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B93" w:rsidRPr="00D02038" w:rsidRDefault="00D62A4A" w:rsidP="0078711B">
      <w:pPr>
        <w:pStyle w:val="BodyText"/>
        <w:spacing w:before="0"/>
        <w:ind w:left="1985" w:hanging="1985"/>
        <w:rPr>
          <w:sz w:val="20"/>
          <w:lang w:val="ro-RO"/>
        </w:rPr>
      </w:pPr>
      <w:r w:rsidRPr="00D02038">
        <w:rPr>
          <w:b/>
          <w:noProof/>
          <w:sz w:val="28"/>
          <w:lang w:val="ro-RO" w:eastAsia="ro-RO"/>
        </w:rPr>
        <mc:AlternateContent>
          <mc:Choice Requires="wpg">
            <w:drawing>
              <wp:anchor distT="0" distB="0" distL="114300" distR="114300" simplePos="0" relativeHeight="251666432" behindDoc="0" locked="0" layoutInCell="1" allowOverlap="1">
                <wp:simplePos x="0" y="0"/>
                <wp:positionH relativeFrom="margin">
                  <wp:posOffset>-776604</wp:posOffset>
                </wp:positionH>
                <wp:positionV relativeFrom="paragraph">
                  <wp:posOffset>-369569</wp:posOffset>
                </wp:positionV>
                <wp:extent cx="6987540" cy="746760"/>
                <wp:effectExtent l="0" t="0" r="381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87540" cy="746760"/>
                          <a:chOff x="0" y="0"/>
                          <a:chExt cx="7239635" cy="761365"/>
                        </a:xfrm>
                      </wpg:grpSpPr>
                      <pic:pic xmlns:pic="http://schemas.openxmlformats.org/drawingml/2006/picture">
                        <pic:nvPicPr>
                          <pic:cNvPr id="8" name="Picture 2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10" name="Picture 2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76325" y="0"/>
                            <a:ext cx="2295525" cy="733425"/>
                          </a:xfrm>
                          <a:prstGeom prst="rect">
                            <a:avLst/>
                          </a:prstGeom>
                        </pic:spPr>
                      </pic:pic>
                      <pic:pic xmlns:pic="http://schemas.openxmlformats.org/drawingml/2006/picture">
                        <pic:nvPicPr>
                          <pic:cNvPr id="11" name="Picture 2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448050" y="47625"/>
                            <a:ext cx="619125" cy="620395"/>
                          </a:xfrm>
                          <a:prstGeom prst="rect">
                            <a:avLst/>
                          </a:prstGeom>
                        </pic:spPr>
                      </pic:pic>
                      <pic:pic xmlns:pic="http://schemas.openxmlformats.org/drawingml/2006/picture">
                        <pic:nvPicPr>
                          <pic:cNvPr id="12" name="Picture 2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324350" y="66675"/>
                            <a:ext cx="914400" cy="603885"/>
                          </a:xfrm>
                          <a:prstGeom prst="rect">
                            <a:avLst/>
                          </a:prstGeom>
                        </pic:spPr>
                      </pic:pic>
                      <pic:pic xmlns:pic="http://schemas.openxmlformats.org/drawingml/2006/picture">
                        <pic:nvPicPr>
                          <pic:cNvPr id="13" name="Picture 37"/>
                          <pic:cNvPicPr>
                            <a:picLocks noChangeAspect="1"/>
                          </pic:cNvPicPr>
                        </pic:nvPicPr>
                        <pic:blipFill>
                          <a:blip r:embed="rId12"/>
                          <a:srcRect/>
                          <a:stretch>
                            <a:fillRect/>
                          </a:stretch>
                        </pic:blipFill>
                        <pic:spPr bwMode="auto">
                          <a:xfrm>
                            <a:off x="5429250" y="123825"/>
                            <a:ext cx="181038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70C10F96" id="Group 7" o:spid="_x0000_s1026" style="position:absolute;margin-left:-61.15pt;margin-top:-29.1pt;width:550.2pt;height:58.8pt;z-index:251666432;mso-position-horizontal-relative:margin"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">
                  <v:imagedata r:id="rId13" o:title=""/>
                </v:shape>
                <v:shape id="Picture 26" o:spid="_x0000_s1028" type="#_x0000_t75" style="position:absolute;left:10763;width:22955;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">
                  <v:imagedata r:id="rId14" o:title=""/>
                </v:shape>
                <v:shape id="Picture 25" o:spid="_x0000_s1029" type="#_x0000_t75" style="position:absolute;left:34480;top:476;width:6191;height:6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">
                  <v:imagedata r:id="rId15" o:title=""/>
                </v:shape>
                <v:shape id="Picture 24" o:spid="_x0000_s1030" type="#_x0000_t75" style="position:absolute;left:43243;top:666;width:9144;height:6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">
                  <v:imagedata r:id="rId16" o:title=""/>
                </v:shape>
                <v:shape id="Picture 37" o:spid="_x0000_s1031" type="#_x0000_t75" style="position:absolute;left:54292;top:1238;width:1810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">
                  <v:imagedata r:id="rId17" o:title=""/>
                </v:shape>
                <w10:wrap anchorx="margin"/>
              </v:group>
            </w:pict>
          </mc:Fallback>
        </mc:AlternateContent>
      </w:r>
      <w:r w:rsidR="00A0258F" w:rsidRPr="00D02038">
        <w:rPr>
          <w:b/>
          <w:noProof/>
          <w:sz w:val="28"/>
          <w:lang w:val="ro-RO" w:eastAsia="ro-RO"/>
        </w:rPr>
        <w:drawing>
          <wp:anchor distT="0" distB="0" distL="114300" distR="114300" simplePos="0" relativeHeight="251637760" behindDoc="0" locked="0" layoutInCell="1" allowOverlap="1">
            <wp:simplePos x="0" y="0"/>
            <wp:positionH relativeFrom="column">
              <wp:posOffset>-4314190</wp:posOffset>
            </wp:positionH>
            <wp:positionV relativeFrom="paragraph">
              <wp:posOffset>-498475</wp:posOffset>
            </wp:positionV>
            <wp:extent cx="981075" cy="797425"/>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887" cy="805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22B93" w:rsidRPr="00D02038" w:rsidRDefault="00322B93" w:rsidP="0078711B">
      <w:pPr>
        <w:pStyle w:val="BodyText"/>
        <w:spacing w:before="0"/>
        <w:ind w:left="709"/>
        <w:rPr>
          <w:sz w:val="20"/>
          <w:lang w:val="ro-RO"/>
        </w:rPr>
      </w:pPr>
    </w:p>
    <w:p w:rsidR="00616421" w:rsidRPr="00D02038" w:rsidRDefault="00616421" w:rsidP="0078711B">
      <w:pPr>
        <w:rPr>
          <w:b/>
          <w:sz w:val="28"/>
          <w:szCs w:val="28"/>
          <w:lang w:val="ro-RO"/>
        </w:rPr>
      </w:pPr>
    </w:p>
    <w:p w:rsidR="00322B93" w:rsidRPr="00D02038" w:rsidRDefault="00322B93" w:rsidP="0078711B">
      <w:pPr>
        <w:pStyle w:val="BodyText"/>
        <w:spacing w:before="0"/>
        <w:ind w:left="0"/>
        <w:rPr>
          <w:b/>
          <w:sz w:val="28"/>
          <w:szCs w:val="28"/>
          <w:lang w:val="ro-RO"/>
        </w:rPr>
      </w:pPr>
    </w:p>
    <w:p w:rsidR="008D768E" w:rsidRPr="00D02038" w:rsidRDefault="008D768E" w:rsidP="0078711B">
      <w:pPr>
        <w:jc w:val="center"/>
        <w:rPr>
          <w:b/>
          <w:sz w:val="32"/>
          <w:szCs w:val="32"/>
          <w:lang w:val="ro-RO"/>
        </w:rPr>
      </w:pPr>
    </w:p>
    <w:p w:rsidR="000C0DC0" w:rsidRPr="00D02038" w:rsidRDefault="000C0DC0" w:rsidP="0078711B">
      <w:pPr>
        <w:jc w:val="center"/>
        <w:rPr>
          <w:b/>
          <w:sz w:val="28"/>
          <w:szCs w:val="28"/>
          <w:lang w:val="ro-RO"/>
        </w:rPr>
      </w:pPr>
    </w:p>
    <w:p w:rsidR="000C0DC0" w:rsidRPr="00D02038" w:rsidRDefault="000C0DC0" w:rsidP="0078711B">
      <w:pPr>
        <w:jc w:val="center"/>
        <w:rPr>
          <w:b/>
          <w:sz w:val="28"/>
          <w:szCs w:val="28"/>
          <w:lang w:val="ro-RO"/>
        </w:rPr>
      </w:pPr>
    </w:p>
    <w:p w:rsidR="00637D69" w:rsidRPr="00D02038" w:rsidRDefault="003D7EE1" w:rsidP="0078711B">
      <w:pPr>
        <w:jc w:val="center"/>
        <w:rPr>
          <w:b/>
          <w:sz w:val="28"/>
          <w:szCs w:val="28"/>
          <w:lang w:val="ro-RO"/>
        </w:rPr>
      </w:pPr>
      <w:r w:rsidRPr="00D02038">
        <w:rPr>
          <w:b/>
          <w:sz w:val="28"/>
          <w:szCs w:val="28"/>
          <w:lang w:val="ro-RO"/>
        </w:rPr>
        <w:t>STRATEGIA</w:t>
      </w:r>
      <w:r w:rsidR="007472D9" w:rsidRPr="00D02038">
        <w:rPr>
          <w:b/>
          <w:sz w:val="28"/>
          <w:szCs w:val="28"/>
          <w:lang w:val="ro-RO"/>
        </w:rPr>
        <w:t xml:space="preserve"> </w:t>
      </w:r>
      <w:r w:rsidRPr="00D02038">
        <w:rPr>
          <w:b/>
          <w:sz w:val="28"/>
          <w:szCs w:val="28"/>
          <w:lang w:val="ro-RO"/>
        </w:rPr>
        <w:t>DE</w:t>
      </w:r>
      <w:r w:rsidR="007472D9" w:rsidRPr="00D02038">
        <w:rPr>
          <w:b/>
          <w:sz w:val="28"/>
          <w:szCs w:val="28"/>
          <w:lang w:val="ro-RO"/>
        </w:rPr>
        <w:t xml:space="preserve"> </w:t>
      </w:r>
      <w:r w:rsidRPr="00D02038">
        <w:rPr>
          <w:b/>
          <w:sz w:val="28"/>
          <w:szCs w:val="28"/>
          <w:lang w:val="ro-RO"/>
        </w:rPr>
        <w:t>DEZVOLTARE</w:t>
      </w:r>
      <w:r w:rsidR="007472D9" w:rsidRPr="00D02038">
        <w:rPr>
          <w:b/>
          <w:sz w:val="28"/>
          <w:szCs w:val="28"/>
          <w:lang w:val="ro-RO"/>
        </w:rPr>
        <w:t xml:space="preserve"> </w:t>
      </w:r>
      <w:r w:rsidR="008D768E" w:rsidRPr="00D02038">
        <w:rPr>
          <w:b/>
          <w:sz w:val="28"/>
          <w:szCs w:val="28"/>
          <w:lang w:val="ro-RO"/>
        </w:rPr>
        <w:t>LOCALĂ</w:t>
      </w:r>
      <w:r w:rsidR="007472D9" w:rsidRPr="00D02038">
        <w:rPr>
          <w:b/>
          <w:sz w:val="28"/>
          <w:szCs w:val="28"/>
          <w:lang w:val="ro-RO"/>
        </w:rPr>
        <w:t xml:space="preserve"> </w:t>
      </w:r>
    </w:p>
    <w:p w:rsidR="008D768E" w:rsidRPr="00D02038" w:rsidRDefault="008D768E" w:rsidP="0078711B">
      <w:pPr>
        <w:jc w:val="center"/>
        <w:rPr>
          <w:b/>
          <w:sz w:val="32"/>
          <w:szCs w:val="32"/>
          <w:lang w:val="ro-RO"/>
        </w:rPr>
      </w:pPr>
      <w:r w:rsidRPr="00D02038">
        <w:rPr>
          <w:b/>
          <w:sz w:val="28"/>
          <w:szCs w:val="28"/>
          <w:lang w:val="ro-RO"/>
        </w:rPr>
        <w:t>A</w:t>
      </w:r>
      <w:r w:rsidR="007472D9" w:rsidRPr="00D02038">
        <w:rPr>
          <w:b/>
          <w:sz w:val="28"/>
          <w:szCs w:val="28"/>
          <w:lang w:val="ro-RO"/>
        </w:rPr>
        <w:t xml:space="preserve"> </w:t>
      </w:r>
      <w:r w:rsidRPr="00D02038">
        <w:rPr>
          <w:b/>
          <w:sz w:val="32"/>
          <w:szCs w:val="32"/>
          <w:lang w:val="ro-RO"/>
        </w:rPr>
        <w:t>ASOCIAȚIEI</w:t>
      </w:r>
      <w:r w:rsidR="007472D9" w:rsidRPr="00D02038">
        <w:rPr>
          <w:b/>
          <w:sz w:val="32"/>
          <w:szCs w:val="32"/>
          <w:lang w:val="ro-RO"/>
        </w:rPr>
        <w:t xml:space="preserve"> </w:t>
      </w:r>
      <w:r w:rsidRPr="00D02038">
        <w:rPr>
          <w:b/>
          <w:sz w:val="32"/>
          <w:szCs w:val="32"/>
          <w:lang w:val="ro-RO"/>
        </w:rPr>
        <w:t>GRUPUL</w:t>
      </w:r>
      <w:r w:rsidR="007472D9" w:rsidRPr="00D02038">
        <w:rPr>
          <w:b/>
          <w:sz w:val="32"/>
          <w:szCs w:val="32"/>
          <w:lang w:val="ro-RO"/>
        </w:rPr>
        <w:t xml:space="preserve"> </w:t>
      </w:r>
      <w:r w:rsidRPr="00D02038">
        <w:rPr>
          <w:b/>
          <w:sz w:val="32"/>
          <w:szCs w:val="32"/>
          <w:lang w:val="ro-RO"/>
        </w:rPr>
        <w:t>DE</w:t>
      </w:r>
      <w:r w:rsidR="007472D9" w:rsidRPr="00D02038">
        <w:rPr>
          <w:b/>
          <w:sz w:val="32"/>
          <w:szCs w:val="32"/>
          <w:lang w:val="ro-RO"/>
        </w:rPr>
        <w:t xml:space="preserve"> </w:t>
      </w:r>
      <w:r w:rsidRPr="00D02038">
        <w:rPr>
          <w:b/>
          <w:sz w:val="32"/>
          <w:szCs w:val="32"/>
          <w:lang w:val="ro-RO"/>
        </w:rPr>
        <w:t>ACȚIUNE</w:t>
      </w:r>
      <w:r w:rsidR="007472D9" w:rsidRPr="00D02038">
        <w:rPr>
          <w:b/>
          <w:sz w:val="32"/>
          <w:szCs w:val="32"/>
          <w:lang w:val="ro-RO"/>
        </w:rPr>
        <w:t xml:space="preserve"> </w:t>
      </w:r>
      <w:r w:rsidRPr="00D02038">
        <w:rPr>
          <w:b/>
          <w:sz w:val="32"/>
          <w:szCs w:val="32"/>
          <w:lang w:val="ro-RO"/>
        </w:rPr>
        <w:t>LOCALĂ</w:t>
      </w:r>
      <w:r w:rsidR="007472D9" w:rsidRPr="00D02038">
        <w:rPr>
          <w:b/>
          <w:sz w:val="32"/>
          <w:szCs w:val="32"/>
          <w:lang w:val="ro-RO"/>
        </w:rPr>
        <w:t xml:space="preserve"> </w:t>
      </w:r>
      <w:r w:rsidR="00214B99" w:rsidRPr="00D02038">
        <w:rPr>
          <w:b/>
          <w:sz w:val="32"/>
          <w:szCs w:val="32"/>
          <w:lang w:val="ro-RO"/>
        </w:rPr>
        <w:br/>
      </w:r>
      <w:r w:rsidRPr="00D02038">
        <w:rPr>
          <w:b/>
          <w:sz w:val="32"/>
          <w:szCs w:val="32"/>
          <w:lang w:val="ro-RO"/>
        </w:rPr>
        <w:t>ȘTEFAN</w:t>
      </w:r>
      <w:r w:rsidR="007472D9" w:rsidRPr="00D02038">
        <w:rPr>
          <w:b/>
          <w:sz w:val="32"/>
          <w:szCs w:val="32"/>
          <w:lang w:val="ro-RO"/>
        </w:rPr>
        <w:t xml:space="preserve"> </w:t>
      </w:r>
      <w:r w:rsidRPr="00D02038">
        <w:rPr>
          <w:b/>
          <w:sz w:val="32"/>
          <w:szCs w:val="32"/>
          <w:lang w:val="ro-RO"/>
        </w:rPr>
        <w:t>CEL</w:t>
      </w:r>
      <w:r w:rsidR="007472D9" w:rsidRPr="00D02038">
        <w:rPr>
          <w:b/>
          <w:sz w:val="32"/>
          <w:szCs w:val="32"/>
          <w:lang w:val="ro-RO"/>
        </w:rPr>
        <w:t xml:space="preserve"> </w:t>
      </w:r>
      <w:r w:rsidRPr="00D02038">
        <w:rPr>
          <w:b/>
          <w:sz w:val="32"/>
          <w:szCs w:val="32"/>
          <w:lang w:val="ro-RO"/>
        </w:rPr>
        <w:t>MARE</w:t>
      </w:r>
      <w:r w:rsidR="007472D9" w:rsidRPr="00D02038">
        <w:rPr>
          <w:b/>
          <w:sz w:val="32"/>
          <w:szCs w:val="32"/>
          <w:lang w:val="ro-RO"/>
        </w:rPr>
        <w:t xml:space="preserve">  </w:t>
      </w:r>
    </w:p>
    <w:p w:rsidR="00322B93" w:rsidRPr="00D02038" w:rsidRDefault="00595DE6" w:rsidP="0078711B">
      <w:pPr>
        <w:pStyle w:val="BodyText"/>
        <w:spacing w:before="0"/>
        <w:ind w:left="0"/>
        <w:jc w:val="center"/>
        <w:rPr>
          <w:b/>
          <w:sz w:val="28"/>
          <w:szCs w:val="28"/>
          <w:lang w:val="ro-RO"/>
        </w:rPr>
      </w:pPr>
      <w:r w:rsidRPr="00D02038">
        <w:rPr>
          <w:b/>
          <w:sz w:val="28"/>
          <w:szCs w:val="28"/>
          <w:lang w:val="ro-RO"/>
        </w:rPr>
        <w:t>2014</w:t>
      </w:r>
      <w:r w:rsidR="00214B99" w:rsidRPr="00D02038">
        <w:rPr>
          <w:b/>
          <w:sz w:val="28"/>
          <w:szCs w:val="28"/>
          <w:lang w:val="ro-RO"/>
        </w:rPr>
        <w:t xml:space="preserve"> </w:t>
      </w:r>
      <w:r w:rsidRPr="00D02038">
        <w:rPr>
          <w:b/>
          <w:sz w:val="28"/>
          <w:szCs w:val="28"/>
          <w:lang w:val="ro-RO"/>
        </w:rPr>
        <w:t>-</w:t>
      </w:r>
      <w:r w:rsidR="00214B99" w:rsidRPr="00D02038">
        <w:rPr>
          <w:b/>
          <w:sz w:val="28"/>
          <w:szCs w:val="28"/>
          <w:lang w:val="ro-RO"/>
        </w:rPr>
        <w:t xml:space="preserve"> </w:t>
      </w:r>
      <w:r w:rsidRPr="00D02038">
        <w:rPr>
          <w:b/>
          <w:sz w:val="28"/>
          <w:szCs w:val="28"/>
          <w:lang w:val="ro-RO"/>
        </w:rPr>
        <w:t>2020</w:t>
      </w:r>
    </w:p>
    <w:p w:rsidR="003D7EE1" w:rsidRPr="00D02038" w:rsidRDefault="003D7EE1" w:rsidP="0078711B">
      <w:pPr>
        <w:pStyle w:val="BodyText"/>
        <w:spacing w:before="0"/>
        <w:ind w:left="0"/>
        <w:jc w:val="center"/>
        <w:rPr>
          <w:b/>
          <w:lang w:val="ro-RO"/>
        </w:rPr>
      </w:pPr>
    </w:p>
    <w:p w:rsidR="00322B93" w:rsidRPr="00D02038" w:rsidRDefault="00322B93" w:rsidP="0078711B">
      <w:pPr>
        <w:pStyle w:val="BodyText"/>
        <w:spacing w:before="0"/>
        <w:ind w:left="0"/>
        <w:rPr>
          <w:b/>
          <w:lang w:val="ro-RO"/>
        </w:rPr>
      </w:pPr>
    </w:p>
    <w:p w:rsidR="006C73B3" w:rsidRPr="00D02038" w:rsidRDefault="006C73B3" w:rsidP="0078711B">
      <w:pPr>
        <w:jc w:val="center"/>
        <w:rPr>
          <w:b/>
          <w:sz w:val="44"/>
          <w:lang w:val="ro-RO"/>
        </w:rPr>
      </w:pPr>
    </w:p>
    <w:p w:rsidR="008D768E" w:rsidRPr="00D02038" w:rsidRDefault="008D768E" w:rsidP="0078711B">
      <w:pPr>
        <w:jc w:val="center"/>
        <w:rPr>
          <w:b/>
          <w:sz w:val="44"/>
          <w:lang w:val="ro-RO"/>
        </w:rPr>
      </w:pPr>
    </w:p>
    <w:p w:rsidR="00B45163" w:rsidRPr="00D02038" w:rsidRDefault="00876833" w:rsidP="0078711B">
      <w:pPr>
        <w:jc w:val="center"/>
        <w:rPr>
          <w:b/>
          <w:sz w:val="52"/>
          <w:lang w:val="ro-RO"/>
        </w:rPr>
      </w:pPr>
      <w:r w:rsidRPr="00D02038">
        <w:rPr>
          <w:b/>
          <w:sz w:val="52"/>
          <w:lang w:val="ro-RO"/>
        </w:rPr>
        <w:t>GHIDUL</w:t>
      </w:r>
      <w:r w:rsidR="007472D9" w:rsidRPr="00D02038">
        <w:rPr>
          <w:b/>
          <w:sz w:val="52"/>
          <w:lang w:val="ro-RO"/>
        </w:rPr>
        <w:t xml:space="preserve"> </w:t>
      </w:r>
      <w:r w:rsidRPr="00D02038">
        <w:rPr>
          <w:b/>
          <w:sz w:val="52"/>
          <w:lang w:val="ro-RO"/>
        </w:rPr>
        <w:t>SOLICITANTULUI</w:t>
      </w:r>
    </w:p>
    <w:p w:rsidR="00B14C15" w:rsidRPr="00D02038" w:rsidRDefault="00B14C15" w:rsidP="0078711B">
      <w:pPr>
        <w:ind w:left="1802" w:right="1689"/>
        <w:jc w:val="center"/>
        <w:rPr>
          <w:b/>
          <w:sz w:val="52"/>
          <w:lang w:val="ro-RO"/>
        </w:rPr>
      </w:pPr>
    </w:p>
    <w:p w:rsidR="000C0DC0" w:rsidRPr="00D02038" w:rsidRDefault="000C0DC0" w:rsidP="0078711B">
      <w:pPr>
        <w:ind w:left="1802" w:right="1689"/>
        <w:jc w:val="center"/>
        <w:rPr>
          <w:b/>
          <w:sz w:val="44"/>
          <w:lang w:val="ro-RO"/>
        </w:rPr>
      </w:pPr>
    </w:p>
    <w:p w:rsidR="00B45163" w:rsidRPr="00D02038" w:rsidRDefault="00B45163" w:rsidP="0078711B">
      <w:pPr>
        <w:ind w:left="1418" w:right="1136"/>
        <w:rPr>
          <w:b/>
          <w:sz w:val="40"/>
          <w:lang w:val="ro-RO"/>
        </w:rPr>
      </w:pPr>
    </w:p>
    <w:p w:rsidR="00592615" w:rsidRPr="00D02038" w:rsidRDefault="00592615" w:rsidP="0078711B">
      <w:pPr>
        <w:tabs>
          <w:tab w:val="left" w:pos="9923"/>
        </w:tabs>
        <w:ind w:left="1418" w:right="1278" w:firstLine="283"/>
        <w:jc w:val="center"/>
        <w:rPr>
          <w:b/>
          <w:sz w:val="40"/>
          <w:lang w:val="ro-RO"/>
        </w:rPr>
      </w:pPr>
      <w:r w:rsidRPr="00D02038">
        <w:rPr>
          <w:b/>
          <w:sz w:val="40"/>
          <w:lang w:val="ro-RO"/>
        </w:rPr>
        <w:t xml:space="preserve">pentru Măsura 4.5/6B </w:t>
      </w:r>
    </w:p>
    <w:p w:rsidR="00592615" w:rsidRPr="00D02038" w:rsidRDefault="00592615" w:rsidP="0078711B">
      <w:pPr>
        <w:tabs>
          <w:tab w:val="left" w:pos="9923"/>
        </w:tabs>
        <w:ind w:left="-709" w:right="-281" w:firstLine="283"/>
        <w:jc w:val="center"/>
        <w:rPr>
          <w:b/>
          <w:sz w:val="40"/>
          <w:lang w:val="ro-RO"/>
        </w:rPr>
      </w:pPr>
      <w:r w:rsidRPr="00D02038">
        <w:rPr>
          <w:b/>
          <w:sz w:val="44"/>
          <w:lang w:val="ro-RO"/>
        </w:rPr>
        <w:t>Incluziunea socială pentru populația rromă</w:t>
      </w:r>
      <w:r w:rsidRPr="00D02038">
        <w:rPr>
          <w:b/>
          <w:sz w:val="40"/>
          <w:lang w:val="ro-RO"/>
        </w:rPr>
        <w:t xml:space="preserve">                      </w:t>
      </w:r>
    </w:p>
    <w:p w:rsidR="00876833" w:rsidRPr="00D02038" w:rsidRDefault="007472D9" w:rsidP="0078711B">
      <w:pPr>
        <w:ind w:left="1440" w:right="895" w:firstLine="426"/>
        <w:rPr>
          <w:b/>
          <w:sz w:val="40"/>
          <w:lang w:val="ro-RO"/>
        </w:rPr>
      </w:pPr>
      <w:r w:rsidRPr="00D02038">
        <w:rPr>
          <w:b/>
          <w:sz w:val="40"/>
          <w:lang w:val="ro-RO"/>
        </w:rPr>
        <w:t xml:space="preserve">           </w:t>
      </w:r>
    </w:p>
    <w:p w:rsidR="00322B93" w:rsidRPr="00D02038" w:rsidRDefault="00322B93" w:rsidP="0078711B">
      <w:pPr>
        <w:pStyle w:val="BodyText"/>
        <w:spacing w:before="0"/>
        <w:ind w:left="0"/>
        <w:jc w:val="center"/>
        <w:rPr>
          <w:b/>
          <w:sz w:val="20"/>
          <w:lang w:val="ro-RO"/>
        </w:rPr>
      </w:pPr>
    </w:p>
    <w:p w:rsidR="000B47BD" w:rsidRPr="00D02038" w:rsidRDefault="000B47BD" w:rsidP="0078711B">
      <w:pPr>
        <w:pStyle w:val="BodyText"/>
        <w:spacing w:before="0"/>
        <w:ind w:left="0"/>
        <w:jc w:val="center"/>
        <w:rPr>
          <w:b/>
          <w:sz w:val="20"/>
          <w:lang w:val="ro-RO"/>
        </w:rPr>
      </w:pPr>
    </w:p>
    <w:p w:rsidR="000B47BD" w:rsidRPr="00D02038" w:rsidRDefault="000B47BD" w:rsidP="0078711B">
      <w:pPr>
        <w:pStyle w:val="BodyText"/>
        <w:spacing w:before="0"/>
        <w:ind w:left="0"/>
        <w:jc w:val="center"/>
        <w:rPr>
          <w:b/>
          <w:sz w:val="20"/>
          <w:lang w:val="ro-RO"/>
        </w:rPr>
      </w:pPr>
    </w:p>
    <w:p w:rsidR="000B47BD" w:rsidRPr="00D02038" w:rsidRDefault="000B47BD" w:rsidP="0078711B">
      <w:pPr>
        <w:pStyle w:val="BodyText"/>
        <w:spacing w:before="0"/>
        <w:ind w:left="0"/>
        <w:jc w:val="center"/>
        <w:rPr>
          <w:b/>
          <w:sz w:val="20"/>
          <w:lang w:val="ro-RO"/>
        </w:rPr>
      </w:pPr>
    </w:p>
    <w:p w:rsidR="000B47BD" w:rsidRPr="00D02038" w:rsidRDefault="000B47BD" w:rsidP="0078711B">
      <w:pPr>
        <w:pStyle w:val="BodyText"/>
        <w:spacing w:before="0"/>
        <w:ind w:left="0"/>
        <w:jc w:val="center"/>
        <w:rPr>
          <w:b/>
          <w:sz w:val="20"/>
          <w:lang w:val="ro-RO"/>
        </w:rPr>
      </w:pPr>
    </w:p>
    <w:p w:rsidR="000B47BD" w:rsidRDefault="000B47BD" w:rsidP="0078711B">
      <w:pPr>
        <w:pStyle w:val="BodyText"/>
        <w:spacing w:before="0"/>
        <w:ind w:left="0"/>
        <w:jc w:val="center"/>
        <w:rPr>
          <w:b/>
          <w:sz w:val="20"/>
          <w:lang w:val="ro-RO"/>
        </w:rPr>
      </w:pPr>
    </w:p>
    <w:p w:rsidR="00322B93" w:rsidRPr="00D02038" w:rsidRDefault="005E0342" w:rsidP="0078711B">
      <w:pPr>
        <w:pStyle w:val="BodyText"/>
        <w:spacing w:before="0"/>
        <w:ind w:left="0"/>
        <w:rPr>
          <w:sz w:val="25"/>
          <w:lang w:val="ro-RO"/>
        </w:rPr>
      </w:pPr>
      <w:r w:rsidRPr="00D02038">
        <w:rPr>
          <w:b/>
          <w:noProof/>
          <w:sz w:val="28"/>
          <w:lang w:val="ro-RO" w:eastAsia="ro-RO"/>
        </w:rPr>
        <mc:AlternateContent>
          <mc:Choice Requires="wps">
            <w:drawing>
              <wp:anchor distT="91440" distB="91440" distL="114300" distR="114300" simplePos="0" relativeHeight="251665408" behindDoc="0" locked="0" layoutInCell="1" allowOverlap="1">
                <wp:simplePos x="0" y="0"/>
                <wp:positionH relativeFrom="page">
                  <wp:posOffset>690880</wp:posOffset>
                </wp:positionH>
                <wp:positionV relativeFrom="paragraph">
                  <wp:posOffset>412115</wp:posOffset>
                </wp:positionV>
                <wp:extent cx="6343015" cy="871855"/>
                <wp:effectExtent l="0" t="0" r="0" b="444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015" cy="871855"/>
                        </a:xfrm>
                        <a:prstGeom prst="rect">
                          <a:avLst/>
                        </a:prstGeom>
                        <a:noFill/>
                        <a:ln w="9525">
                          <a:noFill/>
                          <a:miter lim="800000"/>
                          <a:headEnd/>
                          <a:tailEnd/>
                        </a:ln>
                        <a:effectLst/>
                      </wps:spPr>
                      <wps:txbx>
                        <w:txbxContent>
                          <w:p w:rsidR="00355B2C" w:rsidRPr="006C73B3" w:rsidRDefault="00355B2C" w:rsidP="00637D69">
                            <w:pPr>
                              <w:pBdr>
                                <w:top w:val="single" w:sz="24" w:space="6" w:color="4F81BD" w:themeColor="accent1"/>
                                <w:bottom w:val="single" w:sz="24" w:space="8" w:color="4F81BD" w:themeColor="accent1"/>
                              </w:pBdr>
                              <w:jc w:val="center"/>
                              <w:rPr>
                                <w:iCs/>
                                <w:sz w:val="24"/>
                              </w:rPr>
                            </w:pPr>
                            <w:r w:rsidRPr="006C73B3">
                              <w:rPr>
                                <w:iCs/>
                                <w:sz w:val="24"/>
                              </w:rPr>
                              <w:t>PROGRAMUL</w:t>
                            </w:r>
                            <w:r>
                              <w:rPr>
                                <w:iCs/>
                                <w:sz w:val="24"/>
                              </w:rPr>
                              <w:t xml:space="preserve"> </w:t>
                            </w:r>
                            <w:r w:rsidRPr="006C73B3">
                              <w:rPr>
                                <w:iCs/>
                                <w:sz w:val="24"/>
                              </w:rPr>
                              <w:t>NAȚIONAL</w:t>
                            </w:r>
                            <w:r>
                              <w:rPr>
                                <w:iCs/>
                                <w:sz w:val="24"/>
                              </w:rPr>
                              <w:t xml:space="preserve"> </w:t>
                            </w:r>
                            <w:r w:rsidRPr="006C73B3">
                              <w:rPr>
                                <w:iCs/>
                                <w:sz w:val="24"/>
                              </w:rPr>
                              <w:t>DE</w:t>
                            </w:r>
                            <w:r>
                              <w:rPr>
                                <w:iCs/>
                                <w:sz w:val="24"/>
                              </w:rPr>
                              <w:t xml:space="preserve"> </w:t>
                            </w:r>
                            <w:r w:rsidRPr="006C73B3">
                              <w:rPr>
                                <w:iCs/>
                                <w:sz w:val="24"/>
                              </w:rPr>
                              <w:t>DEZVOLTARE</w:t>
                            </w:r>
                            <w:r>
                              <w:rPr>
                                <w:iCs/>
                                <w:sz w:val="24"/>
                              </w:rPr>
                              <w:t xml:space="preserve"> </w:t>
                            </w:r>
                            <w:r w:rsidRPr="006C73B3">
                              <w:rPr>
                                <w:iCs/>
                                <w:sz w:val="24"/>
                              </w:rPr>
                              <w:t>RURALĂ</w:t>
                            </w:r>
                            <w:r>
                              <w:rPr>
                                <w:iCs/>
                                <w:sz w:val="24"/>
                              </w:rPr>
                              <w:t xml:space="preserve"> </w:t>
                            </w:r>
                            <w:r w:rsidRPr="006C73B3">
                              <w:rPr>
                                <w:iCs/>
                                <w:sz w:val="24"/>
                              </w:rPr>
                              <w:t>2014-2020</w:t>
                            </w:r>
                          </w:p>
                          <w:p w:rsidR="00355B2C" w:rsidRPr="006C73B3" w:rsidRDefault="00355B2C" w:rsidP="00637D69">
                            <w:pPr>
                              <w:pBdr>
                                <w:top w:val="single" w:sz="24" w:space="6" w:color="4F81BD" w:themeColor="accent1"/>
                                <w:bottom w:val="single" w:sz="24" w:space="8" w:color="4F81BD" w:themeColor="accent1"/>
                              </w:pBdr>
                              <w:jc w:val="center"/>
                              <w:rPr>
                                <w:iCs/>
                                <w:sz w:val="24"/>
                              </w:rPr>
                            </w:pPr>
                            <w:r w:rsidRPr="006C73B3">
                              <w:rPr>
                                <w:iCs/>
                                <w:sz w:val="24"/>
                              </w:rPr>
                              <w:t>Program</w:t>
                            </w:r>
                            <w:r>
                              <w:rPr>
                                <w:iCs/>
                                <w:sz w:val="24"/>
                              </w:rPr>
                              <w:t xml:space="preserve"> </w:t>
                            </w:r>
                            <w:r w:rsidRPr="006C73B3">
                              <w:rPr>
                                <w:iCs/>
                                <w:sz w:val="24"/>
                              </w:rPr>
                              <w:t>finanțat</w:t>
                            </w:r>
                            <w:r>
                              <w:rPr>
                                <w:iCs/>
                                <w:sz w:val="24"/>
                              </w:rPr>
                              <w:t xml:space="preserve"> </w:t>
                            </w:r>
                            <w:r w:rsidRPr="006C73B3">
                              <w:rPr>
                                <w:iCs/>
                                <w:sz w:val="24"/>
                              </w:rPr>
                              <w:t>de</w:t>
                            </w:r>
                            <w:r>
                              <w:rPr>
                                <w:iCs/>
                                <w:sz w:val="24"/>
                              </w:rPr>
                              <w:t xml:space="preserve"> </w:t>
                            </w:r>
                            <w:r w:rsidRPr="006C73B3">
                              <w:rPr>
                                <w:iCs/>
                                <w:sz w:val="24"/>
                              </w:rPr>
                              <w:t>Uniunea</w:t>
                            </w:r>
                            <w:r>
                              <w:rPr>
                                <w:iCs/>
                                <w:sz w:val="24"/>
                              </w:rPr>
                              <w:t xml:space="preserve"> </w:t>
                            </w:r>
                            <w:r w:rsidRPr="006C73B3">
                              <w:rPr>
                                <w:iCs/>
                                <w:sz w:val="24"/>
                              </w:rPr>
                              <w:t>Europeană</w:t>
                            </w:r>
                            <w:r>
                              <w:rPr>
                                <w:iCs/>
                                <w:sz w:val="24"/>
                              </w:rPr>
                              <w:t xml:space="preserve"> </w:t>
                            </w:r>
                            <w:r w:rsidRPr="006C73B3">
                              <w:rPr>
                                <w:iCs/>
                                <w:sz w:val="24"/>
                              </w:rPr>
                              <w:t>și</w:t>
                            </w:r>
                            <w:r>
                              <w:rPr>
                                <w:iCs/>
                                <w:sz w:val="24"/>
                              </w:rPr>
                              <w:t xml:space="preserve"> </w:t>
                            </w:r>
                            <w:r w:rsidRPr="006C73B3">
                              <w:rPr>
                                <w:iCs/>
                                <w:sz w:val="24"/>
                              </w:rPr>
                              <w:t>Guvernul</w:t>
                            </w:r>
                            <w:r>
                              <w:rPr>
                                <w:iCs/>
                                <w:sz w:val="24"/>
                              </w:rPr>
                              <w:t xml:space="preserve"> </w:t>
                            </w:r>
                            <w:r w:rsidRPr="006C73B3">
                              <w:rPr>
                                <w:iCs/>
                                <w:sz w:val="24"/>
                              </w:rPr>
                              <w:t>României</w:t>
                            </w:r>
                            <w:r>
                              <w:rPr>
                                <w:iCs/>
                                <w:sz w:val="24"/>
                              </w:rPr>
                              <w:t xml:space="preserve"> </w:t>
                            </w:r>
                            <w:r>
                              <w:rPr>
                                <w:iCs/>
                                <w:sz w:val="24"/>
                              </w:rPr>
                              <w:br/>
                            </w:r>
                            <w:r w:rsidRPr="006C73B3">
                              <w:rPr>
                                <w:iCs/>
                                <w:sz w:val="24"/>
                              </w:rPr>
                              <w:t>prin</w:t>
                            </w:r>
                            <w:r>
                              <w:rPr>
                                <w:iCs/>
                                <w:sz w:val="24"/>
                              </w:rPr>
                              <w:t xml:space="preserve"> </w:t>
                            </w:r>
                            <w:r w:rsidRPr="006C73B3">
                              <w:rPr>
                                <w:iCs/>
                                <w:sz w:val="24"/>
                              </w:rPr>
                              <w:t>FONDUL</w:t>
                            </w:r>
                            <w:r>
                              <w:rPr>
                                <w:iCs/>
                                <w:sz w:val="24"/>
                              </w:rPr>
                              <w:t xml:space="preserve"> </w:t>
                            </w:r>
                            <w:r w:rsidRPr="006C73B3">
                              <w:rPr>
                                <w:iCs/>
                                <w:sz w:val="24"/>
                              </w:rPr>
                              <w:t>EUROPEAN</w:t>
                            </w:r>
                            <w:r>
                              <w:rPr>
                                <w:iCs/>
                                <w:sz w:val="24"/>
                              </w:rPr>
                              <w:t xml:space="preserve"> </w:t>
                            </w:r>
                            <w:r w:rsidRPr="006C73B3">
                              <w:rPr>
                                <w:iCs/>
                                <w:sz w:val="24"/>
                              </w:rPr>
                              <w:t>AGRICOL</w:t>
                            </w:r>
                            <w:r>
                              <w:rPr>
                                <w:iCs/>
                                <w:sz w:val="24"/>
                              </w:rPr>
                              <w:t xml:space="preserve"> </w:t>
                            </w:r>
                            <w:r w:rsidRPr="006C73B3">
                              <w:rPr>
                                <w:iCs/>
                                <w:sz w:val="24"/>
                              </w:rPr>
                              <w:t>PENTRU</w:t>
                            </w:r>
                            <w:r>
                              <w:rPr>
                                <w:iCs/>
                                <w:sz w:val="24"/>
                              </w:rPr>
                              <w:t xml:space="preserve"> </w:t>
                            </w:r>
                            <w:r w:rsidRPr="006C73B3">
                              <w:rPr>
                                <w:iCs/>
                                <w:sz w:val="24"/>
                              </w:rPr>
                              <w:t>DEZVOLTARE</w:t>
                            </w:r>
                            <w:r>
                              <w:rPr>
                                <w:iCs/>
                                <w:sz w:val="24"/>
                              </w:rPr>
                              <w:t xml:space="preserve"> </w:t>
                            </w:r>
                            <w:r w:rsidRPr="006C73B3">
                              <w:rPr>
                                <w:iCs/>
                                <w:sz w:val="24"/>
                              </w:rPr>
                              <w:t>RURALĂ</w:t>
                            </w:r>
                            <w:r>
                              <w:rPr>
                                <w:iCs/>
                                <w:sz w:val="24"/>
                              </w:rPr>
                              <w:t>, măsura LEADER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4pt;margin-top:32.45pt;width:499.45pt;height:68.65pt;z-index:25166540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" filled="f" stroked="f">
                <v:textbox>
                  <w:txbxContent>
                    <w:p w14:paraId="5731495C" w14:textId="77777777" w:rsidR="00355B2C" w:rsidRPr="006C73B3" w:rsidRDefault="00355B2C" w:rsidP="00637D69">
                      <w:pPr>
                        <w:pBdr>
                          <w:top w:val="single" w:sz="24" w:space="6" w:color="4F81BD" w:themeColor="accent1"/>
                          <w:bottom w:val="single" w:sz="24" w:space="8" w:color="4F81BD" w:themeColor="accent1"/>
                        </w:pBdr>
                        <w:jc w:val="center"/>
                        <w:rPr>
                          <w:iCs/>
                          <w:sz w:val="24"/>
                        </w:rPr>
                      </w:pPr>
                      <w:r w:rsidRPr="006C73B3">
                        <w:rPr>
                          <w:iCs/>
                          <w:sz w:val="24"/>
                        </w:rPr>
                        <w:t>PROGRAMUL</w:t>
                      </w:r>
                      <w:r>
                        <w:rPr>
                          <w:iCs/>
                          <w:sz w:val="24"/>
                        </w:rPr>
                        <w:t xml:space="preserve"> </w:t>
                      </w:r>
                      <w:r w:rsidRPr="006C73B3">
                        <w:rPr>
                          <w:iCs/>
                          <w:sz w:val="24"/>
                        </w:rPr>
                        <w:t>NAȚIONAL</w:t>
                      </w:r>
                      <w:r>
                        <w:rPr>
                          <w:iCs/>
                          <w:sz w:val="24"/>
                        </w:rPr>
                        <w:t xml:space="preserve"> </w:t>
                      </w:r>
                      <w:r w:rsidRPr="006C73B3">
                        <w:rPr>
                          <w:iCs/>
                          <w:sz w:val="24"/>
                        </w:rPr>
                        <w:t>DE</w:t>
                      </w:r>
                      <w:r>
                        <w:rPr>
                          <w:iCs/>
                          <w:sz w:val="24"/>
                        </w:rPr>
                        <w:t xml:space="preserve"> </w:t>
                      </w:r>
                      <w:r w:rsidRPr="006C73B3">
                        <w:rPr>
                          <w:iCs/>
                          <w:sz w:val="24"/>
                        </w:rPr>
                        <w:t>DEZVOLTARE</w:t>
                      </w:r>
                      <w:r>
                        <w:rPr>
                          <w:iCs/>
                          <w:sz w:val="24"/>
                        </w:rPr>
                        <w:t xml:space="preserve"> </w:t>
                      </w:r>
                      <w:r w:rsidRPr="006C73B3">
                        <w:rPr>
                          <w:iCs/>
                          <w:sz w:val="24"/>
                        </w:rPr>
                        <w:t>RURALĂ</w:t>
                      </w:r>
                      <w:r>
                        <w:rPr>
                          <w:iCs/>
                          <w:sz w:val="24"/>
                        </w:rPr>
                        <w:t xml:space="preserve"> </w:t>
                      </w:r>
                      <w:r w:rsidRPr="006C73B3">
                        <w:rPr>
                          <w:iCs/>
                          <w:sz w:val="24"/>
                        </w:rPr>
                        <w:t>2014-2020</w:t>
                      </w:r>
                    </w:p>
                    <w:p w14:paraId="18D83168" w14:textId="77777777" w:rsidR="00355B2C" w:rsidRPr="006C73B3" w:rsidRDefault="00355B2C" w:rsidP="00637D69">
                      <w:pPr>
                        <w:pBdr>
                          <w:top w:val="single" w:sz="24" w:space="6" w:color="4F81BD" w:themeColor="accent1"/>
                          <w:bottom w:val="single" w:sz="24" w:space="8" w:color="4F81BD" w:themeColor="accent1"/>
                        </w:pBdr>
                        <w:jc w:val="center"/>
                        <w:rPr>
                          <w:iCs/>
                          <w:sz w:val="24"/>
                        </w:rPr>
                      </w:pPr>
                      <w:r w:rsidRPr="006C73B3">
                        <w:rPr>
                          <w:iCs/>
                          <w:sz w:val="24"/>
                        </w:rPr>
                        <w:t>Program</w:t>
                      </w:r>
                      <w:r>
                        <w:rPr>
                          <w:iCs/>
                          <w:sz w:val="24"/>
                        </w:rPr>
                        <w:t xml:space="preserve"> </w:t>
                      </w:r>
                      <w:r w:rsidRPr="006C73B3">
                        <w:rPr>
                          <w:iCs/>
                          <w:sz w:val="24"/>
                        </w:rPr>
                        <w:t>finanțat</w:t>
                      </w:r>
                      <w:r>
                        <w:rPr>
                          <w:iCs/>
                          <w:sz w:val="24"/>
                        </w:rPr>
                        <w:t xml:space="preserve"> </w:t>
                      </w:r>
                      <w:r w:rsidRPr="006C73B3">
                        <w:rPr>
                          <w:iCs/>
                          <w:sz w:val="24"/>
                        </w:rPr>
                        <w:t>de</w:t>
                      </w:r>
                      <w:r>
                        <w:rPr>
                          <w:iCs/>
                          <w:sz w:val="24"/>
                        </w:rPr>
                        <w:t xml:space="preserve"> </w:t>
                      </w:r>
                      <w:r w:rsidRPr="006C73B3">
                        <w:rPr>
                          <w:iCs/>
                          <w:sz w:val="24"/>
                        </w:rPr>
                        <w:t>Uniunea</w:t>
                      </w:r>
                      <w:r>
                        <w:rPr>
                          <w:iCs/>
                          <w:sz w:val="24"/>
                        </w:rPr>
                        <w:t xml:space="preserve"> </w:t>
                      </w:r>
                      <w:r w:rsidRPr="006C73B3">
                        <w:rPr>
                          <w:iCs/>
                          <w:sz w:val="24"/>
                        </w:rPr>
                        <w:t>Europeană</w:t>
                      </w:r>
                      <w:r>
                        <w:rPr>
                          <w:iCs/>
                          <w:sz w:val="24"/>
                        </w:rPr>
                        <w:t xml:space="preserve"> </w:t>
                      </w:r>
                      <w:r w:rsidRPr="006C73B3">
                        <w:rPr>
                          <w:iCs/>
                          <w:sz w:val="24"/>
                        </w:rPr>
                        <w:t>și</w:t>
                      </w:r>
                      <w:r>
                        <w:rPr>
                          <w:iCs/>
                          <w:sz w:val="24"/>
                        </w:rPr>
                        <w:t xml:space="preserve"> </w:t>
                      </w:r>
                      <w:r w:rsidRPr="006C73B3">
                        <w:rPr>
                          <w:iCs/>
                          <w:sz w:val="24"/>
                        </w:rPr>
                        <w:t>Guvernul</w:t>
                      </w:r>
                      <w:r>
                        <w:rPr>
                          <w:iCs/>
                          <w:sz w:val="24"/>
                        </w:rPr>
                        <w:t xml:space="preserve"> </w:t>
                      </w:r>
                      <w:r w:rsidRPr="006C73B3">
                        <w:rPr>
                          <w:iCs/>
                          <w:sz w:val="24"/>
                        </w:rPr>
                        <w:t>României</w:t>
                      </w:r>
                      <w:r>
                        <w:rPr>
                          <w:iCs/>
                          <w:sz w:val="24"/>
                        </w:rPr>
                        <w:t xml:space="preserve"> </w:t>
                      </w:r>
                      <w:r>
                        <w:rPr>
                          <w:iCs/>
                          <w:sz w:val="24"/>
                        </w:rPr>
                        <w:br/>
                      </w:r>
                      <w:r w:rsidRPr="006C73B3">
                        <w:rPr>
                          <w:iCs/>
                          <w:sz w:val="24"/>
                        </w:rPr>
                        <w:t>prin</w:t>
                      </w:r>
                      <w:r>
                        <w:rPr>
                          <w:iCs/>
                          <w:sz w:val="24"/>
                        </w:rPr>
                        <w:t xml:space="preserve"> </w:t>
                      </w:r>
                      <w:r w:rsidRPr="006C73B3">
                        <w:rPr>
                          <w:iCs/>
                          <w:sz w:val="24"/>
                        </w:rPr>
                        <w:t>FONDUL</w:t>
                      </w:r>
                      <w:r>
                        <w:rPr>
                          <w:iCs/>
                          <w:sz w:val="24"/>
                        </w:rPr>
                        <w:t xml:space="preserve"> </w:t>
                      </w:r>
                      <w:r w:rsidRPr="006C73B3">
                        <w:rPr>
                          <w:iCs/>
                          <w:sz w:val="24"/>
                        </w:rPr>
                        <w:t>EUROPEAN</w:t>
                      </w:r>
                      <w:r>
                        <w:rPr>
                          <w:iCs/>
                          <w:sz w:val="24"/>
                        </w:rPr>
                        <w:t xml:space="preserve"> </w:t>
                      </w:r>
                      <w:r w:rsidRPr="006C73B3">
                        <w:rPr>
                          <w:iCs/>
                          <w:sz w:val="24"/>
                        </w:rPr>
                        <w:t>AGRICOL</w:t>
                      </w:r>
                      <w:r>
                        <w:rPr>
                          <w:iCs/>
                          <w:sz w:val="24"/>
                        </w:rPr>
                        <w:t xml:space="preserve"> </w:t>
                      </w:r>
                      <w:r w:rsidRPr="006C73B3">
                        <w:rPr>
                          <w:iCs/>
                          <w:sz w:val="24"/>
                        </w:rPr>
                        <w:t>PENTRU</w:t>
                      </w:r>
                      <w:r>
                        <w:rPr>
                          <w:iCs/>
                          <w:sz w:val="24"/>
                        </w:rPr>
                        <w:t xml:space="preserve"> </w:t>
                      </w:r>
                      <w:r w:rsidRPr="006C73B3">
                        <w:rPr>
                          <w:iCs/>
                          <w:sz w:val="24"/>
                        </w:rPr>
                        <w:t>DEZVOLTARE</w:t>
                      </w:r>
                      <w:r>
                        <w:rPr>
                          <w:iCs/>
                          <w:sz w:val="24"/>
                        </w:rPr>
                        <w:t xml:space="preserve"> </w:t>
                      </w:r>
                      <w:r w:rsidRPr="006C73B3">
                        <w:rPr>
                          <w:iCs/>
                          <w:sz w:val="24"/>
                        </w:rPr>
                        <w:t>RURALĂ</w:t>
                      </w:r>
                      <w:r>
                        <w:rPr>
                          <w:iCs/>
                          <w:sz w:val="24"/>
                        </w:rPr>
                        <w:t>, măsura LEADER</w:t>
                      </w:r>
                    </w:p>
                  </w:txbxContent>
                </v:textbox>
                <w10:wrap type="topAndBottom" anchorx="page"/>
              </v:shape>
            </w:pict>
          </mc:Fallback>
        </mc:AlternateContent>
      </w:r>
    </w:p>
    <w:p w:rsidR="003266CC" w:rsidRPr="00D02038" w:rsidRDefault="003266CC" w:rsidP="0078711B">
      <w:pPr>
        <w:rPr>
          <w:lang w:val="ro-RO"/>
        </w:rPr>
      </w:pPr>
      <w:r w:rsidRPr="00D02038">
        <w:rPr>
          <w:lang w:val="ro-RO"/>
        </w:rPr>
        <w:br w:type="page"/>
      </w:r>
    </w:p>
    <w:p w:rsidR="003266CC" w:rsidRPr="00D02038" w:rsidRDefault="003266CC" w:rsidP="0078711B">
      <w:pPr>
        <w:rPr>
          <w:lang w:val="ro-RO"/>
        </w:rPr>
      </w:pPr>
    </w:p>
    <w:p w:rsidR="003266CC" w:rsidRPr="00D02038" w:rsidRDefault="003266CC" w:rsidP="0078711B">
      <w:pPr>
        <w:rPr>
          <w:lang w:val="ro-RO"/>
        </w:rPr>
      </w:pPr>
    </w:p>
    <w:p w:rsidR="00322B93" w:rsidRPr="00D02038" w:rsidRDefault="003B618C" w:rsidP="0078711B">
      <w:pPr>
        <w:pStyle w:val="Heading1"/>
        <w:tabs>
          <w:tab w:val="left" w:pos="9923"/>
        </w:tabs>
        <w:ind w:left="0"/>
        <w:jc w:val="center"/>
        <w:rPr>
          <w:b w:val="0"/>
          <w:sz w:val="32"/>
          <w:lang w:val="ro-RO"/>
        </w:rPr>
      </w:pPr>
      <w:r w:rsidRPr="00D02038">
        <w:rPr>
          <w:sz w:val="32"/>
          <w:lang w:val="ro-RO"/>
        </w:rPr>
        <w:t>G</w:t>
      </w:r>
      <w:r w:rsidR="000350D7" w:rsidRPr="00D02038">
        <w:rPr>
          <w:sz w:val="32"/>
          <w:lang w:val="ro-RO"/>
        </w:rPr>
        <w:t>hidul</w:t>
      </w:r>
      <w:r w:rsidR="007472D9" w:rsidRPr="00D02038">
        <w:rPr>
          <w:sz w:val="32"/>
          <w:lang w:val="ro-RO"/>
        </w:rPr>
        <w:t xml:space="preserve"> </w:t>
      </w:r>
      <w:r w:rsidR="000350D7" w:rsidRPr="00D02038">
        <w:rPr>
          <w:sz w:val="32"/>
          <w:lang w:val="ro-RO"/>
        </w:rPr>
        <w:t>Solicitantului</w:t>
      </w:r>
      <w:r w:rsidR="007472D9" w:rsidRPr="00D02038">
        <w:rPr>
          <w:sz w:val="32"/>
          <w:lang w:val="ro-RO"/>
        </w:rPr>
        <w:t xml:space="preserve"> </w:t>
      </w:r>
      <w:r w:rsidR="00637D69" w:rsidRPr="00D02038">
        <w:rPr>
          <w:sz w:val="32"/>
          <w:lang w:val="ro-RO"/>
        </w:rPr>
        <w:br/>
      </w:r>
      <w:r w:rsidR="000350D7" w:rsidRPr="00D02038">
        <w:rPr>
          <w:sz w:val="32"/>
          <w:lang w:val="ro-RO"/>
        </w:rPr>
        <w:t>pentru</w:t>
      </w:r>
      <w:r w:rsidR="007472D9" w:rsidRPr="00D02038">
        <w:rPr>
          <w:sz w:val="32"/>
          <w:lang w:val="ro-RO"/>
        </w:rPr>
        <w:t xml:space="preserve"> </w:t>
      </w:r>
      <w:r w:rsidR="000350D7" w:rsidRPr="00D02038">
        <w:rPr>
          <w:sz w:val="32"/>
          <w:lang w:val="ro-RO"/>
        </w:rPr>
        <w:t>accesarea</w:t>
      </w:r>
      <w:r w:rsidR="007472D9" w:rsidRPr="00D02038">
        <w:rPr>
          <w:sz w:val="32"/>
          <w:lang w:val="ro-RO"/>
        </w:rPr>
        <w:t xml:space="preserve"> </w:t>
      </w:r>
      <w:r w:rsidR="00BF5807" w:rsidRPr="00D02038">
        <w:rPr>
          <w:sz w:val="32"/>
          <w:lang w:val="ro-RO"/>
        </w:rPr>
        <w:t>Mă</w:t>
      </w:r>
      <w:r w:rsidR="00733AD8" w:rsidRPr="00D02038">
        <w:rPr>
          <w:sz w:val="32"/>
          <w:lang w:val="ro-RO"/>
        </w:rPr>
        <w:t>surii</w:t>
      </w:r>
      <w:r w:rsidR="007472D9" w:rsidRPr="00D02038">
        <w:rPr>
          <w:sz w:val="32"/>
          <w:lang w:val="ro-RO"/>
        </w:rPr>
        <w:t xml:space="preserve"> </w:t>
      </w:r>
      <w:r w:rsidR="00733AD8" w:rsidRPr="00D02038">
        <w:rPr>
          <w:sz w:val="32"/>
          <w:lang w:val="ro-RO"/>
        </w:rPr>
        <w:t>M</w:t>
      </w:r>
      <w:r w:rsidR="007472D9" w:rsidRPr="00D02038">
        <w:rPr>
          <w:sz w:val="32"/>
          <w:lang w:val="ro-RO"/>
        </w:rPr>
        <w:t xml:space="preserve"> </w:t>
      </w:r>
      <w:r w:rsidR="00E02B67" w:rsidRPr="00D02038">
        <w:rPr>
          <w:sz w:val="32"/>
          <w:lang w:val="ro-RO"/>
        </w:rPr>
        <w:t>4.5</w:t>
      </w:r>
      <w:r w:rsidR="002718AD" w:rsidRPr="00D02038">
        <w:rPr>
          <w:sz w:val="32"/>
          <w:lang w:val="ro-RO"/>
        </w:rPr>
        <w:t>/6B</w:t>
      </w:r>
      <w:r w:rsidR="007472D9" w:rsidRPr="00D02038">
        <w:rPr>
          <w:sz w:val="32"/>
          <w:lang w:val="ro-RO"/>
        </w:rPr>
        <w:t xml:space="preserve"> </w:t>
      </w:r>
      <w:r w:rsidR="00637D69" w:rsidRPr="00D02038">
        <w:rPr>
          <w:sz w:val="32"/>
          <w:lang w:val="ro-RO"/>
        </w:rPr>
        <w:br/>
      </w:r>
      <w:r w:rsidR="003266CC" w:rsidRPr="00D02038">
        <w:rPr>
          <w:sz w:val="32"/>
          <w:lang w:val="ro-RO"/>
        </w:rPr>
        <w:t>„</w:t>
      </w:r>
      <w:r w:rsidR="00592615" w:rsidRPr="00D02038">
        <w:rPr>
          <w:sz w:val="32"/>
          <w:lang w:val="ro-RO"/>
        </w:rPr>
        <w:t xml:space="preserve">Incluziunea socială pentru populația rromă </w:t>
      </w:r>
      <w:r w:rsidR="003266CC" w:rsidRPr="00D02038">
        <w:rPr>
          <w:sz w:val="32"/>
          <w:lang w:val="ro-RO"/>
        </w:rPr>
        <w:t>ˮ</w:t>
      </w:r>
    </w:p>
    <w:p w:rsidR="00322B93" w:rsidRPr="00D02038" w:rsidRDefault="00AA0299" w:rsidP="0078711B">
      <w:pPr>
        <w:tabs>
          <w:tab w:val="left" w:pos="9923"/>
        </w:tabs>
        <w:jc w:val="center"/>
        <w:rPr>
          <w:b/>
          <w:i/>
          <w:sz w:val="28"/>
          <w:lang w:val="ro-RO"/>
        </w:rPr>
      </w:pPr>
      <w:r w:rsidRPr="00D02038">
        <w:rPr>
          <w:b/>
          <w:i/>
          <w:sz w:val="28"/>
          <w:lang w:val="ro-RO"/>
        </w:rPr>
        <w:t>Versiunea</w:t>
      </w:r>
      <w:r w:rsidR="007472D9" w:rsidRPr="00D02038">
        <w:rPr>
          <w:b/>
          <w:i/>
          <w:sz w:val="28"/>
          <w:lang w:val="ro-RO"/>
        </w:rPr>
        <w:t xml:space="preserve"> </w:t>
      </w:r>
      <w:r w:rsidRPr="00D02038">
        <w:rPr>
          <w:b/>
          <w:i/>
          <w:sz w:val="28"/>
          <w:lang w:val="ro-RO"/>
        </w:rPr>
        <w:t>01</w:t>
      </w:r>
      <w:r w:rsidR="007472D9" w:rsidRPr="00D02038">
        <w:rPr>
          <w:b/>
          <w:i/>
          <w:sz w:val="28"/>
          <w:lang w:val="ro-RO"/>
        </w:rPr>
        <w:t xml:space="preserve"> </w:t>
      </w:r>
      <w:r w:rsidR="00737B24" w:rsidRPr="00D02038">
        <w:rPr>
          <w:b/>
          <w:i/>
          <w:sz w:val="28"/>
          <w:lang w:val="ro-RO"/>
        </w:rPr>
        <w:t xml:space="preserve">– </w:t>
      </w:r>
      <w:r w:rsidR="008A1A29">
        <w:rPr>
          <w:b/>
          <w:i/>
          <w:sz w:val="28"/>
          <w:lang w:val="ro-RO"/>
        </w:rPr>
        <w:t>decembrie</w:t>
      </w:r>
      <w:r w:rsidR="00737B24" w:rsidRPr="00D02038">
        <w:rPr>
          <w:b/>
          <w:i/>
          <w:sz w:val="28"/>
          <w:lang w:val="ro-RO"/>
        </w:rPr>
        <w:t xml:space="preserve"> 2018</w:t>
      </w:r>
    </w:p>
    <w:p w:rsidR="00322B93" w:rsidRPr="00D02038" w:rsidRDefault="00322B93" w:rsidP="0078711B">
      <w:pPr>
        <w:pStyle w:val="BodyText"/>
        <w:tabs>
          <w:tab w:val="left" w:pos="9923"/>
        </w:tabs>
        <w:spacing w:before="0"/>
        <w:ind w:left="0"/>
        <w:rPr>
          <w:b/>
          <w:lang w:val="ro-RO"/>
        </w:rPr>
      </w:pPr>
    </w:p>
    <w:p w:rsidR="00322B93" w:rsidRPr="00D02038" w:rsidRDefault="00322B93" w:rsidP="0078711B">
      <w:pPr>
        <w:pStyle w:val="BodyText"/>
        <w:tabs>
          <w:tab w:val="left" w:pos="9923"/>
        </w:tabs>
        <w:spacing w:before="0"/>
        <w:ind w:left="0"/>
        <w:rPr>
          <w:b/>
          <w:sz w:val="34"/>
          <w:lang w:val="ro-RO"/>
        </w:rPr>
      </w:pPr>
    </w:p>
    <w:p w:rsidR="00322B93" w:rsidRPr="00D02038" w:rsidRDefault="000350D7" w:rsidP="0078711B">
      <w:pPr>
        <w:pStyle w:val="BodyText"/>
        <w:tabs>
          <w:tab w:val="left" w:pos="9923"/>
        </w:tabs>
        <w:spacing w:before="0"/>
        <w:ind w:left="0"/>
        <w:jc w:val="both"/>
        <w:rPr>
          <w:lang w:val="ro-RO"/>
        </w:rPr>
      </w:pPr>
      <w:r w:rsidRPr="00D02038">
        <w:rPr>
          <w:b/>
          <w:lang w:val="ro-RO"/>
        </w:rPr>
        <w:t>Ghidul</w:t>
      </w:r>
      <w:r w:rsidR="007472D9" w:rsidRPr="00D02038">
        <w:rPr>
          <w:b/>
          <w:lang w:val="ro-RO"/>
        </w:rPr>
        <w:t xml:space="preserve"> </w:t>
      </w:r>
      <w:r w:rsidRPr="00D02038">
        <w:rPr>
          <w:b/>
          <w:lang w:val="ro-RO"/>
        </w:rPr>
        <w:t>Solicitantului</w:t>
      </w:r>
      <w:r w:rsidR="007472D9" w:rsidRPr="00D02038">
        <w:rPr>
          <w:lang w:val="ro-RO"/>
        </w:rPr>
        <w:t xml:space="preserve"> </w:t>
      </w:r>
      <w:r w:rsidRPr="00D02038">
        <w:rPr>
          <w:lang w:val="ro-RO"/>
        </w:rPr>
        <w:t>este</w:t>
      </w:r>
      <w:r w:rsidR="007472D9" w:rsidRPr="00D02038">
        <w:rPr>
          <w:lang w:val="ro-RO"/>
        </w:rPr>
        <w:t xml:space="preserve"> </w:t>
      </w:r>
      <w:r w:rsidRPr="00D02038">
        <w:rPr>
          <w:lang w:val="ro-RO"/>
        </w:rPr>
        <w:t>un</w:t>
      </w:r>
      <w:r w:rsidR="007472D9" w:rsidRPr="00D02038">
        <w:rPr>
          <w:lang w:val="ro-RO"/>
        </w:rPr>
        <w:t xml:space="preserve"> </w:t>
      </w:r>
      <w:r w:rsidRPr="00D02038">
        <w:rPr>
          <w:lang w:val="ro-RO"/>
        </w:rPr>
        <w:t>material</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informare</w:t>
      </w:r>
      <w:r w:rsidR="007472D9" w:rsidRPr="00D02038">
        <w:rPr>
          <w:lang w:val="ro-RO"/>
        </w:rPr>
        <w:t xml:space="preserve"> </w:t>
      </w:r>
      <w:r w:rsidRPr="00D02038">
        <w:rPr>
          <w:lang w:val="ro-RO"/>
        </w:rPr>
        <w:t>tehnică</w:t>
      </w:r>
      <w:r w:rsidR="007472D9" w:rsidRPr="00D02038">
        <w:rPr>
          <w:lang w:val="ro-RO"/>
        </w:rPr>
        <w:t xml:space="preserve"> </w:t>
      </w:r>
      <w:r w:rsidRPr="00D02038">
        <w:rPr>
          <w:lang w:val="ro-RO"/>
        </w:rPr>
        <w:t>a</w:t>
      </w:r>
      <w:r w:rsidR="007472D9" w:rsidRPr="00D02038">
        <w:rPr>
          <w:lang w:val="ro-RO"/>
        </w:rPr>
        <w:t xml:space="preserve"> </w:t>
      </w:r>
      <w:r w:rsidRPr="00D02038">
        <w:rPr>
          <w:lang w:val="ro-RO"/>
        </w:rPr>
        <w:t>potențialilor</w:t>
      </w:r>
      <w:r w:rsidR="007472D9" w:rsidRPr="00D02038">
        <w:rPr>
          <w:lang w:val="ro-RO"/>
        </w:rPr>
        <w:t xml:space="preserve"> </w:t>
      </w:r>
      <w:r w:rsidRPr="00D02038">
        <w:rPr>
          <w:lang w:val="ro-RO"/>
        </w:rPr>
        <w:t>beneficiari</w:t>
      </w:r>
      <w:r w:rsidR="007472D9" w:rsidRPr="00D02038">
        <w:rPr>
          <w:lang w:val="ro-RO"/>
        </w:rPr>
        <w:t xml:space="preserve"> </w:t>
      </w:r>
      <w:r w:rsidRPr="00D02038">
        <w:rPr>
          <w:lang w:val="ro-RO"/>
        </w:rPr>
        <w:t>ai</w:t>
      </w:r>
      <w:r w:rsidR="007472D9" w:rsidRPr="00D02038">
        <w:rPr>
          <w:lang w:val="ro-RO"/>
        </w:rPr>
        <w:t xml:space="preserve"> </w:t>
      </w:r>
      <w:r w:rsidR="001E51CC" w:rsidRPr="00D02038">
        <w:rPr>
          <w:lang w:val="ro-RO"/>
        </w:rPr>
        <w:t>finanțărilor</w:t>
      </w:r>
      <w:r w:rsidR="007472D9" w:rsidRPr="00D02038">
        <w:rPr>
          <w:lang w:val="ro-RO"/>
        </w:rPr>
        <w:t xml:space="preserve"> </w:t>
      </w:r>
      <w:r w:rsidR="001E51CC" w:rsidRPr="00D02038">
        <w:rPr>
          <w:lang w:val="ro-RO"/>
        </w:rPr>
        <w:t>din</w:t>
      </w:r>
      <w:r w:rsidR="007472D9" w:rsidRPr="00D02038">
        <w:rPr>
          <w:lang w:val="ro-RO"/>
        </w:rPr>
        <w:t xml:space="preserve"> </w:t>
      </w:r>
      <w:r w:rsidRPr="00D02038">
        <w:rPr>
          <w:lang w:val="ro-RO"/>
        </w:rPr>
        <w:t>Fondului</w:t>
      </w:r>
      <w:r w:rsidR="007472D9" w:rsidRPr="00D02038">
        <w:rPr>
          <w:lang w:val="ro-RO"/>
        </w:rPr>
        <w:t xml:space="preserve"> </w:t>
      </w:r>
      <w:r w:rsidRPr="00D02038">
        <w:rPr>
          <w:lang w:val="ro-RO"/>
        </w:rPr>
        <w:t>European</w:t>
      </w:r>
      <w:r w:rsidR="007472D9" w:rsidRPr="00D02038">
        <w:rPr>
          <w:lang w:val="ro-RO"/>
        </w:rPr>
        <w:t xml:space="preserve"> </w:t>
      </w:r>
      <w:r w:rsidRPr="00D02038">
        <w:rPr>
          <w:lang w:val="ro-RO"/>
        </w:rPr>
        <w:t>Agricol</w:t>
      </w:r>
      <w:r w:rsidR="007472D9" w:rsidRPr="00D02038">
        <w:rPr>
          <w:lang w:val="ro-RO"/>
        </w:rPr>
        <w:t xml:space="preserve"> </w:t>
      </w:r>
      <w:r w:rsidRPr="00D02038">
        <w:rPr>
          <w:lang w:val="ro-RO"/>
        </w:rPr>
        <w:t>pentru</w:t>
      </w:r>
      <w:r w:rsidR="007472D9" w:rsidRPr="00D02038">
        <w:rPr>
          <w:lang w:val="ro-RO"/>
        </w:rPr>
        <w:t xml:space="preserve"> </w:t>
      </w:r>
      <w:r w:rsidRPr="00D02038">
        <w:rPr>
          <w:lang w:val="ro-RO"/>
        </w:rPr>
        <w:t>Dezvoltare</w:t>
      </w:r>
      <w:r w:rsidR="007472D9" w:rsidRPr="00D02038">
        <w:rPr>
          <w:lang w:val="ro-RO"/>
        </w:rPr>
        <w:t xml:space="preserve"> </w:t>
      </w:r>
      <w:r w:rsidRPr="00D02038">
        <w:rPr>
          <w:lang w:val="ro-RO"/>
        </w:rPr>
        <w:t>Rurală</w:t>
      </w:r>
      <w:r w:rsidR="007472D9" w:rsidRPr="00D02038">
        <w:rPr>
          <w:lang w:val="ro-RO"/>
        </w:rPr>
        <w:t xml:space="preserve"> </w:t>
      </w:r>
      <w:r w:rsidRPr="00D02038">
        <w:rPr>
          <w:lang w:val="ro-RO"/>
        </w:rPr>
        <w:t>(FEADR)</w:t>
      </w:r>
      <w:r w:rsidR="007472D9" w:rsidRPr="00D02038">
        <w:rPr>
          <w:lang w:val="ro-RO"/>
        </w:rPr>
        <w:t xml:space="preserve"> </w:t>
      </w:r>
      <w:r w:rsidR="004201C2" w:rsidRPr="00D02038">
        <w:rPr>
          <w:lang w:val="ro-RO"/>
        </w:rPr>
        <w:t>implementat</w:t>
      </w:r>
      <w:r w:rsidR="007472D9" w:rsidRPr="00D02038">
        <w:rPr>
          <w:lang w:val="ro-RO"/>
        </w:rPr>
        <w:t xml:space="preserve"> </w:t>
      </w:r>
      <w:r w:rsidR="004201C2" w:rsidRPr="00D02038">
        <w:rPr>
          <w:lang w:val="ro-RO"/>
        </w:rPr>
        <w:t>prin</w:t>
      </w:r>
      <w:r w:rsidR="007472D9" w:rsidRPr="00D02038">
        <w:rPr>
          <w:lang w:val="ro-RO"/>
        </w:rPr>
        <w:t xml:space="preserve"> </w:t>
      </w:r>
      <w:r w:rsidR="004201C2" w:rsidRPr="00D02038">
        <w:rPr>
          <w:lang w:val="ro-RO"/>
        </w:rPr>
        <w:t>Programul</w:t>
      </w:r>
      <w:r w:rsidR="007472D9" w:rsidRPr="00D02038">
        <w:rPr>
          <w:lang w:val="ro-RO"/>
        </w:rPr>
        <w:t xml:space="preserve"> </w:t>
      </w:r>
      <w:r w:rsidR="004201C2" w:rsidRPr="00D02038">
        <w:rPr>
          <w:lang w:val="ro-RO"/>
        </w:rPr>
        <w:t>Național</w:t>
      </w:r>
      <w:r w:rsidR="007472D9" w:rsidRPr="00D02038">
        <w:rPr>
          <w:lang w:val="ro-RO"/>
        </w:rPr>
        <w:t xml:space="preserve"> </w:t>
      </w:r>
      <w:r w:rsidR="004201C2" w:rsidRPr="00D02038">
        <w:rPr>
          <w:lang w:val="ro-RO"/>
        </w:rPr>
        <w:t>de</w:t>
      </w:r>
      <w:r w:rsidR="007472D9" w:rsidRPr="00D02038">
        <w:rPr>
          <w:lang w:val="ro-RO"/>
        </w:rPr>
        <w:t xml:space="preserve"> </w:t>
      </w:r>
      <w:r w:rsidR="004201C2" w:rsidRPr="00D02038">
        <w:rPr>
          <w:lang w:val="ro-RO"/>
        </w:rPr>
        <w:t>Dezvoltare</w:t>
      </w:r>
      <w:r w:rsidR="007472D9" w:rsidRPr="00D02038">
        <w:rPr>
          <w:lang w:val="ro-RO"/>
        </w:rPr>
        <w:t xml:space="preserve"> </w:t>
      </w:r>
      <w:r w:rsidR="004201C2" w:rsidRPr="00D02038">
        <w:rPr>
          <w:lang w:val="ro-RO"/>
        </w:rPr>
        <w:t>Rurală</w:t>
      </w:r>
      <w:r w:rsidR="007472D9" w:rsidRPr="00D02038">
        <w:rPr>
          <w:lang w:val="ro-RO"/>
        </w:rPr>
        <w:t xml:space="preserve"> </w:t>
      </w:r>
      <w:r w:rsidR="004201C2" w:rsidRPr="00D02038">
        <w:rPr>
          <w:lang w:val="ro-RO"/>
        </w:rPr>
        <w:t>(PNDR)</w:t>
      </w:r>
      <w:r w:rsidR="007472D9" w:rsidRPr="00D02038">
        <w:rPr>
          <w:lang w:val="ro-RO"/>
        </w:rPr>
        <w:t xml:space="preserve"> </w:t>
      </w:r>
      <w:r w:rsidR="004201C2" w:rsidRPr="00D02038">
        <w:rPr>
          <w:lang w:val="ro-RO"/>
        </w:rPr>
        <w:t>2014-2020</w:t>
      </w:r>
      <w:r w:rsidR="007472D9" w:rsidRPr="00D02038">
        <w:rPr>
          <w:lang w:val="ro-RO"/>
        </w:rPr>
        <w:t xml:space="preserve"> </w:t>
      </w:r>
      <w:r w:rsidR="00EB76CD" w:rsidRPr="00D02038">
        <w:rPr>
          <w:lang w:val="ro-RO"/>
        </w:rPr>
        <w:t>-</w:t>
      </w:r>
      <w:r w:rsidR="007472D9" w:rsidRPr="00D02038">
        <w:rPr>
          <w:lang w:val="ro-RO"/>
        </w:rPr>
        <w:t xml:space="preserve"> </w:t>
      </w:r>
      <w:r w:rsidR="00885C52" w:rsidRPr="00D02038">
        <w:rPr>
          <w:lang w:val="ro-RO"/>
        </w:rPr>
        <w:t>măsura</w:t>
      </w:r>
      <w:r w:rsidR="007472D9" w:rsidRPr="00D02038">
        <w:rPr>
          <w:lang w:val="ro-RO"/>
        </w:rPr>
        <w:t xml:space="preserve"> </w:t>
      </w:r>
      <w:r w:rsidR="00EB76CD" w:rsidRPr="00D02038">
        <w:rPr>
          <w:lang w:val="ro-RO"/>
        </w:rPr>
        <w:t>LEADER</w:t>
      </w:r>
      <w:r w:rsidR="007472D9" w:rsidRPr="00D02038">
        <w:rPr>
          <w:lang w:val="ro-RO"/>
        </w:rPr>
        <w:t xml:space="preserve"> </w:t>
      </w:r>
      <w:r w:rsidRPr="00D02038">
        <w:rPr>
          <w:lang w:val="ro-RO"/>
        </w:rPr>
        <w:t>și</w:t>
      </w:r>
      <w:r w:rsidR="007472D9" w:rsidRPr="00D02038">
        <w:rPr>
          <w:lang w:val="ro-RO"/>
        </w:rPr>
        <w:t xml:space="preserve"> </w:t>
      </w:r>
      <w:r w:rsidR="00EB76CD" w:rsidRPr="00D02038">
        <w:rPr>
          <w:lang w:val="ro-RO"/>
        </w:rPr>
        <w:t>se</w:t>
      </w:r>
      <w:r w:rsidR="007472D9" w:rsidRPr="00D02038">
        <w:rPr>
          <w:lang w:val="ro-RO"/>
        </w:rPr>
        <w:t xml:space="preserve"> </w:t>
      </w:r>
      <w:r w:rsidR="00EB76CD" w:rsidRPr="00D02038">
        <w:rPr>
          <w:lang w:val="ro-RO"/>
        </w:rPr>
        <w:t>constituie</w:t>
      </w:r>
      <w:r w:rsidR="007472D9" w:rsidRPr="00D02038">
        <w:rPr>
          <w:lang w:val="ro-RO"/>
        </w:rPr>
        <w:t xml:space="preserve"> </w:t>
      </w:r>
      <w:r w:rsidR="00EB76CD" w:rsidRPr="00D02038">
        <w:rPr>
          <w:lang w:val="ro-RO"/>
        </w:rPr>
        <w:t>în</w:t>
      </w:r>
      <w:r w:rsidR="007472D9" w:rsidRPr="00D02038">
        <w:rPr>
          <w:lang w:val="ro-RO"/>
        </w:rPr>
        <w:t xml:space="preserve"> </w:t>
      </w:r>
      <w:r w:rsidRPr="00D02038">
        <w:rPr>
          <w:lang w:val="ro-RO"/>
        </w:rPr>
        <w:t>suport</w:t>
      </w:r>
      <w:r w:rsidR="007472D9" w:rsidRPr="00D02038">
        <w:rPr>
          <w:lang w:val="ro-RO"/>
        </w:rPr>
        <w:t xml:space="preserve"> </w:t>
      </w:r>
      <w:r w:rsidRPr="00D02038">
        <w:rPr>
          <w:lang w:val="ro-RO"/>
        </w:rPr>
        <w:t>informativ</w:t>
      </w:r>
      <w:r w:rsidR="007472D9" w:rsidRPr="00D02038">
        <w:rPr>
          <w:lang w:val="ro-RO"/>
        </w:rPr>
        <w:t xml:space="preserve"> </w:t>
      </w:r>
      <w:r w:rsidRPr="00D02038">
        <w:rPr>
          <w:lang w:val="ro-RO"/>
        </w:rPr>
        <w:t>compl</w:t>
      </w:r>
      <w:r w:rsidR="00F326BD" w:rsidRPr="00D02038">
        <w:rPr>
          <w:lang w:val="ro-RO"/>
        </w:rPr>
        <w:t>ex</w:t>
      </w:r>
      <w:r w:rsidR="007472D9" w:rsidRPr="00D02038">
        <w:rPr>
          <w:lang w:val="ro-RO"/>
        </w:rPr>
        <w:t xml:space="preserve"> </w:t>
      </w:r>
      <w:r w:rsidR="00F326BD" w:rsidRPr="00D02038">
        <w:rPr>
          <w:lang w:val="ro-RO"/>
        </w:rPr>
        <w:t>pentru</w:t>
      </w:r>
      <w:r w:rsidR="007472D9" w:rsidRPr="00D02038">
        <w:rPr>
          <w:lang w:val="ro-RO"/>
        </w:rPr>
        <w:t xml:space="preserve"> </w:t>
      </w:r>
      <w:r w:rsidR="00F326BD" w:rsidRPr="00D02038">
        <w:rPr>
          <w:lang w:val="ro-RO"/>
        </w:rPr>
        <w:t>întocmirea</w:t>
      </w:r>
      <w:r w:rsidR="007472D9" w:rsidRPr="00D02038">
        <w:rPr>
          <w:lang w:val="ro-RO"/>
        </w:rPr>
        <w:t xml:space="preserve"> </w:t>
      </w:r>
      <w:r w:rsidR="00F326BD" w:rsidRPr="00D02038">
        <w:rPr>
          <w:lang w:val="ro-RO"/>
        </w:rPr>
        <w:t>proiectelor</w:t>
      </w:r>
      <w:r w:rsidR="007472D9" w:rsidRPr="00D02038">
        <w:rPr>
          <w:lang w:val="ro-RO"/>
        </w:rPr>
        <w:t xml:space="preserve"> </w:t>
      </w:r>
      <w:r w:rsidRPr="00D02038">
        <w:rPr>
          <w:lang w:val="ro-RO"/>
        </w:rPr>
        <w:t>conform</w:t>
      </w:r>
      <w:r w:rsidR="007472D9" w:rsidRPr="00D02038">
        <w:rPr>
          <w:lang w:val="ro-RO"/>
        </w:rPr>
        <w:t xml:space="preserve"> </w:t>
      </w:r>
      <w:r w:rsidRPr="00D02038">
        <w:rPr>
          <w:lang w:val="ro-RO"/>
        </w:rPr>
        <w:t>cerințelor</w:t>
      </w:r>
      <w:r w:rsidR="007472D9" w:rsidRPr="00D02038">
        <w:rPr>
          <w:lang w:val="ro-RO"/>
        </w:rPr>
        <w:t xml:space="preserve"> </w:t>
      </w:r>
      <w:r w:rsidR="004201C2" w:rsidRPr="00D02038">
        <w:rPr>
          <w:lang w:val="ro-RO"/>
        </w:rPr>
        <w:t>PNDR</w:t>
      </w:r>
      <w:r w:rsidR="007472D9" w:rsidRPr="00D02038">
        <w:rPr>
          <w:lang w:val="ro-RO"/>
        </w:rPr>
        <w:t xml:space="preserve"> </w:t>
      </w:r>
      <w:r w:rsidR="00330C7B" w:rsidRPr="00D02038">
        <w:rPr>
          <w:lang w:val="ro-RO"/>
        </w:rPr>
        <w:t>2014-2020</w:t>
      </w:r>
      <w:r w:rsidR="007472D9" w:rsidRPr="00D02038">
        <w:rPr>
          <w:lang w:val="ro-RO"/>
        </w:rPr>
        <w:t xml:space="preserve"> </w:t>
      </w:r>
      <w:r w:rsidR="004201C2" w:rsidRPr="00D02038">
        <w:rPr>
          <w:lang w:val="ro-RO"/>
        </w:rPr>
        <w:t>și</w:t>
      </w:r>
      <w:r w:rsidR="007472D9" w:rsidRPr="00D02038">
        <w:rPr>
          <w:lang w:val="ro-RO"/>
        </w:rPr>
        <w:t xml:space="preserve"> </w:t>
      </w:r>
      <w:r w:rsidRPr="00D02038">
        <w:rPr>
          <w:lang w:val="ro-RO"/>
        </w:rPr>
        <w:t>Strategiei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Dezvoltare</w:t>
      </w:r>
      <w:r w:rsidR="007472D9" w:rsidRPr="00D02038">
        <w:rPr>
          <w:lang w:val="ro-RO"/>
        </w:rPr>
        <w:t xml:space="preserve"> </w:t>
      </w:r>
      <w:r w:rsidRPr="00D02038">
        <w:rPr>
          <w:lang w:val="ro-RO"/>
        </w:rPr>
        <w:t>Locală</w:t>
      </w:r>
      <w:r w:rsidR="007472D9" w:rsidRPr="00D02038">
        <w:rPr>
          <w:lang w:val="ro-RO"/>
        </w:rPr>
        <w:t xml:space="preserve"> </w:t>
      </w:r>
      <w:r w:rsidR="00330C7B" w:rsidRPr="00D02038">
        <w:rPr>
          <w:lang w:val="ro-RO"/>
        </w:rPr>
        <w:t>GAL</w:t>
      </w:r>
      <w:r w:rsidR="007472D9" w:rsidRPr="00D02038">
        <w:rPr>
          <w:lang w:val="ro-RO"/>
        </w:rPr>
        <w:t xml:space="preserve"> </w:t>
      </w:r>
      <w:r w:rsidR="00330C7B" w:rsidRPr="00D02038">
        <w:rPr>
          <w:lang w:val="ro-RO"/>
        </w:rPr>
        <w:t>Ștefan</w:t>
      </w:r>
      <w:r w:rsidR="007472D9" w:rsidRPr="00D02038">
        <w:rPr>
          <w:lang w:val="ro-RO"/>
        </w:rPr>
        <w:t xml:space="preserve"> </w:t>
      </w:r>
      <w:r w:rsidR="00330C7B" w:rsidRPr="00D02038">
        <w:rPr>
          <w:lang w:val="ro-RO"/>
        </w:rPr>
        <w:t>cel</w:t>
      </w:r>
      <w:r w:rsidR="007472D9" w:rsidRPr="00D02038">
        <w:rPr>
          <w:lang w:val="ro-RO"/>
        </w:rPr>
        <w:t xml:space="preserve"> </w:t>
      </w:r>
      <w:r w:rsidR="00330C7B" w:rsidRPr="00D02038">
        <w:rPr>
          <w:lang w:val="ro-RO"/>
        </w:rPr>
        <w:t>Mare</w:t>
      </w:r>
      <w:r w:rsidR="007472D9" w:rsidRPr="00D02038">
        <w:rPr>
          <w:lang w:val="ro-RO"/>
        </w:rPr>
        <w:t xml:space="preserve"> </w:t>
      </w:r>
      <w:r w:rsidRPr="00D02038">
        <w:rPr>
          <w:lang w:val="ro-RO"/>
        </w:rPr>
        <w:t>2014-2020.</w:t>
      </w:r>
    </w:p>
    <w:p w:rsidR="002824DA" w:rsidRPr="00D02038" w:rsidRDefault="000350D7" w:rsidP="0078711B">
      <w:pPr>
        <w:pStyle w:val="BodyText"/>
        <w:tabs>
          <w:tab w:val="left" w:pos="9923"/>
        </w:tabs>
        <w:spacing w:before="0"/>
        <w:ind w:left="0"/>
        <w:jc w:val="both"/>
        <w:rPr>
          <w:lang w:val="ro-RO"/>
        </w:rPr>
      </w:pPr>
      <w:r w:rsidRPr="00D02038">
        <w:rPr>
          <w:lang w:val="ro-RO"/>
        </w:rPr>
        <w:t>Ghidul</w:t>
      </w:r>
      <w:r w:rsidR="007472D9" w:rsidRPr="00D02038">
        <w:rPr>
          <w:lang w:val="ro-RO"/>
        </w:rPr>
        <w:t xml:space="preserve"> </w:t>
      </w:r>
      <w:r w:rsidRPr="00D02038">
        <w:rPr>
          <w:lang w:val="ro-RO"/>
        </w:rPr>
        <w:t>Solicitantului</w:t>
      </w:r>
      <w:r w:rsidR="007472D9" w:rsidRPr="00D02038">
        <w:rPr>
          <w:lang w:val="ro-RO"/>
        </w:rPr>
        <w:t xml:space="preserve"> </w:t>
      </w:r>
      <w:r w:rsidRPr="00D02038">
        <w:rPr>
          <w:lang w:val="ro-RO"/>
        </w:rPr>
        <w:t>prezintă</w:t>
      </w:r>
      <w:r w:rsidR="007472D9" w:rsidRPr="00D02038">
        <w:rPr>
          <w:lang w:val="ro-RO"/>
        </w:rPr>
        <w:t xml:space="preserve"> </w:t>
      </w:r>
      <w:r w:rsidRPr="00D02038">
        <w:rPr>
          <w:lang w:val="ro-RO"/>
        </w:rPr>
        <w:t>reguli</w:t>
      </w:r>
      <w:r w:rsidR="00CF4002" w:rsidRPr="00D02038">
        <w:rPr>
          <w:lang w:val="ro-RO"/>
        </w:rPr>
        <w:t>le</w:t>
      </w:r>
      <w:r w:rsidR="007472D9" w:rsidRPr="00D02038">
        <w:rPr>
          <w:lang w:val="ro-RO"/>
        </w:rPr>
        <w:t xml:space="preserve"> </w:t>
      </w:r>
      <w:r w:rsidRPr="00D02038">
        <w:rPr>
          <w:lang w:val="ro-RO"/>
        </w:rPr>
        <w:t>pentru</w:t>
      </w:r>
      <w:r w:rsidR="007472D9" w:rsidRPr="00D02038">
        <w:rPr>
          <w:lang w:val="ro-RO"/>
        </w:rPr>
        <w:t xml:space="preserve"> </w:t>
      </w:r>
      <w:r w:rsidRPr="00D02038">
        <w:rPr>
          <w:lang w:val="ro-RO"/>
        </w:rPr>
        <w:t>pregătirea</w:t>
      </w:r>
      <w:r w:rsidR="00F326BD" w:rsidRPr="00D02038">
        <w:rPr>
          <w:lang w:val="ro-RO"/>
        </w:rPr>
        <w:t>,</w:t>
      </w:r>
      <w:r w:rsidR="007472D9" w:rsidRPr="00D02038">
        <w:rPr>
          <w:lang w:val="ro-RO"/>
        </w:rPr>
        <w:t xml:space="preserve"> </w:t>
      </w:r>
      <w:r w:rsidR="00F326BD" w:rsidRPr="00D02038">
        <w:rPr>
          <w:lang w:val="ro-RO"/>
        </w:rPr>
        <w:t>elaborarea,</w:t>
      </w:r>
      <w:r w:rsidR="007472D9" w:rsidRPr="00D02038">
        <w:rPr>
          <w:lang w:val="ro-RO"/>
        </w:rPr>
        <w:t xml:space="preserve"> </w:t>
      </w:r>
      <w:r w:rsidR="00F326BD" w:rsidRPr="00D02038">
        <w:rPr>
          <w:lang w:val="ro-RO"/>
        </w:rPr>
        <w:t>editarea</w:t>
      </w:r>
      <w:r w:rsidR="007472D9" w:rsidRPr="00D02038">
        <w:rPr>
          <w:lang w:val="ro-RO"/>
        </w:rPr>
        <w:t xml:space="preserve"> </w:t>
      </w:r>
      <w:r w:rsidR="00CF4002" w:rsidRPr="00D02038">
        <w:rPr>
          <w:lang w:val="ro-RO"/>
        </w:rPr>
        <w:t>și</w:t>
      </w:r>
      <w:r w:rsidR="007472D9" w:rsidRPr="00D02038">
        <w:rPr>
          <w:lang w:val="ro-RO"/>
        </w:rPr>
        <w:t xml:space="preserve"> </w:t>
      </w:r>
      <w:r w:rsidR="00F326BD" w:rsidRPr="00D02038">
        <w:rPr>
          <w:lang w:val="ro-RO"/>
        </w:rPr>
        <w:t>depunere</w:t>
      </w:r>
      <w:r w:rsidR="00CF4002" w:rsidRPr="00D02038">
        <w:rPr>
          <w:lang w:val="ro-RO"/>
        </w:rPr>
        <w:t>a</w:t>
      </w:r>
      <w:r w:rsidR="007472D9" w:rsidRPr="00D02038">
        <w:rPr>
          <w:lang w:val="ro-RO"/>
        </w:rPr>
        <w:t xml:space="preserve"> </w:t>
      </w:r>
      <w:r w:rsidR="00CF4002" w:rsidRPr="00D02038">
        <w:rPr>
          <w:lang w:val="ro-RO"/>
        </w:rPr>
        <w:t>proiectului</w:t>
      </w:r>
      <w:r w:rsidR="007472D9" w:rsidRPr="00D02038">
        <w:rPr>
          <w:lang w:val="ro-RO"/>
        </w:rPr>
        <w:t xml:space="preserve"> </w:t>
      </w:r>
      <w:r w:rsidR="002824DA" w:rsidRPr="00D02038">
        <w:rPr>
          <w:lang w:val="ro-RO"/>
        </w:rPr>
        <w:t>de</w:t>
      </w:r>
      <w:r w:rsidR="007472D9" w:rsidRPr="00D02038">
        <w:rPr>
          <w:lang w:val="ro-RO"/>
        </w:rPr>
        <w:t xml:space="preserve"> </w:t>
      </w:r>
      <w:r w:rsidR="002824DA" w:rsidRPr="00D02038">
        <w:rPr>
          <w:lang w:val="ro-RO"/>
        </w:rPr>
        <w:t>investiții,</w:t>
      </w:r>
      <w:r w:rsidR="007472D9" w:rsidRPr="00D02038">
        <w:rPr>
          <w:lang w:val="ro-RO"/>
        </w:rPr>
        <w:t xml:space="preserve"> </w:t>
      </w:r>
      <w:r w:rsidR="00CF4002" w:rsidRPr="00D02038">
        <w:rPr>
          <w:lang w:val="ro-RO"/>
        </w:rPr>
        <w:t>precum</w:t>
      </w:r>
      <w:r w:rsidR="007472D9" w:rsidRPr="00D02038">
        <w:rPr>
          <w:lang w:val="ro-RO"/>
        </w:rPr>
        <w:t xml:space="preserve"> </w:t>
      </w:r>
      <w:r w:rsidR="00CF4002" w:rsidRPr="00D02038">
        <w:rPr>
          <w:lang w:val="ro-RO"/>
        </w:rPr>
        <w:t>și</w:t>
      </w:r>
      <w:r w:rsidR="007472D9" w:rsidRPr="00D02038">
        <w:rPr>
          <w:lang w:val="ro-RO"/>
        </w:rPr>
        <w:t xml:space="preserve"> </w:t>
      </w:r>
      <w:r w:rsidR="00CF4002" w:rsidRPr="00D02038">
        <w:rPr>
          <w:lang w:val="ro-RO"/>
        </w:rPr>
        <w:t>modalitatea</w:t>
      </w:r>
      <w:r w:rsidR="007472D9" w:rsidRPr="00D02038">
        <w:rPr>
          <w:lang w:val="ro-RO"/>
        </w:rPr>
        <w:t xml:space="preserve"> </w:t>
      </w:r>
      <w:r w:rsidR="00CF4002" w:rsidRPr="00D02038">
        <w:rPr>
          <w:lang w:val="ro-RO"/>
        </w:rPr>
        <w:t>de</w:t>
      </w:r>
      <w:r w:rsidR="007472D9" w:rsidRPr="00D02038">
        <w:rPr>
          <w:lang w:val="ro-RO"/>
        </w:rPr>
        <w:t xml:space="preserve"> </w:t>
      </w:r>
      <w:r w:rsidRPr="00D02038">
        <w:rPr>
          <w:lang w:val="ro-RO"/>
        </w:rPr>
        <w:t>selecție,</w:t>
      </w:r>
      <w:r w:rsidR="007472D9" w:rsidRPr="00D02038">
        <w:rPr>
          <w:lang w:val="ro-RO"/>
        </w:rPr>
        <w:t xml:space="preserve"> </w:t>
      </w:r>
      <w:r w:rsidRPr="00D02038">
        <w:rPr>
          <w:lang w:val="ro-RO"/>
        </w:rPr>
        <w:t>aprobare</w:t>
      </w:r>
      <w:r w:rsidR="007472D9" w:rsidRPr="00D02038">
        <w:rPr>
          <w:lang w:val="ro-RO"/>
        </w:rPr>
        <w:t xml:space="preserve"> </w:t>
      </w:r>
      <w:r w:rsidRPr="00D02038">
        <w:rPr>
          <w:lang w:val="ro-RO"/>
        </w:rPr>
        <w:t>și</w:t>
      </w:r>
      <w:r w:rsidR="007472D9" w:rsidRPr="00D02038">
        <w:rPr>
          <w:lang w:val="ro-RO"/>
        </w:rPr>
        <w:t xml:space="preserve"> </w:t>
      </w:r>
      <w:r w:rsidR="00E30047" w:rsidRPr="00D02038">
        <w:rPr>
          <w:lang w:val="ro-RO"/>
        </w:rPr>
        <w:t>derulare</w:t>
      </w:r>
      <w:r w:rsidR="007472D9" w:rsidRPr="00D02038">
        <w:rPr>
          <w:lang w:val="ro-RO"/>
        </w:rPr>
        <w:t xml:space="preserve"> </w:t>
      </w:r>
      <w:r w:rsidR="00E30047" w:rsidRPr="00D02038">
        <w:rPr>
          <w:lang w:val="ro-RO"/>
        </w:rPr>
        <w:t>a</w:t>
      </w:r>
      <w:r w:rsidR="007472D9" w:rsidRPr="00D02038">
        <w:rPr>
          <w:lang w:val="ro-RO"/>
        </w:rPr>
        <w:t xml:space="preserve"> </w:t>
      </w:r>
      <w:r w:rsidR="00F326BD" w:rsidRPr="00D02038">
        <w:rPr>
          <w:lang w:val="ro-RO"/>
        </w:rPr>
        <w:t>implementării</w:t>
      </w:r>
      <w:r w:rsidR="007472D9" w:rsidRPr="00D02038">
        <w:rPr>
          <w:lang w:val="ro-RO"/>
        </w:rPr>
        <w:t xml:space="preserve"> </w:t>
      </w:r>
      <w:r w:rsidRPr="00D02038">
        <w:rPr>
          <w:lang w:val="ro-RO"/>
        </w:rPr>
        <w:t>proiectului</w:t>
      </w:r>
      <w:r w:rsidR="007472D9" w:rsidRPr="00D02038">
        <w:rPr>
          <w:lang w:val="ro-RO"/>
        </w:rPr>
        <w:t xml:space="preserve"> </w:t>
      </w:r>
      <w:r w:rsidRPr="00D02038">
        <w:rPr>
          <w:lang w:val="ro-RO"/>
        </w:rPr>
        <w:t>dumneavoastră.</w:t>
      </w:r>
    </w:p>
    <w:p w:rsidR="002824DA" w:rsidRPr="00D02038" w:rsidRDefault="002824DA" w:rsidP="0078711B">
      <w:pPr>
        <w:pStyle w:val="BodyText"/>
        <w:tabs>
          <w:tab w:val="left" w:pos="9923"/>
        </w:tabs>
        <w:spacing w:before="0"/>
        <w:ind w:left="0"/>
        <w:jc w:val="both"/>
        <w:rPr>
          <w:lang w:val="ro-RO"/>
        </w:rPr>
      </w:pPr>
      <w:r w:rsidRPr="00D02038">
        <w:rPr>
          <w:lang w:val="ro-RO"/>
        </w:rPr>
        <w:t>De</w:t>
      </w:r>
      <w:r w:rsidR="007472D9" w:rsidRPr="00D02038">
        <w:rPr>
          <w:lang w:val="ro-RO"/>
        </w:rPr>
        <w:t xml:space="preserve"> </w:t>
      </w:r>
      <w:r w:rsidRPr="00D02038">
        <w:rPr>
          <w:lang w:val="ro-RO"/>
        </w:rPr>
        <w:t>asemenea,</w:t>
      </w:r>
      <w:r w:rsidR="007472D9" w:rsidRPr="00D02038">
        <w:rPr>
          <w:lang w:val="ro-RO"/>
        </w:rPr>
        <w:t xml:space="preserve"> </w:t>
      </w:r>
      <w:r w:rsidRPr="00D02038">
        <w:rPr>
          <w:lang w:val="ro-RO"/>
        </w:rPr>
        <w:t>conţine</w:t>
      </w:r>
      <w:r w:rsidR="007472D9" w:rsidRPr="00D02038">
        <w:rPr>
          <w:lang w:val="ro-RO"/>
        </w:rPr>
        <w:t xml:space="preserve"> </w:t>
      </w:r>
      <w:r w:rsidRPr="00D02038">
        <w:rPr>
          <w:lang w:val="ro-RO"/>
        </w:rPr>
        <w:t>lista</w:t>
      </w:r>
      <w:r w:rsidR="007472D9" w:rsidRPr="00D02038">
        <w:rPr>
          <w:lang w:val="ro-RO"/>
        </w:rPr>
        <w:t xml:space="preserve"> </w:t>
      </w:r>
      <w:r w:rsidRPr="00D02038">
        <w:rPr>
          <w:lang w:val="ro-RO"/>
        </w:rPr>
        <w:t>indicativă</w:t>
      </w:r>
      <w:r w:rsidR="007472D9" w:rsidRPr="00D02038">
        <w:rPr>
          <w:lang w:val="ro-RO"/>
        </w:rPr>
        <w:t xml:space="preserve"> </w:t>
      </w:r>
      <w:r w:rsidRPr="00D02038">
        <w:rPr>
          <w:lang w:val="ro-RO"/>
        </w:rPr>
        <w:t>a</w:t>
      </w:r>
      <w:r w:rsidR="007472D9" w:rsidRPr="00D02038">
        <w:rPr>
          <w:lang w:val="ro-RO"/>
        </w:rPr>
        <w:t xml:space="preserve"> </w:t>
      </w:r>
      <w:r w:rsidRPr="00D02038">
        <w:rPr>
          <w:lang w:val="ro-RO"/>
        </w:rPr>
        <w:t>tipurilor</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investiţii</w:t>
      </w:r>
      <w:r w:rsidR="007472D9" w:rsidRPr="00D02038">
        <w:rPr>
          <w:lang w:val="ro-RO"/>
        </w:rPr>
        <w:t xml:space="preserve"> </w:t>
      </w:r>
      <w:r w:rsidRPr="00D02038">
        <w:rPr>
          <w:lang w:val="ro-RO"/>
        </w:rPr>
        <w:t>eligibile</w:t>
      </w:r>
      <w:r w:rsidR="007472D9" w:rsidRPr="00D02038">
        <w:rPr>
          <w:lang w:val="ro-RO"/>
        </w:rPr>
        <w:t xml:space="preserve"> </w:t>
      </w:r>
      <w:r w:rsidRPr="00D02038">
        <w:rPr>
          <w:lang w:val="ro-RO"/>
        </w:rPr>
        <w:t>pentru</w:t>
      </w:r>
      <w:r w:rsidR="007472D9" w:rsidRPr="00D02038">
        <w:rPr>
          <w:lang w:val="ro-RO"/>
        </w:rPr>
        <w:t xml:space="preserve"> </w:t>
      </w:r>
      <w:r w:rsidRPr="00D02038">
        <w:rPr>
          <w:lang w:val="ro-RO"/>
        </w:rPr>
        <w:t>finanţări</w:t>
      </w:r>
      <w:r w:rsidR="007472D9" w:rsidRPr="00D02038">
        <w:rPr>
          <w:lang w:val="ro-RO"/>
        </w:rPr>
        <w:t xml:space="preserve"> </w:t>
      </w:r>
      <w:r w:rsidRPr="00D02038">
        <w:rPr>
          <w:lang w:val="ro-RO"/>
        </w:rPr>
        <w:t>din</w:t>
      </w:r>
      <w:r w:rsidR="007472D9" w:rsidRPr="00D02038">
        <w:rPr>
          <w:lang w:val="ro-RO"/>
        </w:rPr>
        <w:t xml:space="preserve"> </w:t>
      </w:r>
      <w:r w:rsidRPr="00D02038">
        <w:rPr>
          <w:lang w:val="ro-RO"/>
        </w:rPr>
        <w:t>fonduri</w:t>
      </w:r>
      <w:r w:rsidR="007472D9" w:rsidRPr="00D02038">
        <w:rPr>
          <w:lang w:val="ro-RO"/>
        </w:rPr>
        <w:t xml:space="preserve"> </w:t>
      </w:r>
      <w:r w:rsidRPr="00D02038">
        <w:rPr>
          <w:lang w:val="ro-RO"/>
        </w:rPr>
        <w:t>nerambursabile,</w:t>
      </w:r>
      <w:r w:rsidR="007472D9" w:rsidRPr="00D02038">
        <w:rPr>
          <w:lang w:val="ro-RO"/>
        </w:rPr>
        <w:t xml:space="preserve"> </w:t>
      </w:r>
      <w:r w:rsidRPr="00D02038">
        <w:rPr>
          <w:lang w:val="ro-RO"/>
        </w:rPr>
        <w:t>documentele,</w:t>
      </w:r>
      <w:r w:rsidR="007472D9" w:rsidRPr="00D02038">
        <w:rPr>
          <w:lang w:val="ro-RO"/>
        </w:rPr>
        <w:t xml:space="preserve"> </w:t>
      </w:r>
      <w:r w:rsidRPr="00D02038">
        <w:rPr>
          <w:lang w:val="ro-RO"/>
        </w:rPr>
        <w:t>avizele</w:t>
      </w:r>
      <w:r w:rsidR="007472D9" w:rsidRPr="00D02038">
        <w:rPr>
          <w:lang w:val="ro-RO"/>
        </w:rPr>
        <w:t xml:space="preserve"> </w:t>
      </w:r>
      <w:r w:rsidRPr="00D02038">
        <w:rPr>
          <w:lang w:val="ro-RO"/>
        </w:rPr>
        <w:t>şi</w:t>
      </w:r>
      <w:r w:rsidR="007472D9" w:rsidRPr="00D02038">
        <w:rPr>
          <w:lang w:val="ro-RO"/>
        </w:rPr>
        <w:t xml:space="preserve"> </w:t>
      </w:r>
      <w:r w:rsidRPr="00D02038">
        <w:rPr>
          <w:lang w:val="ro-RO"/>
        </w:rPr>
        <w:t>acordurile</w:t>
      </w:r>
      <w:r w:rsidR="007472D9" w:rsidRPr="00D02038">
        <w:rPr>
          <w:lang w:val="ro-RO"/>
        </w:rPr>
        <w:t xml:space="preserve"> </w:t>
      </w:r>
      <w:r w:rsidRPr="00D02038">
        <w:rPr>
          <w:lang w:val="ro-RO"/>
        </w:rPr>
        <w:t>care,</w:t>
      </w:r>
      <w:r w:rsidR="007472D9" w:rsidRPr="00D02038">
        <w:rPr>
          <w:lang w:val="ro-RO"/>
        </w:rPr>
        <w:t xml:space="preserve"> </w:t>
      </w:r>
      <w:r w:rsidRPr="00D02038">
        <w:rPr>
          <w:lang w:val="ro-RO"/>
        </w:rPr>
        <w:t>după</w:t>
      </w:r>
      <w:r w:rsidR="007472D9" w:rsidRPr="00D02038">
        <w:rPr>
          <w:lang w:val="ro-RO"/>
        </w:rPr>
        <w:t xml:space="preserve"> </w:t>
      </w:r>
      <w:r w:rsidRPr="00D02038">
        <w:rPr>
          <w:lang w:val="ro-RO"/>
        </w:rPr>
        <w:t>caz</w:t>
      </w:r>
      <w:r w:rsidR="007472D9" w:rsidRPr="00D02038">
        <w:rPr>
          <w:lang w:val="ro-RO"/>
        </w:rPr>
        <w:t xml:space="preserve"> </w:t>
      </w:r>
      <w:r w:rsidRPr="00D02038">
        <w:rPr>
          <w:lang w:val="ro-RO"/>
        </w:rPr>
        <w:t>trebuie</w:t>
      </w:r>
      <w:r w:rsidR="007472D9" w:rsidRPr="00D02038">
        <w:rPr>
          <w:lang w:val="ro-RO"/>
        </w:rPr>
        <w:t xml:space="preserve"> </w:t>
      </w:r>
      <w:r w:rsidRPr="00D02038">
        <w:rPr>
          <w:lang w:val="ro-RO"/>
        </w:rPr>
        <w:t>prezentate,</w:t>
      </w:r>
      <w:r w:rsidR="007472D9" w:rsidRPr="00D02038">
        <w:rPr>
          <w:lang w:val="ro-RO"/>
        </w:rPr>
        <w:t xml:space="preserve"> </w:t>
      </w:r>
      <w:r w:rsidRPr="00D02038">
        <w:rPr>
          <w:lang w:val="ro-RO"/>
        </w:rPr>
        <w:t>modelul</w:t>
      </w:r>
      <w:r w:rsidR="007472D9" w:rsidRPr="00D02038">
        <w:rPr>
          <w:lang w:val="ro-RO"/>
        </w:rPr>
        <w:t xml:space="preserve"> </w:t>
      </w:r>
      <w:r w:rsidRPr="00D02038">
        <w:rPr>
          <w:lang w:val="ro-RO"/>
        </w:rPr>
        <w:t>Cererii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Finanţare,</w:t>
      </w:r>
      <w:r w:rsidR="007472D9" w:rsidRPr="00D02038">
        <w:rPr>
          <w:lang w:val="ro-RO"/>
        </w:rPr>
        <w:t xml:space="preserve"> </w:t>
      </w:r>
      <w:r w:rsidRPr="00D02038">
        <w:rPr>
          <w:lang w:val="ro-RO"/>
        </w:rPr>
        <w:t>al</w:t>
      </w:r>
      <w:r w:rsidR="007472D9" w:rsidRPr="00D02038">
        <w:rPr>
          <w:lang w:val="ro-RO"/>
        </w:rPr>
        <w:t xml:space="preserve"> </w:t>
      </w:r>
      <w:r w:rsidRPr="00D02038">
        <w:rPr>
          <w:lang w:val="ro-RO"/>
        </w:rPr>
        <w:t>Studiului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Fezabilitate</w:t>
      </w:r>
      <w:r w:rsidR="00205E92" w:rsidRPr="00D02038">
        <w:rPr>
          <w:lang w:val="ro-RO"/>
        </w:rPr>
        <w:t xml:space="preserve"> </w:t>
      </w:r>
      <w:r w:rsidRPr="00D02038">
        <w:rPr>
          <w:lang w:val="ro-RO"/>
        </w:rPr>
        <w:t>/</w:t>
      </w:r>
      <w:r w:rsidR="00205E92" w:rsidRPr="00D02038">
        <w:rPr>
          <w:lang w:val="ro-RO"/>
        </w:rPr>
        <w:t xml:space="preserve"> </w:t>
      </w:r>
      <w:r w:rsidRPr="00D02038">
        <w:rPr>
          <w:lang w:val="ro-RO"/>
        </w:rPr>
        <w:t>Documentaţiei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Avizare</w:t>
      </w:r>
      <w:r w:rsidR="007472D9" w:rsidRPr="00D02038">
        <w:rPr>
          <w:lang w:val="ro-RO"/>
        </w:rPr>
        <w:t xml:space="preserve"> </w:t>
      </w:r>
      <w:r w:rsidRPr="00D02038">
        <w:rPr>
          <w:lang w:val="ro-RO"/>
        </w:rPr>
        <w:t>a</w:t>
      </w:r>
      <w:r w:rsidR="007472D9" w:rsidRPr="00D02038">
        <w:rPr>
          <w:lang w:val="ro-RO"/>
        </w:rPr>
        <w:t xml:space="preserve"> </w:t>
      </w:r>
      <w:r w:rsidRPr="00D02038">
        <w:rPr>
          <w:lang w:val="ro-RO"/>
        </w:rPr>
        <w:t>Lucrărilor</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Intervenţie</w:t>
      </w:r>
      <w:r w:rsidR="007472D9" w:rsidRPr="00D02038">
        <w:rPr>
          <w:lang w:val="ro-RO"/>
        </w:rPr>
        <w:t xml:space="preserve"> </w:t>
      </w:r>
      <w:r w:rsidRPr="00D02038">
        <w:rPr>
          <w:lang w:val="ro-RO"/>
        </w:rPr>
        <w:t>şi</w:t>
      </w:r>
      <w:r w:rsidR="007472D9" w:rsidRPr="00D02038">
        <w:rPr>
          <w:lang w:val="ro-RO"/>
        </w:rPr>
        <w:t xml:space="preserve"> </w:t>
      </w:r>
      <w:r w:rsidRPr="00D02038">
        <w:rPr>
          <w:lang w:val="ro-RO"/>
        </w:rPr>
        <w:t>al</w:t>
      </w:r>
      <w:r w:rsidR="007472D9" w:rsidRPr="00D02038">
        <w:rPr>
          <w:lang w:val="ro-RO"/>
        </w:rPr>
        <w:t xml:space="preserve"> </w:t>
      </w:r>
      <w:r w:rsidRPr="00D02038">
        <w:rPr>
          <w:lang w:val="ro-RO"/>
        </w:rPr>
        <w:t>Memoriului</w:t>
      </w:r>
      <w:r w:rsidR="007472D9" w:rsidRPr="00D02038">
        <w:rPr>
          <w:lang w:val="ro-RO"/>
        </w:rPr>
        <w:t xml:space="preserve"> </w:t>
      </w:r>
      <w:r w:rsidRPr="00D02038">
        <w:rPr>
          <w:lang w:val="ro-RO"/>
        </w:rPr>
        <w:t>Justificativ,</w:t>
      </w:r>
      <w:r w:rsidR="007472D9" w:rsidRPr="00D02038">
        <w:rPr>
          <w:lang w:val="ro-RO"/>
        </w:rPr>
        <w:t xml:space="preserve"> </w:t>
      </w:r>
      <w:r w:rsidRPr="00D02038">
        <w:rPr>
          <w:lang w:val="ro-RO"/>
        </w:rPr>
        <w:t>al</w:t>
      </w:r>
      <w:r w:rsidR="007472D9" w:rsidRPr="00D02038">
        <w:rPr>
          <w:lang w:val="ro-RO"/>
        </w:rPr>
        <w:t xml:space="preserve"> </w:t>
      </w:r>
      <w:r w:rsidRPr="00D02038">
        <w:rPr>
          <w:lang w:val="ro-RO"/>
        </w:rPr>
        <w:t>Contractului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Finanţare,</w:t>
      </w:r>
      <w:r w:rsidR="007472D9" w:rsidRPr="00D02038">
        <w:rPr>
          <w:lang w:val="ro-RO"/>
        </w:rPr>
        <w:t xml:space="preserve"> </w:t>
      </w:r>
      <w:r w:rsidRPr="00D02038">
        <w:rPr>
          <w:lang w:val="ro-RO"/>
        </w:rPr>
        <w:t>precum</w:t>
      </w:r>
      <w:r w:rsidR="007472D9" w:rsidRPr="00D02038">
        <w:rPr>
          <w:lang w:val="ro-RO"/>
        </w:rPr>
        <w:t xml:space="preserve"> </w:t>
      </w:r>
      <w:r w:rsidRPr="00D02038">
        <w:rPr>
          <w:lang w:val="ro-RO"/>
        </w:rPr>
        <w:t>şi</w:t>
      </w:r>
      <w:r w:rsidR="007472D9" w:rsidRPr="00D02038">
        <w:rPr>
          <w:lang w:val="ro-RO"/>
        </w:rPr>
        <w:t xml:space="preserve"> </w:t>
      </w:r>
      <w:r w:rsidRPr="00D02038">
        <w:rPr>
          <w:lang w:val="ro-RO"/>
        </w:rPr>
        <w:t>alte</w:t>
      </w:r>
      <w:r w:rsidR="007472D9" w:rsidRPr="00D02038">
        <w:rPr>
          <w:lang w:val="ro-RO"/>
        </w:rPr>
        <w:t xml:space="preserve"> </w:t>
      </w:r>
      <w:r w:rsidRPr="00D02038">
        <w:rPr>
          <w:lang w:val="ro-RO"/>
        </w:rPr>
        <w:t>informaţii</w:t>
      </w:r>
      <w:r w:rsidR="007472D9" w:rsidRPr="00D02038">
        <w:rPr>
          <w:lang w:val="ro-RO"/>
        </w:rPr>
        <w:t xml:space="preserve"> </w:t>
      </w:r>
      <w:r w:rsidRPr="00D02038">
        <w:rPr>
          <w:lang w:val="ro-RO"/>
        </w:rPr>
        <w:t>utile</w:t>
      </w:r>
      <w:r w:rsidR="007472D9" w:rsidRPr="00D02038">
        <w:rPr>
          <w:lang w:val="ro-RO"/>
        </w:rPr>
        <w:t xml:space="preserve"> </w:t>
      </w:r>
      <w:r w:rsidRPr="00D02038">
        <w:rPr>
          <w:lang w:val="ro-RO"/>
        </w:rPr>
        <w:t>realizării</w:t>
      </w:r>
      <w:r w:rsidR="007472D9" w:rsidRPr="00D02038">
        <w:rPr>
          <w:lang w:val="ro-RO"/>
        </w:rPr>
        <w:t xml:space="preserve"> </w:t>
      </w:r>
      <w:r w:rsidRPr="00D02038">
        <w:rPr>
          <w:lang w:val="ro-RO"/>
        </w:rPr>
        <w:t>proiectului</w:t>
      </w:r>
      <w:r w:rsidR="007472D9" w:rsidRPr="00D02038">
        <w:rPr>
          <w:lang w:val="ro-RO"/>
        </w:rPr>
        <w:t xml:space="preserve"> </w:t>
      </w:r>
      <w:r w:rsidRPr="00D02038">
        <w:rPr>
          <w:lang w:val="ro-RO"/>
        </w:rPr>
        <w:t>şi</w:t>
      </w:r>
      <w:r w:rsidR="007472D9" w:rsidRPr="00D02038">
        <w:rPr>
          <w:lang w:val="ro-RO"/>
        </w:rPr>
        <w:t xml:space="preserve"> </w:t>
      </w:r>
      <w:r w:rsidRPr="00D02038">
        <w:rPr>
          <w:lang w:val="ro-RO"/>
        </w:rPr>
        <w:t>completării</w:t>
      </w:r>
      <w:r w:rsidR="007472D9" w:rsidRPr="00D02038">
        <w:rPr>
          <w:lang w:val="ro-RO"/>
        </w:rPr>
        <w:t xml:space="preserve"> </w:t>
      </w:r>
      <w:r w:rsidRPr="00D02038">
        <w:rPr>
          <w:lang w:val="ro-RO"/>
        </w:rPr>
        <w:t>corecte</w:t>
      </w:r>
      <w:r w:rsidR="007472D9" w:rsidRPr="00D02038">
        <w:rPr>
          <w:lang w:val="ro-RO"/>
        </w:rPr>
        <w:t xml:space="preserve"> </w:t>
      </w:r>
      <w:r w:rsidRPr="00D02038">
        <w:rPr>
          <w:lang w:val="ro-RO"/>
        </w:rPr>
        <w:t>a</w:t>
      </w:r>
      <w:r w:rsidR="007472D9" w:rsidRPr="00D02038">
        <w:rPr>
          <w:lang w:val="ro-RO"/>
        </w:rPr>
        <w:t xml:space="preserve"> </w:t>
      </w:r>
      <w:r w:rsidRPr="00D02038">
        <w:rPr>
          <w:lang w:val="ro-RO"/>
        </w:rPr>
        <w:t>documentelor</w:t>
      </w:r>
      <w:r w:rsidR="007472D9" w:rsidRPr="00D02038">
        <w:rPr>
          <w:lang w:val="ro-RO"/>
        </w:rPr>
        <w:t xml:space="preserve"> </w:t>
      </w:r>
      <w:r w:rsidRPr="00D02038">
        <w:rPr>
          <w:lang w:val="ro-RO"/>
        </w:rPr>
        <w:t>necesare.</w:t>
      </w:r>
    </w:p>
    <w:p w:rsidR="00322B93" w:rsidRPr="00D02038" w:rsidRDefault="000350D7" w:rsidP="0078711B">
      <w:pPr>
        <w:pStyle w:val="BodyText"/>
        <w:tabs>
          <w:tab w:val="left" w:pos="9923"/>
        </w:tabs>
        <w:spacing w:before="0"/>
        <w:ind w:left="0"/>
        <w:jc w:val="both"/>
        <w:rPr>
          <w:rStyle w:val="Hyperlink"/>
          <w:color w:val="auto"/>
          <w:lang w:val="ro-RO"/>
        </w:rPr>
      </w:pPr>
      <w:r w:rsidRPr="00D02038">
        <w:rPr>
          <w:lang w:val="ro-RO"/>
        </w:rPr>
        <w:t>Ghidul</w:t>
      </w:r>
      <w:r w:rsidR="007472D9" w:rsidRPr="00D02038">
        <w:rPr>
          <w:lang w:val="ro-RO"/>
        </w:rPr>
        <w:t xml:space="preserve"> </w:t>
      </w:r>
      <w:r w:rsidRPr="00D02038">
        <w:rPr>
          <w:lang w:val="ro-RO"/>
        </w:rPr>
        <w:t>Solicitantului,</w:t>
      </w:r>
      <w:r w:rsidR="007472D9" w:rsidRPr="00D02038">
        <w:rPr>
          <w:lang w:val="ro-RO"/>
        </w:rPr>
        <w:t xml:space="preserve"> </w:t>
      </w:r>
      <w:r w:rsidRPr="00D02038">
        <w:rPr>
          <w:lang w:val="ro-RO"/>
        </w:rPr>
        <w:t>precum</w:t>
      </w:r>
      <w:r w:rsidR="007472D9" w:rsidRPr="00D02038">
        <w:rPr>
          <w:lang w:val="ro-RO"/>
        </w:rPr>
        <w:t xml:space="preserve"> </w:t>
      </w:r>
      <w:r w:rsidRPr="00D02038">
        <w:rPr>
          <w:lang w:val="ro-RO"/>
        </w:rPr>
        <w:t>și</w:t>
      </w:r>
      <w:r w:rsidR="007472D9" w:rsidRPr="00D02038">
        <w:rPr>
          <w:lang w:val="ro-RO"/>
        </w:rPr>
        <w:t xml:space="preserve"> </w:t>
      </w:r>
      <w:r w:rsidRPr="00D02038">
        <w:rPr>
          <w:lang w:val="ro-RO"/>
        </w:rPr>
        <w:t>documentele</w:t>
      </w:r>
      <w:r w:rsidR="007472D9" w:rsidRPr="00D02038">
        <w:rPr>
          <w:lang w:val="ro-RO"/>
        </w:rPr>
        <w:t xml:space="preserve"> </w:t>
      </w:r>
      <w:r w:rsidRPr="00D02038">
        <w:rPr>
          <w:lang w:val="ro-RO"/>
        </w:rPr>
        <w:t>anexate</w:t>
      </w:r>
      <w:r w:rsidR="007472D9" w:rsidRPr="00D02038">
        <w:rPr>
          <w:lang w:val="ro-RO"/>
        </w:rPr>
        <w:t xml:space="preserve"> </w:t>
      </w:r>
      <w:r w:rsidRPr="00D02038">
        <w:rPr>
          <w:lang w:val="ro-RO"/>
        </w:rPr>
        <w:t>pot</w:t>
      </w:r>
      <w:r w:rsidR="007472D9" w:rsidRPr="00D02038">
        <w:rPr>
          <w:lang w:val="ro-RO"/>
        </w:rPr>
        <w:t xml:space="preserve"> </w:t>
      </w:r>
      <w:r w:rsidRPr="00D02038">
        <w:rPr>
          <w:lang w:val="ro-RO"/>
        </w:rPr>
        <w:t>suferi</w:t>
      </w:r>
      <w:r w:rsidR="007472D9" w:rsidRPr="00D02038">
        <w:rPr>
          <w:lang w:val="ro-RO"/>
        </w:rPr>
        <w:t xml:space="preserve"> </w:t>
      </w:r>
      <w:r w:rsidRPr="00D02038">
        <w:rPr>
          <w:lang w:val="ro-RO"/>
        </w:rPr>
        <w:t>rectificări</w:t>
      </w:r>
      <w:r w:rsidR="007472D9" w:rsidRPr="00D02038">
        <w:rPr>
          <w:lang w:val="ro-RO"/>
        </w:rPr>
        <w:t xml:space="preserve"> </w:t>
      </w:r>
      <w:r w:rsidR="00E30047" w:rsidRPr="00D02038">
        <w:rPr>
          <w:lang w:val="ro-RO"/>
        </w:rPr>
        <w:t>ca</w:t>
      </w:r>
      <w:r w:rsidR="007472D9" w:rsidRPr="00D02038">
        <w:rPr>
          <w:lang w:val="ro-RO"/>
        </w:rPr>
        <w:t xml:space="preserve"> </w:t>
      </w:r>
      <w:r w:rsidR="00E30047" w:rsidRPr="00D02038">
        <w:rPr>
          <w:lang w:val="ro-RO"/>
        </w:rPr>
        <w:t>urmare</w:t>
      </w:r>
      <w:r w:rsidR="007472D9" w:rsidRPr="00D02038">
        <w:rPr>
          <w:lang w:val="ro-RO"/>
        </w:rPr>
        <w:t xml:space="preserve"> </w:t>
      </w:r>
      <w:r w:rsidR="00E30047" w:rsidRPr="00D02038">
        <w:rPr>
          <w:lang w:val="ro-RO"/>
        </w:rPr>
        <w:t>a</w:t>
      </w:r>
      <w:r w:rsidR="007472D9" w:rsidRPr="00D02038">
        <w:rPr>
          <w:lang w:val="ro-RO"/>
        </w:rPr>
        <w:t xml:space="preserve"> </w:t>
      </w:r>
      <w:r w:rsidR="00E30047" w:rsidRPr="00D02038">
        <w:rPr>
          <w:lang w:val="ro-RO"/>
        </w:rPr>
        <w:t>actualizării</w:t>
      </w:r>
      <w:r w:rsidR="007472D9" w:rsidRPr="00D02038">
        <w:rPr>
          <w:lang w:val="ro-RO"/>
        </w:rPr>
        <w:t xml:space="preserve"> </w:t>
      </w:r>
      <w:r w:rsidR="00E30047" w:rsidRPr="00D02038">
        <w:rPr>
          <w:lang w:val="ro-RO"/>
        </w:rPr>
        <w:t>legislației</w:t>
      </w:r>
      <w:r w:rsidR="007472D9" w:rsidRPr="00D02038">
        <w:rPr>
          <w:lang w:val="ro-RO"/>
        </w:rPr>
        <w:t xml:space="preserve"> </w:t>
      </w:r>
      <w:r w:rsidRPr="00D02038">
        <w:rPr>
          <w:lang w:val="ro-RO"/>
        </w:rPr>
        <w:t>naționale</w:t>
      </w:r>
      <w:r w:rsidR="007472D9" w:rsidRPr="00D02038">
        <w:rPr>
          <w:lang w:val="ro-RO"/>
        </w:rPr>
        <w:t xml:space="preserve"> </w:t>
      </w:r>
      <w:r w:rsidRPr="00D02038">
        <w:rPr>
          <w:lang w:val="ro-RO"/>
        </w:rPr>
        <w:t>și</w:t>
      </w:r>
      <w:r w:rsidR="007472D9" w:rsidRPr="00D02038">
        <w:rPr>
          <w:lang w:val="ro-RO"/>
        </w:rPr>
        <w:t xml:space="preserve"> </w:t>
      </w:r>
      <w:r w:rsidR="008B4482" w:rsidRPr="00D02038">
        <w:rPr>
          <w:lang w:val="ro-RO"/>
        </w:rPr>
        <w:t>comunitare</w:t>
      </w:r>
      <w:r w:rsidR="007472D9" w:rsidRPr="00D02038">
        <w:rPr>
          <w:lang w:val="ro-RO"/>
        </w:rPr>
        <w:t xml:space="preserve"> </w:t>
      </w:r>
      <w:r w:rsidR="0022258F" w:rsidRPr="00D02038">
        <w:rPr>
          <w:lang w:val="ro-RO"/>
        </w:rPr>
        <w:t>sau</w:t>
      </w:r>
      <w:r w:rsidR="007472D9" w:rsidRPr="00D02038">
        <w:rPr>
          <w:lang w:val="ro-RO"/>
        </w:rPr>
        <w:t xml:space="preserve"> </w:t>
      </w:r>
      <w:r w:rsidR="0022258F" w:rsidRPr="00D02038">
        <w:rPr>
          <w:lang w:val="ro-RO"/>
        </w:rPr>
        <w:t>procedurale</w:t>
      </w:r>
      <w:r w:rsidR="008B4482" w:rsidRPr="00D02038">
        <w:rPr>
          <w:lang w:val="ro-RO"/>
        </w:rPr>
        <w:t>,</w:t>
      </w:r>
      <w:r w:rsidR="007472D9" w:rsidRPr="00D02038">
        <w:rPr>
          <w:lang w:val="ro-RO"/>
        </w:rPr>
        <w:t xml:space="preserve"> </w:t>
      </w:r>
      <w:r w:rsidR="008B4482" w:rsidRPr="00D02038">
        <w:rPr>
          <w:lang w:val="ro-RO"/>
        </w:rPr>
        <w:t>modificarea</w:t>
      </w:r>
      <w:r w:rsidR="007472D9" w:rsidRPr="00D02038">
        <w:rPr>
          <w:lang w:val="ro-RO"/>
        </w:rPr>
        <w:t xml:space="preserve"> </w:t>
      </w:r>
      <w:r w:rsidR="008B4482" w:rsidRPr="00D02038">
        <w:rPr>
          <w:shd w:val="clear" w:color="auto" w:fill="FFFFFF" w:themeFill="background1"/>
          <w:lang w:val="ro-RO"/>
        </w:rPr>
        <w:t>Strategiei</w:t>
      </w:r>
      <w:r w:rsidR="007472D9" w:rsidRPr="00D02038">
        <w:rPr>
          <w:shd w:val="clear" w:color="auto" w:fill="FFFFFF" w:themeFill="background1"/>
          <w:lang w:val="ro-RO"/>
        </w:rPr>
        <w:t xml:space="preserve"> </w:t>
      </w:r>
      <w:r w:rsidR="008B4482" w:rsidRPr="00D02038">
        <w:rPr>
          <w:shd w:val="clear" w:color="auto" w:fill="FFFFFF" w:themeFill="background1"/>
          <w:lang w:val="ro-RO"/>
        </w:rPr>
        <w:t>de</w:t>
      </w:r>
      <w:r w:rsidR="007472D9" w:rsidRPr="00D02038">
        <w:rPr>
          <w:shd w:val="clear" w:color="auto" w:fill="FFFFFF" w:themeFill="background1"/>
          <w:lang w:val="ro-RO"/>
        </w:rPr>
        <w:t xml:space="preserve"> </w:t>
      </w:r>
      <w:r w:rsidR="008B4482" w:rsidRPr="00D02038">
        <w:rPr>
          <w:shd w:val="clear" w:color="auto" w:fill="FFFFFF" w:themeFill="background1"/>
          <w:lang w:val="ro-RO"/>
        </w:rPr>
        <w:t>Dezvoltare</w:t>
      </w:r>
      <w:r w:rsidR="007472D9" w:rsidRPr="00D02038">
        <w:rPr>
          <w:shd w:val="clear" w:color="auto" w:fill="FFFFFF" w:themeFill="background1"/>
          <w:lang w:val="ro-RO"/>
        </w:rPr>
        <w:t xml:space="preserve"> </w:t>
      </w:r>
      <w:r w:rsidR="008B4482" w:rsidRPr="00D02038">
        <w:rPr>
          <w:shd w:val="clear" w:color="auto" w:fill="FFFFFF" w:themeFill="background1"/>
          <w:lang w:val="ro-RO"/>
        </w:rPr>
        <w:t>Locală</w:t>
      </w:r>
      <w:r w:rsidR="007472D9" w:rsidRPr="00D02038">
        <w:rPr>
          <w:shd w:val="clear" w:color="auto" w:fill="FFFFFF" w:themeFill="background1"/>
          <w:lang w:val="ro-RO"/>
        </w:rPr>
        <w:t xml:space="preserve"> </w:t>
      </w:r>
      <w:r w:rsidR="008B4482" w:rsidRPr="00D02038">
        <w:rPr>
          <w:shd w:val="clear" w:color="auto" w:fill="FFFFFF" w:themeFill="background1"/>
          <w:lang w:val="ro-RO"/>
        </w:rPr>
        <w:t>2014-2020</w:t>
      </w:r>
      <w:r w:rsidR="007472D9" w:rsidRPr="00D02038">
        <w:rPr>
          <w:shd w:val="clear" w:color="auto" w:fill="FFFFFF" w:themeFill="background1"/>
          <w:lang w:val="ro-RO"/>
        </w:rPr>
        <w:t xml:space="preserve"> </w:t>
      </w:r>
      <w:r w:rsidR="008B4482" w:rsidRPr="00D02038">
        <w:rPr>
          <w:shd w:val="clear" w:color="auto" w:fill="FFFFFF" w:themeFill="background1"/>
          <w:lang w:val="ro-RO"/>
        </w:rPr>
        <w:t>aferentă</w:t>
      </w:r>
      <w:r w:rsidR="007472D9" w:rsidRPr="00D02038">
        <w:rPr>
          <w:shd w:val="clear" w:color="auto" w:fill="FFFFFF" w:themeFill="background1"/>
          <w:lang w:val="ro-RO"/>
        </w:rPr>
        <w:t xml:space="preserve"> </w:t>
      </w:r>
      <w:r w:rsidR="008B4482" w:rsidRPr="00D02038">
        <w:rPr>
          <w:shd w:val="clear" w:color="auto" w:fill="FFFFFF" w:themeFill="background1"/>
          <w:lang w:val="ro-RO"/>
        </w:rPr>
        <w:t>teritoriului</w:t>
      </w:r>
      <w:r w:rsidR="007472D9" w:rsidRPr="00D02038">
        <w:rPr>
          <w:shd w:val="clear" w:color="auto" w:fill="FFFFFF" w:themeFill="background1"/>
          <w:lang w:val="ro-RO"/>
        </w:rPr>
        <w:t xml:space="preserve"> </w:t>
      </w:r>
      <w:r w:rsidR="008B4482" w:rsidRPr="00D02038">
        <w:rPr>
          <w:shd w:val="clear" w:color="auto" w:fill="FFFFFF" w:themeFill="background1"/>
          <w:lang w:val="ro-RO"/>
        </w:rPr>
        <w:t>GAL</w:t>
      </w:r>
      <w:r w:rsidR="007472D9" w:rsidRPr="00D02038">
        <w:rPr>
          <w:shd w:val="clear" w:color="auto" w:fill="FFFFFF" w:themeFill="background1"/>
          <w:lang w:val="ro-RO"/>
        </w:rPr>
        <w:t xml:space="preserve"> </w:t>
      </w:r>
      <w:r w:rsidR="008B4482" w:rsidRPr="00D02038">
        <w:rPr>
          <w:shd w:val="clear" w:color="auto" w:fill="FFFFFF" w:themeFill="background1"/>
          <w:lang w:val="ro-RO"/>
        </w:rPr>
        <w:t>ȘTEFAN</w:t>
      </w:r>
      <w:r w:rsidR="007472D9" w:rsidRPr="00D02038">
        <w:rPr>
          <w:shd w:val="clear" w:color="auto" w:fill="FFFFFF" w:themeFill="background1"/>
          <w:lang w:val="ro-RO"/>
        </w:rPr>
        <w:t xml:space="preserve"> </w:t>
      </w:r>
      <w:r w:rsidR="008B4482" w:rsidRPr="00D02038">
        <w:rPr>
          <w:shd w:val="clear" w:color="auto" w:fill="FFFFFF" w:themeFill="background1"/>
          <w:lang w:val="ro-RO"/>
        </w:rPr>
        <w:t>CEL</w:t>
      </w:r>
      <w:r w:rsidR="007472D9" w:rsidRPr="00D02038">
        <w:rPr>
          <w:shd w:val="clear" w:color="auto" w:fill="FFFFFF" w:themeFill="background1"/>
          <w:lang w:val="ro-RO"/>
        </w:rPr>
        <w:t xml:space="preserve"> </w:t>
      </w:r>
      <w:r w:rsidR="008B4482" w:rsidRPr="00D02038">
        <w:rPr>
          <w:shd w:val="clear" w:color="auto" w:fill="FFFFFF" w:themeFill="background1"/>
          <w:lang w:val="ro-RO"/>
        </w:rPr>
        <w:t>MARE</w:t>
      </w:r>
      <w:r w:rsidR="007472D9" w:rsidRPr="00D02038">
        <w:rPr>
          <w:lang w:val="ro-RO"/>
        </w:rPr>
        <w:t xml:space="preserve"> </w:t>
      </w:r>
      <w:r w:rsidR="00386EBE" w:rsidRPr="00D02038">
        <w:rPr>
          <w:lang w:val="ro-RO"/>
        </w:rPr>
        <w:t>–</w:t>
      </w:r>
      <w:r w:rsidR="007472D9" w:rsidRPr="00D02038">
        <w:rPr>
          <w:lang w:val="ro-RO"/>
        </w:rPr>
        <w:t xml:space="preserve"> </w:t>
      </w:r>
      <w:r w:rsidR="00386EBE" w:rsidRPr="00D02038">
        <w:rPr>
          <w:lang w:val="ro-RO"/>
        </w:rPr>
        <w:t>vă</w:t>
      </w:r>
      <w:r w:rsidR="007472D9" w:rsidRPr="00D02038">
        <w:rPr>
          <w:lang w:val="ro-RO"/>
        </w:rPr>
        <w:t xml:space="preserve"> </w:t>
      </w:r>
      <w:r w:rsidR="00386EBE" w:rsidRPr="00D02038">
        <w:rPr>
          <w:lang w:val="ro-RO"/>
        </w:rPr>
        <w:t>recomandăm</w:t>
      </w:r>
      <w:r w:rsidR="007472D9" w:rsidRPr="00D02038">
        <w:rPr>
          <w:lang w:val="ro-RO"/>
        </w:rPr>
        <w:t xml:space="preserve"> </w:t>
      </w:r>
      <w:r w:rsidR="00386EBE" w:rsidRPr="00D02038">
        <w:rPr>
          <w:lang w:val="ro-RO"/>
        </w:rPr>
        <w:t>să</w:t>
      </w:r>
      <w:r w:rsidR="007472D9" w:rsidRPr="00D02038">
        <w:rPr>
          <w:lang w:val="ro-RO"/>
        </w:rPr>
        <w:t xml:space="preserve"> </w:t>
      </w:r>
      <w:r w:rsidR="00386EBE" w:rsidRPr="00D02038">
        <w:rPr>
          <w:lang w:val="ro-RO"/>
        </w:rPr>
        <w:t>consultați</w:t>
      </w:r>
      <w:r w:rsidR="007472D9" w:rsidRPr="00D02038">
        <w:rPr>
          <w:lang w:val="ro-RO"/>
        </w:rPr>
        <w:t xml:space="preserve"> </w:t>
      </w:r>
      <w:r w:rsidR="00386EBE" w:rsidRPr="00D02038">
        <w:rPr>
          <w:lang w:val="ro-RO"/>
        </w:rPr>
        <w:t>periodic</w:t>
      </w:r>
      <w:r w:rsidR="007472D9" w:rsidRPr="00D02038">
        <w:rPr>
          <w:lang w:val="ro-RO"/>
        </w:rPr>
        <w:t xml:space="preserve"> </w:t>
      </w:r>
      <w:r w:rsidR="00386EBE" w:rsidRPr="00D02038">
        <w:rPr>
          <w:lang w:val="ro-RO"/>
        </w:rPr>
        <w:t>pentru</w:t>
      </w:r>
      <w:r w:rsidR="007472D9" w:rsidRPr="00D02038">
        <w:rPr>
          <w:lang w:val="ro-RO"/>
        </w:rPr>
        <w:t xml:space="preserve"> </w:t>
      </w:r>
      <w:r w:rsidRPr="00D02038">
        <w:rPr>
          <w:lang w:val="ro-RO"/>
        </w:rPr>
        <w:t>varianta</w:t>
      </w:r>
      <w:r w:rsidR="007472D9" w:rsidRPr="00D02038">
        <w:rPr>
          <w:lang w:val="ro-RO"/>
        </w:rPr>
        <w:t xml:space="preserve"> </w:t>
      </w:r>
      <w:r w:rsidRPr="00D02038">
        <w:rPr>
          <w:lang w:val="ro-RO"/>
        </w:rPr>
        <w:t>actualizată</w:t>
      </w:r>
      <w:r w:rsidR="007472D9" w:rsidRPr="00D02038">
        <w:rPr>
          <w:lang w:val="ro-RO"/>
        </w:rPr>
        <w:t xml:space="preserve"> </w:t>
      </w:r>
      <w:r w:rsidR="008B4482" w:rsidRPr="00D02038">
        <w:rPr>
          <w:lang w:val="ro-RO"/>
        </w:rPr>
        <w:t>a</w:t>
      </w:r>
      <w:r w:rsidR="007472D9" w:rsidRPr="00D02038">
        <w:rPr>
          <w:lang w:val="ro-RO"/>
        </w:rPr>
        <w:t xml:space="preserve"> </w:t>
      </w:r>
      <w:r w:rsidR="00386EBE" w:rsidRPr="00D02038">
        <w:rPr>
          <w:lang w:val="ro-RO"/>
        </w:rPr>
        <w:t>acestor</w:t>
      </w:r>
      <w:r w:rsidR="007472D9" w:rsidRPr="00D02038">
        <w:rPr>
          <w:lang w:val="ro-RO"/>
        </w:rPr>
        <w:t xml:space="preserve"> </w:t>
      </w:r>
      <w:r w:rsidR="00386EBE" w:rsidRPr="00D02038">
        <w:rPr>
          <w:lang w:val="ro-RO"/>
        </w:rPr>
        <w:t>documente</w:t>
      </w:r>
      <w:r w:rsidR="007472D9" w:rsidRPr="00D02038">
        <w:rPr>
          <w:lang w:val="ro-RO"/>
        </w:rPr>
        <w:t xml:space="preserve"> </w:t>
      </w:r>
      <w:r w:rsidRPr="00D02038">
        <w:rPr>
          <w:lang w:val="ro-RO"/>
        </w:rPr>
        <w:t>pagina</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internet</w:t>
      </w:r>
      <w:r w:rsidR="007472D9" w:rsidRPr="00D02038">
        <w:rPr>
          <w:lang w:val="ro-RO"/>
        </w:rPr>
        <w:t xml:space="preserve"> </w:t>
      </w:r>
      <w:hyperlink r:id="rId19" w:history="1">
        <w:r w:rsidR="008B4482" w:rsidRPr="00D02038">
          <w:rPr>
            <w:rStyle w:val="Hyperlink"/>
            <w:color w:val="auto"/>
            <w:lang w:val="ro-RO"/>
          </w:rPr>
          <w:t>www.galstefancelmare.ro</w:t>
        </w:r>
      </w:hyperlink>
      <w:r w:rsidR="002824DA" w:rsidRPr="00D02038">
        <w:rPr>
          <w:rStyle w:val="Hyperlink"/>
          <w:color w:val="auto"/>
          <w:lang w:val="ro-RO"/>
        </w:rPr>
        <w:t>.</w:t>
      </w:r>
    </w:p>
    <w:p w:rsidR="001717AA" w:rsidRPr="00D02038" w:rsidRDefault="00F27120" w:rsidP="0078711B">
      <w:pPr>
        <w:pStyle w:val="BodyText"/>
        <w:tabs>
          <w:tab w:val="left" w:pos="9923"/>
        </w:tabs>
        <w:spacing w:before="0"/>
        <w:ind w:left="0"/>
        <w:jc w:val="both"/>
        <w:rPr>
          <w:b/>
          <w:lang w:val="ro-RO"/>
        </w:rPr>
      </w:pPr>
      <w:r w:rsidRPr="00D02038">
        <w:rPr>
          <w:b/>
          <w:lang w:val="ro-RO"/>
        </w:rPr>
        <w:t>Pentru</w:t>
      </w:r>
      <w:r w:rsidR="007472D9" w:rsidRPr="00D02038">
        <w:rPr>
          <w:b/>
          <w:lang w:val="ro-RO"/>
        </w:rPr>
        <w:t xml:space="preserve"> </w:t>
      </w:r>
      <w:r w:rsidRPr="00D02038">
        <w:rPr>
          <w:b/>
          <w:lang w:val="ro-RO"/>
        </w:rPr>
        <w:t>a</w:t>
      </w:r>
      <w:r w:rsidR="007472D9" w:rsidRPr="00D02038">
        <w:rPr>
          <w:b/>
          <w:lang w:val="ro-RO"/>
        </w:rPr>
        <w:t xml:space="preserve"> </w:t>
      </w:r>
      <w:r w:rsidRPr="00D02038">
        <w:rPr>
          <w:b/>
          <w:lang w:val="ro-RO"/>
        </w:rPr>
        <w:t>obţine</w:t>
      </w:r>
      <w:r w:rsidR="007472D9" w:rsidRPr="00D02038">
        <w:rPr>
          <w:b/>
          <w:lang w:val="ro-RO"/>
        </w:rPr>
        <w:t xml:space="preserve"> </w:t>
      </w:r>
      <w:r w:rsidRPr="00D02038">
        <w:rPr>
          <w:b/>
          <w:lang w:val="ro-RO"/>
        </w:rPr>
        <w:t>informaţiile</w:t>
      </w:r>
      <w:r w:rsidR="007472D9" w:rsidRPr="00D02038">
        <w:rPr>
          <w:b/>
          <w:lang w:val="ro-RO"/>
        </w:rPr>
        <w:t xml:space="preserve"> </w:t>
      </w:r>
      <w:r w:rsidRPr="00D02038">
        <w:rPr>
          <w:b/>
          <w:lang w:val="ro-RO"/>
        </w:rPr>
        <w:t>cu</w:t>
      </w:r>
      <w:r w:rsidR="007472D9" w:rsidRPr="00D02038">
        <w:rPr>
          <w:b/>
          <w:lang w:val="ro-RO"/>
        </w:rPr>
        <w:t xml:space="preserve"> </w:t>
      </w:r>
      <w:r w:rsidRPr="00D02038">
        <w:rPr>
          <w:b/>
          <w:lang w:val="ro-RO"/>
        </w:rPr>
        <w:t>caracter</w:t>
      </w:r>
      <w:r w:rsidR="007472D9" w:rsidRPr="00D02038">
        <w:rPr>
          <w:b/>
          <w:lang w:val="ro-RO"/>
        </w:rPr>
        <w:t xml:space="preserve"> </w:t>
      </w:r>
      <w:r w:rsidRPr="00D02038">
        <w:rPr>
          <w:b/>
          <w:lang w:val="ro-RO"/>
        </w:rPr>
        <w:t>general,</w:t>
      </w:r>
      <w:r w:rsidR="007472D9" w:rsidRPr="00D02038">
        <w:rPr>
          <w:b/>
          <w:lang w:val="ro-RO"/>
        </w:rPr>
        <w:t xml:space="preserve"> </w:t>
      </w:r>
      <w:r w:rsidRPr="00D02038">
        <w:rPr>
          <w:b/>
          <w:lang w:val="ro-RO"/>
        </w:rPr>
        <w:t>consultaţi</w:t>
      </w:r>
      <w:r w:rsidR="007472D9" w:rsidRPr="00D02038">
        <w:rPr>
          <w:b/>
          <w:lang w:val="ro-RO"/>
        </w:rPr>
        <w:t xml:space="preserve"> </w:t>
      </w:r>
      <w:r w:rsidRPr="00D02038">
        <w:rPr>
          <w:b/>
          <w:lang w:val="ro-RO"/>
        </w:rPr>
        <w:t>pliantele</w:t>
      </w:r>
      <w:r w:rsidR="007472D9" w:rsidRPr="00D02038">
        <w:rPr>
          <w:b/>
          <w:lang w:val="ro-RO"/>
        </w:rPr>
        <w:t xml:space="preserve"> </w:t>
      </w:r>
      <w:r w:rsidRPr="00D02038">
        <w:rPr>
          <w:b/>
          <w:lang w:val="ro-RO"/>
        </w:rPr>
        <w:t>şi</w:t>
      </w:r>
      <w:r w:rsidR="007472D9" w:rsidRPr="00D02038">
        <w:rPr>
          <w:b/>
          <w:lang w:val="ro-RO"/>
        </w:rPr>
        <w:t xml:space="preserve"> </w:t>
      </w:r>
      <w:r w:rsidRPr="00D02038">
        <w:rPr>
          <w:b/>
          <w:lang w:val="ro-RO"/>
        </w:rPr>
        <w:t>îndrumarele</w:t>
      </w:r>
      <w:r w:rsidR="007472D9" w:rsidRPr="00D02038">
        <w:rPr>
          <w:b/>
          <w:lang w:val="ro-RO"/>
        </w:rPr>
        <w:t xml:space="preserve"> </w:t>
      </w:r>
      <w:r w:rsidRPr="00D02038">
        <w:rPr>
          <w:b/>
          <w:lang w:val="ro-RO"/>
        </w:rPr>
        <w:t>editate</w:t>
      </w:r>
      <w:r w:rsidR="007472D9" w:rsidRPr="00D02038">
        <w:rPr>
          <w:b/>
          <w:lang w:val="ro-RO"/>
        </w:rPr>
        <w:t xml:space="preserve"> </w:t>
      </w:r>
      <w:r w:rsidRPr="00D02038">
        <w:rPr>
          <w:b/>
          <w:lang w:val="ro-RO"/>
        </w:rPr>
        <w:t>de</w:t>
      </w:r>
      <w:r w:rsidR="007472D9" w:rsidRPr="00D02038">
        <w:rPr>
          <w:b/>
          <w:lang w:val="ro-RO"/>
        </w:rPr>
        <w:t xml:space="preserve"> </w:t>
      </w:r>
      <w:r w:rsidRPr="00D02038">
        <w:rPr>
          <w:b/>
          <w:lang w:val="ro-RO"/>
        </w:rPr>
        <w:t>MADR</w:t>
      </w:r>
      <w:r w:rsidR="007472D9" w:rsidRPr="00D02038">
        <w:rPr>
          <w:b/>
          <w:lang w:val="ro-RO"/>
        </w:rPr>
        <w:t xml:space="preserve"> </w:t>
      </w:r>
      <w:r w:rsidRPr="00D02038">
        <w:rPr>
          <w:b/>
          <w:lang w:val="ro-RO"/>
        </w:rPr>
        <w:t>și</w:t>
      </w:r>
      <w:r w:rsidR="007472D9" w:rsidRPr="00D02038">
        <w:rPr>
          <w:b/>
          <w:lang w:val="ro-RO"/>
        </w:rPr>
        <w:t xml:space="preserve"> </w:t>
      </w:r>
      <w:r w:rsidRPr="00D02038">
        <w:rPr>
          <w:b/>
          <w:lang w:val="ro-RO"/>
        </w:rPr>
        <w:t>AFIR,</w:t>
      </w:r>
      <w:r w:rsidR="007472D9" w:rsidRPr="00D02038">
        <w:rPr>
          <w:b/>
          <w:lang w:val="ro-RO"/>
        </w:rPr>
        <w:t xml:space="preserve"> </w:t>
      </w:r>
      <w:r w:rsidRPr="00D02038">
        <w:rPr>
          <w:b/>
          <w:lang w:val="ro-RO"/>
        </w:rPr>
        <w:t>disponibile</w:t>
      </w:r>
      <w:r w:rsidR="007472D9" w:rsidRPr="00D02038">
        <w:rPr>
          <w:b/>
          <w:lang w:val="ro-RO"/>
        </w:rPr>
        <w:t xml:space="preserve"> </w:t>
      </w:r>
      <w:r w:rsidRPr="00D02038">
        <w:rPr>
          <w:b/>
          <w:lang w:val="ro-RO"/>
        </w:rPr>
        <w:t>la</w:t>
      </w:r>
      <w:r w:rsidR="007472D9" w:rsidRPr="00D02038">
        <w:rPr>
          <w:b/>
          <w:lang w:val="ro-RO"/>
        </w:rPr>
        <w:t xml:space="preserve"> </w:t>
      </w:r>
      <w:r w:rsidRPr="00D02038">
        <w:rPr>
          <w:b/>
          <w:lang w:val="ro-RO"/>
        </w:rPr>
        <w:t>sediile</w:t>
      </w:r>
      <w:r w:rsidR="007472D9" w:rsidRPr="00D02038">
        <w:rPr>
          <w:b/>
          <w:lang w:val="ro-RO"/>
        </w:rPr>
        <w:t xml:space="preserve"> </w:t>
      </w:r>
      <w:r w:rsidRPr="00D02038">
        <w:rPr>
          <w:b/>
          <w:lang w:val="ro-RO"/>
        </w:rPr>
        <w:t>AFIR</w:t>
      </w:r>
      <w:r w:rsidR="007472D9" w:rsidRPr="00D02038">
        <w:rPr>
          <w:b/>
          <w:lang w:val="ro-RO"/>
        </w:rPr>
        <w:t xml:space="preserve"> </w:t>
      </w:r>
      <w:r w:rsidRPr="00D02038">
        <w:rPr>
          <w:b/>
          <w:lang w:val="ro-RO"/>
        </w:rPr>
        <w:t>din</w:t>
      </w:r>
      <w:r w:rsidR="007472D9" w:rsidRPr="00D02038">
        <w:rPr>
          <w:b/>
          <w:lang w:val="ro-RO"/>
        </w:rPr>
        <w:t xml:space="preserve"> </w:t>
      </w:r>
      <w:r w:rsidRPr="00D02038">
        <w:rPr>
          <w:b/>
          <w:lang w:val="ro-RO"/>
        </w:rPr>
        <w:t>fiecare</w:t>
      </w:r>
      <w:r w:rsidR="007472D9" w:rsidRPr="00D02038">
        <w:rPr>
          <w:b/>
          <w:lang w:val="ro-RO"/>
        </w:rPr>
        <w:t xml:space="preserve"> </w:t>
      </w:r>
      <w:r w:rsidRPr="00D02038">
        <w:rPr>
          <w:b/>
          <w:lang w:val="ro-RO"/>
        </w:rPr>
        <w:t>judeţ</w:t>
      </w:r>
      <w:r w:rsidR="007472D9" w:rsidRPr="00D02038">
        <w:rPr>
          <w:b/>
          <w:lang w:val="ro-RO"/>
        </w:rPr>
        <w:t xml:space="preserve"> </w:t>
      </w:r>
      <w:r w:rsidRPr="00D02038">
        <w:rPr>
          <w:b/>
          <w:lang w:val="ro-RO"/>
        </w:rPr>
        <w:t>și</w:t>
      </w:r>
      <w:r w:rsidR="007472D9" w:rsidRPr="00D02038">
        <w:rPr>
          <w:b/>
          <w:lang w:val="ro-RO"/>
        </w:rPr>
        <w:t xml:space="preserve"> </w:t>
      </w:r>
      <w:r w:rsidRPr="00D02038">
        <w:rPr>
          <w:b/>
          <w:lang w:val="ro-RO"/>
        </w:rPr>
        <w:t>din</w:t>
      </w:r>
      <w:r w:rsidR="007472D9" w:rsidRPr="00D02038">
        <w:rPr>
          <w:b/>
          <w:lang w:val="ro-RO"/>
        </w:rPr>
        <w:t xml:space="preserve"> </w:t>
      </w:r>
      <w:r w:rsidRPr="00D02038">
        <w:rPr>
          <w:b/>
          <w:lang w:val="ro-RO"/>
        </w:rPr>
        <w:t>regiunile</w:t>
      </w:r>
      <w:r w:rsidR="007472D9" w:rsidRPr="00D02038">
        <w:rPr>
          <w:b/>
          <w:lang w:val="ro-RO"/>
        </w:rPr>
        <w:t xml:space="preserve"> </w:t>
      </w:r>
      <w:r w:rsidRPr="00D02038">
        <w:rPr>
          <w:b/>
          <w:lang w:val="ro-RO"/>
        </w:rPr>
        <w:t>de</w:t>
      </w:r>
      <w:r w:rsidR="007472D9" w:rsidRPr="00D02038">
        <w:rPr>
          <w:b/>
          <w:lang w:val="ro-RO"/>
        </w:rPr>
        <w:t xml:space="preserve"> </w:t>
      </w:r>
      <w:r w:rsidRPr="00D02038">
        <w:rPr>
          <w:b/>
          <w:lang w:val="ro-RO"/>
        </w:rPr>
        <w:t>dezvol</w:t>
      </w:r>
      <w:r w:rsidR="003266CC" w:rsidRPr="00D02038">
        <w:rPr>
          <w:b/>
          <w:lang w:val="ro-RO"/>
        </w:rPr>
        <w:softHyphen/>
      </w:r>
      <w:r w:rsidRPr="00D02038">
        <w:rPr>
          <w:b/>
          <w:lang w:val="ro-RO"/>
        </w:rPr>
        <w:t>tare</w:t>
      </w:r>
      <w:r w:rsidR="007472D9" w:rsidRPr="00D02038">
        <w:rPr>
          <w:b/>
          <w:lang w:val="ro-RO"/>
        </w:rPr>
        <w:t xml:space="preserve"> </w:t>
      </w:r>
      <w:r w:rsidRPr="00D02038">
        <w:rPr>
          <w:b/>
          <w:lang w:val="ro-RO"/>
        </w:rPr>
        <w:t>ale</w:t>
      </w:r>
      <w:r w:rsidR="007472D9" w:rsidRPr="00D02038">
        <w:rPr>
          <w:b/>
          <w:lang w:val="ro-RO"/>
        </w:rPr>
        <w:t xml:space="preserve"> </w:t>
      </w:r>
      <w:r w:rsidRPr="00D02038">
        <w:rPr>
          <w:b/>
          <w:lang w:val="ro-RO"/>
        </w:rPr>
        <w:t>României,</w:t>
      </w:r>
      <w:r w:rsidR="007472D9" w:rsidRPr="00D02038">
        <w:rPr>
          <w:b/>
          <w:lang w:val="ro-RO"/>
        </w:rPr>
        <w:t xml:space="preserve"> </w:t>
      </w:r>
      <w:r w:rsidRPr="00D02038">
        <w:rPr>
          <w:b/>
          <w:lang w:val="ro-RO"/>
        </w:rPr>
        <w:t>precum</w:t>
      </w:r>
      <w:r w:rsidR="007472D9" w:rsidRPr="00D02038">
        <w:rPr>
          <w:b/>
          <w:lang w:val="ro-RO"/>
        </w:rPr>
        <w:t xml:space="preserve"> </w:t>
      </w:r>
      <w:r w:rsidRPr="00D02038">
        <w:rPr>
          <w:b/>
          <w:lang w:val="ro-RO"/>
        </w:rPr>
        <w:t>și</w:t>
      </w:r>
      <w:r w:rsidR="007472D9" w:rsidRPr="00D02038">
        <w:rPr>
          <w:b/>
          <w:lang w:val="ro-RO"/>
        </w:rPr>
        <w:t xml:space="preserve"> </w:t>
      </w:r>
      <w:r w:rsidRPr="00D02038">
        <w:rPr>
          <w:b/>
          <w:lang w:val="ro-RO"/>
        </w:rPr>
        <w:t>pe</w:t>
      </w:r>
      <w:r w:rsidR="007472D9" w:rsidRPr="00D02038">
        <w:rPr>
          <w:b/>
          <w:lang w:val="ro-RO"/>
        </w:rPr>
        <w:t xml:space="preserve"> </w:t>
      </w:r>
      <w:r w:rsidRPr="00D02038">
        <w:rPr>
          <w:b/>
          <w:lang w:val="ro-RO"/>
        </w:rPr>
        <w:t>paginile</w:t>
      </w:r>
      <w:r w:rsidR="007472D9" w:rsidRPr="00D02038">
        <w:rPr>
          <w:b/>
          <w:lang w:val="ro-RO"/>
        </w:rPr>
        <w:t xml:space="preserve"> </w:t>
      </w:r>
      <w:r w:rsidRPr="00D02038">
        <w:rPr>
          <w:b/>
          <w:lang w:val="ro-RO"/>
        </w:rPr>
        <w:t>de</w:t>
      </w:r>
      <w:r w:rsidR="007472D9" w:rsidRPr="00D02038">
        <w:rPr>
          <w:b/>
          <w:lang w:val="ro-RO"/>
        </w:rPr>
        <w:t xml:space="preserve"> </w:t>
      </w:r>
      <w:r w:rsidRPr="00D02038">
        <w:rPr>
          <w:b/>
          <w:lang w:val="ro-RO"/>
        </w:rPr>
        <w:t>internet</w:t>
      </w:r>
      <w:r w:rsidR="007472D9" w:rsidRPr="00D02038">
        <w:rPr>
          <w:b/>
          <w:lang w:val="ro-RO"/>
        </w:rPr>
        <w:t xml:space="preserve"> </w:t>
      </w:r>
      <w:hyperlink r:id="rId20" w:history="1">
        <w:r w:rsidRPr="00D02038">
          <w:rPr>
            <w:rStyle w:val="Hyperlink"/>
            <w:b/>
            <w:lang w:val="ro-RO"/>
          </w:rPr>
          <w:t>www.afir.info</w:t>
        </w:r>
      </w:hyperlink>
      <w:r w:rsidR="007472D9" w:rsidRPr="00D02038">
        <w:rPr>
          <w:b/>
          <w:lang w:val="ro-RO"/>
        </w:rPr>
        <w:t xml:space="preserve"> </w:t>
      </w:r>
      <w:r w:rsidR="003266CC" w:rsidRPr="00D02038">
        <w:rPr>
          <w:b/>
          <w:lang w:val="ro-RO"/>
        </w:rPr>
        <w:t>și</w:t>
      </w:r>
      <w:r w:rsidR="007472D9" w:rsidRPr="00D02038">
        <w:rPr>
          <w:b/>
          <w:lang w:val="ro-RO"/>
        </w:rPr>
        <w:t xml:space="preserve"> </w:t>
      </w:r>
      <w:hyperlink r:id="rId21" w:history="1">
        <w:r w:rsidRPr="00D02038">
          <w:rPr>
            <w:rStyle w:val="Hyperlink"/>
            <w:b/>
            <w:lang w:val="ro-RO"/>
          </w:rPr>
          <w:t>www.madr.ro</w:t>
        </w:r>
      </w:hyperlink>
      <w:r w:rsidR="003266CC" w:rsidRPr="00D02038">
        <w:rPr>
          <w:rStyle w:val="Hyperlink"/>
          <w:b/>
          <w:lang w:val="ro-RO"/>
        </w:rPr>
        <w:t>.</w:t>
      </w:r>
    </w:p>
    <w:p w:rsidR="006C68B1" w:rsidRPr="00D02038" w:rsidRDefault="006C68B1" w:rsidP="0078711B">
      <w:pPr>
        <w:pStyle w:val="BodyText"/>
        <w:tabs>
          <w:tab w:val="left" w:pos="9923"/>
        </w:tabs>
        <w:spacing w:before="0"/>
        <w:ind w:left="0"/>
        <w:jc w:val="both"/>
        <w:rPr>
          <w:lang w:val="ro-RO"/>
        </w:rPr>
      </w:pPr>
    </w:p>
    <w:p w:rsidR="00B95A25" w:rsidRPr="00D02038" w:rsidRDefault="001717AA" w:rsidP="0078711B">
      <w:pPr>
        <w:pStyle w:val="BodyText"/>
        <w:tabs>
          <w:tab w:val="left" w:pos="9923"/>
        </w:tabs>
        <w:spacing w:before="0"/>
        <w:ind w:left="0"/>
        <w:jc w:val="both"/>
        <w:rPr>
          <w:lang w:val="ro-RO"/>
        </w:rPr>
      </w:pPr>
      <w:r w:rsidRPr="00D02038">
        <w:rPr>
          <w:lang w:val="ro-RO"/>
        </w:rPr>
        <w:t>P</w:t>
      </w:r>
      <w:r w:rsidR="000350D7" w:rsidRPr="00D02038">
        <w:rPr>
          <w:lang w:val="ro-RO"/>
        </w:rPr>
        <w:t>entru</w:t>
      </w:r>
      <w:r w:rsidR="007472D9" w:rsidRPr="00D02038">
        <w:rPr>
          <w:lang w:val="ro-RO"/>
        </w:rPr>
        <w:t xml:space="preserve"> </w:t>
      </w:r>
      <w:r w:rsidR="000350D7" w:rsidRPr="00D02038">
        <w:rPr>
          <w:lang w:val="ro-RO"/>
        </w:rPr>
        <w:t>a</w:t>
      </w:r>
      <w:r w:rsidR="007472D9" w:rsidRPr="00D02038">
        <w:rPr>
          <w:lang w:val="ro-RO"/>
        </w:rPr>
        <w:t xml:space="preserve"> </w:t>
      </w:r>
      <w:r w:rsidR="000350D7" w:rsidRPr="00D02038">
        <w:rPr>
          <w:lang w:val="ro-RO"/>
        </w:rPr>
        <w:t>obține</w:t>
      </w:r>
      <w:r w:rsidR="007472D9" w:rsidRPr="00D02038">
        <w:rPr>
          <w:lang w:val="ro-RO"/>
        </w:rPr>
        <w:t xml:space="preserve"> </w:t>
      </w:r>
      <w:r w:rsidR="00A321D6" w:rsidRPr="00D02038">
        <w:rPr>
          <w:lang w:val="ro-RO"/>
        </w:rPr>
        <w:t>informații</w:t>
      </w:r>
      <w:r w:rsidR="007472D9" w:rsidRPr="00D02038">
        <w:rPr>
          <w:lang w:val="ro-RO"/>
        </w:rPr>
        <w:t xml:space="preserve"> </w:t>
      </w:r>
      <w:r w:rsidR="00A321D6" w:rsidRPr="00D02038">
        <w:rPr>
          <w:lang w:val="ro-RO"/>
        </w:rPr>
        <w:t>și</w:t>
      </w:r>
      <w:r w:rsidR="007472D9" w:rsidRPr="00D02038">
        <w:rPr>
          <w:lang w:val="ro-RO"/>
        </w:rPr>
        <w:t xml:space="preserve"> </w:t>
      </w:r>
      <w:r w:rsidR="00A321D6" w:rsidRPr="00D02038">
        <w:rPr>
          <w:lang w:val="ro-RO"/>
        </w:rPr>
        <w:t>clarificări</w:t>
      </w:r>
      <w:r w:rsidR="007472D9" w:rsidRPr="00D02038">
        <w:rPr>
          <w:lang w:val="ro-RO"/>
        </w:rPr>
        <w:t xml:space="preserve"> </w:t>
      </w:r>
      <w:r w:rsidR="00A321D6" w:rsidRPr="00D02038">
        <w:rPr>
          <w:lang w:val="ro-RO"/>
        </w:rPr>
        <w:t>legate</w:t>
      </w:r>
      <w:r w:rsidR="007472D9" w:rsidRPr="00D02038">
        <w:rPr>
          <w:lang w:val="ro-RO"/>
        </w:rPr>
        <w:t xml:space="preserve"> </w:t>
      </w:r>
      <w:r w:rsidR="00A321D6" w:rsidRPr="00D02038">
        <w:rPr>
          <w:lang w:val="ro-RO"/>
        </w:rPr>
        <w:t>de</w:t>
      </w:r>
      <w:r w:rsidR="007472D9" w:rsidRPr="00D02038">
        <w:rPr>
          <w:lang w:val="ro-RO"/>
        </w:rPr>
        <w:t xml:space="preserve"> </w:t>
      </w:r>
      <w:r w:rsidR="00A321D6" w:rsidRPr="00D02038">
        <w:rPr>
          <w:lang w:val="ro-RO"/>
        </w:rPr>
        <w:t>completarea</w:t>
      </w:r>
      <w:r w:rsidR="007472D9" w:rsidRPr="00D02038">
        <w:rPr>
          <w:lang w:val="ro-RO"/>
        </w:rPr>
        <w:t xml:space="preserve"> </w:t>
      </w:r>
      <w:r w:rsidR="00A321D6" w:rsidRPr="00D02038">
        <w:rPr>
          <w:lang w:val="ro-RO"/>
        </w:rPr>
        <w:t>și</w:t>
      </w:r>
      <w:r w:rsidR="007472D9" w:rsidRPr="00D02038">
        <w:rPr>
          <w:lang w:val="ro-RO"/>
        </w:rPr>
        <w:t xml:space="preserve"> </w:t>
      </w:r>
      <w:r w:rsidR="00A321D6" w:rsidRPr="00D02038">
        <w:rPr>
          <w:lang w:val="ro-RO"/>
        </w:rPr>
        <w:t>depunerea</w:t>
      </w:r>
      <w:r w:rsidR="007472D9" w:rsidRPr="00D02038">
        <w:rPr>
          <w:lang w:val="ro-RO"/>
        </w:rPr>
        <w:t xml:space="preserve"> </w:t>
      </w:r>
      <w:r w:rsidR="00A321D6" w:rsidRPr="00D02038">
        <w:rPr>
          <w:lang w:val="ro-RO"/>
        </w:rPr>
        <w:t>cererii</w:t>
      </w:r>
      <w:r w:rsidR="007472D9" w:rsidRPr="00D02038">
        <w:rPr>
          <w:lang w:val="ro-RO"/>
        </w:rPr>
        <w:t xml:space="preserve"> </w:t>
      </w:r>
      <w:r w:rsidR="00A321D6" w:rsidRPr="00D02038">
        <w:rPr>
          <w:lang w:val="ro-RO"/>
        </w:rPr>
        <w:t>de</w:t>
      </w:r>
      <w:r w:rsidR="007472D9" w:rsidRPr="00D02038">
        <w:rPr>
          <w:lang w:val="ro-RO"/>
        </w:rPr>
        <w:t xml:space="preserve"> </w:t>
      </w:r>
      <w:r w:rsidR="00A321D6" w:rsidRPr="00D02038">
        <w:rPr>
          <w:lang w:val="ro-RO"/>
        </w:rPr>
        <w:t>finanțare,</w:t>
      </w:r>
      <w:r w:rsidR="007472D9" w:rsidRPr="00D02038">
        <w:rPr>
          <w:lang w:val="ro-RO"/>
        </w:rPr>
        <w:t xml:space="preserve"> </w:t>
      </w:r>
      <w:r w:rsidR="00CF0723" w:rsidRPr="00D02038">
        <w:rPr>
          <w:lang w:val="ro-RO"/>
        </w:rPr>
        <w:t>sau</w:t>
      </w:r>
      <w:r w:rsidR="007472D9" w:rsidRPr="00D02038">
        <w:rPr>
          <w:lang w:val="ro-RO"/>
        </w:rPr>
        <w:t xml:space="preserve"> </w:t>
      </w:r>
      <w:r w:rsidR="00CF0723" w:rsidRPr="00D02038">
        <w:rPr>
          <w:lang w:val="ro-RO"/>
        </w:rPr>
        <w:t>alte</w:t>
      </w:r>
      <w:r w:rsidR="007472D9" w:rsidRPr="00D02038">
        <w:rPr>
          <w:lang w:val="ro-RO"/>
        </w:rPr>
        <w:t xml:space="preserve"> </w:t>
      </w:r>
      <w:r w:rsidR="00CF0723" w:rsidRPr="00D02038">
        <w:rPr>
          <w:lang w:val="ro-RO"/>
        </w:rPr>
        <w:t>informații,</w:t>
      </w:r>
      <w:r w:rsidR="007472D9" w:rsidRPr="00D02038">
        <w:rPr>
          <w:lang w:val="ro-RO"/>
        </w:rPr>
        <w:t xml:space="preserve"> </w:t>
      </w:r>
      <w:r w:rsidR="000350D7" w:rsidRPr="00D02038">
        <w:rPr>
          <w:lang w:val="ro-RO"/>
        </w:rPr>
        <w:t>ne</w:t>
      </w:r>
      <w:r w:rsidR="007472D9" w:rsidRPr="00D02038">
        <w:rPr>
          <w:lang w:val="ro-RO"/>
        </w:rPr>
        <w:t xml:space="preserve"> </w:t>
      </w:r>
      <w:r w:rsidR="000350D7" w:rsidRPr="00D02038">
        <w:rPr>
          <w:lang w:val="ro-RO"/>
        </w:rPr>
        <w:t>puteți</w:t>
      </w:r>
      <w:r w:rsidR="007472D9" w:rsidRPr="00D02038">
        <w:rPr>
          <w:lang w:val="ro-RO"/>
        </w:rPr>
        <w:t xml:space="preserve"> </w:t>
      </w:r>
      <w:r w:rsidR="000350D7" w:rsidRPr="00D02038">
        <w:rPr>
          <w:lang w:val="ro-RO"/>
        </w:rPr>
        <w:t>contacta</w:t>
      </w:r>
      <w:r w:rsidR="007472D9" w:rsidRPr="00D02038">
        <w:rPr>
          <w:lang w:val="ro-RO"/>
        </w:rPr>
        <w:t xml:space="preserve"> </w:t>
      </w:r>
      <w:r w:rsidR="000350D7" w:rsidRPr="00D02038">
        <w:rPr>
          <w:lang w:val="ro-RO"/>
        </w:rPr>
        <w:t>direct</w:t>
      </w:r>
      <w:r w:rsidR="007472D9" w:rsidRPr="00D02038">
        <w:rPr>
          <w:lang w:val="ro-RO"/>
        </w:rPr>
        <w:t xml:space="preserve"> </w:t>
      </w:r>
      <w:r w:rsidR="000350D7" w:rsidRPr="00D02038">
        <w:rPr>
          <w:lang w:val="ro-RO"/>
        </w:rPr>
        <w:t>la</w:t>
      </w:r>
      <w:r w:rsidR="007472D9" w:rsidRPr="00D02038">
        <w:rPr>
          <w:lang w:val="ro-RO"/>
        </w:rPr>
        <w:t xml:space="preserve"> </w:t>
      </w:r>
      <w:r w:rsidR="000350D7" w:rsidRPr="00D02038">
        <w:rPr>
          <w:lang w:val="ro-RO"/>
        </w:rPr>
        <w:t>sediul</w:t>
      </w:r>
      <w:r w:rsidR="007472D9" w:rsidRPr="00D02038">
        <w:rPr>
          <w:lang w:val="ro-RO"/>
        </w:rPr>
        <w:t xml:space="preserve"> </w:t>
      </w:r>
      <w:r w:rsidR="000350D7" w:rsidRPr="00D02038">
        <w:rPr>
          <w:lang w:val="ro-RO"/>
        </w:rPr>
        <w:t>nostru,</w:t>
      </w:r>
      <w:r w:rsidR="007472D9" w:rsidRPr="00D02038">
        <w:rPr>
          <w:lang w:val="ro-RO"/>
        </w:rPr>
        <w:t xml:space="preserve"> </w:t>
      </w:r>
      <w:r w:rsidR="000350D7" w:rsidRPr="00D02038">
        <w:rPr>
          <w:lang w:val="ro-RO"/>
        </w:rPr>
        <w:t>prin</w:t>
      </w:r>
      <w:r w:rsidR="007472D9" w:rsidRPr="00D02038">
        <w:rPr>
          <w:lang w:val="ro-RO"/>
        </w:rPr>
        <w:t xml:space="preserve"> </w:t>
      </w:r>
      <w:r w:rsidR="000350D7" w:rsidRPr="00D02038">
        <w:rPr>
          <w:lang w:val="ro-RO"/>
        </w:rPr>
        <w:t>telefon,</w:t>
      </w:r>
      <w:r w:rsidR="007472D9" w:rsidRPr="00D02038">
        <w:rPr>
          <w:lang w:val="ro-RO"/>
        </w:rPr>
        <w:t xml:space="preserve"> </w:t>
      </w:r>
      <w:r w:rsidR="000350D7" w:rsidRPr="00D02038">
        <w:rPr>
          <w:lang w:val="ro-RO"/>
        </w:rPr>
        <w:t>prin</w:t>
      </w:r>
      <w:r w:rsidR="007472D9" w:rsidRPr="00D02038">
        <w:rPr>
          <w:lang w:val="ro-RO"/>
        </w:rPr>
        <w:t xml:space="preserve"> </w:t>
      </w:r>
      <w:r w:rsidR="000350D7" w:rsidRPr="00D02038">
        <w:rPr>
          <w:lang w:val="ro-RO"/>
        </w:rPr>
        <w:t>e-m</w:t>
      </w:r>
      <w:r w:rsidR="00B95A25" w:rsidRPr="00D02038">
        <w:rPr>
          <w:lang w:val="ro-RO"/>
        </w:rPr>
        <w:t>ail</w:t>
      </w:r>
      <w:r w:rsidR="007472D9" w:rsidRPr="00D02038">
        <w:rPr>
          <w:lang w:val="ro-RO"/>
        </w:rPr>
        <w:t xml:space="preserve"> </w:t>
      </w:r>
      <w:r w:rsidR="00B95A25" w:rsidRPr="00D02038">
        <w:rPr>
          <w:lang w:val="ro-RO"/>
        </w:rPr>
        <w:t>sau</w:t>
      </w:r>
      <w:r w:rsidR="007472D9" w:rsidRPr="00D02038">
        <w:rPr>
          <w:lang w:val="ro-RO"/>
        </w:rPr>
        <w:t xml:space="preserve"> </w:t>
      </w:r>
      <w:r w:rsidR="00B95A25" w:rsidRPr="00D02038">
        <w:rPr>
          <w:lang w:val="ro-RO"/>
        </w:rPr>
        <w:t>prin</w:t>
      </w:r>
      <w:r w:rsidR="007472D9" w:rsidRPr="00D02038">
        <w:rPr>
          <w:lang w:val="ro-RO"/>
        </w:rPr>
        <w:t xml:space="preserve"> </w:t>
      </w:r>
      <w:r w:rsidR="00B95A25" w:rsidRPr="00D02038">
        <w:rPr>
          <w:lang w:val="ro-RO"/>
        </w:rPr>
        <w:t>pagina</w:t>
      </w:r>
      <w:r w:rsidR="007472D9" w:rsidRPr="00D02038">
        <w:rPr>
          <w:lang w:val="ro-RO"/>
        </w:rPr>
        <w:t xml:space="preserve"> </w:t>
      </w:r>
      <w:r w:rsidR="00B95A25" w:rsidRPr="00D02038">
        <w:rPr>
          <w:lang w:val="ro-RO"/>
        </w:rPr>
        <w:t>de</w:t>
      </w:r>
      <w:r w:rsidR="007472D9" w:rsidRPr="00D02038">
        <w:rPr>
          <w:lang w:val="ro-RO"/>
        </w:rPr>
        <w:t xml:space="preserve"> </w:t>
      </w:r>
      <w:r w:rsidR="00B95A25" w:rsidRPr="00D02038">
        <w:rPr>
          <w:lang w:val="ro-RO"/>
        </w:rPr>
        <w:t>internet:</w:t>
      </w:r>
    </w:p>
    <w:p w:rsidR="00B95A25" w:rsidRPr="00D02038" w:rsidRDefault="00B95A25" w:rsidP="0078711B">
      <w:pPr>
        <w:pStyle w:val="BodyText"/>
        <w:tabs>
          <w:tab w:val="left" w:pos="9923"/>
        </w:tabs>
        <w:spacing w:before="0"/>
        <w:ind w:left="0"/>
        <w:jc w:val="both"/>
        <w:rPr>
          <w:sz w:val="10"/>
          <w:lang w:val="ro-RO"/>
        </w:rPr>
      </w:pPr>
    </w:p>
    <w:p w:rsidR="00CF0723" w:rsidRPr="00D02038" w:rsidRDefault="00CF0723" w:rsidP="0078711B">
      <w:pPr>
        <w:pStyle w:val="BodyText"/>
        <w:tabs>
          <w:tab w:val="left" w:pos="9923"/>
        </w:tabs>
        <w:spacing w:before="0"/>
        <w:ind w:left="0"/>
        <w:jc w:val="both"/>
        <w:rPr>
          <w:b/>
          <w:lang w:val="ro-RO"/>
        </w:rPr>
      </w:pPr>
      <w:r w:rsidRPr="00D02038">
        <w:rPr>
          <w:b/>
          <w:lang w:val="ro-RO"/>
        </w:rPr>
        <w:t>ASOCIAȚIA</w:t>
      </w:r>
      <w:r w:rsidR="007472D9" w:rsidRPr="00D02038">
        <w:rPr>
          <w:b/>
          <w:lang w:val="ro-RO"/>
        </w:rPr>
        <w:t xml:space="preserve"> </w:t>
      </w:r>
      <w:r w:rsidRPr="00D02038">
        <w:rPr>
          <w:b/>
          <w:lang w:val="ro-RO"/>
        </w:rPr>
        <w:t>GRUPUL</w:t>
      </w:r>
      <w:r w:rsidR="007472D9" w:rsidRPr="00D02038">
        <w:rPr>
          <w:b/>
          <w:lang w:val="ro-RO"/>
        </w:rPr>
        <w:t xml:space="preserve"> </w:t>
      </w:r>
      <w:r w:rsidRPr="00D02038">
        <w:rPr>
          <w:b/>
          <w:lang w:val="ro-RO"/>
        </w:rPr>
        <w:t>DE</w:t>
      </w:r>
      <w:r w:rsidR="007472D9" w:rsidRPr="00D02038">
        <w:rPr>
          <w:b/>
          <w:lang w:val="ro-RO"/>
        </w:rPr>
        <w:t xml:space="preserve"> </w:t>
      </w:r>
      <w:r w:rsidRPr="00D02038">
        <w:rPr>
          <w:b/>
          <w:lang w:val="ro-RO"/>
        </w:rPr>
        <w:t>ACȚIUNE</w:t>
      </w:r>
      <w:r w:rsidR="007472D9" w:rsidRPr="00D02038">
        <w:rPr>
          <w:b/>
          <w:lang w:val="ro-RO"/>
        </w:rPr>
        <w:t xml:space="preserve"> </w:t>
      </w:r>
      <w:r w:rsidRPr="00D02038">
        <w:rPr>
          <w:b/>
          <w:lang w:val="ro-RO"/>
        </w:rPr>
        <w:t>LOCALĂ</w:t>
      </w:r>
      <w:r w:rsidR="007472D9" w:rsidRPr="00D02038">
        <w:rPr>
          <w:b/>
          <w:lang w:val="ro-RO"/>
        </w:rPr>
        <w:t xml:space="preserve"> </w:t>
      </w:r>
      <w:r w:rsidRPr="00D02038">
        <w:rPr>
          <w:b/>
          <w:lang w:val="ro-RO"/>
        </w:rPr>
        <w:t>ȘTEFAN</w:t>
      </w:r>
      <w:r w:rsidR="007472D9" w:rsidRPr="00D02038">
        <w:rPr>
          <w:b/>
          <w:lang w:val="ro-RO"/>
        </w:rPr>
        <w:t xml:space="preserve"> </w:t>
      </w:r>
      <w:r w:rsidRPr="00D02038">
        <w:rPr>
          <w:b/>
          <w:lang w:val="ro-RO"/>
        </w:rPr>
        <w:t>CEL</w:t>
      </w:r>
      <w:r w:rsidR="007472D9" w:rsidRPr="00D02038">
        <w:rPr>
          <w:b/>
          <w:lang w:val="ro-RO"/>
        </w:rPr>
        <w:t xml:space="preserve"> </w:t>
      </w:r>
      <w:r w:rsidRPr="00D02038">
        <w:rPr>
          <w:b/>
          <w:lang w:val="ro-RO"/>
        </w:rPr>
        <w:t>MARE</w:t>
      </w:r>
    </w:p>
    <w:p w:rsidR="00CF0723" w:rsidRPr="00D02038" w:rsidRDefault="00CF0723" w:rsidP="0078711B">
      <w:pPr>
        <w:pStyle w:val="BodyText"/>
        <w:tabs>
          <w:tab w:val="left" w:pos="9923"/>
        </w:tabs>
        <w:spacing w:before="0"/>
        <w:ind w:left="0"/>
        <w:rPr>
          <w:b/>
          <w:lang w:val="ro-RO"/>
        </w:rPr>
      </w:pPr>
      <w:r w:rsidRPr="00D02038">
        <w:rPr>
          <w:b/>
          <w:lang w:val="ro-RO"/>
        </w:rPr>
        <w:t>Comuna</w:t>
      </w:r>
      <w:r w:rsidR="007472D9" w:rsidRPr="00D02038">
        <w:rPr>
          <w:b/>
          <w:lang w:val="ro-RO"/>
        </w:rPr>
        <w:t xml:space="preserve"> </w:t>
      </w:r>
      <w:r w:rsidRPr="00D02038">
        <w:rPr>
          <w:b/>
          <w:lang w:val="ro-RO"/>
        </w:rPr>
        <w:t>Aroneanu,</w:t>
      </w:r>
      <w:r w:rsidR="007472D9" w:rsidRPr="00D02038">
        <w:rPr>
          <w:b/>
          <w:lang w:val="ro-RO"/>
        </w:rPr>
        <w:t xml:space="preserve"> </w:t>
      </w:r>
      <w:r w:rsidR="0032189B" w:rsidRPr="00D02038">
        <w:rPr>
          <w:b/>
          <w:lang w:val="ro-RO"/>
        </w:rPr>
        <w:t xml:space="preserve">sat Aroneanu, </w:t>
      </w:r>
      <w:r w:rsidR="001774EB" w:rsidRPr="00D02038">
        <w:rPr>
          <w:b/>
          <w:lang w:val="ro-RO"/>
        </w:rPr>
        <w:t>județ</w:t>
      </w:r>
      <w:r w:rsidRPr="00D02038">
        <w:rPr>
          <w:b/>
          <w:lang w:val="ro-RO"/>
        </w:rPr>
        <w:t>ul</w:t>
      </w:r>
      <w:r w:rsidR="007472D9" w:rsidRPr="00D02038">
        <w:rPr>
          <w:b/>
          <w:lang w:val="ro-RO"/>
        </w:rPr>
        <w:t xml:space="preserve"> </w:t>
      </w:r>
      <w:r w:rsidRPr="00D02038">
        <w:rPr>
          <w:b/>
          <w:lang w:val="ro-RO"/>
        </w:rPr>
        <w:t>Iași</w:t>
      </w:r>
    </w:p>
    <w:p w:rsidR="00CF0723" w:rsidRPr="00D02038" w:rsidRDefault="00CF0723" w:rsidP="0078711B">
      <w:pPr>
        <w:pStyle w:val="BodyText"/>
        <w:tabs>
          <w:tab w:val="left" w:pos="9923"/>
        </w:tabs>
        <w:spacing w:before="0"/>
        <w:ind w:left="0"/>
        <w:rPr>
          <w:b/>
          <w:lang w:val="ro-RO"/>
        </w:rPr>
      </w:pPr>
      <w:r w:rsidRPr="00D02038">
        <w:rPr>
          <w:b/>
          <w:lang w:val="ro-RO"/>
        </w:rPr>
        <w:t>Telefon:</w:t>
      </w:r>
      <w:r w:rsidR="007472D9" w:rsidRPr="00D02038">
        <w:rPr>
          <w:b/>
          <w:lang w:val="ro-RO"/>
        </w:rPr>
        <w:t xml:space="preserve"> </w:t>
      </w:r>
      <w:r w:rsidRPr="00D02038">
        <w:rPr>
          <w:b/>
          <w:lang w:val="ro-RO"/>
        </w:rPr>
        <w:t>0740.140.704</w:t>
      </w:r>
    </w:p>
    <w:p w:rsidR="00CF0723" w:rsidRPr="00D02038" w:rsidRDefault="00CF0723" w:rsidP="0078711B">
      <w:pPr>
        <w:pStyle w:val="BodyText"/>
        <w:tabs>
          <w:tab w:val="left" w:pos="9923"/>
        </w:tabs>
        <w:spacing w:before="0"/>
        <w:ind w:left="0"/>
        <w:rPr>
          <w:b/>
          <w:u w:val="single"/>
          <w:lang w:val="ro-RO"/>
        </w:rPr>
      </w:pPr>
      <w:r w:rsidRPr="00D02038">
        <w:rPr>
          <w:b/>
          <w:lang w:val="ro-RO"/>
        </w:rPr>
        <w:t>E-mail:</w:t>
      </w:r>
      <w:r w:rsidR="007472D9" w:rsidRPr="00D02038">
        <w:rPr>
          <w:b/>
          <w:lang w:val="ro-RO"/>
        </w:rPr>
        <w:t xml:space="preserve"> </w:t>
      </w:r>
      <w:hyperlink r:id="rId22" w:history="1">
        <w:r w:rsidRPr="00D02038">
          <w:rPr>
            <w:rStyle w:val="Hyperlink"/>
            <w:b/>
            <w:color w:val="auto"/>
            <w:lang w:val="ro-RO"/>
          </w:rPr>
          <w:t>contact@galstefancelmare.ro</w:t>
        </w:r>
      </w:hyperlink>
    </w:p>
    <w:p w:rsidR="003266CC" w:rsidRPr="00D02038" w:rsidRDefault="00CF0723" w:rsidP="0078711B">
      <w:pPr>
        <w:pStyle w:val="BodyText"/>
        <w:tabs>
          <w:tab w:val="left" w:pos="9923"/>
        </w:tabs>
        <w:spacing w:before="0"/>
        <w:ind w:left="0"/>
        <w:rPr>
          <w:b/>
          <w:lang w:val="ro-RO"/>
        </w:rPr>
      </w:pPr>
      <w:r w:rsidRPr="00D02038">
        <w:rPr>
          <w:b/>
          <w:lang w:val="ro-RO"/>
        </w:rPr>
        <w:t>WEB:</w:t>
      </w:r>
      <w:r w:rsidR="007472D9" w:rsidRPr="00D02038">
        <w:rPr>
          <w:b/>
          <w:lang w:val="ro-RO"/>
        </w:rPr>
        <w:t xml:space="preserve"> </w:t>
      </w:r>
      <w:hyperlink r:id="rId23" w:history="1">
        <w:r w:rsidR="003266CC" w:rsidRPr="00D02038">
          <w:rPr>
            <w:rStyle w:val="Hyperlink"/>
            <w:b/>
            <w:lang w:val="ro-RO"/>
          </w:rPr>
          <w:t>www.galstefancelmare.ro</w:t>
        </w:r>
      </w:hyperlink>
    </w:p>
    <w:p w:rsidR="000C7FEB" w:rsidRPr="00D02038" w:rsidRDefault="000C7FEB" w:rsidP="0078711B">
      <w:pPr>
        <w:rPr>
          <w:b/>
          <w:lang w:val="ro-RO"/>
        </w:rPr>
      </w:pPr>
    </w:p>
    <w:p w:rsidR="00205E92" w:rsidRPr="00D02038" w:rsidRDefault="00205E92">
      <w:pPr>
        <w:rPr>
          <w:b/>
          <w:sz w:val="24"/>
          <w:szCs w:val="24"/>
          <w:lang w:val="ro-RO"/>
        </w:rPr>
      </w:pPr>
      <w:r w:rsidRPr="00D02038">
        <w:rPr>
          <w:b/>
          <w:sz w:val="24"/>
          <w:szCs w:val="24"/>
          <w:lang w:val="ro-RO"/>
        </w:rPr>
        <w:br w:type="page"/>
      </w:r>
    </w:p>
    <w:p w:rsidR="000C7FEB" w:rsidRPr="00D02038" w:rsidRDefault="000C7FEB" w:rsidP="0078711B">
      <w:pPr>
        <w:rPr>
          <w:b/>
          <w:sz w:val="8"/>
          <w:szCs w:val="24"/>
          <w:lang w:val="ro-RO"/>
        </w:rPr>
      </w:pPr>
    </w:p>
    <w:tbl>
      <w:tblPr>
        <w:tblStyle w:val="TableGrid"/>
        <w:tblpPr w:leftFromText="180" w:rightFromText="180" w:vertAnchor="text" w:horzAnchor="margin" w:tblpY="-445"/>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5"/>
        <w:gridCol w:w="7628"/>
        <w:gridCol w:w="708"/>
      </w:tblGrid>
      <w:tr w:rsidR="00637D69" w:rsidRPr="00D02038" w:rsidTr="00D35C70">
        <w:trPr>
          <w:trHeight w:hRule="exact" w:val="403"/>
        </w:trPr>
        <w:tc>
          <w:tcPr>
            <w:tcW w:w="9041" w:type="dxa"/>
            <w:gridSpan w:val="3"/>
          </w:tcPr>
          <w:p w:rsidR="00637D69" w:rsidRPr="00D02038" w:rsidRDefault="00637D69" w:rsidP="0078711B">
            <w:pPr>
              <w:pStyle w:val="Heading1"/>
              <w:tabs>
                <w:tab w:val="left" w:pos="1985"/>
              </w:tabs>
              <w:ind w:left="1982" w:right="1420"/>
              <w:jc w:val="center"/>
              <w:outlineLvl w:val="0"/>
              <w:rPr>
                <w:sz w:val="32"/>
                <w:szCs w:val="32"/>
                <w:highlight w:val="yellow"/>
              </w:rPr>
            </w:pPr>
            <w:r w:rsidRPr="00CC4F04">
              <w:rPr>
                <w:sz w:val="32"/>
                <w:szCs w:val="32"/>
              </w:rPr>
              <w:t>C</w:t>
            </w:r>
            <w:r w:rsidR="007472D9" w:rsidRPr="00CC4F04">
              <w:rPr>
                <w:sz w:val="32"/>
                <w:szCs w:val="32"/>
              </w:rPr>
              <w:t xml:space="preserve"> </w:t>
            </w:r>
            <w:r w:rsidRPr="00CC4F04">
              <w:rPr>
                <w:sz w:val="32"/>
                <w:szCs w:val="32"/>
              </w:rPr>
              <w:t>U</w:t>
            </w:r>
            <w:r w:rsidR="007472D9" w:rsidRPr="00CC4F04">
              <w:rPr>
                <w:sz w:val="32"/>
                <w:szCs w:val="32"/>
              </w:rPr>
              <w:t xml:space="preserve"> </w:t>
            </w:r>
            <w:r w:rsidRPr="00CC4F04">
              <w:rPr>
                <w:sz w:val="32"/>
                <w:szCs w:val="32"/>
              </w:rPr>
              <w:t>P</w:t>
            </w:r>
            <w:r w:rsidR="007472D9" w:rsidRPr="00CC4F04">
              <w:rPr>
                <w:sz w:val="32"/>
                <w:szCs w:val="32"/>
              </w:rPr>
              <w:t xml:space="preserve"> </w:t>
            </w:r>
            <w:r w:rsidRPr="00CC4F04">
              <w:rPr>
                <w:sz w:val="32"/>
                <w:szCs w:val="32"/>
              </w:rPr>
              <w:t>R</w:t>
            </w:r>
            <w:r w:rsidR="007472D9" w:rsidRPr="00CC4F04">
              <w:rPr>
                <w:sz w:val="32"/>
                <w:szCs w:val="32"/>
              </w:rPr>
              <w:t xml:space="preserve"> </w:t>
            </w:r>
            <w:r w:rsidRPr="00CC4F04">
              <w:rPr>
                <w:sz w:val="32"/>
                <w:szCs w:val="32"/>
              </w:rPr>
              <w:t>I</w:t>
            </w:r>
            <w:r w:rsidR="007472D9" w:rsidRPr="00CC4F04">
              <w:rPr>
                <w:sz w:val="32"/>
                <w:szCs w:val="32"/>
              </w:rPr>
              <w:t xml:space="preserve"> </w:t>
            </w:r>
            <w:r w:rsidRPr="00CC4F04">
              <w:rPr>
                <w:sz w:val="32"/>
                <w:szCs w:val="32"/>
              </w:rPr>
              <w:t>N</w:t>
            </w:r>
            <w:r w:rsidR="007472D9" w:rsidRPr="00CC4F04">
              <w:rPr>
                <w:sz w:val="32"/>
                <w:szCs w:val="32"/>
              </w:rPr>
              <w:t xml:space="preserve"> </w:t>
            </w:r>
            <w:r w:rsidRPr="00CC4F04">
              <w:rPr>
                <w:sz w:val="32"/>
                <w:szCs w:val="32"/>
              </w:rPr>
              <w:t>S</w:t>
            </w:r>
          </w:p>
        </w:tc>
      </w:tr>
      <w:tr w:rsidR="00637D69" w:rsidRPr="00D02038" w:rsidTr="00D35C70">
        <w:trPr>
          <w:trHeight w:hRule="exact" w:val="302"/>
        </w:trPr>
        <w:tc>
          <w:tcPr>
            <w:tcW w:w="705" w:type="dxa"/>
          </w:tcPr>
          <w:p w:rsidR="00637D69" w:rsidRPr="00D02038" w:rsidRDefault="00637D69" w:rsidP="005A1213">
            <w:pPr>
              <w:pStyle w:val="Heading1"/>
              <w:ind w:left="0"/>
              <w:jc w:val="center"/>
              <w:outlineLvl w:val="0"/>
            </w:pPr>
            <w:r w:rsidRPr="00D02038">
              <w:t>1</w:t>
            </w:r>
          </w:p>
          <w:p w:rsidR="00637D69" w:rsidRPr="00D02038" w:rsidRDefault="00637D69" w:rsidP="005A1213">
            <w:pPr>
              <w:pStyle w:val="Heading1"/>
              <w:ind w:left="1982"/>
              <w:jc w:val="center"/>
              <w:outlineLvl w:val="0"/>
            </w:pPr>
            <w:r w:rsidRPr="00D02038">
              <w:t>f1.2</w:t>
            </w:r>
          </w:p>
          <w:p w:rsidR="00637D69" w:rsidRPr="00D02038" w:rsidRDefault="00637D69" w:rsidP="005A1213">
            <w:pPr>
              <w:pStyle w:val="Heading1"/>
              <w:tabs>
                <w:tab w:val="left" w:pos="1985"/>
              </w:tabs>
              <w:ind w:left="1982" w:right="1420"/>
              <w:jc w:val="center"/>
              <w:outlineLvl w:val="0"/>
            </w:pPr>
            <w:r w:rsidRPr="00D02038">
              <w:t>1</w:t>
            </w:r>
          </w:p>
          <w:p w:rsidR="00637D69" w:rsidRPr="00D02038" w:rsidRDefault="00637D69" w:rsidP="005A1213">
            <w:pPr>
              <w:pStyle w:val="Heading1"/>
              <w:tabs>
                <w:tab w:val="left" w:pos="1985"/>
              </w:tabs>
              <w:ind w:left="720" w:right="1420"/>
              <w:outlineLvl w:val="0"/>
            </w:pPr>
          </w:p>
        </w:tc>
        <w:tc>
          <w:tcPr>
            <w:tcW w:w="7628" w:type="dxa"/>
          </w:tcPr>
          <w:p w:rsidR="00637D69" w:rsidRPr="008A1A29" w:rsidRDefault="00637D69" w:rsidP="0078711B">
            <w:pPr>
              <w:pStyle w:val="Heading1"/>
              <w:tabs>
                <w:tab w:val="left" w:pos="1985"/>
              </w:tabs>
              <w:ind w:left="0" w:right="1420"/>
              <w:jc w:val="both"/>
              <w:outlineLvl w:val="0"/>
              <w:rPr>
                <w:sz w:val="22"/>
                <w:szCs w:val="22"/>
              </w:rPr>
            </w:pPr>
            <w:r w:rsidRPr="008A1A29">
              <w:rPr>
                <w:sz w:val="22"/>
                <w:szCs w:val="22"/>
              </w:rPr>
              <w:t>CAPITOLUL</w:t>
            </w:r>
            <w:r w:rsidR="007472D9" w:rsidRPr="008A1A29">
              <w:rPr>
                <w:sz w:val="22"/>
                <w:szCs w:val="22"/>
              </w:rPr>
              <w:t xml:space="preserve"> </w:t>
            </w:r>
            <w:r w:rsidRPr="008A1A29">
              <w:rPr>
                <w:sz w:val="22"/>
                <w:szCs w:val="22"/>
              </w:rPr>
              <w:t>1.</w:t>
            </w:r>
            <w:r w:rsidR="007472D9" w:rsidRPr="008A1A29">
              <w:rPr>
                <w:sz w:val="22"/>
                <w:szCs w:val="22"/>
              </w:rPr>
              <w:t xml:space="preserve"> </w:t>
            </w:r>
            <w:r w:rsidRPr="008A1A29">
              <w:rPr>
                <w:sz w:val="22"/>
                <w:szCs w:val="22"/>
              </w:rPr>
              <w:t>DEFINIȚII</w:t>
            </w:r>
            <w:r w:rsidR="007472D9" w:rsidRPr="008A1A29">
              <w:rPr>
                <w:sz w:val="22"/>
                <w:szCs w:val="22"/>
              </w:rPr>
              <w:t xml:space="preserve"> </w:t>
            </w:r>
            <w:r w:rsidRPr="008A1A29">
              <w:rPr>
                <w:sz w:val="22"/>
                <w:szCs w:val="22"/>
              </w:rPr>
              <w:t>ȘI</w:t>
            </w:r>
            <w:r w:rsidR="007472D9" w:rsidRPr="008A1A29">
              <w:rPr>
                <w:sz w:val="22"/>
                <w:szCs w:val="22"/>
              </w:rPr>
              <w:t xml:space="preserve"> </w:t>
            </w:r>
            <w:r w:rsidRPr="008A1A29">
              <w:rPr>
                <w:sz w:val="22"/>
                <w:szCs w:val="22"/>
              </w:rPr>
              <w:t>ABREVIERI</w:t>
            </w:r>
          </w:p>
        </w:tc>
        <w:tc>
          <w:tcPr>
            <w:tcW w:w="708" w:type="dxa"/>
          </w:tcPr>
          <w:p w:rsidR="00637D69" w:rsidRPr="005A1213" w:rsidRDefault="00637D69" w:rsidP="0078711B">
            <w:pPr>
              <w:pStyle w:val="Heading1"/>
              <w:tabs>
                <w:tab w:val="left" w:pos="1985"/>
              </w:tabs>
              <w:ind w:left="0"/>
              <w:jc w:val="right"/>
              <w:outlineLvl w:val="0"/>
              <w:rPr>
                <w:b w:val="0"/>
              </w:rPr>
            </w:pPr>
            <w:r w:rsidRPr="005A1213">
              <w:rPr>
                <w:b w:val="0"/>
              </w:rPr>
              <w:t>4</w:t>
            </w:r>
          </w:p>
        </w:tc>
      </w:tr>
      <w:tr w:rsidR="00637D69" w:rsidRPr="00D02038" w:rsidTr="00D35C70">
        <w:tc>
          <w:tcPr>
            <w:tcW w:w="705" w:type="dxa"/>
          </w:tcPr>
          <w:p w:rsidR="00637D69" w:rsidRPr="00D02038" w:rsidRDefault="00637D69" w:rsidP="005A1213">
            <w:pPr>
              <w:pStyle w:val="Heading1"/>
              <w:ind w:left="0"/>
              <w:jc w:val="center"/>
              <w:outlineLvl w:val="0"/>
              <w:rPr>
                <w:sz w:val="22"/>
              </w:rPr>
            </w:pPr>
            <w:r w:rsidRPr="00D02038">
              <w:rPr>
                <w:sz w:val="22"/>
              </w:rPr>
              <w:t>1.1</w:t>
            </w:r>
          </w:p>
        </w:tc>
        <w:tc>
          <w:tcPr>
            <w:tcW w:w="7628" w:type="dxa"/>
          </w:tcPr>
          <w:p w:rsidR="00637D69" w:rsidRPr="008A1A29" w:rsidRDefault="00637D69" w:rsidP="0078711B">
            <w:pPr>
              <w:pStyle w:val="Heading1"/>
              <w:tabs>
                <w:tab w:val="left" w:pos="1985"/>
              </w:tabs>
              <w:ind w:left="0" w:right="1420"/>
              <w:jc w:val="both"/>
              <w:outlineLvl w:val="0"/>
              <w:rPr>
                <w:b w:val="0"/>
                <w:sz w:val="22"/>
                <w:szCs w:val="22"/>
              </w:rPr>
            </w:pPr>
            <w:r w:rsidRPr="008A1A29">
              <w:rPr>
                <w:b w:val="0"/>
                <w:sz w:val="22"/>
                <w:szCs w:val="22"/>
              </w:rPr>
              <w:t>Definiții</w:t>
            </w:r>
          </w:p>
        </w:tc>
        <w:tc>
          <w:tcPr>
            <w:tcW w:w="708" w:type="dxa"/>
          </w:tcPr>
          <w:p w:rsidR="00637D69" w:rsidRPr="00D02038" w:rsidRDefault="00637D69" w:rsidP="0078711B">
            <w:pPr>
              <w:pStyle w:val="Heading1"/>
              <w:tabs>
                <w:tab w:val="left" w:pos="1985"/>
              </w:tabs>
              <w:ind w:left="0"/>
              <w:jc w:val="right"/>
              <w:outlineLvl w:val="0"/>
              <w:rPr>
                <w:b w:val="0"/>
                <w:sz w:val="22"/>
              </w:rPr>
            </w:pPr>
            <w:r w:rsidRPr="00D02038">
              <w:rPr>
                <w:b w:val="0"/>
                <w:sz w:val="22"/>
              </w:rPr>
              <w:t>4</w:t>
            </w:r>
          </w:p>
        </w:tc>
      </w:tr>
      <w:tr w:rsidR="00637D69" w:rsidRPr="00D02038" w:rsidTr="00D35C70">
        <w:tc>
          <w:tcPr>
            <w:tcW w:w="705" w:type="dxa"/>
          </w:tcPr>
          <w:p w:rsidR="00637D69" w:rsidRPr="00D02038" w:rsidRDefault="00637D69" w:rsidP="005A1213">
            <w:pPr>
              <w:pStyle w:val="Heading1"/>
              <w:ind w:left="0"/>
              <w:jc w:val="center"/>
              <w:outlineLvl w:val="0"/>
              <w:rPr>
                <w:sz w:val="22"/>
              </w:rPr>
            </w:pPr>
            <w:r w:rsidRPr="00D02038">
              <w:rPr>
                <w:sz w:val="22"/>
              </w:rPr>
              <w:t>1.2</w:t>
            </w:r>
          </w:p>
        </w:tc>
        <w:tc>
          <w:tcPr>
            <w:tcW w:w="7628" w:type="dxa"/>
          </w:tcPr>
          <w:p w:rsidR="00637D69" w:rsidRPr="008A1A29" w:rsidRDefault="00637D69" w:rsidP="0078711B">
            <w:pPr>
              <w:pStyle w:val="Heading1"/>
              <w:tabs>
                <w:tab w:val="left" w:pos="1985"/>
              </w:tabs>
              <w:ind w:left="0" w:right="1420"/>
              <w:jc w:val="both"/>
              <w:outlineLvl w:val="0"/>
              <w:rPr>
                <w:b w:val="0"/>
                <w:sz w:val="22"/>
                <w:szCs w:val="22"/>
              </w:rPr>
            </w:pPr>
            <w:r w:rsidRPr="008A1A29">
              <w:rPr>
                <w:b w:val="0"/>
                <w:sz w:val="22"/>
                <w:szCs w:val="22"/>
              </w:rPr>
              <w:t>Abrevieri</w:t>
            </w:r>
          </w:p>
        </w:tc>
        <w:tc>
          <w:tcPr>
            <w:tcW w:w="708" w:type="dxa"/>
          </w:tcPr>
          <w:p w:rsidR="00637D69" w:rsidRPr="00D02038" w:rsidRDefault="00637D69" w:rsidP="0078711B">
            <w:pPr>
              <w:pStyle w:val="Heading1"/>
              <w:tabs>
                <w:tab w:val="left" w:pos="1985"/>
              </w:tabs>
              <w:ind w:left="0"/>
              <w:jc w:val="right"/>
              <w:outlineLvl w:val="0"/>
              <w:rPr>
                <w:b w:val="0"/>
                <w:sz w:val="22"/>
              </w:rPr>
            </w:pPr>
            <w:r w:rsidRPr="00D02038">
              <w:rPr>
                <w:b w:val="0"/>
                <w:sz w:val="22"/>
              </w:rPr>
              <w:t>6</w:t>
            </w:r>
          </w:p>
        </w:tc>
      </w:tr>
      <w:tr w:rsidR="00637D69" w:rsidRPr="00D02038" w:rsidTr="00D35C70">
        <w:trPr>
          <w:trHeight w:hRule="exact" w:val="285"/>
        </w:trPr>
        <w:tc>
          <w:tcPr>
            <w:tcW w:w="705" w:type="dxa"/>
          </w:tcPr>
          <w:p w:rsidR="00637D69" w:rsidRPr="00D02038" w:rsidRDefault="00637D69" w:rsidP="005A1213">
            <w:pPr>
              <w:pStyle w:val="Heading1"/>
              <w:ind w:left="0"/>
              <w:jc w:val="center"/>
              <w:outlineLvl w:val="0"/>
            </w:pPr>
            <w:r w:rsidRPr="00D02038">
              <w:t>2</w:t>
            </w:r>
          </w:p>
          <w:p w:rsidR="00637D69" w:rsidRPr="00D02038" w:rsidRDefault="00637D69" w:rsidP="005A1213">
            <w:pPr>
              <w:pStyle w:val="Heading1"/>
              <w:tabs>
                <w:tab w:val="left" w:pos="1985"/>
              </w:tabs>
              <w:ind w:left="0" w:right="1420"/>
              <w:jc w:val="center"/>
              <w:outlineLvl w:val="0"/>
            </w:pPr>
          </w:p>
        </w:tc>
        <w:tc>
          <w:tcPr>
            <w:tcW w:w="7628" w:type="dxa"/>
          </w:tcPr>
          <w:p w:rsidR="00637D69" w:rsidRPr="008A1A29" w:rsidRDefault="00637D69" w:rsidP="0078711B">
            <w:pPr>
              <w:pStyle w:val="Heading1"/>
              <w:tabs>
                <w:tab w:val="left" w:pos="1985"/>
              </w:tabs>
              <w:ind w:left="0" w:right="1420"/>
              <w:jc w:val="both"/>
              <w:outlineLvl w:val="0"/>
              <w:rPr>
                <w:sz w:val="22"/>
                <w:szCs w:val="22"/>
              </w:rPr>
            </w:pPr>
            <w:r w:rsidRPr="008A1A29">
              <w:rPr>
                <w:sz w:val="22"/>
                <w:szCs w:val="22"/>
              </w:rPr>
              <w:t>CAPITOLUL</w:t>
            </w:r>
            <w:r w:rsidR="007472D9" w:rsidRPr="008A1A29">
              <w:rPr>
                <w:sz w:val="22"/>
                <w:szCs w:val="22"/>
              </w:rPr>
              <w:t xml:space="preserve"> </w:t>
            </w:r>
            <w:r w:rsidRPr="008A1A29">
              <w:rPr>
                <w:sz w:val="22"/>
                <w:szCs w:val="22"/>
              </w:rPr>
              <w:t>2.</w:t>
            </w:r>
            <w:r w:rsidR="007472D9" w:rsidRPr="008A1A29">
              <w:rPr>
                <w:sz w:val="22"/>
                <w:szCs w:val="22"/>
              </w:rPr>
              <w:t xml:space="preserve"> </w:t>
            </w:r>
            <w:r w:rsidRPr="008A1A29">
              <w:rPr>
                <w:sz w:val="22"/>
                <w:szCs w:val="22"/>
              </w:rPr>
              <w:t>PREVEDERI</w:t>
            </w:r>
            <w:r w:rsidR="007472D9" w:rsidRPr="008A1A29">
              <w:rPr>
                <w:spacing w:val="-4"/>
                <w:sz w:val="22"/>
                <w:szCs w:val="22"/>
              </w:rPr>
              <w:t xml:space="preserve"> </w:t>
            </w:r>
            <w:r w:rsidRPr="008A1A29">
              <w:rPr>
                <w:sz w:val="22"/>
                <w:szCs w:val="22"/>
              </w:rPr>
              <w:t>GENERALE</w:t>
            </w:r>
          </w:p>
        </w:tc>
        <w:tc>
          <w:tcPr>
            <w:tcW w:w="708" w:type="dxa"/>
          </w:tcPr>
          <w:p w:rsidR="00637D69" w:rsidRPr="005A1213" w:rsidRDefault="00637D69" w:rsidP="0078711B">
            <w:pPr>
              <w:pStyle w:val="Heading1"/>
              <w:tabs>
                <w:tab w:val="left" w:pos="1985"/>
              </w:tabs>
              <w:ind w:left="0"/>
              <w:jc w:val="right"/>
              <w:outlineLvl w:val="0"/>
              <w:rPr>
                <w:b w:val="0"/>
              </w:rPr>
            </w:pPr>
            <w:r w:rsidRPr="005A1213">
              <w:rPr>
                <w:b w:val="0"/>
              </w:rPr>
              <w:t>8</w:t>
            </w:r>
          </w:p>
        </w:tc>
      </w:tr>
      <w:tr w:rsidR="00637D69" w:rsidRPr="00D02038" w:rsidTr="00D35C70">
        <w:tc>
          <w:tcPr>
            <w:tcW w:w="705" w:type="dxa"/>
          </w:tcPr>
          <w:p w:rsidR="00637D69" w:rsidRPr="00D02038" w:rsidRDefault="00637D69" w:rsidP="005A1213">
            <w:pPr>
              <w:pStyle w:val="Heading1"/>
              <w:ind w:left="0"/>
              <w:jc w:val="center"/>
              <w:outlineLvl w:val="0"/>
              <w:rPr>
                <w:sz w:val="22"/>
              </w:rPr>
            </w:pPr>
            <w:r w:rsidRPr="00D02038">
              <w:rPr>
                <w:sz w:val="22"/>
              </w:rPr>
              <w:t>2.1</w:t>
            </w:r>
          </w:p>
        </w:tc>
        <w:tc>
          <w:tcPr>
            <w:tcW w:w="7628" w:type="dxa"/>
          </w:tcPr>
          <w:p w:rsidR="00637D69" w:rsidRPr="008A1A29" w:rsidRDefault="00637D69" w:rsidP="0078711B">
            <w:pPr>
              <w:pStyle w:val="Heading1"/>
              <w:tabs>
                <w:tab w:val="left" w:pos="1985"/>
              </w:tabs>
              <w:ind w:left="0" w:right="-108"/>
              <w:jc w:val="both"/>
              <w:outlineLvl w:val="0"/>
              <w:rPr>
                <w:b w:val="0"/>
                <w:sz w:val="22"/>
                <w:szCs w:val="22"/>
              </w:rPr>
            </w:pPr>
            <w:r w:rsidRPr="008A1A29">
              <w:rPr>
                <w:b w:val="0"/>
                <w:sz w:val="22"/>
                <w:szCs w:val="22"/>
              </w:rPr>
              <w:t>Contribuția</w:t>
            </w:r>
            <w:r w:rsidR="007472D9" w:rsidRPr="008A1A29">
              <w:rPr>
                <w:b w:val="0"/>
                <w:sz w:val="22"/>
                <w:szCs w:val="22"/>
              </w:rPr>
              <w:t xml:space="preserve"> </w:t>
            </w:r>
            <w:r w:rsidRPr="008A1A29">
              <w:rPr>
                <w:b w:val="0"/>
                <w:sz w:val="22"/>
                <w:szCs w:val="22"/>
              </w:rPr>
              <w:t>MĂSURII</w:t>
            </w:r>
            <w:r w:rsidR="007472D9" w:rsidRPr="008A1A29">
              <w:rPr>
                <w:b w:val="0"/>
                <w:sz w:val="22"/>
                <w:szCs w:val="22"/>
              </w:rPr>
              <w:t xml:space="preserve"> </w:t>
            </w:r>
            <w:r w:rsidRPr="008A1A29">
              <w:rPr>
                <w:b w:val="0"/>
                <w:sz w:val="22"/>
                <w:szCs w:val="22"/>
              </w:rPr>
              <w:t>M</w:t>
            </w:r>
            <w:r w:rsidR="007472D9" w:rsidRPr="008A1A29">
              <w:rPr>
                <w:b w:val="0"/>
                <w:sz w:val="22"/>
                <w:szCs w:val="22"/>
              </w:rPr>
              <w:t xml:space="preserve"> </w:t>
            </w:r>
            <w:r w:rsidR="00E02B67" w:rsidRPr="008A1A29">
              <w:rPr>
                <w:b w:val="0"/>
                <w:sz w:val="22"/>
                <w:szCs w:val="22"/>
              </w:rPr>
              <w:t>4.5</w:t>
            </w:r>
            <w:r w:rsidR="002A41D7" w:rsidRPr="008A1A29">
              <w:rPr>
                <w:b w:val="0"/>
                <w:sz w:val="22"/>
                <w:szCs w:val="22"/>
              </w:rPr>
              <w:t>/6B</w:t>
            </w:r>
            <w:r w:rsidR="007472D9" w:rsidRPr="008A1A29">
              <w:rPr>
                <w:b w:val="0"/>
                <w:sz w:val="22"/>
                <w:szCs w:val="22"/>
              </w:rPr>
              <w:t xml:space="preserve"> </w:t>
            </w:r>
            <w:r w:rsidRPr="008A1A29">
              <w:rPr>
                <w:b w:val="0"/>
                <w:sz w:val="22"/>
                <w:szCs w:val="22"/>
              </w:rPr>
              <w:t>–</w:t>
            </w:r>
            <w:r w:rsidR="007472D9" w:rsidRPr="008A1A29">
              <w:rPr>
                <w:b w:val="0"/>
                <w:sz w:val="22"/>
                <w:szCs w:val="22"/>
              </w:rPr>
              <w:t xml:space="preserve"> </w:t>
            </w:r>
            <w:r w:rsidRPr="008A1A29">
              <w:rPr>
                <w:b w:val="0"/>
                <w:sz w:val="22"/>
                <w:szCs w:val="22"/>
              </w:rPr>
              <w:t>„</w:t>
            </w:r>
            <w:r w:rsidR="00E02B67" w:rsidRPr="008A1A29">
              <w:rPr>
                <w:b w:val="0"/>
                <w:sz w:val="22"/>
                <w:szCs w:val="22"/>
              </w:rPr>
              <w:t>Incluziunea socială pentru populația rromă</w:t>
            </w:r>
            <w:r w:rsidRPr="008A1A29">
              <w:rPr>
                <w:b w:val="0"/>
                <w:sz w:val="22"/>
                <w:szCs w:val="22"/>
              </w:rPr>
              <w:t>”</w:t>
            </w:r>
            <w:r w:rsidR="007472D9" w:rsidRPr="008A1A29">
              <w:rPr>
                <w:b w:val="0"/>
                <w:sz w:val="22"/>
                <w:szCs w:val="22"/>
              </w:rPr>
              <w:t xml:space="preserve"> </w:t>
            </w:r>
            <w:r w:rsidRPr="008A1A29">
              <w:rPr>
                <w:b w:val="0"/>
                <w:sz w:val="22"/>
                <w:szCs w:val="22"/>
              </w:rPr>
              <w:t>la</w:t>
            </w:r>
            <w:r w:rsidR="007472D9" w:rsidRPr="008A1A29">
              <w:rPr>
                <w:b w:val="0"/>
                <w:sz w:val="22"/>
                <w:szCs w:val="22"/>
              </w:rPr>
              <w:t xml:space="preserve"> </w:t>
            </w:r>
            <w:r w:rsidRPr="008A1A29">
              <w:rPr>
                <w:b w:val="0"/>
                <w:sz w:val="22"/>
                <w:szCs w:val="22"/>
              </w:rPr>
              <w:t>domeniile</w:t>
            </w:r>
            <w:r w:rsidR="007472D9" w:rsidRPr="008A1A29">
              <w:rPr>
                <w:b w:val="0"/>
                <w:sz w:val="22"/>
                <w:szCs w:val="22"/>
              </w:rPr>
              <w:t xml:space="preserve"> </w:t>
            </w:r>
            <w:r w:rsidRPr="008A1A29">
              <w:rPr>
                <w:b w:val="0"/>
                <w:sz w:val="22"/>
                <w:szCs w:val="22"/>
              </w:rPr>
              <w:t>de</w:t>
            </w:r>
            <w:r w:rsidR="007472D9" w:rsidRPr="008A1A29">
              <w:rPr>
                <w:b w:val="0"/>
                <w:sz w:val="22"/>
                <w:szCs w:val="22"/>
              </w:rPr>
              <w:t xml:space="preserve"> </w:t>
            </w:r>
            <w:r w:rsidRPr="008A1A29">
              <w:rPr>
                <w:b w:val="0"/>
                <w:sz w:val="22"/>
                <w:szCs w:val="22"/>
              </w:rPr>
              <w:t>intervenție</w:t>
            </w:r>
            <w:r w:rsidR="007472D9" w:rsidRPr="008A1A29">
              <w:rPr>
                <w:b w:val="0"/>
                <w:sz w:val="22"/>
                <w:szCs w:val="22"/>
              </w:rPr>
              <w:t xml:space="preserve"> </w:t>
            </w:r>
            <w:r w:rsidRPr="008A1A29">
              <w:rPr>
                <w:b w:val="0"/>
                <w:sz w:val="22"/>
                <w:szCs w:val="22"/>
              </w:rPr>
              <w:t>și</w:t>
            </w:r>
            <w:r w:rsidR="007472D9" w:rsidRPr="008A1A29">
              <w:rPr>
                <w:b w:val="0"/>
                <w:sz w:val="22"/>
                <w:szCs w:val="22"/>
              </w:rPr>
              <w:t xml:space="preserve"> </w:t>
            </w:r>
            <w:r w:rsidRPr="008A1A29">
              <w:rPr>
                <w:b w:val="0"/>
                <w:sz w:val="22"/>
                <w:szCs w:val="22"/>
              </w:rPr>
              <w:t>obiective</w:t>
            </w:r>
          </w:p>
        </w:tc>
        <w:tc>
          <w:tcPr>
            <w:tcW w:w="708" w:type="dxa"/>
          </w:tcPr>
          <w:p w:rsidR="00637D69" w:rsidRPr="00D02038" w:rsidRDefault="00637D69" w:rsidP="0078711B">
            <w:pPr>
              <w:pStyle w:val="Heading1"/>
              <w:tabs>
                <w:tab w:val="left" w:pos="1985"/>
              </w:tabs>
              <w:ind w:left="0"/>
              <w:jc w:val="right"/>
              <w:outlineLvl w:val="0"/>
              <w:rPr>
                <w:b w:val="0"/>
                <w:sz w:val="22"/>
              </w:rPr>
            </w:pPr>
            <w:r w:rsidRPr="00D02038">
              <w:rPr>
                <w:b w:val="0"/>
                <w:sz w:val="22"/>
              </w:rPr>
              <w:t>8</w:t>
            </w:r>
          </w:p>
        </w:tc>
      </w:tr>
      <w:tr w:rsidR="00637D69" w:rsidRPr="00D02038" w:rsidTr="00D35C70">
        <w:tc>
          <w:tcPr>
            <w:tcW w:w="705" w:type="dxa"/>
          </w:tcPr>
          <w:p w:rsidR="00637D69" w:rsidRPr="00D02038" w:rsidRDefault="00637D69" w:rsidP="005A1213">
            <w:pPr>
              <w:pStyle w:val="Heading1"/>
              <w:ind w:left="0"/>
              <w:jc w:val="center"/>
              <w:outlineLvl w:val="0"/>
              <w:rPr>
                <w:sz w:val="22"/>
              </w:rPr>
            </w:pPr>
            <w:r w:rsidRPr="00D02038">
              <w:rPr>
                <w:sz w:val="22"/>
              </w:rPr>
              <w:t>2.2</w:t>
            </w:r>
          </w:p>
        </w:tc>
        <w:tc>
          <w:tcPr>
            <w:tcW w:w="7628" w:type="dxa"/>
          </w:tcPr>
          <w:p w:rsidR="00637D69" w:rsidRPr="008A1A29" w:rsidRDefault="00637D69" w:rsidP="0078711B">
            <w:pPr>
              <w:pStyle w:val="Heading1"/>
              <w:tabs>
                <w:tab w:val="left" w:pos="1985"/>
              </w:tabs>
              <w:ind w:left="0" w:right="1420"/>
              <w:outlineLvl w:val="0"/>
              <w:rPr>
                <w:b w:val="0"/>
                <w:sz w:val="22"/>
                <w:szCs w:val="22"/>
              </w:rPr>
            </w:pPr>
            <w:r w:rsidRPr="008A1A29">
              <w:rPr>
                <w:b w:val="0"/>
                <w:sz w:val="22"/>
                <w:szCs w:val="22"/>
              </w:rPr>
              <w:t>Contribuția</w:t>
            </w:r>
            <w:r w:rsidR="007472D9" w:rsidRPr="008A1A29">
              <w:rPr>
                <w:b w:val="0"/>
                <w:sz w:val="22"/>
                <w:szCs w:val="22"/>
              </w:rPr>
              <w:t xml:space="preserve"> </w:t>
            </w:r>
            <w:r w:rsidRPr="008A1A29">
              <w:rPr>
                <w:b w:val="0"/>
                <w:sz w:val="22"/>
                <w:szCs w:val="22"/>
              </w:rPr>
              <w:t>publică</w:t>
            </w:r>
            <w:r w:rsidR="007472D9" w:rsidRPr="008A1A29">
              <w:rPr>
                <w:b w:val="0"/>
                <w:sz w:val="22"/>
                <w:szCs w:val="22"/>
              </w:rPr>
              <w:t xml:space="preserve"> </w:t>
            </w:r>
            <w:r w:rsidRPr="008A1A29">
              <w:rPr>
                <w:b w:val="0"/>
                <w:sz w:val="22"/>
                <w:szCs w:val="22"/>
              </w:rPr>
              <w:t>totală</w:t>
            </w:r>
            <w:r w:rsidR="007472D9" w:rsidRPr="008A1A29">
              <w:rPr>
                <w:b w:val="0"/>
                <w:sz w:val="22"/>
                <w:szCs w:val="22"/>
              </w:rPr>
              <w:t xml:space="preserve"> </w:t>
            </w:r>
            <w:r w:rsidRPr="008A1A29">
              <w:rPr>
                <w:b w:val="0"/>
                <w:sz w:val="22"/>
                <w:szCs w:val="22"/>
              </w:rPr>
              <w:t>afentă</w:t>
            </w:r>
            <w:r w:rsidR="007472D9" w:rsidRPr="008A1A29">
              <w:rPr>
                <w:b w:val="0"/>
                <w:sz w:val="22"/>
                <w:szCs w:val="22"/>
              </w:rPr>
              <w:t xml:space="preserve"> </w:t>
            </w:r>
            <w:r w:rsidRPr="008A1A29">
              <w:rPr>
                <w:b w:val="0"/>
                <w:sz w:val="22"/>
                <w:szCs w:val="22"/>
              </w:rPr>
              <w:t>MĂSURII</w:t>
            </w:r>
            <w:r w:rsidR="007472D9" w:rsidRPr="008A1A29">
              <w:rPr>
                <w:b w:val="0"/>
                <w:sz w:val="22"/>
                <w:szCs w:val="22"/>
              </w:rPr>
              <w:t xml:space="preserve"> </w:t>
            </w:r>
            <w:r w:rsidR="00E02B67" w:rsidRPr="008A1A29">
              <w:rPr>
                <w:b w:val="0"/>
                <w:sz w:val="22"/>
                <w:szCs w:val="22"/>
              </w:rPr>
              <w:t>4.5</w:t>
            </w:r>
            <w:r w:rsidR="002A41D7" w:rsidRPr="008A1A29">
              <w:rPr>
                <w:b w:val="0"/>
                <w:sz w:val="22"/>
                <w:szCs w:val="22"/>
              </w:rPr>
              <w:t>/6B</w:t>
            </w:r>
          </w:p>
        </w:tc>
        <w:tc>
          <w:tcPr>
            <w:tcW w:w="708" w:type="dxa"/>
          </w:tcPr>
          <w:p w:rsidR="00637D69" w:rsidRPr="00D02038" w:rsidRDefault="008E2E9C" w:rsidP="0078711B">
            <w:pPr>
              <w:pStyle w:val="Heading1"/>
              <w:tabs>
                <w:tab w:val="left" w:pos="1985"/>
              </w:tabs>
              <w:ind w:left="0"/>
              <w:jc w:val="right"/>
              <w:outlineLvl w:val="0"/>
              <w:rPr>
                <w:b w:val="0"/>
                <w:sz w:val="22"/>
              </w:rPr>
            </w:pPr>
            <w:r>
              <w:rPr>
                <w:b w:val="0"/>
                <w:sz w:val="22"/>
              </w:rPr>
              <w:t>9</w:t>
            </w:r>
          </w:p>
        </w:tc>
      </w:tr>
      <w:tr w:rsidR="00637D69" w:rsidRPr="00D02038" w:rsidTr="00D35C70">
        <w:tc>
          <w:tcPr>
            <w:tcW w:w="705" w:type="dxa"/>
          </w:tcPr>
          <w:p w:rsidR="00637D69" w:rsidRPr="00D02038" w:rsidRDefault="00637D69" w:rsidP="005A1213">
            <w:pPr>
              <w:pStyle w:val="Heading1"/>
              <w:ind w:left="0"/>
              <w:jc w:val="center"/>
              <w:outlineLvl w:val="0"/>
              <w:rPr>
                <w:sz w:val="22"/>
              </w:rPr>
            </w:pPr>
            <w:r w:rsidRPr="00D02038">
              <w:rPr>
                <w:sz w:val="22"/>
              </w:rPr>
              <w:t>2.3</w:t>
            </w:r>
          </w:p>
        </w:tc>
        <w:tc>
          <w:tcPr>
            <w:tcW w:w="7628" w:type="dxa"/>
          </w:tcPr>
          <w:p w:rsidR="00637D69" w:rsidRPr="008A1A29" w:rsidRDefault="00637D69" w:rsidP="0078711B">
            <w:pPr>
              <w:pStyle w:val="Heading1"/>
              <w:tabs>
                <w:tab w:val="left" w:pos="1985"/>
              </w:tabs>
              <w:ind w:left="0" w:right="1420"/>
              <w:outlineLvl w:val="0"/>
              <w:rPr>
                <w:b w:val="0"/>
                <w:sz w:val="22"/>
                <w:szCs w:val="22"/>
              </w:rPr>
            </w:pPr>
            <w:r w:rsidRPr="008A1A29">
              <w:rPr>
                <w:b w:val="0"/>
                <w:sz w:val="22"/>
                <w:szCs w:val="22"/>
              </w:rPr>
              <w:t>Tipul</w:t>
            </w:r>
            <w:r w:rsidR="007472D9" w:rsidRPr="008A1A29">
              <w:rPr>
                <w:b w:val="0"/>
                <w:sz w:val="22"/>
                <w:szCs w:val="22"/>
              </w:rPr>
              <w:t xml:space="preserve"> </w:t>
            </w:r>
            <w:r w:rsidRPr="008A1A29">
              <w:rPr>
                <w:b w:val="0"/>
                <w:sz w:val="22"/>
                <w:szCs w:val="22"/>
              </w:rPr>
              <w:t>sprijinului</w:t>
            </w:r>
          </w:p>
        </w:tc>
        <w:tc>
          <w:tcPr>
            <w:tcW w:w="708" w:type="dxa"/>
          </w:tcPr>
          <w:p w:rsidR="00637D69" w:rsidRPr="00D02038" w:rsidRDefault="005B609F" w:rsidP="0078711B">
            <w:pPr>
              <w:pStyle w:val="Heading1"/>
              <w:tabs>
                <w:tab w:val="left" w:pos="1985"/>
              </w:tabs>
              <w:ind w:left="0"/>
              <w:jc w:val="right"/>
              <w:outlineLvl w:val="0"/>
              <w:rPr>
                <w:b w:val="0"/>
                <w:sz w:val="22"/>
              </w:rPr>
            </w:pPr>
            <w:r w:rsidRPr="00D02038">
              <w:rPr>
                <w:b w:val="0"/>
                <w:sz w:val="22"/>
              </w:rPr>
              <w:t>9</w:t>
            </w:r>
          </w:p>
        </w:tc>
      </w:tr>
      <w:tr w:rsidR="00637D69" w:rsidRPr="00D02038" w:rsidTr="00D35C70">
        <w:tc>
          <w:tcPr>
            <w:tcW w:w="705" w:type="dxa"/>
          </w:tcPr>
          <w:p w:rsidR="00637D69" w:rsidRPr="00D02038" w:rsidRDefault="00637D69" w:rsidP="005A1213">
            <w:pPr>
              <w:pStyle w:val="Heading1"/>
              <w:ind w:left="0"/>
              <w:jc w:val="center"/>
              <w:outlineLvl w:val="0"/>
              <w:rPr>
                <w:sz w:val="22"/>
              </w:rPr>
            </w:pPr>
            <w:r w:rsidRPr="00D02038">
              <w:rPr>
                <w:sz w:val="22"/>
              </w:rPr>
              <w:t>2.4</w:t>
            </w:r>
          </w:p>
        </w:tc>
        <w:tc>
          <w:tcPr>
            <w:tcW w:w="7628" w:type="dxa"/>
          </w:tcPr>
          <w:p w:rsidR="00637D69" w:rsidRPr="008A1A29" w:rsidRDefault="00637D69" w:rsidP="0078711B">
            <w:pPr>
              <w:pStyle w:val="Heading1"/>
              <w:tabs>
                <w:tab w:val="left" w:pos="1985"/>
              </w:tabs>
              <w:ind w:left="0" w:right="1420"/>
              <w:outlineLvl w:val="0"/>
              <w:rPr>
                <w:b w:val="0"/>
                <w:sz w:val="22"/>
                <w:szCs w:val="22"/>
              </w:rPr>
            </w:pPr>
            <w:r w:rsidRPr="008A1A29">
              <w:rPr>
                <w:b w:val="0"/>
                <w:sz w:val="22"/>
                <w:szCs w:val="22"/>
              </w:rPr>
              <w:t>Sume</w:t>
            </w:r>
            <w:r w:rsidR="007472D9" w:rsidRPr="008A1A29">
              <w:rPr>
                <w:b w:val="0"/>
                <w:sz w:val="22"/>
                <w:szCs w:val="22"/>
              </w:rPr>
              <w:t xml:space="preserve"> </w:t>
            </w:r>
            <w:r w:rsidRPr="008A1A29">
              <w:rPr>
                <w:b w:val="0"/>
                <w:sz w:val="22"/>
                <w:szCs w:val="22"/>
              </w:rPr>
              <w:t>aplicabile</w:t>
            </w:r>
            <w:r w:rsidR="007472D9" w:rsidRPr="008A1A29">
              <w:rPr>
                <w:b w:val="0"/>
                <w:sz w:val="22"/>
                <w:szCs w:val="22"/>
              </w:rPr>
              <w:t xml:space="preserve"> </w:t>
            </w:r>
            <w:r w:rsidRPr="008A1A29">
              <w:rPr>
                <w:b w:val="0"/>
                <w:sz w:val="22"/>
                <w:szCs w:val="22"/>
              </w:rPr>
              <w:t>și</w:t>
            </w:r>
            <w:r w:rsidR="007472D9" w:rsidRPr="008A1A29">
              <w:rPr>
                <w:b w:val="0"/>
                <w:sz w:val="22"/>
                <w:szCs w:val="22"/>
              </w:rPr>
              <w:t xml:space="preserve"> </w:t>
            </w:r>
            <w:r w:rsidRPr="008A1A29">
              <w:rPr>
                <w:b w:val="0"/>
                <w:sz w:val="22"/>
                <w:szCs w:val="22"/>
              </w:rPr>
              <w:t>rata</w:t>
            </w:r>
            <w:r w:rsidR="007472D9" w:rsidRPr="008A1A29">
              <w:rPr>
                <w:b w:val="0"/>
                <w:sz w:val="22"/>
                <w:szCs w:val="22"/>
              </w:rPr>
              <w:t xml:space="preserve"> </w:t>
            </w:r>
            <w:r w:rsidRPr="008A1A29">
              <w:rPr>
                <w:b w:val="0"/>
                <w:sz w:val="22"/>
                <w:szCs w:val="22"/>
              </w:rPr>
              <w:t>sprijinului</w:t>
            </w:r>
          </w:p>
        </w:tc>
        <w:tc>
          <w:tcPr>
            <w:tcW w:w="708" w:type="dxa"/>
          </w:tcPr>
          <w:p w:rsidR="00637D69" w:rsidRPr="00D02038" w:rsidRDefault="005B609F" w:rsidP="0078711B">
            <w:pPr>
              <w:pStyle w:val="Heading1"/>
              <w:tabs>
                <w:tab w:val="left" w:pos="1985"/>
              </w:tabs>
              <w:ind w:left="0"/>
              <w:jc w:val="right"/>
              <w:outlineLvl w:val="0"/>
              <w:rPr>
                <w:b w:val="0"/>
                <w:sz w:val="22"/>
              </w:rPr>
            </w:pPr>
            <w:r w:rsidRPr="00D02038">
              <w:rPr>
                <w:b w:val="0"/>
                <w:sz w:val="22"/>
              </w:rPr>
              <w:t>9</w:t>
            </w:r>
          </w:p>
        </w:tc>
      </w:tr>
      <w:tr w:rsidR="00637D69" w:rsidRPr="00D02038" w:rsidTr="00D35C70">
        <w:tc>
          <w:tcPr>
            <w:tcW w:w="705" w:type="dxa"/>
          </w:tcPr>
          <w:p w:rsidR="00637D69" w:rsidRPr="00D02038" w:rsidRDefault="00637D69" w:rsidP="005A1213">
            <w:pPr>
              <w:pStyle w:val="Heading1"/>
              <w:ind w:left="0"/>
              <w:jc w:val="center"/>
              <w:outlineLvl w:val="0"/>
              <w:rPr>
                <w:sz w:val="22"/>
              </w:rPr>
            </w:pPr>
            <w:r w:rsidRPr="00D02038">
              <w:rPr>
                <w:sz w:val="22"/>
              </w:rPr>
              <w:t>2.5</w:t>
            </w:r>
          </w:p>
        </w:tc>
        <w:tc>
          <w:tcPr>
            <w:tcW w:w="7628" w:type="dxa"/>
          </w:tcPr>
          <w:p w:rsidR="00637D69" w:rsidRPr="008A1A29" w:rsidRDefault="00637D69" w:rsidP="0078711B">
            <w:pPr>
              <w:pStyle w:val="Heading1"/>
              <w:tabs>
                <w:tab w:val="left" w:pos="1985"/>
              </w:tabs>
              <w:ind w:left="0" w:right="1420"/>
              <w:outlineLvl w:val="0"/>
              <w:rPr>
                <w:b w:val="0"/>
                <w:sz w:val="22"/>
                <w:szCs w:val="22"/>
              </w:rPr>
            </w:pPr>
            <w:r w:rsidRPr="008A1A29">
              <w:rPr>
                <w:b w:val="0"/>
                <w:sz w:val="22"/>
                <w:szCs w:val="22"/>
              </w:rPr>
              <w:t>Aria</w:t>
            </w:r>
            <w:r w:rsidR="007472D9" w:rsidRPr="008A1A29">
              <w:rPr>
                <w:b w:val="0"/>
                <w:sz w:val="22"/>
                <w:szCs w:val="22"/>
              </w:rPr>
              <w:t xml:space="preserve"> </w:t>
            </w:r>
            <w:r w:rsidRPr="008A1A29">
              <w:rPr>
                <w:b w:val="0"/>
                <w:sz w:val="22"/>
                <w:szCs w:val="22"/>
              </w:rPr>
              <w:t>de</w:t>
            </w:r>
            <w:r w:rsidR="007472D9" w:rsidRPr="008A1A29">
              <w:rPr>
                <w:b w:val="0"/>
                <w:sz w:val="22"/>
                <w:szCs w:val="22"/>
              </w:rPr>
              <w:t xml:space="preserve"> </w:t>
            </w:r>
            <w:r w:rsidRPr="008A1A29">
              <w:rPr>
                <w:b w:val="0"/>
                <w:sz w:val="22"/>
                <w:szCs w:val="22"/>
              </w:rPr>
              <w:t>aplicabilitate</w:t>
            </w:r>
            <w:r w:rsidR="007472D9" w:rsidRPr="008A1A29">
              <w:rPr>
                <w:b w:val="0"/>
                <w:sz w:val="22"/>
                <w:szCs w:val="22"/>
              </w:rPr>
              <w:t xml:space="preserve"> </w:t>
            </w:r>
            <w:r w:rsidRPr="008A1A29">
              <w:rPr>
                <w:b w:val="0"/>
                <w:sz w:val="22"/>
                <w:szCs w:val="22"/>
              </w:rPr>
              <w:t>a</w:t>
            </w:r>
            <w:r w:rsidR="007472D9" w:rsidRPr="008A1A29">
              <w:rPr>
                <w:b w:val="0"/>
                <w:sz w:val="22"/>
                <w:szCs w:val="22"/>
              </w:rPr>
              <w:t xml:space="preserve"> </w:t>
            </w:r>
            <w:r w:rsidRPr="008A1A29">
              <w:rPr>
                <w:b w:val="0"/>
                <w:sz w:val="22"/>
                <w:szCs w:val="22"/>
              </w:rPr>
              <w:t>MĂSURII</w:t>
            </w:r>
            <w:r w:rsidR="007472D9" w:rsidRPr="008A1A29">
              <w:rPr>
                <w:b w:val="0"/>
                <w:sz w:val="22"/>
                <w:szCs w:val="22"/>
              </w:rPr>
              <w:t xml:space="preserve"> </w:t>
            </w:r>
            <w:r w:rsidR="00E02B67" w:rsidRPr="008A1A29">
              <w:rPr>
                <w:b w:val="0"/>
                <w:sz w:val="22"/>
                <w:szCs w:val="22"/>
              </w:rPr>
              <w:t>4.5</w:t>
            </w:r>
            <w:r w:rsidR="002A41D7" w:rsidRPr="008A1A29">
              <w:rPr>
                <w:b w:val="0"/>
                <w:sz w:val="22"/>
                <w:szCs w:val="22"/>
              </w:rPr>
              <w:t>/6B</w:t>
            </w:r>
          </w:p>
        </w:tc>
        <w:tc>
          <w:tcPr>
            <w:tcW w:w="708" w:type="dxa"/>
          </w:tcPr>
          <w:p w:rsidR="00637D69" w:rsidRPr="00D02038" w:rsidRDefault="00C36246" w:rsidP="0078711B">
            <w:pPr>
              <w:pStyle w:val="Heading1"/>
              <w:tabs>
                <w:tab w:val="left" w:pos="1985"/>
              </w:tabs>
              <w:ind w:left="0"/>
              <w:jc w:val="right"/>
              <w:outlineLvl w:val="0"/>
              <w:rPr>
                <w:b w:val="0"/>
                <w:sz w:val="22"/>
              </w:rPr>
            </w:pPr>
            <w:r>
              <w:rPr>
                <w:b w:val="0"/>
                <w:sz w:val="22"/>
              </w:rPr>
              <w:t>9</w:t>
            </w:r>
          </w:p>
        </w:tc>
      </w:tr>
      <w:tr w:rsidR="00637D69" w:rsidRPr="00D02038" w:rsidTr="00D35C70">
        <w:tc>
          <w:tcPr>
            <w:tcW w:w="705" w:type="dxa"/>
          </w:tcPr>
          <w:p w:rsidR="00637D69" w:rsidRPr="00D02038" w:rsidRDefault="00637D69" w:rsidP="005A1213">
            <w:pPr>
              <w:pStyle w:val="Heading1"/>
              <w:ind w:left="0"/>
              <w:jc w:val="center"/>
              <w:outlineLvl w:val="0"/>
              <w:rPr>
                <w:sz w:val="22"/>
              </w:rPr>
            </w:pPr>
            <w:r w:rsidRPr="00D02038">
              <w:rPr>
                <w:sz w:val="22"/>
              </w:rPr>
              <w:t>2.6</w:t>
            </w:r>
          </w:p>
        </w:tc>
        <w:tc>
          <w:tcPr>
            <w:tcW w:w="7628" w:type="dxa"/>
          </w:tcPr>
          <w:p w:rsidR="00637D69" w:rsidRPr="008A1A29" w:rsidRDefault="00637D69" w:rsidP="0078711B">
            <w:pPr>
              <w:pStyle w:val="Heading1"/>
              <w:tabs>
                <w:tab w:val="left" w:pos="1985"/>
              </w:tabs>
              <w:ind w:left="0" w:right="175"/>
              <w:outlineLvl w:val="0"/>
              <w:rPr>
                <w:b w:val="0"/>
                <w:sz w:val="22"/>
                <w:szCs w:val="22"/>
              </w:rPr>
            </w:pPr>
            <w:r w:rsidRPr="008A1A29">
              <w:rPr>
                <w:b w:val="0"/>
                <w:sz w:val="22"/>
                <w:szCs w:val="22"/>
              </w:rPr>
              <w:t>Legislația</w:t>
            </w:r>
            <w:r w:rsidR="007472D9" w:rsidRPr="008A1A29">
              <w:rPr>
                <w:b w:val="0"/>
                <w:sz w:val="22"/>
                <w:szCs w:val="22"/>
              </w:rPr>
              <w:t xml:space="preserve"> </w:t>
            </w:r>
            <w:r w:rsidRPr="008A1A29">
              <w:rPr>
                <w:b w:val="0"/>
                <w:sz w:val="22"/>
                <w:szCs w:val="22"/>
              </w:rPr>
              <w:t>națională</w:t>
            </w:r>
            <w:r w:rsidR="007472D9" w:rsidRPr="008A1A29">
              <w:rPr>
                <w:b w:val="0"/>
                <w:sz w:val="22"/>
                <w:szCs w:val="22"/>
              </w:rPr>
              <w:t xml:space="preserve"> </w:t>
            </w:r>
            <w:r w:rsidRPr="008A1A29">
              <w:rPr>
                <w:b w:val="0"/>
                <w:sz w:val="22"/>
                <w:szCs w:val="22"/>
              </w:rPr>
              <w:t>și</w:t>
            </w:r>
            <w:r w:rsidR="007472D9" w:rsidRPr="008A1A29">
              <w:rPr>
                <w:b w:val="0"/>
                <w:sz w:val="22"/>
                <w:szCs w:val="22"/>
              </w:rPr>
              <w:t xml:space="preserve"> </w:t>
            </w:r>
            <w:r w:rsidRPr="008A1A29">
              <w:rPr>
                <w:b w:val="0"/>
                <w:sz w:val="22"/>
                <w:szCs w:val="22"/>
              </w:rPr>
              <w:t>europeană</w:t>
            </w:r>
            <w:r w:rsidR="007472D9" w:rsidRPr="008A1A29">
              <w:rPr>
                <w:b w:val="0"/>
                <w:sz w:val="22"/>
                <w:szCs w:val="22"/>
              </w:rPr>
              <w:t xml:space="preserve"> </w:t>
            </w:r>
            <w:r w:rsidRPr="008A1A29">
              <w:rPr>
                <w:b w:val="0"/>
                <w:sz w:val="22"/>
                <w:szCs w:val="22"/>
              </w:rPr>
              <w:t>aplicabilă</w:t>
            </w:r>
            <w:r w:rsidR="007472D9" w:rsidRPr="008A1A29">
              <w:rPr>
                <w:b w:val="0"/>
                <w:sz w:val="22"/>
                <w:szCs w:val="22"/>
              </w:rPr>
              <w:t xml:space="preserve"> </w:t>
            </w:r>
            <w:r w:rsidRPr="008A1A29">
              <w:rPr>
                <w:b w:val="0"/>
                <w:sz w:val="22"/>
                <w:szCs w:val="22"/>
              </w:rPr>
              <w:t>MĂSURII</w:t>
            </w:r>
            <w:r w:rsidR="007472D9" w:rsidRPr="008A1A29">
              <w:rPr>
                <w:b w:val="0"/>
                <w:sz w:val="22"/>
                <w:szCs w:val="22"/>
              </w:rPr>
              <w:t xml:space="preserve"> </w:t>
            </w:r>
            <w:r w:rsidR="00E02B67" w:rsidRPr="008A1A29">
              <w:rPr>
                <w:b w:val="0"/>
                <w:sz w:val="22"/>
                <w:szCs w:val="22"/>
              </w:rPr>
              <w:t>4.5</w:t>
            </w:r>
            <w:r w:rsidR="002A41D7" w:rsidRPr="008A1A29">
              <w:rPr>
                <w:b w:val="0"/>
                <w:sz w:val="22"/>
                <w:szCs w:val="22"/>
              </w:rPr>
              <w:t>/6B</w:t>
            </w:r>
          </w:p>
        </w:tc>
        <w:tc>
          <w:tcPr>
            <w:tcW w:w="708" w:type="dxa"/>
          </w:tcPr>
          <w:p w:rsidR="00637D69" w:rsidRPr="00D02038" w:rsidRDefault="00C36246" w:rsidP="0078711B">
            <w:pPr>
              <w:pStyle w:val="Heading1"/>
              <w:tabs>
                <w:tab w:val="left" w:pos="1985"/>
              </w:tabs>
              <w:ind w:left="0"/>
              <w:jc w:val="right"/>
              <w:outlineLvl w:val="0"/>
              <w:rPr>
                <w:b w:val="0"/>
                <w:sz w:val="22"/>
              </w:rPr>
            </w:pPr>
            <w:r>
              <w:rPr>
                <w:b w:val="0"/>
                <w:sz w:val="22"/>
              </w:rPr>
              <w:t>9</w:t>
            </w:r>
          </w:p>
        </w:tc>
      </w:tr>
      <w:tr w:rsidR="00637D69" w:rsidRPr="00D02038" w:rsidTr="00D35C70">
        <w:trPr>
          <w:trHeight w:hRule="exact" w:val="289"/>
        </w:trPr>
        <w:tc>
          <w:tcPr>
            <w:tcW w:w="705" w:type="dxa"/>
          </w:tcPr>
          <w:p w:rsidR="00637D69" w:rsidRPr="00D02038" w:rsidRDefault="00637D69" w:rsidP="005A1213">
            <w:pPr>
              <w:pStyle w:val="Heading1"/>
              <w:ind w:left="0"/>
              <w:jc w:val="center"/>
              <w:outlineLvl w:val="0"/>
            </w:pPr>
            <w:r w:rsidRPr="00D02038">
              <w:t>3</w:t>
            </w:r>
          </w:p>
          <w:p w:rsidR="00637D69" w:rsidRPr="00D02038" w:rsidRDefault="00637D69" w:rsidP="005A1213">
            <w:pPr>
              <w:pStyle w:val="Heading1"/>
              <w:tabs>
                <w:tab w:val="left" w:pos="1985"/>
              </w:tabs>
              <w:ind w:left="0" w:right="1420"/>
              <w:jc w:val="center"/>
              <w:outlineLvl w:val="0"/>
            </w:pPr>
          </w:p>
        </w:tc>
        <w:tc>
          <w:tcPr>
            <w:tcW w:w="7628" w:type="dxa"/>
          </w:tcPr>
          <w:p w:rsidR="00637D69" w:rsidRPr="008A1A29" w:rsidRDefault="00637D69" w:rsidP="0078711B">
            <w:pPr>
              <w:pStyle w:val="Heading1"/>
              <w:tabs>
                <w:tab w:val="left" w:pos="1985"/>
              </w:tabs>
              <w:ind w:left="0" w:right="-108"/>
              <w:jc w:val="both"/>
              <w:outlineLvl w:val="0"/>
              <w:rPr>
                <w:sz w:val="22"/>
                <w:szCs w:val="22"/>
              </w:rPr>
            </w:pPr>
            <w:r w:rsidRPr="008A1A29">
              <w:rPr>
                <w:sz w:val="22"/>
                <w:szCs w:val="22"/>
              </w:rPr>
              <w:t>CAPITOLUL</w:t>
            </w:r>
            <w:r w:rsidR="007472D9" w:rsidRPr="008A1A29">
              <w:rPr>
                <w:sz w:val="22"/>
                <w:szCs w:val="22"/>
              </w:rPr>
              <w:t xml:space="preserve"> </w:t>
            </w:r>
            <w:r w:rsidRPr="008A1A29">
              <w:rPr>
                <w:sz w:val="22"/>
                <w:szCs w:val="22"/>
              </w:rPr>
              <w:t>3.</w:t>
            </w:r>
            <w:r w:rsidR="007472D9" w:rsidRPr="008A1A29">
              <w:rPr>
                <w:sz w:val="22"/>
                <w:szCs w:val="22"/>
              </w:rPr>
              <w:t xml:space="preserve"> </w:t>
            </w:r>
            <w:r w:rsidRPr="008A1A29">
              <w:rPr>
                <w:sz w:val="22"/>
                <w:szCs w:val="22"/>
              </w:rPr>
              <w:t>DEPUNEREA</w:t>
            </w:r>
            <w:r w:rsidR="007472D9" w:rsidRPr="008A1A29">
              <w:rPr>
                <w:sz w:val="22"/>
                <w:szCs w:val="22"/>
              </w:rPr>
              <w:t xml:space="preserve"> </w:t>
            </w:r>
            <w:r w:rsidR="002F3AD7" w:rsidRPr="008A1A29">
              <w:rPr>
                <w:sz w:val="22"/>
                <w:szCs w:val="22"/>
              </w:rPr>
              <w:t>PROIECTE</w:t>
            </w:r>
            <w:r w:rsidRPr="008A1A29">
              <w:rPr>
                <w:sz w:val="22"/>
                <w:szCs w:val="22"/>
              </w:rPr>
              <w:t>LOR</w:t>
            </w:r>
          </w:p>
        </w:tc>
        <w:tc>
          <w:tcPr>
            <w:tcW w:w="708" w:type="dxa"/>
          </w:tcPr>
          <w:p w:rsidR="00637D69" w:rsidRPr="005A1213" w:rsidRDefault="00927945" w:rsidP="0078711B">
            <w:pPr>
              <w:pStyle w:val="Heading1"/>
              <w:ind w:left="0"/>
              <w:jc w:val="right"/>
              <w:outlineLvl w:val="0"/>
              <w:rPr>
                <w:b w:val="0"/>
              </w:rPr>
            </w:pPr>
            <w:r>
              <w:rPr>
                <w:b w:val="0"/>
              </w:rPr>
              <w:t>12</w:t>
            </w:r>
          </w:p>
        </w:tc>
      </w:tr>
      <w:tr w:rsidR="00637D69" w:rsidRPr="00D02038" w:rsidTr="00D35C70">
        <w:trPr>
          <w:trHeight w:hRule="exact" w:val="279"/>
        </w:trPr>
        <w:tc>
          <w:tcPr>
            <w:tcW w:w="705" w:type="dxa"/>
          </w:tcPr>
          <w:p w:rsidR="00637D69" w:rsidRPr="00D02038" w:rsidRDefault="00637D69" w:rsidP="005A1213">
            <w:pPr>
              <w:pStyle w:val="Heading1"/>
              <w:ind w:left="0"/>
              <w:jc w:val="center"/>
              <w:outlineLvl w:val="0"/>
            </w:pPr>
            <w:r w:rsidRPr="00D02038">
              <w:t>4</w:t>
            </w:r>
          </w:p>
          <w:p w:rsidR="00637D69" w:rsidRPr="00D02038" w:rsidRDefault="00637D69" w:rsidP="005A1213">
            <w:pPr>
              <w:pStyle w:val="Heading1"/>
              <w:tabs>
                <w:tab w:val="left" w:pos="1985"/>
              </w:tabs>
              <w:ind w:left="0" w:right="1420"/>
              <w:jc w:val="center"/>
              <w:outlineLvl w:val="0"/>
            </w:pPr>
          </w:p>
        </w:tc>
        <w:tc>
          <w:tcPr>
            <w:tcW w:w="7628" w:type="dxa"/>
          </w:tcPr>
          <w:p w:rsidR="00637D69" w:rsidRPr="008A1A29" w:rsidRDefault="00637D69" w:rsidP="0078711B">
            <w:pPr>
              <w:pStyle w:val="Heading1"/>
              <w:tabs>
                <w:tab w:val="left" w:pos="1985"/>
              </w:tabs>
              <w:ind w:left="0" w:right="-108"/>
              <w:jc w:val="both"/>
              <w:outlineLvl w:val="0"/>
              <w:rPr>
                <w:sz w:val="22"/>
                <w:szCs w:val="22"/>
              </w:rPr>
            </w:pPr>
            <w:r w:rsidRPr="008A1A29">
              <w:rPr>
                <w:sz w:val="22"/>
                <w:szCs w:val="22"/>
              </w:rPr>
              <w:t>CAPITOLUL</w:t>
            </w:r>
            <w:r w:rsidR="007472D9" w:rsidRPr="008A1A29">
              <w:rPr>
                <w:sz w:val="22"/>
                <w:szCs w:val="22"/>
              </w:rPr>
              <w:t xml:space="preserve"> </w:t>
            </w:r>
            <w:r w:rsidRPr="008A1A29">
              <w:rPr>
                <w:sz w:val="22"/>
                <w:szCs w:val="22"/>
              </w:rPr>
              <w:t>4.</w:t>
            </w:r>
            <w:r w:rsidR="007472D9" w:rsidRPr="008A1A29">
              <w:rPr>
                <w:sz w:val="22"/>
                <w:szCs w:val="22"/>
              </w:rPr>
              <w:t xml:space="preserve"> </w:t>
            </w:r>
            <w:r w:rsidRPr="008A1A29">
              <w:rPr>
                <w:sz w:val="22"/>
                <w:szCs w:val="22"/>
              </w:rPr>
              <w:t>CATEGORIILE</w:t>
            </w:r>
            <w:r w:rsidR="007472D9" w:rsidRPr="008A1A29">
              <w:rPr>
                <w:sz w:val="22"/>
                <w:szCs w:val="22"/>
              </w:rPr>
              <w:t xml:space="preserve"> </w:t>
            </w:r>
            <w:r w:rsidRPr="008A1A29">
              <w:rPr>
                <w:sz w:val="22"/>
                <w:szCs w:val="22"/>
              </w:rPr>
              <w:t>DE</w:t>
            </w:r>
            <w:r w:rsidR="007472D9" w:rsidRPr="008A1A29">
              <w:rPr>
                <w:sz w:val="22"/>
                <w:szCs w:val="22"/>
              </w:rPr>
              <w:t xml:space="preserve"> </w:t>
            </w:r>
            <w:r w:rsidRPr="008A1A29">
              <w:rPr>
                <w:sz w:val="22"/>
                <w:szCs w:val="22"/>
              </w:rPr>
              <w:t>BENEFICIARI</w:t>
            </w:r>
            <w:r w:rsidR="007472D9" w:rsidRPr="008A1A29">
              <w:rPr>
                <w:sz w:val="22"/>
                <w:szCs w:val="22"/>
              </w:rPr>
              <w:t xml:space="preserve"> </w:t>
            </w:r>
            <w:r w:rsidRPr="008A1A29">
              <w:rPr>
                <w:sz w:val="22"/>
                <w:szCs w:val="22"/>
              </w:rPr>
              <w:t>ELIGIBILI</w:t>
            </w:r>
          </w:p>
        </w:tc>
        <w:tc>
          <w:tcPr>
            <w:tcW w:w="708" w:type="dxa"/>
          </w:tcPr>
          <w:p w:rsidR="00637D69" w:rsidRPr="005A1213" w:rsidRDefault="00D35C70" w:rsidP="0078711B">
            <w:pPr>
              <w:pStyle w:val="Heading1"/>
              <w:ind w:left="0"/>
              <w:jc w:val="right"/>
              <w:outlineLvl w:val="0"/>
              <w:rPr>
                <w:b w:val="0"/>
              </w:rPr>
            </w:pPr>
            <w:r w:rsidRPr="00D02038">
              <w:rPr>
                <w:b w:val="0"/>
              </w:rPr>
              <w:t>1</w:t>
            </w:r>
            <w:r w:rsidR="0024456B">
              <w:rPr>
                <w:b w:val="0"/>
              </w:rPr>
              <w:t>3</w:t>
            </w:r>
          </w:p>
        </w:tc>
      </w:tr>
      <w:tr w:rsidR="00637D69" w:rsidRPr="00D02038" w:rsidTr="00D35C70">
        <w:trPr>
          <w:trHeight w:hRule="exact" w:val="572"/>
        </w:trPr>
        <w:tc>
          <w:tcPr>
            <w:tcW w:w="705" w:type="dxa"/>
          </w:tcPr>
          <w:p w:rsidR="00637D69" w:rsidRPr="00D02038" w:rsidRDefault="00637D69" w:rsidP="005A1213">
            <w:pPr>
              <w:pStyle w:val="Heading1"/>
              <w:ind w:left="0"/>
              <w:jc w:val="center"/>
              <w:outlineLvl w:val="0"/>
            </w:pPr>
            <w:r w:rsidRPr="00D02038">
              <w:t>5</w:t>
            </w:r>
          </w:p>
          <w:p w:rsidR="00637D69" w:rsidRPr="00D02038" w:rsidRDefault="00637D69" w:rsidP="005A1213">
            <w:pPr>
              <w:pStyle w:val="Heading1"/>
              <w:tabs>
                <w:tab w:val="left" w:pos="1985"/>
              </w:tabs>
              <w:ind w:left="0" w:right="1420"/>
              <w:outlineLvl w:val="0"/>
            </w:pPr>
          </w:p>
        </w:tc>
        <w:tc>
          <w:tcPr>
            <w:tcW w:w="7628" w:type="dxa"/>
          </w:tcPr>
          <w:p w:rsidR="00637D69" w:rsidRPr="008A1A29" w:rsidRDefault="00637D69" w:rsidP="0078711B">
            <w:pPr>
              <w:tabs>
                <w:tab w:val="left" w:pos="1985"/>
                <w:tab w:val="left" w:pos="2703"/>
              </w:tabs>
              <w:ind w:right="-108"/>
              <w:rPr>
                <w:b/>
              </w:rPr>
            </w:pPr>
            <w:r w:rsidRPr="008A1A29">
              <w:rPr>
                <w:b/>
              </w:rPr>
              <w:t>CAPITOLUL</w:t>
            </w:r>
            <w:r w:rsidR="007472D9" w:rsidRPr="008A1A29">
              <w:rPr>
                <w:b/>
              </w:rPr>
              <w:t xml:space="preserve"> </w:t>
            </w:r>
            <w:r w:rsidRPr="008A1A29">
              <w:rPr>
                <w:b/>
              </w:rPr>
              <w:t>5.</w:t>
            </w:r>
            <w:r w:rsidR="007472D9" w:rsidRPr="008A1A29">
              <w:rPr>
                <w:b/>
              </w:rPr>
              <w:t xml:space="preserve"> </w:t>
            </w:r>
            <w:r w:rsidRPr="008A1A29">
              <w:rPr>
                <w:b/>
              </w:rPr>
              <w:t>CONDIȚII</w:t>
            </w:r>
            <w:r w:rsidR="007472D9" w:rsidRPr="008A1A29">
              <w:rPr>
                <w:b/>
              </w:rPr>
              <w:t xml:space="preserve"> </w:t>
            </w:r>
            <w:r w:rsidRPr="008A1A29">
              <w:rPr>
                <w:b/>
              </w:rPr>
              <w:t>MINIME</w:t>
            </w:r>
            <w:r w:rsidR="007472D9" w:rsidRPr="008A1A29">
              <w:rPr>
                <w:b/>
              </w:rPr>
              <w:t xml:space="preserve"> </w:t>
            </w:r>
            <w:r w:rsidRPr="008A1A29">
              <w:rPr>
                <w:b/>
              </w:rPr>
              <w:t>OBLIGATORII</w:t>
            </w:r>
            <w:r w:rsidR="007472D9" w:rsidRPr="008A1A29">
              <w:rPr>
                <w:b/>
              </w:rPr>
              <w:t xml:space="preserve"> </w:t>
            </w:r>
            <w:r w:rsidRPr="008A1A29">
              <w:rPr>
                <w:b/>
              </w:rPr>
              <w:t>PENTRU</w:t>
            </w:r>
            <w:r w:rsidR="007472D9" w:rsidRPr="008A1A29">
              <w:rPr>
                <w:b/>
              </w:rPr>
              <w:t xml:space="preserve"> </w:t>
            </w:r>
            <w:r w:rsidRPr="008A1A29">
              <w:rPr>
                <w:b/>
              </w:rPr>
              <w:t>ACORDAREA</w:t>
            </w:r>
            <w:r w:rsidR="007472D9" w:rsidRPr="008A1A29">
              <w:rPr>
                <w:b/>
              </w:rPr>
              <w:t xml:space="preserve"> </w:t>
            </w:r>
            <w:r w:rsidRPr="008A1A29">
              <w:rPr>
                <w:b/>
              </w:rPr>
              <w:t>SPRIJINULUI</w:t>
            </w:r>
          </w:p>
        </w:tc>
        <w:tc>
          <w:tcPr>
            <w:tcW w:w="708" w:type="dxa"/>
          </w:tcPr>
          <w:p w:rsidR="00637D69" w:rsidRPr="005A1213" w:rsidRDefault="0024456B" w:rsidP="0078711B">
            <w:pPr>
              <w:pStyle w:val="Heading1"/>
              <w:ind w:left="0"/>
              <w:jc w:val="right"/>
              <w:outlineLvl w:val="0"/>
              <w:rPr>
                <w:b w:val="0"/>
              </w:rPr>
            </w:pPr>
            <w:r>
              <w:rPr>
                <w:b w:val="0"/>
              </w:rPr>
              <w:t>16</w:t>
            </w:r>
          </w:p>
        </w:tc>
      </w:tr>
      <w:tr w:rsidR="00637D69" w:rsidRPr="00D02038" w:rsidTr="00D35C70">
        <w:trPr>
          <w:trHeight w:hRule="exact" w:val="291"/>
        </w:trPr>
        <w:tc>
          <w:tcPr>
            <w:tcW w:w="705" w:type="dxa"/>
          </w:tcPr>
          <w:p w:rsidR="00637D69" w:rsidRPr="00D02038" w:rsidRDefault="00637D69" w:rsidP="005A1213">
            <w:pPr>
              <w:pStyle w:val="Heading1"/>
              <w:ind w:left="0"/>
              <w:jc w:val="center"/>
              <w:outlineLvl w:val="0"/>
            </w:pPr>
            <w:r w:rsidRPr="00D02038">
              <w:t>6</w:t>
            </w:r>
          </w:p>
          <w:p w:rsidR="00637D69" w:rsidRPr="00D02038" w:rsidRDefault="00637D69" w:rsidP="005A1213">
            <w:pPr>
              <w:pStyle w:val="Heading1"/>
              <w:tabs>
                <w:tab w:val="left" w:pos="1985"/>
              </w:tabs>
              <w:ind w:left="0" w:right="1420"/>
              <w:jc w:val="center"/>
              <w:outlineLvl w:val="0"/>
            </w:pPr>
          </w:p>
        </w:tc>
        <w:tc>
          <w:tcPr>
            <w:tcW w:w="7628" w:type="dxa"/>
          </w:tcPr>
          <w:p w:rsidR="00637D69" w:rsidRPr="008A1A29" w:rsidRDefault="00637D69" w:rsidP="0078711B">
            <w:pPr>
              <w:pStyle w:val="Heading1"/>
              <w:tabs>
                <w:tab w:val="left" w:pos="1985"/>
              </w:tabs>
              <w:ind w:left="0" w:right="-108"/>
              <w:jc w:val="both"/>
              <w:outlineLvl w:val="0"/>
              <w:rPr>
                <w:sz w:val="22"/>
                <w:szCs w:val="22"/>
              </w:rPr>
            </w:pPr>
            <w:r w:rsidRPr="008A1A29">
              <w:rPr>
                <w:sz w:val="22"/>
                <w:szCs w:val="22"/>
              </w:rPr>
              <w:t>CAPITOLUL</w:t>
            </w:r>
            <w:r w:rsidR="007472D9" w:rsidRPr="008A1A29">
              <w:rPr>
                <w:sz w:val="22"/>
                <w:szCs w:val="22"/>
              </w:rPr>
              <w:t xml:space="preserve"> </w:t>
            </w:r>
            <w:r w:rsidRPr="008A1A29">
              <w:rPr>
                <w:sz w:val="22"/>
                <w:szCs w:val="22"/>
              </w:rPr>
              <w:t>6.</w:t>
            </w:r>
            <w:r w:rsidR="007472D9" w:rsidRPr="008A1A29">
              <w:rPr>
                <w:sz w:val="22"/>
                <w:szCs w:val="22"/>
              </w:rPr>
              <w:t xml:space="preserve"> </w:t>
            </w:r>
            <w:r w:rsidRPr="008A1A29">
              <w:rPr>
                <w:sz w:val="22"/>
                <w:szCs w:val="22"/>
              </w:rPr>
              <w:t>CHELTUIELI</w:t>
            </w:r>
            <w:r w:rsidR="007472D9" w:rsidRPr="008A1A29">
              <w:rPr>
                <w:sz w:val="22"/>
                <w:szCs w:val="22"/>
              </w:rPr>
              <w:t xml:space="preserve"> </w:t>
            </w:r>
            <w:r w:rsidRPr="008A1A29">
              <w:rPr>
                <w:sz w:val="22"/>
                <w:szCs w:val="22"/>
              </w:rPr>
              <w:t>ELIGIBILE</w:t>
            </w:r>
            <w:r w:rsidR="007472D9" w:rsidRPr="008A1A29">
              <w:rPr>
                <w:sz w:val="22"/>
                <w:szCs w:val="22"/>
              </w:rPr>
              <w:t xml:space="preserve"> </w:t>
            </w:r>
            <w:r w:rsidRPr="008A1A29">
              <w:rPr>
                <w:sz w:val="22"/>
                <w:szCs w:val="22"/>
              </w:rPr>
              <w:t>ȘI</w:t>
            </w:r>
            <w:r w:rsidR="007472D9" w:rsidRPr="008A1A29">
              <w:rPr>
                <w:sz w:val="22"/>
                <w:szCs w:val="22"/>
              </w:rPr>
              <w:t xml:space="preserve"> </w:t>
            </w:r>
            <w:r w:rsidRPr="008A1A29">
              <w:rPr>
                <w:sz w:val="22"/>
                <w:szCs w:val="22"/>
              </w:rPr>
              <w:t>NEELIGIBILE</w:t>
            </w:r>
          </w:p>
        </w:tc>
        <w:tc>
          <w:tcPr>
            <w:tcW w:w="708" w:type="dxa"/>
          </w:tcPr>
          <w:p w:rsidR="00637D69" w:rsidRPr="005A1213" w:rsidRDefault="0024456B" w:rsidP="0078711B">
            <w:pPr>
              <w:pStyle w:val="Heading1"/>
              <w:ind w:left="0"/>
              <w:jc w:val="right"/>
              <w:outlineLvl w:val="0"/>
              <w:rPr>
                <w:b w:val="0"/>
              </w:rPr>
            </w:pPr>
            <w:r w:rsidRPr="005A1213">
              <w:rPr>
                <w:b w:val="0"/>
              </w:rPr>
              <w:t>21</w:t>
            </w:r>
          </w:p>
        </w:tc>
      </w:tr>
      <w:tr w:rsidR="00637D69" w:rsidRPr="00D02038" w:rsidTr="00D35C70">
        <w:trPr>
          <w:trHeight w:hRule="exact" w:val="295"/>
        </w:trPr>
        <w:tc>
          <w:tcPr>
            <w:tcW w:w="705" w:type="dxa"/>
          </w:tcPr>
          <w:p w:rsidR="00637D69" w:rsidRPr="00D02038" w:rsidRDefault="00637D69" w:rsidP="005A1213">
            <w:pPr>
              <w:pStyle w:val="Heading1"/>
              <w:ind w:left="0"/>
              <w:jc w:val="center"/>
              <w:outlineLvl w:val="0"/>
            </w:pPr>
            <w:r w:rsidRPr="00D02038">
              <w:t>6.1</w:t>
            </w:r>
          </w:p>
          <w:p w:rsidR="00637D69" w:rsidRPr="00D02038" w:rsidRDefault="00637D69" w:rsidP="005A1213">
            <w:pPr>
              <w:pStyle w:val="Heading1"/>
              <w:tabs>
                <w:tab w:val="left" w:pos="1985"/>
              </w:tabs>
              <w:ind w:left="0" w:right="1420"/>
              <w:jc w:val="center"/>
              <w:outlineLvl w:val="0"/>
            </w:pPr>
          </w:p>
        </w:tc>
        <w:tc>
          <w:tcPr>
            <w:tcW w:w="7628" w:type="dxa"/>
          </w:tcPr>
          <w:p w:rsidR="00637D69" w:rsidRPr="008A1A29" w:rsidRDefault="00637D69" w:rsidP="0078711B">
            <w:pPr>
              <w:pStyle w:val="Heading1"/>
              <w:tabs>
                <w:tab w:val="left" w:pos="1985"/>
              </w:tabs>
              <w:ind w:left="0" w:right="1420"/>
              <w:outlineLvl w:val="0"/>
              <w:rPr>
                <w:b w:val="0"/>
                <w:sz w:val="22"/>
                <w:szCs w:val="22"/>
              </w:rPr>
            </w:pPr>
            <w:r w:rsidRPr="008A1A29">
              <w:rPr>
                <w:b w:val="0"/>
                <w:sz w:val="22"/>
                <w:szCs w:val="22"/>
              </w:rPr>
              <w:t>Tipuri</w:t>
            </w:r>
            <w:r w:rsidR="007472D9" w:rsidRPr="008A1A29">
              <w:rPr>
                <w:b w:val="0"/>
                <w:sz w:val="22"/>
                <w:szCs w:val="22"/>
              </w:rPr>
              <w:t xml:space="preserve"> </w:t>
            </w:r>
            <w:r w:rsidRPr="008A1A29">
              <w:rPr>
                <w:b w:val="0"/>
                <w:sz w:val="22"/>
                <w:szCs w:val="22"/>
              </w:rPr>
              <w:t>de</w:t>
            </w:r>
            <w:r w:rsidR="007472D9" w:rsidRPr="008A1A29">
              <w:rPr>
                <w:b w:val="0"/>
                <w:sz w:val="22"/>
                <w:szCs w:val="22"/>
              </w:rPr>
              <w:t xml:space="preserve"> </w:t>
            </w:r>
            <w:r w:rsidRPr="008A1A29">
              <w:rPr>
                <w:b w:val="0"/>
                <w:sz w:val="22"/>
                <w:szCs w:val="22"/>
              </w:rPr>
              <w:t>investiții</w:t>
            </w:r>
            <w:r w:rsidR="007472D9" w:rsidRPr="008A1A29">
              <w:rPr>
                <w:b w:val="0"/>
                <w:sz w:val="22"/>
                <w:szCs w:val="22"/>
              </w:rPr>
              <w:t xml:space="preserve"> </w:t>
            </w:r>
            <w:r w:rsidRPr="008A1A29">
              <w:rPr>
                <w:b w:val="0"/>
                <w:sz w:val="22"/>
                <w:szCs w:val="22"/>
              </w:rPr>
              <w:t>și</w:t>
            </w:r>
            <w:r w:rsidR="007472D9" w:rsidRPr="008A1A29">
              <w:rPr>
                <w:b w:val="0"/>
                <w:sz w:val="22"/>
                <w:szCs w:val="22"/>
              </w:rPr>
              <w:t xml:space="preserve"> </w:t>
            </w:r>
            <w:r w:rsidRPr="008A1A29">
              <w:rPr>
                <w:b w:val="0"/>
                <w:sz w:val="22"/>
                <w:szCs w:val="22"/>
              </w:rPr>
              <w:t>cheltuieli</w:t>
            </w:r>
            <w:r w:rsidR="007472D9" w:rsidRPr="008A1A29">
              <w:rPr>
                <w:b w:val="0"/>
                <w:sz w:val="22"/>
                <w:szCs w:val="22"/>
              </w:rPr>
              <w:t xml:space="preserve"> </w:t>
            </w:r>
            <w:r w:rsidRPr="008A1A29">
              <w:rPr>
                <w:b w:val="0"/>
                <w:sz w:val="22"/>
                <w:szCs w:val="22"/>
              </w:rPr>
              <w:t>eligibile</w:t>
            </w:r>
          </w:p>
        </w:tc>
        <w:tc>
          <w:tcPr>
            <w:tcW w:w="708" w:type="dxa"/>
          </w:tcPr>
          <w:p w:rsidR="00637D69" w:rsidRPr="005A1213" w:rsidRDefault="0024456B" w:rsidP="0078711B">
            <w:pPr>
              <w:pStyle w:val="Heading1"/>
              <w:ind w:left="0"/>
              <w:jc w:val="right"/>
              <w:outlineLvl w:val="0"/>
              <w:rPr>
                <w:b w:val="0"/>
              </w:rPr>
            </w:pPr>
            <w:r w:rsidRPr="005A1213">
              <w:rPr>
                <w:b w:val="0"/>
              </w:rPr>
              <w:t>21</w:t>
            </w:r>
          </w:p>
        </w:tc>
      </w:tr>
      <w:tr w:rsidR="00637D69" w:rsidRPr="00D02038" w:rsidTr="00D35C70">
        <w:trPr>
          <w:trHeight w:hRule="exact" w:val="271"/>
        </w:trPr>
        <w:tc>
          <w:tcPr>
            <w:tcW w:w="705" w:type="dxa"/>
          </w:tcPr>
          <w:p w:rsidR="00637D69" w:rsidRPr="00D02038" w:rsidRDefault="00637D69" w:rsidP="005A1213">
            <w:pPr>
              <w:pStyle w:val="Heading1"/>
              <w:ind w:left="0"/>
              <w:jc w:val="center"/>
              <w:outlineLvl w:val="0"/>
            </w:pPr>
            <w:r w:rsidRPr="00D02038">
              <w:t>6.2</w:t>
            </w:r>
          </w:p>
        </w:tc>
        <w:tc>
          <w:tcPr>
            <w:tcW w:w="7628" w:type="dxa"/>
          </w:tcPr>
          <w:p w:rsidR="00637D69" w:rsidRPr="008A1A29" w:rsidRDefault="00637D69" w:rsidP="0078711B">
            <w:pPr>
              <w:pStyle w:val="Heading1"/>
              <w:tabs>
                <w:tab w:val="left" w:pos="1985"/>
              </w:tabs>
              <w:ind w:left="0" w:right="1420"/>
              <w:outlineLvl w:val="0"/>
              <w:rPr>
                <w:b w:val="0"/>
                <w:sz w:val="22"/>
                <w:szCs w:val="22"/>
              </w:rPr>
            </w:pPr>
            <w:r w:rsidRPr="008A1A29">
              <w:rPr>
                <w:b w:val="0"/>
                <w:sz w:val="22"/>
                <w:szCs w:val="22"/>
              </w:rPr>
              <w:t>Tipuri</w:t>
            </w:r>
            <w:r w:rsidR="007472D9" w:rsidRPr="008A1A29">
              <w:rPr>
                <w:b w:val="0"/>
                <w:sz w:val="22"/>
                <w:szCs w:val="22"/>
              </w:rPr>
              <w:t xml:space="preserve"> </w:t>
            </w:r>
            <w:r w:rsidRPr="008A1A29">
              <w:rPr>
                <w:b w:val="0"/>
                <w:sz w:val="22"/>
                <w:szCs w:val="22"/>
              </w:rPr>
              <w:t>de</w:t>
            </w:r>
            <w:r w:rsidR="007472D9" w:rsidRPr="008A1A29">
              <w:rPr>
                <w:b w:val="0"/>
                <w:sz w:val="22"/>
                <w:szCs w:val="22"/>
              </w:rPr>
              <w:t xml:space="preserve"> </w:t>
            </w:r>
            <w:r w:rsidRPr="008A1A29">
              <w:rPr>
                <w:b w:val="0"/>
                <w:sz w:val="22"/>
                <w:szCs w:val="22"/>
              </w:rPr>
              <w:t>investiții</w:t>
            </w:r>
            <w:r w:rsidR="007472D9" w:rsidRPr="008A1A29">
              <w:rPr>
                <w:b w:val="0"/>
                <w:sz w:val="22"/>
                <w:szCs w:val="22"/>
              </w:rPr>
              <w:t xml:space="preserve"> </w:t>
            </w:r>
            <w:r w:rsidRPr="008A1A29">
              <w:rPr>
                <w:b w:val="0"/>
                <w:sz w:val="22"/>
                <w:szCs w:val="22"/>
              </w:rPr>
              <w:t>și</w:t>
            </w:r>
            <w:r w:rsidR="007472D9" w:rsidRPr="008A1A29">
              <w:rPr>
                <w:b w:val="0"/>
                <w:sz w:val="22"/>
                <w:szCs w:val="22"/>
              </w:rPr>
              <w:t xml:space="preserve"> </w:t>
            </w:r>
            <w:r w:rsidRPr="008A1A29">
              <w:rPr>
                <w:b w:val="0"/>
                <w:sz w:val="22"/>
                <w:szCs w:val="22"/>
              </w:rPr>
              <w:t>cheltuieli</w:t>
            </w:r>
            <w:r w:rsidR="007472D9" w:rsidRPr="008A1A29">
              <w:rPr>
                <w:b w:val="0"/>
                <w:sz w:val="22"/>
                <w:szCs w:val="22"/>
              </w:rPr>
              <w:t xml:space="preserve"> </w:t>
            </w:r>
            <w:r w:rsidRPr="008A1A29">
              <w:rPr>
                <w:b w:val="0"/>
                <w:sz w:val="22"/>
                <w:szCs w:val="22"/>
              </w:rPr>
              <w:t>neeligibile</w:t>
            </w:r>
          </w:p>
        </w:tc>
        <w:tc>
          <w:tcPr>
            <w:tcW w:w="708" w:type="dxa"/>
          </w:tcPr>
          <w:p w:rsidR="00637D69" w:rsidRPr="005A1213" w:rsidRDefault="0024456B" w:rsidP="0078711B">
            <w:pPr>
              <w:pStyle w:val="Heading1"/>
              <w:ind w:left="0"/>
              <w:jc w:val="right"/>
              <w:outlineLvl w:val="0"/>
              <w:rPr>
                <w:b w:val="0"/>
              </w:rPr>
            </w:pPr>
            <w:r w:rsidRPr="005A1213">
              <w:rPr>
                <w:b w:val="0"/>
              </w:rPr>
              <w:t>23</w:t>
            </w:r>
          </w:p>
        </w:tc>
      </w:tr>
      <w:tr w:rsidR="00637D69" w:rsidRPr="00D02038" w:rsidTr="00D35C70">
        <w:trPr>
          <w:trHeight w:hRule="exact" w:val="304"/>
        </w:trPr>
        <w:tc>
          <w:tcPr>
            <w:tcW w:w="705" w:type="dxa"/>
          </w:tcPr>
          <w:p w:rsidR="00637D69" w:rsidRPr="00D02038" w:rsidRDefault="00637D69" w:rsidP="005A1213">
            <w:pPr>
              <w:pStyle w:val="Heading1"/>
              <w:ind w:left="0"/>
              <w:jc w:val="center"/>
              <w:outlineLvl w:val="0"/>
            </w:pPr>
            <w:r w:rsidRPr="00D02038">
              <w:t>7</w:t>
            </w:r>
          </w:p>
          <w:p w:rsidR="00637D69" w:rsidRPr="00D02038" w:rsidRDefault="00637D69" w:rsidP="005A1213">
            <w:pPr>
              <w:pStyle w:val="Heading1"/>
              <w:tabs>
                <w:tab w:val="left" w:pos="1985"/>
              </w:tabs>
              <w:ind w:left="0" w:right="1420"/>
              <w:jc w:val="center"/>
              <w:outlineLvl w:val="0"/>
              <w:rPr>
                <w:sz w:val="32"/>
                <w:szCs w:val="32"/>
              </w:rPr>
            </w:pPr>
          </w:p>
        </w:tc>
        <w:tc>
          <w:tcPr>
            <w:tcW w:w="7628" w:type="dxa"/>
          </w:tcPr>
          <w:p w:rsidR="00637D69" w:rsidRPr="008A1A29" w:rsidRDefault="00637D69" w:rsidP="0078711B">
            <w:pPr>
              <w:pStyle w:val="Heading1"/>
              <w:tabs>
                <w:tab w:val="left" w:pos="1985"/>
              </w:tabs>
              <w:ind w:left="0" w:right="1420"/>
              <w:outlineLvl w:val="0"/>
              <w:rPr>
                <w:sz w:val="22"/>
                <w:szCs w:val="22"/>
              </w:rPr>
            </w:pPr>
            <w:r w:rsidRPr="008A1A29">
              <w:rPr>
                <w:sz w:val="22"/>
                <w:szCs w:val="22"/>
              </w:rPr>
              <w:t>CAPITOLUL</w:t>
            </w:r>
            <w:r w:rsidR="007472D9" w:rsidRPr="008A1A29">
              <w:rPr>
                <w:sz w:val="22"/>
                <w:szCs w:val="22"/>
              </w:rPr>
              <w:t xml:space="preserve"> </w:t>
            </w:r>
            <w:r w:rsidRPr="008A1A29">
              <w:rPr>
                <w:sz w:val="22"/>
                <w:szCs w:val="22"/>
              </w:rPr>
              <w:t>7.</w:t>
            </w:r>
            <w:r w:rsidR="007472D9" w:rsidRPr="008A1A29">
              <w:rPr>
                <w:sz w:val="22"/>
                <w:szCs w:val="22"/>
              </w:rPr>
              <w:t xml:space="preserve"> </w:t>
            </w:r>
            <w:r w:rsidRPr="008A1A29">
              <w:rPr>
                <w:sz w:val="22"/>
                <w:szCs w:val="22"/>
              </w:rPr>
              <w:t>SELECȚIA</w:t>
            </w:r>
            <w:r w:rsidR="007472D9" w:rsidRPr="008A1A29">
              <w:rPr>
                <w:sz w:val="22"/>
                <w:szCs w:val="22"/>
              </w:rPr>
              <w:t xml:space="preserve"> </w:t>
            </w:r>
            <w:r w:rsidRPr="008A1A29">
              <w:rPr>
                <w:sz w:val="22"/>
                <w:szCs w:val="22"/>
              </w:rPr>
              <w:t>PROIECTELOR</w:t>
            </w:r>
          </w:p>
        </w:tc>
        <w:tc>
          <w:tcPr>
            <w:tcW w:w="708" w:type="dxa"/>
          </w:tcPr>
          <w:p w:rsidR="00637D69" w:rsidRPr="005A1213" w:rsidRDefault="0024456B" w:rsidP="0078711B">
            <w:pPr>
              <w:pStyle w:val="Heading1"/>
              <w:ind w:left="0"/>
              <w:jc w:val="right"/>
              <w:outlineLvl w:val="0"/>
              <w:rPr>
                <w:b w:val="0"/>
              </w:rPr>
            </w:pPr>
            <w:r w:rsidRPr="005A1213">
              <w:rPr>
                <w:b w:val="0"/>
              </w:rPr>
              <w:t>25</w:t>
            </w:r>
          </w:p>
        </w:tc>
      </w:tr>
      <w:tr w:rsidR="00637D69" w:rsidRPr="00D02038" w:rsidTr="00D35C70">
        <w:tc>
          <w:tcPr>
            <w:tcW w:w="705" w:type="dxa"/>
          </w:tcPr>
          <w:p w:rsidR="00637D69" w:rsidRPr="00D02038" w:rsidRDefault="00637D69" w:rsidP="005A1213">
            <w:pPr>
              <w:pStyle w:val="Heading1"/>
              <w:ind w:left="0"/>
              <w:jc w:val="center"/>
              <w:outlineLvl w:val="0"/>
              <w:rPr>
                <w:sz w:val="22"/>
              </w:rPr>
            </w:pPr>
            <w:r w:rsidRPr="00D02038">
              <w:rPr>
                <w:sz w:val="22"/>
              </w:rPr>
              <w:t>7.1</w:t>
            </w:r>
          </w:p>
        </w:tc>
        <w:tc>
          <w:tcPr>
            <w:tcW w:w="7628" w:type="dxa"/>
          </w:tcPr>
          <w:p w:rsidR="00637D69" w:rsidRPr="008A1A29" w:rsidRDefault="00637D69" w:rsidP="0078711B">
            <w:pPr>
              <w:pStyle w:val="Heading1"/>
              <w:tabs>
                <w:tab w:val="left" w:pos="1985"/>
              </w:tabs>
              <w:ind w:left="0" w:right="1420"/>
              <w:outlineLvl w:val="0"/>
              <w:rPr>
                <w:b w:val="0"/>
                <w:sz w:val="22"/>
                <w:szCs w:val="22"/>
              </w:rPr>
            </w:pPr>
            <w:r w:rsidRPr="008A1A29">
              <w:rPr>
                <w:b w:val="0"/>
                <w:sz w:val="22"/>
                <w:szCs w:val="22"/>
              </w:rPr>
              <w:t>Criterii</w:t>
            </w:r>
            <w:r w:rsidR="007472D9" w:rsidRPr="008A1A29">
              <w:rPr>
                <w:b w:val="0"/>
                <w:sz w:val="22"/>
                <w:szCs w:val="22"/>
              </w:rPr>
              <w:t xml:space="preserve"> </w:t>
            </w:r>
            <w:r w:rsidRPr="008A1A29">
              <w:rPr>
                <w:b w:val="0"/>
                <w:sz w:val="22"/>
                <w:szCs w:val="22"/>
              </w:rPr>
              <w:t>de</w:t>
            </w:r>
            <w:r w:rsidR="007472D9" w:rsidRPr="008A1A29">
              <w:rPr>
                <w:b w:val="0"/>
                <w:sz w:val="22"/>
                <w:szCs w:val="22"/>
              </w:rPr>
              <w:t xml:space="preserve"> </w:t>
            </w:r>
            <w:r w:rsidRPr="008A1A29">
              <w:rPr>
                <w:b w:val="0"/>
                <w:sz w:val="22"/>
                <w:szCs w:val="22"/>
              </w:rPr>
              <w:t>selecție</w:t>
            </w:r>
          </w:p>
        </w:tc>
        <w:tc>
          <w:tcPr>
            <w:tcW w:w="708" w:type="dxa"/>
          </w:tcPr>
          <w:p w:rsidR="00637D69" w:rsidRPr="00D02038" w:rsidRDefault="0024456B" w:rsidP="0078711B">
            <w:pPr>
              <w:pStyle w:val="Heading1"/>
              <w:ind w:left="0"/>
              <w:jc w:val="right"/>
              <w:outlineLvl w:val="0"/>
              <w:rPr>
                <w:b w:val="0"/>
                <w:sz w:val="22"/>
              </w:rPr>
            </w:pPr>
            <w:r>
              <w:rPr>
                <w:b w:val="0"/>
                <w:sz w:val="22"/>
              </w:rPr>
              <w:t>25</w:t>
            </w:r>
          </w:p>
        </w:tc>
      </w:tr>
      <w:tr w:rsidR="00637D69" w:rsidRPr="00D02038" w:rsidTr="00D35C70">
        <w:tc>
          <w:tcPr>
            <w:tcW w:w="705" w:type="dxa"/>
          </w:tcPr>
          <w:p w:rsidR="00637D69" w:rsidRPr="00D02038" w:rsidRDefault="00637D69" w:rsidP="005A1213">
            <w:pPr>
              <w:pStyle w:val="Heading1"/>
              <w:ind w:left="0"/>
              <w:jc w:val="center"/>
              <w:outlineLvl w:val="0"/>
              <w:rPr>
                <w:sz w:val="22"/>
              </w:rPr>
            </w:pPr>
            <w:r w:rsidRPr="00D02038">
              <w:rPr>
                <w:sz w:val="22"/>
              </w:rPr>
              <w:t>7.2</w:t>
            </w:r>
          </w:p>
        </w:tc>
        <w:tc>
          <w:tcPr>
            <w:tcW w:w="7628" w:type="dxa"/>
          </w:tcPr>
          <w:p w:rsidR="00637D69" w:rsidRPr="008A1A29" w:rsidRDefault="00637D69" w:rsidP="0078711B">
            <w:pPr>
              <w:pStyle w:val="Heading1"/>
              <w:tabs>
                <w:tab w:val="left" w:pos="1985"/>
              </w:tabs>
              <w:ind w:left="0" w:right="1420"/>
              <w:outlineLvl w:val="0"/>
              <w:rPr>
                <w:b w:val="0"/>
                <w:sz w:val="22"/>
                <w:szCs w:val="22"/>
              </w:rPr>
            </w:pPr>
            <w:r w:rsidRPr="008A1A29">
              <w:rPr>
                <w:b w:val="0"/>
                <w:sz w:val="22"/>
                <w:szCs w:val="22"/>
              </w:rPr>
              <w:t>Procedura</w:t>
            </w:r>
            <w:r w:rsidR="007472D9" w:rsidRPr="008A1A29">
              <w:rPr>
                <w:b w:val="0"/>
                <w:sz w:val="22"/>
                <w:szCs w:val="22"/>
              </w:rPr>
              <w:t xml:space="preserve"> </w:t>
            </w:r>
            <w:r w:rsidRPr="008A1A29">
              <w:rPr>
                <w:b w:val="0"/>
                <w:sz w:val="22"/>
                <w:szCs w:val="22"/>
              </w:rPr>
              <w:t>de</w:t>
            </w:r>
            <w:r w:rsidR="007472D9" w:rsidRPr="008A1A29">
              <w:rPr>
                <w:b w:val="0"/>
                <w:sz w:val="22"/>
                <w:szCs w:val="22"/>
              </w:rPr>
              <w:t xml:space="preserve"> </w:t>
            </w:r>
            <w:r w:rsidRPr="008A1A29">
              <w:rPr>
                <w:b w:val="0"/>
                <w:sz w:val="22"/>
                <w:szCs w:val="22"/>
              </w:rPr>
              <w:t>evaluare</w:t>
            </w:r>
            <w:r w:rsidR="007472D9" w:rsidRPr="008A1A29">
              <w:rPr>
                <w:b w:val="0"/>
                <w:sz w:val="22"/>
                <w:szCs w:val="22"/>
              </w:rPr>
              <w:t xml:space="preserve"> </w:t>
            </w:r>
            <w:r w:rsidRPr="008A1A29">
              <w:rPr>
                <w:b w:val="0"/>
                <w:sz w:val="22"/>
                <w:szCs w:val="22"/>
              </w:rPr>
              <w:t>și</w:t>
            </w:r>
            <w:r w:rsidR="007472D9" w:rsidRPr="008A1A29">
              <w:rPr>
                <w:b w:val="0"/>
                <w:sz w:val="22"/>
                <w:szCs w:val="22"/>
              </w:rPr>
              <w:t xml:space="preserve"> </w:t>
            </w:r>
            <w:r w:rsidRPr="008A1A29">
              <w:rPr>
                <w:b w:val="0"/>
                <w:sz w:val="22"/>
                <w:szCs w:val="22"/>
              </w:rPr>
              <w:t>selecție</w:t>
            </w:r>
          </w:p>
        </w:tc>
        <w:tc>
          <w:tcPr>
            <w:tcW w:w="708" w:type="dxa"/>
          </w:tcPr>
          <w:p w:rsidR="00637D69" w:rsidRPr="00D02038" w:rsidRDefault="0024456B" w:rsidP="0078711B">
            <w:pPr>
              <w:pStyle w:val="Heading1"/>
              <w:ind w:left="0"/>
              <w:jc w:val="right"/>
              <w:outlineLvl w:val="0"/>
              <w:rPr>
                <w:b w:val="0"/>
                <w:sz w:val="22"/>
              </w:rPr>
            </w:pPr>
            <w:r>
              <w:rPr>
                <w:b w:val="0"/>
                <w:sz w:val="22"/>
              </w:rPr>
              <w:t>27</w:t>
            </w:r>
          </w:p>
        </w:tc>
      </w:tr>
      <w:tr w:rsidR="00637D69" w:rsidRPr="00D02038" w:rsidTr="00D35C70">
        <w:trPr>
          <w:trHeight w:hRule="exact" w:val="300"/>
        </w:trPr>
        <w:tc>
          <w:tcPr>
            <w:tcW w:w="705" w:type="dxa"/>
          </w:tcPr>
          <w:p w:rsidR="00637D69" w:rsidRPr="00D02038" w:rsidRDefault="00637D69" w:rsidP="005A1213">
            <w:pPr>
              <w:pStyle w:val="Heading1"/>
              <w:ind w:left="0"/>
              <w:jc w:val="center"/>
              <w:outlineLvl w:val="0"/>
            </w:pPr>
            <w:r w:rsidRPr="00D02038">
              <w:t>8</w:t>
            </w:r>
          </w:p>
          <w:p w:rsidR="00637D69" w:rsidRPr="00D02038" w:rsidRDefault="00637D69" w:rsidP="005A1213">
            <w:pPr>
              <w:pStyle w:val="Heading1"/>
              <w:tabs>
                <w:tab w:val="left" w:pos="1985"/>
              </w:tabs>
              <w:ind w:left="0" w:right="1420"/>
              <w:jc w:val="center"/>
              <w:outlineLvl w:val="0"/>
              <w:rPr>
                <w:sz w:val="32"/>
                <w:szCs w:val="32"/>
              </w:rPr>
            </w:pPr>
          </w:p>
        </w:tc>
        <w:tc>
          <w:tcPr>
            <w:tcW w:w="7628" w:type="dxa"/>
          </w:tcPr>
          <w:p w:rsidR="00637D69" w:rsidRPr="008A1A29" w:rsidRDefault="00637D69" w:rsidP="0078711B">
            <w:pPr>
              <w:pStyle w:val="Heading1"/>
              <w:tabs>
                <w:tab w:val="left" w:pos="1985"/>
              </w:tabs>
              <w:ind w:left="0" w:right="-249"/>
              <w:outlineLvl w:val="0"/>
              <w:rPr>
                <w:sz w:val="22"/>
                <w:szCs w:val="22"/>
              </w:rPr>
            </w:pPr>
            <w:r w:rsidRPr="008A1A29">
              <w:rPr>
                <w:sz w:val="22"/>
                <w:szCs w:val="22"/>
              </w:rPr>
              <w:t>CAPITOLUL</w:t>
            </w:r>
            <w:r w:rsidR="007472D9" w:rsidRPr="008A1A29">
              <w:rPr>
                <w:sz w:val="22"/>
                <w:szCs w:val="22"/>
              </w:rPr>
              <w:t xml:space="preserve"> </w:t>
            </w:r>
            <w:r w:rsidRPr="008A1A29">
              <w:rPr>
                <w:sz w:val="22"/>
                <w:szCs w:val="22"/>
              </w:rPr>
              <w:t>8.</w:t>
            </w:r>
            <w:r w:rsidR="007472D9" w:rsidRPr="008A1A29">
              <w:rPr>
                <w:sz w:val="22"/>
                <w:szCs w:val="22"/>
              </w:rPr>
              <w:t xml:space="preserve"> </w:t>
            </w:r>
            <w:r w:rsidRPr="008A1A29">
              <w:rPr>
                <w:sz w:val="22"/>
                <w:szCs w:val="22"/>
              </w:rPr>
              <w:t>VALOAREA</w:t>
            </w:r>
            <w:r w:rsidR="007472D9" w:rsidRPr="008A1A29">
              <w:rPr>
                <w:sz w:val="22"/>
                <w:szCs w:val="22"/>
              </w:rPr>
              <w:t xml:space="preserve"> </w:t>
            </w:r>
            <w:r w:rsidRPr="008A1A29">
              <w:rPr>
                <w:sz w:val="22"/>
                <w:szCs w:val="22"/>
              </w:rPr>
              <w:t>SPRIJINULUI</w:t>
            </w:r>
            <w:r w:rsidR="007472D9" w:rsidRPr="008A1A29">
              <w:rPr>
                <w:sz w:val="22"/>
                <w:szCs w:val="22"/>
              </w:rPr>
              <w:t xml:space="preserve"> </w:t>
            </w:r>
            <w:r w:rsidRPr="008A1A29">
              <w:rPr>
                <w:sz w:val="22"/>
                <w:szCs w:val="22"/>
              </w:rPr>
              <w:t>NERAMBURSABIL</w:t>
            </w:r>
          </w:p>
        </w:tc>
        <w:tc>
          <w:tcPr>
            <w:tcW w:w="708" w:type="dxa"/>
          </w:tcPr>
          <w:p w:rsidR="00637D69" w:rsidRPr="005A1213" w:rsidRDefault="0024456B" w:rsidP="0078711B">
            <w:pPr>
              <w:pStyle w:val="Heading1"/>
              <w:ind w:left="0"/>
              <w:jc w:val="right"/>
              <w:outlineLvl w:val="0"/>
              <w:rPr>
                <w:b w:val="0"/>
              </w:rPr>
            </w:pPr>
            <w:r w:rsidRPr="005A1213">
              <w:rPr>
                <w:b w:val="0"/>
              </w:rPr>
              <w:t>28</w:t>
            </w:r>
          </w:p>
        </w:tc>
      </w:tr>
      <w:tr w:rsidR="00637D69" w:rsidRPr="00D02038" w:rsidTr="00D35C70">
        <w:trPr>
          <w:trHeight w:hRule="exact" w:val="579"/>
        </w:trPr>
        <w:tc>
          <w:tcPr>
            <w:tcW w:w="705" w:type="dxa"/>
          </w:tcPr>
          <w:p w:rsidR="00637D69" w:rsidRPr="00D02038" w:rsidRDefault="00637D69" w:rsidP="005A1213">
            <w:pPr>
              <w:pStyle w:val="Heading1"/>
              <w:ind w:left="0"/>
              <w:jc w:val="center"/>
              <w:outlineLvl w:val="0"/>
            </w:pPr>
            <w:r w:rsidRPr="00D02038">
              <w:t>9</w:t>
            </w:r>
          </w:p>
          <w:p w:rsidR="00637D69" w:rsidRPr="00D02038" w:rsidRDefault="00637D69" w:rsidP="005A1213">
            <w:pPr>
              <w:pStyle w:val="Heading1"/>
              <w:tabs>
                <w:tab w:val="left" w:pos="1985"/>
              </w:tabs>
              <w:ind w:left="0" w:right="1420"/>
              <w:jc w:val="center"/>
              <w:outlineLvl w:val="0"/>
            </w:pPr>
          </w:p>
        </w:tc>
        <w:tc>
          <w:tcPr>
            <w:tcW w:w="7628" w:type="dxa"/>
          </w:tcPr>
          <w:p w:rsidR="00637D69" w:rsidRPr="008A1A29" w:rsidRDefault="00637D69" w:rsidP="0078711B">
            <w:pPr>
              <w:pStyle w:val="Heading1"/>
              <w:tabs>
                <w:tab w:val="left" w:pos="1985"/>
              </w:tabs>
              <w:ind w:left="0"/>
              <w:outlineLvl w:val="0"/>
              <w:rPr>
                <w:sz w:val="22"/>
                <w:szCs w:val="22"/>
              </w:rPr>
            </w:pPr>
            <w:r w:rsidRPr="008A1A29">
              <w:rPr>
                <w:sz w:val="22"/>
                <w:szCs w:val="22"/>
              </w:rPr>
              <w:t>CAPITOLUL</w:t>
            </w:r>
            <w:r w:rsidR="007472D9" w:rsidRPr="008A1A29">
              <w:rPr>
                <w:sz w:val="22"/>
                <w:szCs w:val="22"/>
              </w:rPr>
              <w:t xml:space="preserve"> </w:t>
            </w:r>
            <w:r w:rsidRPr="008A1A29">
              <w:rPr>
                <w:sz w:val="22"/>
                <w:szCs w:val="22"/>
              </w:rPr>
              <w:t>9.</w:t>
            </w:r>
            <w:r w:rsidR="007472D9" w:rsidRPr="008A1A29">
              <w:rPr>
                <w:sz w:val="22"/>
                <w:szCs w:val="22"/>
              </w:rPr>
              <w:t xml:space="preserve"> </w:t>
            </w:r>
            <w:r w:rsidRPr="008A1A29">
              <w:rPr>
                <w:sz w:val="22"/>
                <w:szCs w:val="22"/>
              </w:rPr>
              <w:t>COMPLETAREA,</w:t>
            </w:r>
            <w:r w:rsidR="007472D9" w:rsidRPr="008A1A29">
              <w:rPr>
                <w:sz w:val="22"/>
                <w:szCs w:val="22"/>
              </w:rPr>
              <w:t xml:space="preserve"> </w:t>
            </w:r>
            <w:r w:rsidRPr="008A1A29">
              <w:rPr>
                <w:sz w:val="22"/>
                <w:szCs w:val="22"/>
              </w:rPr>
              <w:t>DEPUNEREA</w:t>
            </w:r>
            <w:r w:rsidR="007472D9" w:rsidRPr="008A1A29">
              <w:rPr>
                <w:sz w:val="22"/>
                <w:szCs w:val="22"/>
              </w:rPr>
              <w:t xml:space="preserve"> </w:t>
            </w:r>
            <w:r w:rsidRPr="008A1A29">
              <w:rPr>
                <w:sz w:val="22"/>
                <w:szCs w:val="22"/>
              </w:rPr>
              <w:t>ȘI</w:t>
            </w:r>
            <w:r w:rsidR="007472D9" w:rsidRPr="008A1A29">
              <w:rPr>
                <w:sz w:val="22"/>
                <w:szCs w:val="22"/>
              </w:rPr>
              <w:t xml:space="preserve"> </w:t>
            </w:r>
            <w:r w:rsidRPr="008A1A29">
              <w:rPr>
                <w:sz w:val="22"/>
                <w:szCs w:val="22"/>
              </w:rPr>
              <w:t>VERIFICAREA</w:t>
            </w:r>
            <w:r w:rsidR="007472D9" w:rsidRPr="008A1A29">
              <w:rPr>
                <w:sz w:val="22"/>
                <w:szCs w:val="22"/>
              </w:rPr>
              <w:t xml:space="preserve"> </w:t>
            </w:r>
            <w:r w:rsidRPr="008A1A29">
              <w:rPr>
                <w:sz w:val="22"/>
                <w:szCs w:val="22"/>
              </w:rPr>
              <w:t>DOSARULUI</w:t>
            </w:r>
            <w:r w:rsidR="007472D9" w:rsidRPr="008A1A29">
              <w:rPr>
                <w:sz w:val="22"/>
                <w:szCs w:val="22"/>
              </w:rPr>
              <w:t xml:space="preserve"> </w:t>
            </w:r>
            <w:r w:rsidRPr="008A1A29">
              <w:rPr>
                <w:sz w:val="22"/>
                <w:szCs w:val="22"/>
              </w:rPr>
              <w:t>CERERII</w:t>
            </w:r>
            <w:r w:rsidR="007472D9" w:rsidRPr="008A1A29">
              <w:rPr>
                <w:sz w:val="22"/>
                <w:szCs w:val="22"/>
              </w:rPr>
              <w:t xml:space="preserve"> </w:t>
            </w:r>
            <w:r w:rsidRPr="008A1A29">
              <w:rPr>
                <w:sz w:val="22"/>
                <w:szCs w:val="22"/>
              </w:rPr>
              <w:t>DE</w:t>
            </w:r>
            <w:r w:rsidR="007472D9" w:rsidRPr="008A1A29">
              <w:rPr>
                <w:sz w:val="22"/>
                <w:szCs w:val="22"/>
              </w:rPr>
              <w:t xml:space="preserve"> </w:t>
            </w:r>
            <w:r w:rsidRPr="008A1A29">
              <w:rPr>
                <w:sz w:val="22"/>
                <w:szCs w:val="22"/>
              </w:rPr>
              <w:t>FINANȚARE</w:t>
            </w:r>
            <w:r w:rsidR="007472D9" w:rsidRPr="008A1A29">
              <w:rPr>
                <w:sz w:val="22"/>
                <w:szCs w:val="22"/>
              </w:rPr>
              <w:t xml:space="preserve"> </w:t>
            </w:r>
            <w:r w:rsidRPr="008A1A29">
              <w:rPr>
                <w:sz w:val="22"/>
                <w:szCs w:val="22"/>
              </w:rPr>
              <w:t>LA</w:t>
            </w:r>
            <w:r w:rsidR="007472D9" w:rsidRPr="008A1A29">
              <w:rPr>
                <w:sz w:val="22"/>
                <w:szCs w:val="22"/>
              </w:rPr>
              <w:t xml:space="preserve"> </w:t>
            </w:r>
            <w:r w:rsidRPr="008A1A29">
              <w:rPr>
                <w:sz w:val="22"/>
                <w:szCs w:val="22"/>
              </w:rPr>
              <w:t>GAL</w:t>
            </w:r>
          </w:p>
        </w:tc>
        <w:tc>
          <w:tcPr>
            <w:tcW w:w="708" w:type="dxa"/>
          </w:tcPr>
          <w:p w:rsidR="00637D69" w:rsidRPr="005A1213" w:rsidRDefault="0024456B" w:rsidP="0078711B">
            <w:pPr>
              <w:pStyle w:val="Heading1"/>
              <w:ind w:left="0"/>
              <w:jc w:val="right"/>
              <w:outlineLvl w:val="0"/>
              <w:rPr>
                <w:b w:val="0"/>
              </w:rPr>
            </w:pPr>
            <w:r w:rsidRPr="005A1213">
              <w:rPr>
                <w:b w:val="0"/>
              </w:rPr>
              <w:t>29</w:t>
            </w:r>
          </w:p>
        </w:tc>
      </w:tr>
      <w:tr w:rsidR="00637D69" w:rsidRPr="00D02038" w:rsidTr="00D35C70">
        <w:tc>
          <w:tcPr>
            <w:tcW w:w="705" w:type="dxa"/>
          </w:tcPr>
          <w:p w:rsidR="00637D69" w:rsidRPr="00D02038" w:rsidRDefault="00637D69" w:rsidP="005A1213">
            <w:pPr>
              <w:pStyle w:val="Heading1"/>
              <w:ind w:left="0"/>
              <w:jc w:val="center"/>
              <w:outlineLvl w:val="0"/>
              <w:rPr>
                <w:sz w:val="22"/>
              </w:rPr>
            </w:pPr>
            <w:r w:rsidRPr="00D02038">
              <w:rPr>
                <w:sz w:val="22"/>
              </w:rPr>
              <w:t>9.1</w:t>
            </w:r>
          </w:p>
        </w:tc>
        <w:tc>
          <w:tcPr>
            <w:tcW w:w="7628" w:type="dxa"/>
          </w:tcPr>
          <w:p w:rsidR="00637D69" w:rsidRPr="008A1A29" w:rsidRDefault="00637D69" w:rsidP="0078711B">
            <w:pPr>
              <w:pStyle w:val="Heading1"/>
              <w:tabs>
                <w:tab w:val="left" w:pos="1985"/>
              </w:tabs>
              <w:ind w:left="0" w:right="1420"/>
              <w:outlineLvl w:val="0"/>
              <w:rPr>
                <w:b w:val="0"/>
                <w:sz w:val="22"/>
                <w:szCs w:val="22"/>
              </w:rPr>
            </w:pPr>
            <w:r w:rsidRPr="008A1A29">
              <w:rPr>
                <w:b w:val="0"/>
                <w:sz w:val="22"/>
                <w:szCs w:val="22"/>
              </w:rPr>
              <w:t>Completarea</w:t>
            </w:r>
            <w:r w:rsidR="007472D9" w:rsidRPr="008A1A29">
              <w:rPr>
                <w:b w:val="0"/>
                <w:sz w:val="22"/>
                <w:szCs w:val="22"/>
              </w:rPr>
              <w:t xml:space="preserve"> </w:t>
            </w:r>
            <w:r w:rsidR="00411EBA" w:rsidRPr="008A1A29">
              <w:rPr>
                <w:b w:val="0"/>
                <w:sz w:val="22"/>
                <w:szCs w:val="22"/>
              </w:rPr>
              <w:t>Dosarului c</w:t>
            </w:r>
            <w:r w:rsidRPr="008A1A29">
              <w:rPr>
                <w:b w:val="0"/>
                <w:sz w:val="22"/>
                <w:szCs w:val="22"/>
              </w:rPr>
              <w:t>ererii</w:t>
            </w:r>
            <w:r w:rsidR="007472D9" w:rsidRPr="008A1A29">
              <w:rPr>
                <w:b w:val="0"/>
                <w:sz w:val="22"/>
                <w:szCs w:val="22"/>
              </w:rPr>
              <w:t xml:space="preserve"> </w:t>
            </w:r>
            <w:r w:rsidRPr="008A1A29">
              <w:rPr>
                <w:b w:val="0"/>
                <w:sz w:val="22"/>
                <w:szCs w:val="22"/>
              </w:rPr>
              <w:t>de</w:t>
            </w:r>
            <w:r w:rsidR="007472D9" w:rsidRPr="008A1A29">
              <w:rPr>
                <w:b w:val="0"/>
                <w:sz w:val="22"/>
                <w:szCs w:val="22"/>
              </w:rPr>
              <w:t xml:space="preserve"> </w:t>
            </w:r>
            <w:r w:rsidR="00411EBA" w:rsidRPr="008A1A29">
              <w:rPr>
                <w:b w:val="0"/>
                <w:sz w:val="22"/>
                <w:szCs w:val="22"/>
              </w:rPr>
              <w:t>f</w:t>
            </w:r>
            <w:r w:rsidRPr="008A1A29">
              <w:rPr>
                <w:b w:val="0"/>
                <w:sz w:val="22"/>
                <w:szCs w:val="22"/>
              </w:rPr>
              <w:t>inanțare</w:t>
            </w:r>
          </w:p>
        </w:tc>
        <w:tc>
          <w:tcPr>
            <w:tcW w:w="708" w:type="dxa"/>
          </w:tcPr>
          <w:p w:rsidR="00637D69" w:rsidRPr="00D02038" w:rsidRDefault="0024456B" w:rsidP="0078711B">
            <w:pPr>
              <w:pStyle w:val="Heading1"/>
              <w:ind w:left="0"/>
              <w:jc w:val="right"/>
              <w:outlineLvl w:val="0"/>
              <w:rPr>
                <w:b w:val="0"/>
                <w:sz w:val="22"/>
              </w:rPr>
            </w:pPr>
            <w:r>
              <w:rPr>
                <w:b w:val="0"/>
                <w:sz w:val="22"/>
              </w:rPr>
              <w:t>29</w:t>
            </w:r>
          </w:p>
        </w:tc>
      </w:tr>
      <w:tr w:rsidR="00637D69" w:rsidRPr="00D02038" w:rsidTr="00D35C70">
        <w:tc>
          <w:tcPr>
            <w:tcW w:w="705" w:type="dxa"/>
          </w:tcPr>
          <w:p w:rsidR="00637D69" w:rsidRPr="00D02038" w:rsidRDefault="00637D69" w:rsidP="005A1213">
            <w:pPr>
              <w:pStyle w:val="Heading1"/>
              <w:ind w:left="0"/>
              <w:jc w:val="center"/>
              <w:outlineLvl w:val="0"/>
              <w:rPr>
                <w:sz w:val="22"/>
              </w:rPr>
            </w:pPr>
            <w:r w:rsidRPr="00D02038">
              <w:rPr>
                <w:sz w:val="22"/>
              </w:rPr>
              <w:t>9.2</w:t>
            </w:r>
          </w:p>
        </w:tc>
        <w:tc>
          <w:tcPr>
            <w:tcW w:w="7628" w:type="dxa"/>
          </w:tcPr>
          <w:p w:rsidR="00637D69" w:rsidRPr="008A1A29" w:rsidRDefault="00637D69" w:rsidP="0078711B">
            <w:pPr>
              <w:pStyle w:val="Heading1"/>
              <w:tabs>
                <w:tab w:val="left" w:pos="1985"/>
              </w:tabs>
              <w:ind w:left="0" w:right="1420"/>
              <w:outlineLvl w:val="0"/>
              <w:rPr>
                <w:b w:val="0"/>
                <w:sz w:val="22"/>
                <w:szCs w:val="22"/>
              </w:rPr>
            </w:pPr>
            <w:r w:rsidRPr="008A1A29">
              <w:rPr>
                <w:b w:val="0"/>
                <w:sz w:val="22"/>
                <w:szCs w:val="22"/>
              </w:rPr>
              <w:t>Depunerea</w:t>
            </w:r>
            <w:r w:rsidR="007472D9" w:rsidRPr="008A1A29">
              <w:rPr>
                <w:b w:val="0"/>
                <w:sz w:val="22"/>
                <w:szCs w:val="22"/>
              </w:rPr>
              <w:t xml:space="preserve"> </w:t>
            </w:r>
            <w:r w:rsidR="00411EBA" w:rsidRPr="008A1A29">
              <w:rPr>
                <w:b w:val="0"/>
                <w:sz w:val="22"/>
                <w:szCs w:val="22"/>
              </w:rPr>
              <w:t xml:space="preserve"> Dosarului cererii de finanțare</w:t>
            </w:r>
          </w:p>
        </w:tc>
        <w:tc>
          <w:tcPr>
            <w:tcW w:w="708" w:type="dxa"/>
          </w:tcPr>
          <w:p w:rsidR="00637D69" w:rsidRPr="00D02038" w:rsidRDefault="0024456B" w:rsidP="0078711B">
            <w:pPr>
              <w:pStyle w:val="Heading1"/>
              <w:ind w:left="0"/>
              <w:jc w:val="right"/>
              <w:outlineLvl w:val="0"/>
              <w:rPr>
                <w:b w:val="0"/>
                <w:sz w:val="22"/>
              </w:rPr>
            </w:pPr>
            <w:r>
              <w:rPr>
                <w:b w:val="0"/>
                <w:sz w:val="22"/>
              </w:rPr>
              <w:t>30</w:t>
            </w:r>
          </w:p>
        </w:tc>
      </w:tr>
      <w:tr w:rsidR="00637D69" w:rsidRPr="00D02038" w:rsidTr="00D35C70">
        <w:tc>
          <w:tcPr>
            <w:tcW w:w="705" w:type="dxa"/>
          </w:tcPr>
          <w:p w:rsidR="00637D69" w:rsidRPr="00D02038" w:rsidRDefault="007472D9" w:rsidP="005A1213">
            <w:pPr>
              <w:pStyle w:val="Heading1"/>
              <w:ind w:left="0"/>
              <w:outlineLvl w:val="0"/>
              <w:rPr>
                <w:sz w:val="22"/>
              </w:rPr>
            </w:pPr>
            <w:r w:rsidRPr="00D02038">
              <w:rPr>
                <w:sz w:val="22"/>
              </w:rPr>
              <w:t xml:space="preserve"> </w:t>
            </w:r>
            <w:r w:rsidR="00637D69" w:rsidRPr="00D02038">
              <w:rPr>
                <w:sz w:val="22"/>
              </w:rPr>
              <w:t>9.3</w:t>
            </w:r>
          </w:p>
        </w:tc>
        <w:tc>
          <w:tcPr>
            <w:tcW w:w="7628" w:type="dxa"/>
          </w:tcPr>
          <w:p w:rsidR="00637D69" w:rsidRPr="008A1A29" w:rsidRDefault="00637D69" w:rsidP="0078711B">
            <w:pPr>
              <w:pStyle w:val="Heading1"/>
              <w:tabs>
                <w:tab w:val="left" w:pos="1985"/>
              </w:tabs>
              <w:ind w:left="0" w:right="1420"/>
              <w:outlineLvl w:val="0"/>
              <w:rPr>
                <w:b w:val="0"/>
                <w:sz w:val="22"/>
                <w:szCs w:val="22"/>
              </w:rPr>
            </w:pPr>
            <w:r w:rsidRPr="008A1A29">
              <w:rPr>
                <w:b w:val="0"/>
                <w:sz w:val="22"/>
                <w:szCs w:val="22"/>
              </w:rPr>
              <w:t>Verificarea</w:t>
            </w:r>
            <w:r w:rsidR="007472D9" w:rsidRPr="008A1A29">
              <w:rPr>
                <w:b w:val="0"/>
                <w:sz w:val="22"/>
                <w:szCs w:val="22"/>
              </w:rPr>
              <w:t xml:space="preserve"> </w:t>
            </w:r>
            <w:r w:rsidR="00411EBA" w:rsidRPr="008A1A29">
              <w:rPr>
                <w:b w:val="0"/>
                <w:sz w:val="22"/>
                <w:szCs w:val="22"/>
              </w:rPr>
              <w:t xml:space="preserve"> Dosarului cererii de finanțare</w:t>
            </w:r>
          </w:p>
        </w:tc>
        <w:tc>
          <w:tcPr>
            <w:tcW w:w="708" w:type="dxa"/>
          </w:tcPr>
          <w:p w:rsidR="00637D69" w:rsidRPr="00D02038" w:rsidRDefault="0024456B" w:rsidP="0078711B">
            <w:pPr>
              <w:pStyle w:val="Heading1"/>
              <w:ind w:left="0"/>
              <w:jc w:val="right"/>
              <w:outlineLvl w:val="0"/>
              <w:rPr>
                <w:b w:val="0"/>
                <w:sz w:val="22"/>
              </w:rPr>
            </w:pPr>
            <w:r>
              <w:rPr>
                <w:b w:val="0"/>
                <w:sz w:val="22"/>
              </w:rPr>
              <w:t>32</w:t>
            </w:r>
          </w:p>
        </w:tc>
      </w:tr>
      <w:tr w:rsidR="00637D69" w:rsidRPr="00D02038" w:rsidTr="00D35C70">
        <w:tc>
          <w:tcPr>
            <w:tcW w:w="705" w:type="dxa"/>
          </w:tcPr>
          <w:p w:rsidR="00637D69" w:rsidRPr="00D02038" w:rsidRDefault="00637D69" w:rsidP="005A1213">
            <w:pPr>
              <w:pStyle w:val="Heading1"/>
              <w:ind w:left="0"/>
              <w:jc w:val="center"/>
              <w:outlineLvl w:val="0"/>
              <w:rPr>
                <w:sz w:val="22"/>
              </w:rPr>
            </w:pPr>
            <w:r w:rsidRPr="00D02038">
              <w:rPr>
                <w:sz w:val="22"/>
              </w:rPr>
              <w:t>9.3.1</w:t>
            </w:r>
          </w:p>
        </w:tc>
        <w:tc>
          <w:tcPr>
            <w:tcW w:w="7628" w:type="dxa"/>
          </w:tcPr>
          <w:p w:rsidR="00637D69" w:rsidRPr="008A1A29" w:rsidRDefault="00637D69" w:rsidP="0078711B">
            <w:pPr>
              <w:pStyle w:val="Heading1"/>
              <w:tabs>
                <w:tab w:val="left" w:pos="1985"/>
              </w:tabs>
              <w:ind w:left="0" w:right="1420"/>
              <w:outlineLvl w:val="0"/>
              <w:rPr>
                <w:b w:val="0"/>
                <w:sz w:val="22"/>
                <w:szCs w:val="22"/>
              </w:rPr>
            </w:pPr>
            <w:r w:rsidRPr="008A1A29">
              <w:rPr>
                <w:b w:val="0"/>
                <w:sz w:val="22"/>
                <w:szCs w:val="22"/>
              </w:rPr>
              <w:t>Verificarea</w:t>
            </w:r>
            <w:r w:rsidR="007472D9" w:rsidRPr="008A1A29">
              <w:rPr>
                <w:b w:val="0"/>
                <w:sz w:val="22"/>
                <w:szCs w:val="22"/>
              </w:rPr>
              <w:t xml:space="preserve"> </w:t>
            </w:r>
            <w:r w:rsidRPr="008A1A29">
              <w:rPr>
                <w:b w:val="0"/>
                <w:sz w:val="22"/>
                <w:szCs w:val="22"/>
              </w:rPr>
              <w:t>conformității</w:t>
            </w:r>
            <w:r w:rsidR="007472D9" w:rsidRPr="008A1A29">
              <w:rPr>
                <w:b w:val="0"/>
                <w:sz w:val="22"/>
                <w:szCs w:val="22"/>
              </w:rPr>
              <w:t xml:space="preserve"> </w:t>
            </w:r>
            <w:r w:rsidRPr="008A1A29">
              <w:rPr>
                <w:b w:val="0"/>
                <w:sz w:val="22"/>
                <w:szCs w:val="22"/>
              </w:rPr>
              <w:t>Cererii</w:t>
            </w:r>
            <w:r w:rsidR="007472D9" w:rsidRPr="008A1A29">
              <w:rPr>
                <w:b w:val="0"/>
                <w:sz w:val="22"/>
                <w:szCs w:val="22"/>
              </w:rPr>
              <w:t xml:space="preserve"> </w:t>
            </w:r>
            <w:r w:rsidRPr="008A1A29">
              <w:rPr>
                <w:b w:val="0"/>
                <w:sz w:val="22"/>
                <w:szCs w:val="22"/>
              </w:rPr>
              <w:t>de</w:t>
            </w:r>
            <w:r w:rsidR="007472D9" w:rsidRPr="008A1A29">
              <w:rPr>
                <w:b w:val="0"/>
                <w:sz w:val="22"/>
                <w:szCs w:val="22"/>
              </w:rPr>
              <w:t xml:space="preserve"> </w:t>
            </w:r>
            <w:r w:rsidRPr="008A1A29">
              <w:rPr>
                <w:b w:val="0"/>
                <w:sz w:val="22"/>
                <w:szCs w:val="22"/>
              </w:rPr>
              <w:t>Finanțare</w:t>
            </w:r>
          </w:p>
        </w:tc>
        <w:tc>
          <w:tcPr>
            <w:tcW w:w="708" w:type="dxa"/>
          </w:tcPr>
          <w:p w:rsidR="00637D69" w:rsidRPr="00D02038" w:rsidRDefault="0024456B" w:rsidP="0078711B">
            <w:pPr>
              <w:pStyle w:val="Heading1"/>
              <w:ind w:left="0"/>
              <w:jc w:val="right"/>
              <w:outlineLvl w:val="0"/>
              <w:rPr>
                <w:b w:val="0"/>
                <w:sz w:val="22"/>
              </w:rPr>
            </w:pPr>
            <w:r>
              <w:rPr>
                <w:b w:val="0"/>
                <w:sz w:val="22"/>
              </w:rPr>
              <w:t>32</w:t>
            </w:r>
          </w:p>
        </w:tc>
      </w:tr>
      <w:tr w:rsidR="00637D69" w:rsidRPr="00D02038" w:rsidTr="00D35C70">
        <w:tc>
          <w:tcPr>
            <w:tcW w:w="705" w:type="dxa"/>
          </w:tcPr>
          <w:p w:rsidR="00637D69" w:rsidRPr="00D02038" w:rsidRDefault="00637D69" w:rsidP="005A1213">
            <w:pPr>
              <w:pStyle w:val="Heading1"/>
              <w:ind w:left="0"/>
              <w:jc w:val="center"/>
              <w:outlineLvl w:val="0"/>
              <w:rPr>
                <w:sz w:val="22"/>
              </w:rPr>
            </w:pPr>
            <w:r w:rsidRPr="00D02038">
              <w:rPr>
                <w:sz w:val="22"/>
              </w:rPr>
              <w:t>9.3.2</w:t>
            </w:r>
          </w:p>
        </w:tc>
        <w:tc>
          <w:tcPr>
            <w:tcW w:w="7628" w:type="dxa"/>
          </w:tcPr>
          <w:p w:rsidR="00637D69" w:rsidRPr="008A1A29" w:rsidRDefault="00637D69" w:rsidP="0078711B">
            <w:pPr>
              <w:pStyle w:val="Heading1"/>
              <w:tabs>
                <w:tab w:val="left" w:pos="1985"/>
              </w:tabs>
              <w:ind w:left="0" w:right="1420"/>
              <w:outlineLvl w:val="0"/>
              <w:rPr>
                <w:b w:val="0"/>
                <w:sz w:val="22"/>
                <w:szCs w:val="22"/>
              </w:rPr>
            </w:pPr>
            <w:r w:rsidRPr="008A1A29">
              <w:rPr>
                <w:b w:val="0"/>
                <w:sz w:val="22"/>
                <w:szCs w:val="22"/>
              </w:rPr>
              <w:t>Verificarea</w:t>
            </w:r>
            <w:r w:rsidR="007472D9" w:rsidRPr="008A1A29">
              <w:rPr>
                <w:b w:val="0"/>
                <w:sz w:val="22"/>
                <w:szCs w:val="22"/>
              </w:rPr>
              <w:t xml:space="preserve"> </w:t>
            </w:r>
            <w:r w:rsidRPr="008A1A29">
              <w:rPr>
                <w:b w:val="0"/>
                <w:sz w:val="22"/>
                <w:szCs w:val="22"/>
              </w:rPr>
              <w:t>eligibilității</w:t>
            </w:r>
            <w:r w:rsidR="007472D9" w:rsidRPr="008A1A29">
              <w:rPr>
                <w:b w:val="0"/>
                <w:sz w:val="22"/>
                <w:szCs w:val="22"/>
              </w:rPr>
              <w:t xml:space="preserve"> </w:t>
            </w:r>
            <w:r w:rsidRPr="008A1A29">
              <w:rPr>
                <w:b w:val="0"/>
                <w:sz w:val="22"/>
                <w:szCs w:val="22"/>
              </w:rPr>
              <w:t>Cererii</w:t>
            </w:r>
            <w:r w:rsidR="007472D9" w:rsidRPr="008A1A29">
              <w:rPr>
                <w:b w:val="0"/>
                <w:sz w:val="22"/>
                <w:szCs w:val="22"/>
              </w:rPr>
              <w:t xml:space="preserve"> </w:t>
            </w:r>
            <w:r w:rsidRPr="008A1A29">
              <w:rPr>
                <w:b w:val="0"/>
                <w:sz w:val="22"/>
                <w:szCs w:val="22"/>
              </w:rPr>
              <w:t>de</w:t>
            </w:r>
            <w:r w:rsidR="007472D9" w:rsidRPr="008A1A29">
              <w:rPr>
                <w:b w:val="0"/>
                <w:sz w:val="22"/>
                <w:szCs w:val="22"/>
              </w:rPr>
              <w:t xml:space="preserve"> </w:t>
            </w:r>
            <w:r w:rsidRPr="008A1A29">
              <w:rPr>
                <w:b w:val="0"/>
                <w:sz w:val="22"/>
                <w:szCs w:val="22"/>
              </w:rPr>
              <w:t>Finanțare</w:t>
            </w:r>
          </w:p>
        </w:tc>
        <w:tc>
          <w:tcPr>
            <w:tcW w:w="708" w:type="dxa"/>
          </w:tcPr>
          <w:p w:rsidR="00637D69" w:rsidRPr="00D02038" w:rsidRDefault="0024456B" w:rsidP="0078711B">
            <w:pPr>
              <w:pStyle w:val="Heading1"/>
              <w:ind w:left="0"/>
              <w:jc w:val="right"/>
              <w:outlineLvl w:val="0"/>
              <w:rPr>
                <w:b w:val="0"/>
                <w:sz w:val="22"/>
              </w:rPr>
            </w:pPr>
            <w:r>
              <w:rPr>
                <w:b w:val="0"/>
                <w:sz w:val="22"/>
              </w:rPr>
              <w:t>3</w:t>
            </w:r>
            <w:r w:rsidR="00C36246">
              <w:rPr>
                <w:b w:val="0"/>
                <w:sz w:val="22"/>
              </w:rPr>
              <w:t>4</w:t>
            </w:r>
          </w:p>
        </w:tc>
      </w:tr>
      <w:tr w:rsidR="00637D69" w:rsidRPr="00D02038" w:rsidTr="00D35C70">
        <w:tc>
          <w:tcPr>
            <w:tcW w:w="705" w:type="dxa"/>
          </w:tcPr>
          <w:p w:rsidR="00637D69" w:rsidRPr="00D02038" w:rsidRDefault="00637D69" w:rsidP="005A1213">
            <w:pPr>
              <w:pStyle w:val="Heading1"/>
              <w:ind w:left="0"/>
              <w:jc w:val="center"/>
              <w:outlineLvl w:val="0"/>
              <w:rPr>
                <w:sz w:val="22"/>
              </w:rPr>
            </w:pPr>
            <w:r w:rsidRPr="00D02038">
              <w:rPr>
                <w:sz w:val="22"/>
              </w:rPr>
              <w:t>9.3.3</w:t>
            </w:r>
          </w:p>
        </w:tc>
        <w:tc>
          <w:tcPr>
            <w:tcW w:w="7628" w:type="dxa"/>
          </w:tcPr>
          <w:p w:rsidR="00637D69" w:rsidRPr="008A1A29" w:rsidRDefault="00637D69" w:rsidP="0078711B">
            <w:pPr>
              <w:pStyle w:val="Heading1"/>
              <w:tabs>
                <w:tab w:val="left" w:pos="1985"/>
              </w:tabs>
              <w:ind w:left="0" w:right="1420"/>
              <w:outlineLvl w:val="0"/>
              <w:rPr>
                <w:b w:val="0"/>
                <w:sz w:val="22"/>
                <w:szCs w:val="22"/>
              </w:rPr>
            </w:pPr>
            <w:r w:rsidRPr="008A1A29">
              <w:rPr>
                <w:b w:val="0"/>
                <w:sz w:val="22"/>
                <w:szCs w:val="22"/>
              </w:rPr>
              <w:t>Verificarea</w:t>
            </w:r>
            <w:r w:rsidR="007472D9" w:rsidRPr="008A1A29">
              <w:rPr>
                <w:b w:val="0"/>
                <w:sz w:val="22"/>
                <w:szCs w:val="22"/>
              </w:rPr>
              <w:t xml:space="preserve"> </w:t>
            </w:r>
            <w:r w:rsidRPr="008A1A29">
              <w:rPr>
                <w:b w:val="0"/>
                <w:sz w:val="22"/>
                <w:szCs w:val="22"/>
              </w:rPr>
              <w:t>pe</w:t>
            </w:r>
            <w:r w:rsidR="007472D9" w:rsidRPr="008A1A29">
              <w:rPr>
                <w:b w:val="0"/>
                <w:sz w:val="22"/>
                <w:szCs w:val="22"/>
              </w:rPr>
              <w:t xml:space="preserve"> </w:t>
            </w:r>
            <w:r w:rsidRPr="008A1A29">
              <w:rPr>
                <w:b w:val="0"/>
                <w:sz w:val="22"/>
                <w:szCs w:val="22"/>
              </w:rPr>
              <w:t>teren</w:t>
            </w:r>
            <w:r w:rsidR="007472D9" w:rsidRPr="008A1A29">
              <w:rPr>
                <w:b w:val="0"/>
                <w:sz w:val="22"/>
                <w:szCs w:val="22"/>
              </w:rPr>
              <w:t xml:space="preserve"> </w:t>
            </w:r>
            <w:r w:rsidRPr="008A1A29">
              <w:rPr>
                <w:b w:val="0"/>
                <w:sz w:val="22"/>
                <w:szCs w:val="22"/>
              </w:rPr>
              <w:t>a</w:t>
            </w:r>
            <w:r w:rsidR="007472D9" w:rsidRPr="008A1A29">
              <w:rPr>
                <w:b w:val="0"/>
                <w:sz w:val="22"/>
                <w:szCs w:val="22"/>
              </w:rPr>
              <w:t xml:space="preserve"> </w:t>
            </w:r>
            <w:r w:rsidRPr="008A1A29">
              <w:rPr>
                <w:b w:val="0"/>
                <w:sz w:val="22"/>
                <w:szCs w:val="22"/>
              </w:rPr>
              <w:t>Cererilor</w:t>
            </w:r>
            <w:r w:rsidR="007472D9" w:rsidRPr="008A1A29">
              <w:rPr>
                <w:b w:val="0"/>
                <w:sz w:val="22"/>
                <w:szCs w:val="22"/>
              </w:rPr>
              <w:t xml:space="preserve"> </w:t>
            </w:r>
            <w:r w:rsidRPr="008A1A29">
              <w:rPr>
                <w:b w:val="0"/>
                <w:sz w:val="22"/>
                <w:szCs w:val="22"/>
              </w:rPr>
              <w:t>de</w:t>
            </w:r>
            <w:r w:rsidR="007472D9" w:rsidRPr="008A1A29">
              <w:rPr>
                <w:b w:val="0"/>
                <w:sz w:val="22"/>
                <w:szCs w:val="22"/>
              </w:rPr>
              <w:t xml:space="preserve"> </w:t>
            </w:r>
            <w:r w:rsidRPr="008A1A29">
              <w:rPr>
                <w:b w:val="0"/>
                <w:sz w:val="22"/>
                <w:szCs w:val="22"/>
              </w:rPr>
              <w:t>Finanțare</w:t>
            </w:r>
          </w:p>
        </w:tc>
        <w:tc>
          <w:tcPr>
            <w:tcW w:w="708" w:type="dxa"/>
          </w:tcPr>
          <w:p w:rsidR="00637D69" w:rsidRPr="00D02038" w:rsidRDefault="0024456B" w:rsidP="0078711B">
            <w:pPr>
              <w:pStyle w:val="Heading1"/>
              <w:ind w:left="0"/>
              <w:jc w:val="right"/>
              <w:outlineLvl w:val="0"/>
              <w:rPr>
                <w:b w:val="0"/>
                <w:sz w:val="22"/>
              </w:rPr>
            </w:pPr>
            <w:r>
              <w:rPr>
                <w:b w:val="0"/>
                <w:sz w:val="22"/>
              </w:rPr>
              <w:t>35</w:t>
            </w:r>
          </w:p>
        </w:tc>
      </w:tr>
      <w:tr w:rsidR="00637D69" w:rsidRPr="00D02038" w:rsidTr="00D35C70">
        <w:tc>
          <w:tcPr>
            <w:tcW w:w="705" w:type="dxa"/>
          </w:tcPr>
          <w:p w:rsidR="00637D69" w:rsidRPr="00D02038" w:rsidRDefault="00637D69" w:rsidP="005A1213">
            <w:pPr>
              <w:pStyle w:val="Heading1"/>
              <w:ind w:left="0"/>
              <w:jc w:val="center"/>
              <w:outlineLvl w:val="0"/>
              <w:rPr>
                <w:sz w:val="22"/>
              </w:rPr>
            </w:pPr>
            <w:r w:rsidRPr="00D02038">
              <w:rPr>
                <w:sz w:val="22"/>
              </w:rPr>
              <w:t>9.3.4</w:t>
            </w:r>
          </w:p>
        </w:tc>
        <w:tc>
          <w:tcPr>
            <w:tcW w:w="7628" w:type="dxa"/>
          </w:tcPr>
          <w:p w:rsidR="00637D69" w:rsidRPr="008A1A29" w:rsidRDefault="00637D69" w:rsidP="0078711B">
            <w:pPr>
              <w:pStyle w:val="Heading1"/>
              <w:tabs>
                <w:tab w:val="left" w:pos="1985"/>
              </w:tabs>
              <w:ind w:left="0" w:right="1420"/>
              <w:outlineLvl w:val="0"/>
              <w:rPr>
                <w:b w:val="0"/>
                <w:sz w:val="22"/>
                <w:szCs w:val="22"/>
              </w:rPr>
            </w:pPr>
            <w:r w:rsidRPr="008A1A29">
              <w:rPr>
                <w:b w:val="0"/>
                <w:sz w:val="22"/>
                <w:szCs w:val="22"/>
              </w:rPr>
              <w:t>Verificarea</w:t>
            </w:r>
            <w:r w:rsidR="007472D9" w:rsidRPr="008A1A29">
              <w:rPr>
                <w:b w:val="0"/>
                <w:sz w:val="22"/>
                <w:szCs w:val="22"/>
              </w:rPr>
              <w:t xml:space="preserve"> </w:t>
            </w:r>
            <w:r w:rsidRPr="008A1A29">
              <w:rPr>
                <w:b w:val="0"/>
                <w:sz w:val="22"/>
                <w:szCs w:val="22"/>
              </w:rPr>
              <w:t>criteriilor</w:t>
            </w:r>
            <w:r w:rsidR="007472D9" w:rsidRPr="008A1A29">
              <w:rPr>
                <w:b w:val="0"/>
                <w:sz w:val="22"/>
                <w:szCs w:val="22"/>
              </w:rPr>
              <w:t xml:space="preserve"> </w:t>
            </w:r>
            <w:r w:rsidRPr="008A1A29">
              <w:rPr>
                <w:b w:val="0"/>
                <w:sz w:val="22"/>
                <w:szCs w:val="22"/>
              </w:rPr>
              <w:t>de</w:t>
            </w:r>
            <w:r w:rsidR="007472D9" w:rsidRPr="008A1A29">
              <w:rPr>
                <w:b w:val="0"/>
                <w:sz w:val="22"/>
                <w:szCs w:val="22"/>
              </w:rPr>
              <w:t xml:space="preserve"> </w:t>
            </w:r>
            <w:r w:rsidRPr="008A1A29">
              <w:rPr>
                <w:b w:val="0"/>
                <w:sz w:val="22"/>
                <w:szCs w:val="22"/>
              </w:rPr>
              <w:t>selecție</w:t>
            </w:r>
          </w:p>
        </w:tc>
        <w:tc>
          <w:tcPr>
            <w:tcW w:w="708" w:type="dxa"/>
          </w:tcPr>
          <w:p w:rsidR="00637D69" w:rsidRPr="00D02038" w:rsidRDefault="0024456B" w:rsidP="0078711B">
            <w:pPr>
              <w:pStyle w:val="Heading1"/>
              <w:ind w:left="0"/>
              <w:jc w:val="right"/>
              <w:outlineLvl w:val="0"/>
              <w:rPr>
                <w:b w:val="0"/>
                <w:sz w:val="22"/>
              </w:rPr>
            </w:pPr>
            <w:r>
              <w:rPr>
                <w:b w:val="0"/>
                <w:sz w:val="22"/>
              </w:rPr>
              <w:t>36</w:t>
            </w:r>
          </w:p>
        </w:tc>
      </w:tr>
      <w:tr w:rsidR="00637D69" w:rsidRPr="00D02038" w:rsidTr="00D35C70">
        <w:tc>
          <w:tcPr>
            <w:tcW w:w="705" w:type="dxa"/>
          </w:tcPr>
          <w:p w:rsidR="00637D69" w:rsidRPr="00D02038" w:rsidRDefault="00637D69" w:rsidP="005A1213">
            <w:pPr>
              <w:pStyle w:val="Heading1"/>
              <w:ind w:left="0"/>
              <w:jc w:val="center"/>
              <w:outlineLvl w:val="0"/>
              <w:rPr>
                <w:sz w:val="22"/>
              </w:rPr>
            </w:pPr>
            <w:r w:rsidRPr="00D02038">
              <w:rPr>
                <w:sz w:val="22"/>
              </w:rPr>
              <w:t>9.4</w:t>
            </w:r>
          </w:p>
        </w:tc>
        <w:tc>
          <w:tcPr>
            <w:tcW w:w="7628" w:type="dxa"/>
          </w:tcPr>
          <w:p w:rsidR="00637D69" w:rsidRPr="008A1A29" w:rsidRDefault="00637D69" w:rsidP="0078711B">
            <w:pPr>
              <w:pStyle w:val="Heading1"/>
              <w:tabs>
                <w:tab w:val="left" w:pos="1985"/>
              </w:tabs>
              <w:ind w:left="0" w:right="1420"/>
              <w:outlineLvl w:val="0"/>
              <w:rPr>
                <w:b w:val="0"/>
                <w:sz w:val="22"/>
                <w:szCs w:val="22"/>
              </w:rPr>
            </w:pPr>
            <w:r w:rsidRPr="008A1A29">
              <w:rPr>
                <w:b w:val="0"/>
                <w:sz w:val="22"/>
                <w:szCs w:val="22"/>
              </w:rPr>
              <w:t>Selecția</w:t>
            </w:r>
            <w:r w:rsidR="007472D9" w:rsidRPr="008A1A29">
              <w:rPr>
                <w:b w:val="0"/>
                <w:spacing w:val="-3"/>
                <w:sz w:val="22"/>
                <w:szCs w:val="22"/>
              </w:rPr>
              <w:t xml:space="preserve"> </w:t>
            </w:r>
            <w:r w:rsidRPr="008A1A29">
              <w:rPr>
                <w:b w:val="0"/>
                <w:sz w:val="22"/>
                <w:szCs w:val="22"/>
              </w:rPr>
              <w:t>proiectelor</w:t>
            </w:r>
          </w:p>
        </w:tc>
        <w:tc>
          <w:tcPr>
            <w:tcW w:w="708" w:type="dxa"/>
          </w:tcPr>
          <w:p w:rsidR="00637D69" w:rsidRPr="00D02038" w:rsidRDefault="0024456B" w:rsidP="0078711B">
            <w:pPr>
              <w:pStyle w:val="Heading1"/>
              <w:ind w:left="0"/>
              <w:jc w:val="right"/>
              <w:outlineLvl w:val="0"/>
              <w:rPr>
                <w:b w:val="0"/>
                <w:sz w:val="22"/>
              </w:rPr>
            </w:pPr>
            <w:r>
              <w:rPr>
                <w:b w:val="0"/>
                <w:sz w:val="22"/>
              </w:rPr>
              <w:t>36</w:t>
            </w:r>
          </w:p>
        </w:tc>
      </w:tr>
      <w:tr w:rsidR="00637D69" w:rsidRPr="00D02038" w:rsidTr="00D35C70">
        <w:trPr>
          <w:trHeight w:hRule="exact" w:val="577"/>
        </w:trPr>
        <w:tc>
          <w:tcPr>
            <w:tcW w:w="705" w:type="dxa"/>
          </w:tcPr>
          <w:p w:rsidR="00637D69" w:rsidRPr="00D02038" w:rsidRDefault="00637D69" w:rsidP="005A1213">
            <w:pPr>
              <w:pStyle w:val="Heading1"/>
              <w:ind w:left="0"/>
              <w:jc w:val="center"/>
              <w:outlineLvl w:val="0"/>
            </w:pPr>
            <w:r w:rsidRPr="00D02038">
              <w:t>10</w:t>
            </w:r>
          </w:p>
          <w:p w:rsidR="00637D69" w:rsidRPr="00D02038" w:rsidRDefault="00637D69" w:rsidP="005A1213">
            <w:pPr>
              <w:pStyle w:val="Heading1"/>
              <w:tabs>
                <w:tab w:val="left" w:pos="1985"/>
              </w:tabs>
              <w:ind w:left="0" w:right="1420"/>
              <w:jc w:val="center"/>
              <w:outlineLvl w:val="0"/>
            </w:pPr>
          </w:p>
        </w:tc>
        <w:tc>
          <w:tcPr>
            <w:tcW w:w="7628" w:type="dxa"/>
            <w:shd w:val="clear" w:color="auto" w:fill="auto"/>
          </w:tcPr>
          <w:p w:rsidR="00637D69" w:rsidRPr="008A1A29" w:rsidRDefault="00637D69" w:rsidP="0078711B">
            <w:pPr>
              <w:pStyle w:val="Heading1"/>
              <w:tabs>
                <w:tab w:val="left" w:pos="1985"/>
              </w:tabs>
              <w:ind w:left="0" w:right="-108"/>
              <w:outlineLvl w:val="0"/>
              <w:rPr>
                <w:b w:val="0"/>
                <w:sz w:val="22"/>
                <w:szCs w:val="22"/>
              </w:rPr>
            </w:pPr>
            <w:r w:rsidRPr="008A1A29">
              <w:rPr>
                <w:sz w:val="22"/>
                <w:szCs w:val="22"/>
              </w:rPr>
              <w:t>CAPITOLUL</w:t>
            </w:r>
            <w:r w:rsidR="007472D9" w:rsidRPr="008A1A29">
              <w:rPr>
                <w:sz w:val="22"/>
                <w:szCs w:val="22"/>
              </w:rPr>
              <w:t xml:space="preserve"> </w:t>
            </w:r>
            <w:r w:rsidRPr="008A1A29">
              <w:rPr>
                <w:sz w:val="22"/>
                <w:szCs w:val="22"/>
              </w:rPr>
              <w:t>10.</w:t>
            </w:r>
            <w:r w:rsidR="007472D9" w:rsidRPr="008A1A29">
              <w:rPr>
                <w:sz w:val="22"/>
                <w:szCs w:val="22"/>
              </w:rPr>
              <w:t xml:space="preserve"> </w:t>
            </w:r>
            <w:r w:rsidRPr="008A1A29">
              <w:rPr>
                <w:sz w:val="22"/>
                <w:szCs w:val="22"/>
              </w:rPr>
              <w:t>DEPUNEREA</w:t>
            </w:r>
            <w:r w:rsidR="007472D9" w:rsidRPr="008A1A29">
              <w:rPr>
                <w:sz w:val="22"/>
                <w:szCs w:val="22"/>
              </w:rPr>
              <w:t xml:space="preserve"> </w:t>
            </w:r>
            <w:r w:rsidRPr="008A1A29">
              <w:rPr>
                <w:sz w:val="22"/>
                <w:szCs w:val="22"/>
              </w:rPr>
              <w:t>ȘI</w:t>
            </w:r>
            <w:r w:rsidR="007472D9" w:rsidRPr="008A1A29">
              <w:rPr>
                <w:sz w:val="22"/>
                <w:szCs w:val="22"/>
              </w:rPr>
              <w:t xml:space="preserve"> </w:t>
            </w:r>
            <w:r w:rsidRPr="008A1A29">
              <w:rPr>
                <w:sz w:val="22"/>
                <w:szCs w:val="22"/>
              </w:rPr>
              <w:t>VERIFICAREA</w:t>
            </w:r>
            <w:r w:rsidR="007472D9" w:rsidRPr="008A1A29">
              <w:rPr>
                <w:sz w:val="22"/>
                <w:szCs w:val="22"/>
              </w:rPr>
              <w:t xml:space="preserve"> </w:t>
            </w:r>
            <w:r w:rsidRPr="008A1A29">
              <w:rPr>
                <w:sz w:val="22"/>
                <w:szCs w:val="22"/>
              </w:rPr>
              <w:t>DOSARULUI</w:t>
            </w:r>
            <w:r w:rsidR="007472D9" w:rsidRPr="008A1A29">
              <w:rPr>
                <w:sz w:val="22"/>
                <w:szCs w:val="22"/>
              </w:rPr>
              <w:t xml:space="preserve"> </w:t>
            </w:r>
            <w:r w:rsidRPr="008A1A29">
              <w:rPr>
                <w:sz w:val="22"/>
                <w:szCs w:val="22"/>
              </w:rPr>
              <w:t>CERERII</w:t>
            </w:r>
            <w:r w:rsidR="007472D9" w:rsidRPr="008A1A29">
              <w:rPr>
                <w:sz w:val="22"/>
                <w:szCs w:val="22"/>
              </w:rPr>
              <w:t xml:space="preserve"> </w:t>
            </w:r>
            <w:r w:rsidRPr="008A1A29">
              <w:rPr>
                <w:sz w:val="22"/>
                <w:szCs w:val="22"/>
              </w:rPr>
              <w:t>DE</w:t>
            </w:r>
            <w:r w:rsidR="007472D9" w:rsidRPr="008A1A29">
              <w:rPr>
                <w:sz w:val="22"/>
                <w:szCs w:val="22"/>
              </w:rPr>
              <w:t xml:space="preserve"> </w:t>
            </w:r>
            <w:r w:rsidRPr="008A1A29">
              <w:rPr>
                <w:sz w:val="22"/>
                <w:szCs w:val="22"/>
              </w:rPr>
              <w:t>FINANȚARE</w:t>
            </w:r>
            <w:r w:rsidR="007472D9" w:rsidRPr="008A1A29">
              <w:rPr>
                <w:sz w:val="22"/>
                <w:szCs w:val="22"/>
              </w:rPr>
              <w:t xml:space="preserve"> </w:t>
            </w:r>
            <w:r w:rsidRPr="008A1A29">
              <w:rPr>
                <w:sz w:val="22"/>
                <w:szCs w:val="22"/>
              </w:rPr>
              <w:t>LA</w:t>
            </w:r>
            <w:r w:rsidR="007472D9" w:rsidRPr="008A1A29">
              <w:rPr>
                <w:sz w:val="22"/>
                <w:szCs w:val="22"/>
              </w:rPr>
              <w:t xml:space="preserve"> </w:t>
            </w:r>
            <w:r w:rsidRPr="008A1A29">
              <w:rPr>
                <w:sz w:val="22"/>
                <w:szCs w:val="22"/>
              </w:rPr>
              <w:t>NIVELUL</w:t>
            </w:r>
            <w:r w:rsidR="007472D9" w:rsidRPr="008A1A29">
              <w:rPr>
                <w:sz w:val="22"/>
                <w:szCs w:val="22"/>
              </w:rPr>
              <w:t xml:space="preserve"> </w:t>
            </w:r>
            <w:r w:rsidRPr="008A1A29">
              <w:rPr>
                <w:sz w:val="22"/>
                <w:szCs w:val="22"/>
              </w:rPr>
              <w:t>OJFIR/CRFIR</w:t>
            </w:r>
          </w:p>
        </w:tc>
        <w:tc>
          <w:tcPr>
            <w:tcW w:w="708" w:type="dxa"/>
          </w:tcPr>
          <w:p w:rsidR="00637D69" w:rsidRPr="005A1213" w:rsidRDefault="0024456B" w:rsidP="0078711B">
            <w:pPr>
              <w:pStyle w:val="Heading1"/>
              <w:ind w:left="0"/>
              <w:jc w:val="right"/>
              <w:outlineLvl w:val="0"/>
              <w:rPr>
                <w:b w:val="0"/>
              </w:rPr>
            </w:pPr>
            <w:r>
              <w:rPr>
                <w:b w:val="0"/>
              </w:rPr>
              <w:t>40</w:t>
            </w:r>
          </w:p>
        </w:tc>
      </w:tr>
      <w:tr w:rsidR="00637D69" w:rsidRPr="00D02038" w:rsidTr="00D35C70">
        <w:tc>
          <w:tcPr>
            <w:tcW w:w="705" w:type="dxa"/>
          </w:tcPr>
          <w:p w:rsidR="00637D69" w:rsidRPr="00D02038" w:rsidRDefault="00637D69" w:rsidP="005A1213">
            <w:pPr>
              <w:pStyle w:val="Heading1"/>
              <w:ind w:left="0"/>
              <w:jc w:val="center"/>
              <w:outlineLvl w:val="0"/>
              <w:rPr>
                <w:sz w:val="22"/>
              </w:rPr>
            </w:pPr>
            <w:r w:rsidRPr="00D02038">
              <w:rPr>
                <w:sz w:val="22"/>
              </w:rPr>
              <w:t>10.1</w:t>
            </w:r>
          </w:p>
        </w:tc>
        <w:tc>
          <w:tcPr>
            <w:tcW w:w="7628" w:type="dxa"/>
          </w:tcPr>
          <w:p w:rsidR="00637D69" w:rsidRPr="008A1A29" w:rsidRDefault="00637D69" w:rsidP="0078711B">
            <w:pPr>
              <w:pStyle w:val="Heading1"/>
              <w:tabs>
                <w:tab w:val="left" w:pos="1985"/>
              </w:tabs>
              <w:ind w:left="0" w:right="34"/>
              <w:outlineLvl w:val="0"/>
              <w:rPr>
                <w:b w:val="0"/>
                <w:sz w:val="22"/>
                <w:szCs w:val="22"/>
              </w:rPr>
            </w:pPr>
            <w:r w:rsidRPr="008A1A29">
              <w:rPr>
                <w:b w:val="0"/>
                <w:sz w:val="22"/>
                <w:szCs w:val="22"/>
              </w:rPr>
              <w:t>Depunerea</w:t>
            </w:r>
            <w:r w:rsidR="007472D9" w:rsidRPr="008A1A29">
              <w:rPr>
                <w:b w:val="0"/>
                <w:sz w:val="22"/>
                <w:szCs w:val="22"/>
              </w:rPr>
              <w:t xml:space="preserve"> </w:t>
            </w:r>
            <w:r w:rsidRPr="008A1A29">
              <w:rPr>
                <w:b w:val="0"/>
                <w:sz w:val="22"/>
                <w:szCs w:val="22"/>
              </w:rPr>
              <w:t>Dosarului</w:t>
            </w:r>
            <w:r w:rsidR="007472D9" w:rsidRPr="008A1A29">
              <w:rPr>
                <w:b w:val="0"/>
                <w:sz w:val="22"/>
                <w:szCs w:val="22"/>
              </w:rPr>
              <w:t xml:space="preserve"> </w:t>
            </w:r>
            <w:r w:rsidR="00411EBA" w:rsidRPr="008A1A29">
              <w:rPr>
                <w:b w:val="0"/>
                <w:sz w:val="22"/>
                <w:szCs w:val="22"/>
              </w:rPr>
              <w:t>c</w:t>
            </w:r>
            <w:r w:rsidRPr="008A1A29">
              <w:rPr>
                <w:b w:val="0"/>
                <w:sz w:val="22"/>
                <w:szCs w:val="22"/>
              </w:rPr>
              <w:t>ererii</w:t>
            </w:r>
            <w:r w:rsidR="007472D9" w:rsidRPr="008A1A29">
              <w:rPr>
                <w:b w:val="0"/>
                <w:sz w:val="22"/>
                <w:szCs w:val="22"/>
              </w:rPr>
              <w:t xml:space="preserve"> </w:t>
            </w:r>
            <w:r w:rsidRPr="008A1A29">
              <w:rPr>
                <w:b w:val="0"/>
                <w:sz w:val="22"/>
                <w:szCs w:val="22"/>
              </w:rPr>
              <w:t>de</w:t>
            </w:r>
            <w:r w:rsidR="007472D9" w:rsidRPr="008A1A29">
              <w:rPr>
                <w:b w:val="0"/>
                <w:sz w:val="22"/>
                <w:szCs w:val="22"/>
              </w:rPr>
              <w:t xml:space="preserve"> </w:t>
            </w:r>
            <w:r w:rsidR="00411EBA" w:rsidRPr="008A1A29">
              <w:rPr>
                <w:b w:val="0"/>
                <w:sz w:val="22"/>
                <w:szCs w:val="22"/>
              </w:rPr>
              <w:t>f</w:t>
            </w:r>
            <w:r w:rsidRPr="008A1A29">
              <w:rPr>
                <w:b w:val="0"/>
                <w:sz w:val="22"/>
                <w:szCs w:val="22"/>
              </w:rPr>
              <w:t>inanțare</w:t>
            </w:r>
            <w:r w:rsidR="007472D9" w:rsidRPr="008A1A29">
              <w:rPr>
                <w:b w:val="0"/>
                <w:sz w:val="22"/>
                <w:szCs w:val="22"/>
              </w:rPr>
              <w:t xml:space="preserve"> </w:t>
            </w:r>
            <w:r w:rsidRPr="008A1A29">
              <w:rPr>
                <w:b w:val="0"/>
                <w:sz w:val="22"/>
                <w:szCs w:val="22"/>
              </w:rPr>
              <w:t>la</w:t>
            </w:r>
            <w:r w:rsidR="007472D9" w:rsidRPr="008A1A29">
              <w:rPr>
                <w:b w:val="0"/>
                <w:sz w:val="22"/>
                <w:szCs w:val="22"/>
              </w:rPr>
              <w:t xml:space="preserve"> </w:t>
            </w:r>
            <w:r w:rsidRPr="008A1A29">
              <w:rPr>
                <w:b w:val="0"/>
                <w:sz w:val="22"/>
                <w:szCs w:val="22"/>
              </w:rPr>
              <w:t>OJFI</w:t>
            </w:r>
            <w:r w:rsidR="00CA6440" w:rsidRPr="008A1A29">
              <w:rPr>
                <w:b w:val="0"/>
                <w:sz w:val="22"/>
                <w:szCs w:val="22"/>
              </w:rPr>
              <w:t>R</w:t>
            </w:r>
          </w:p>
        </w:tc>
        <w:tc>
          <w:tcPr>
            <w:tcW w:w="708" w:type="dxa"/>
          </w:tcPr>
          <w:p w:rsidR="00637D69" w:rsidRPr="00D02038" w:rsidRDefault="0024456B" w:rsidP="0078711B">
            <w:pPr>
              <w:pStyle w:val="Heading1"/>
              <w:ind w:left="0"/>
              <w:jc w:val="right"/>
              <w:outlineLvl w:val="0"/>
              <w:rPr>
                <w:b w:val="0"/>
                <w:sz w:val="22"/>
              </w:rPr>
            </w:pPr>
            <w:r>
              <w:rPr>
                <w:b w:val="0"/>
                <w:sz w:val="22"/>
              </w:rPr>
              <w:t>40</w:t>
            </w:r>
          </w:p>
        </w:tc>
      </w:tr>
      <w:tr w:rsidR="00637D69" w:rsidRPr="00D02038" w:rsidTr="00D35C70">
        <w:tc>
          <w:tcPr>
            <w:tcW w:w="705" w:type="dxa"/>
          </w:tcPr>
          <w:p w:rsidR="00637D69" w:rsidRPr="00D02038" w:rsidRDefault="00637D69" w:rsidP="005A1213">
            <w:pPr>
              <w:pStyle w:val="Heading1"/>
              <w:ind w:left="0"/>
              <w:jc w:val="center"/>
              <w:outlineLvl w:val="0"/>
              <w:rPr>
                <w:sz w:val="22"/>
              </w:rPr>
            </w:pPr>
            <w:r w:rsidRPr="00D02038">
              <w:rPr>
                <w:sz w:val="22"/>
              </w:rPr>
              <w:t>10.2</w:t>
            </w:r>
          </w:p>
        </w:tc>
        <w:tc>
          <w:tcPr>
            <w:tcW w:w="7628" w:type="dxa"/>
          </w:tcPr>
          <w:p w:rsidR="00637D69" w:rsidRPr="008A1A29" w:rsidRDefault="00637D69" w:rsidP="0078711B">
            <w:pPr>
              <w:pStyle w:val="Heading1"/>
              <w:tabs>
                <w:tab w:val="left" w:pos="1985"/>
              </w:tabs>
              <w:ind w:left="0" w:right="175"/>
              <w:outlineLvl w:val="0"/>
              <w:rPr>
                <w:b w:val="0"/>
                <w:sz w:val="22"/>
                <w:szCs w:val="22"/>
              </w:rPr>
            </w:pPr>
            <w:r w:rsidRPr="008A1A29">
              <w:rPr>
                <w:b w:val="0"/>
                <w:sz w:val="22"/>
                <w:szCs w:val="22"/>
              </w:rPr>
              <w:t>Verificarea</w:t>
            </w:r>
            <w:r w:rsidR="007472D9" w:rsidRPr="008A1A29">
              <w:rPr>
                <w:b w:val="0"/>
                <w:sz w:val="22"/>
                <w:szCs w:val="22"/>
              </w:rPr>
              <w:t xml:space="preserve"> </w:t>
            </w:r>
            <w:r w:rsidRPr="008A1A29">
              <w:rPr>
                <w:b w:val="0"/>
                <w:sz w:val="22"/>
                <w:szCs w:val="22"/>
              </w:rPr>
              <w:t>Dosarului</w:t>
            </w:r>
            <w:r w:rsidR="007472D9" w:rsidRPr="008A1A29">
              <w:rPr>
                <w:b w:val="0"/>
                <w:sz w:val="22"/>
                <w:szCs w:val="22"/>
              </w:rPr>
              <w:t xml:space="preserve"> </w:t>
            </w:r>
            <w:r w:rsidR="00411EBA" w:rsidRPr="008A1A29">
              <w:rPr>
                <w:b w:val="0"/>
                <w:sz w:val="22"/>
                <w:szCs w:val="22"/>
              </w:rPr>
              <w:t>c</w:t>
            </w:r>
            <w:r w:rsidRPr="008A1A29">
              <w:rPr>
                <w:b w:val="0"/>
                <w:sz w:val="22"/>
                <w:szCs w:val="22"/>
              </w:rPr>
              <w:t>ererii</w:t>
            </w:r>
            <w:r w:rsidR="007472D9" w:rsidRPr="008A1A29">
              <w:rPr>
                <w:b w:val="0"/>
                <w:sz w:val="22"/>
                <w:szCs w:val="22"/>
              </w:rPr>
              <w:t xml:space="preserve"> </w:t>
            </w:r>
            <w:r w:rsidRPr="008A1A29">
              <w:rPr>
                <w:b w:val="0"/>
                <w:sz w:val="22"/>
                <w:szCs w:val="22"/>
              </w:rPr>
              <w:t>de</w:t>
            </w:r>
            <w:r w:rsidR="007472D9" w:rsidRPr="008A1A29">
              <w:rPr>
                <w:b w:val="0"/>
                <w:sz w:val="22"/>
                <w:szCs w:val="22"/>
              </w:rPr>
              <w:t xml:space="preserve"> </w:t>
            </w:r>
            <w:r w:rsidR="00411EBA" w:rsidRPr="008A1A29">
              <w:rPr>
                <w:b w:val="0"/>
                <w:sz w:val="22"/>
                <w:szCs w:val="22"/>
              </w:rPr>
              <w:t>f</w:t>
            </w:r>
            <w:r w:rsidRPr="008A1A29">
              <w:rPr>
                <w:b w:val="0"/>
                <w:sz w:val="22"/>
                <w:szCs w:val="22"/>
              </w:rPr>
              <w:t>inanțare</w:t>
            </w:r>
            <w:r w:rsidR="007472D9" w:rsidRPr="008A1A29">
              <w:rPr>
                <w:b w:val="0"/>
                <w:sz w:val="22"/>
                <w:szCs w:val="22"/>
              </w:rPr>
              <w:t xml:space="preserve"> </w:t>
            </w:r>
            <w:r w:rsidRPr="008A1A29">
              <w:rPr>
                <w:b w:val="0"/>
                <w:sz w:val="22"/>
                <w:szCs w:val="22"/>
              </w:rPr>
              <w:t>la</w:t>
            </w:r>
            <w:r w:rsidR="007472D9" w:rsidRPr="008A1A29">
              <w:rPr>
                <w:b w:val="0"/>
                <w:sz w:val="22"/>
                <w:szCs w:val="22"/>
              </w:rPr>
              <w:t xml:space="preserve"> </w:t>
            </w:r>
            <w:r w:rsidRPr="008A1A29">
              <w:rPr>
                <w:b w:val="0"/>
                <w:sz w:val="22"/>
                <w:szCs w:val="22"/>
              </w:rPr>
              <w:t>OJFIR/CRFIR</w:t>
            </w:r>
          </w:p>
        </w:tc>
        <w:tc>
          <w:tcPr>
            <w:tcW w:w="708" w:type="dxa"/>
          </w:tcPr>
          <w:p w:rsidR="00637D69" w:rsidRPr="00D02038" w:rsidRDefault="0024456B" w:rsidP="0078711B">
            <w:pPr>
              <w:pStyle w:val="Heading1"/>
              <w:ind w:left="0"/>
              <w:jc w:val="right"/>
              <w:outlineLvl w:val="0"/>
              <w:rPr>
                <w:b w:val="0"/>
                <w:sz w:val="22"/>
              </w:rPr>
            </w:pPr>
            <w:r>
              <w:rPr>
                <w:b w:val="0"/>
                <w:sz w:val="22"/>
              </w:rPr>
              <w:t>41</w:t>
            </w:r>
          </w:p>
        </w:tc>
      </w:tr>
      <w:tr w:rsidR="00637D69" w:rsidRPr="00D02038" w:rsidTr="00D35C70">
        <w:trPr>
          <w:trHeight w:hRule="exact" w:val="277"/>
        </w:trPr>
        <w:tc>
          <w:tcPr>
            <w:tcW w:w="705" w:type="dxa"/>
          </w:tcPr>
          <w:p w:rsidR="00637D69" w:rsidRPr="00D02038" w:rsidRDefault="00637D69" w:rsidP="005A1213">
            <w:pPr>
              <w:pStyle w:val="Heading1"/>
              <w:ind w:left="0"/>
              <w:jc w:val="center"/>
              <w:outlineLvl w:val="0"/>
            </w:pPr>
            <w:r w:rsidRPr="00D02038">
              <w:t>11</w:t>
            </w:r>
          </w:p>
          <w:p w:rsidR="00637D69" w:rsidRPr="00D02038" w:rsidRDefault="00637D69" w:rsidP="005A1213">
            <w:pPr>
              <w:pStyle w:val="Heading1"/>
              <w:tabs>
                <w:tab w:val="left" w:pos="1985"/>
              </w:tabs>
              <w:ind w:left="0" w:right="1420"/>
              <w:outlineLvl w:val="0"/>
            </w:pPr>
          </w:p>
        </w:tc>
        <w:tc>
          <w:tcPr>
            <w:tcW w:w="7628" w:type="dxa"/>
          </w:tcPr>
          <w:p w:rsidR="00637D69" w:rsidRPr="008A1A29" w:rsidRDefault="00637D69" w:rsidP="0078711B">
            <w:pPr>
              <w:pStyle w:val="Heading1"/>
              <w:tabs>
                <w:tab w:val="left" w:pos="1985"/>
              </w:tabs>
              <w:ind w:left="0" w:right="34"/>
              <w:outlineLvl w:val="0"/>
              <w:rPr>
                <w:sz w:val="22"/>
                <w:szCs w:val="22"/>
              </w:rPr>
            </w:pPr>
            <w:r w:rsidRPr="008A1A29">
              <w:rPr>
                <w:sz w:val="22"/>
                <w:szCs w:val="22"/>
              </w:rPr>
              <w:t>CAPITOLUL</w:t>
            </w:r>
            <w:r w:rsidR="007472D9" w:rsidRPr="008A1A29">
              <w:rPr>
                <w:sz w:val="22"/>
                <w:szCs w:val="22"/>
              </w:rPr>
              <w:t xml:space="preserve"> </w:t>
            </w:r>
            <w:r w:rsidRPr="008A1A29">
              <w:rPr>
                <w:sz w:val="22"/>
                <w:szCs w:val="22"/>
              </w:rPr>
              <w:t>11.</w:t>
            </w:r>
            <w:r w:rsidR="007472D9" w:rsidRPr="008A1A29">
              <w:rPr>
                <w:sz w:val="22"/>
                <w:szCs w:val="22"/>
              </w:rPr>
              <w:t xml:space="preserve"> </w:t>
            </w:r>
            <w:r w:rsidRPr="008A1A29">
              <w:rPr>
                <w:sz w:val="22"/>
                <w:szCs w:val="22"/>
              </w:rPr>
              <w:t>CONTRACTAREA</w:t>
            </w:r>
            <w:r w:rsidR="007472D9" w:rsidRPr="008A1A29">
              <w:rPr>
                <w:sz w:val="22"/>
                <w:szCs w:val="22"/>
              </w:rPr>
              <w:t xml:space="preserve"> </w:t>
            </w:r>
            <w:r w:rsidRPr="008A1A29">
              <w:rPr>
                <w:sz w:val="22"/>
                <w:szCs w:val="22"/>
              </w:rPr>
              <w:t>FONDURILOR</w:t>
            </w:r>
          </w:p>
        </w:tc>
        <w:tc>
          <w:tcPr>
            <w:tcW w:w="708" w:type="dxa"/>
          </w:tcPr>
          <w:p w:rsidR="00637D69" w:rsidRPr="005A1213" w:rsidRDefault="0024456B" w:rsidP="0078711B">
            <w:pPr>
              <w:pStyle w:val="Heading1"/>
              <w:ind w:left="0"/>
              <w:jc w:val="right"/>
              <w:outlineLvl w:val="0"/>
              <w:rPr>
                <w:b w:val="0"/>
              </w:rPr>
            </w:pPr>
            <w:r>
              <w:rPr>
                <w:b w:val="0"/>
              </w:rPr>
              <w:t>47</w:t>
            </w:r>
          </w:p>
        </w:tc>
      </w:tr>
      <w:tr w:rsidR="00592615" w:rsidRPr="00D02038" w:rsidTr="00D35C70">
        <w:trPr>
          <w:trHeight w:hRule="exact" w:val="277"/>
        </w:trPr>
        <w:tc>
          <w:tcPr>
            <w:tcW w:w="705" w:type="dxa"/>
          </w:tcPr>
          <w:p w:rsidR="00592615" w:rsidRPr="00D02038" w:rsidRDefault="00592615" w:rsidP="005A1213">
            <w:pPr>
              <w:pStyle w:val="Heading1"/>
              <w:ind w:left="0"/>
              <w:jc w:val="center"/>
              <w:outlineLvl w:val="0"/>
            </w:pPr>
            <w:r w:rsidRPr="00D02038">
              <w:t>11.1</w:t>
            </w:r>
          </w:p>
        </w:tc>
        <w:tc>
          <w:tcPr>
            <w:tcW w:w="7628" w:type="dxa"/>
          </w:tcPr>
          <w:p w:rsidR="00592615" w:rsidRPr="008A1A29" w:rsidRDefault="00592615" w:rsidP="0078711B">
            <w:pPr>
              <w:pStyle w:val="Heading1"/>
              <w:tabs>
                <w:tab w:val="left" w:pos="1985"/>
              </w:tabs>
              <w:ind w:left="0" w:right="34"/>
              <w:outlineLvl w:val="0"/>
              <w:rPr>
                <w:b w:val="0"/>
                <w:sz w:val="22"/>
                <w:szCs w:val="22"/>
              </w:rPr>
            </w:pPr>
            <w:r w:rsidRPr="008A1A29">
              <w:rPr>
                <w:b w:val="0"/>
                <w:sz w:val="22"/>
                <w:szCs w:val="22"/>
              </w:rPr>
              <w:t>Semnarea contractelor de finanțare</w:t>
            </w:r>
          </w:p>
        </w:tc>
        <w:tc>
          <w:tcPr>
            <w:tcW w:w="708" w:type="dxa"/>
          </w:tcPr>
          <w:p w:rsidR="00592615" w:rsidRPr="005A1213" w:rsidRDefault="0024456B" w:rsidP="0078711B">
            <w:pPr>
              <w:pStyle w:val="Heading1"/>
              <w:ind w:left="0"/>
              <w:jc w:val="right"/>
              <w:outlineLvl w:val="0"/>
              <w:rPr>
                <w:b w:val="0"/>
              </w:rPr>
            </w:pPr>
            <w:r>
              <w:rPr>
                <w:b w:val="0"/>
              </w:rPr>
              <w:t>47</w:t>
            </w:r>
          </w:p>
        </w:tc>
      </w:tr>
      <w:tr w:rsidR="00592615" w:rsidRPr="00D02038" w:rsidTr="00D35C70">
        <w:trPr>
          <w:trHeight w:hRule="exact" w:val="277"/>
        </w:trPr>
        <w:tc>
          <w:tcPr>
            <w:tcW w:w="705" w:type="dxa"/>
          </w:tcPr>
          <w:p w:rsidR="00592615" w:rsidRPr="00D02038" w:rsidRDefault="00592615" w:rsidP="005A1213">
            <w:pPr>
              <w:pStyle w:val="Heading1"/>
              <w:ind w:left="0"/>
              <w:jc w:val="center"/>
              <w:outlineLvl w:val="0"/>
            </w:pPr>
            <w:r w:rsidRPr="00D02038">
              <w:t>11.2</w:t>
            </w:r>
          </w:p>
        </w:tc>
        <w:tc>
          <w:tcPr>
            <w:tcW w:w="7628" w:type="dxa"/>
          </w:tcPr>
          <w:p w:rsidR="00592615" w:rsidRPr="008A1A29" w:rsidRDefault="00592615" w:rsidP="0078711B">
            <w:pPr>
              <w:pStyle w:val="Heading1"/>
              <w:tabs>
                <w:tab w:val="left" w:pos="1985"/>
              </w:tabs>
              <w:ind w:left="0" w:right="34"/>
              <w:outlineLvl w:val="0"/>
              <w:rPr>
                <w:b w:val="0"/>
                <w:sz w:val="22"/>
                <w:szCs w:val="22"/>
              </w:rPr>
            </w:pPr>
            <w:r w:rsidRPr="008A1A29">
              <w:rPr>
                <w:b w:val="0"/>
                <w:sz w:val="22"/>
                <w:szCs w:val="22"/>
              </w:rPr>
              <w:t>Modificarea contractelor de finanțare</w:t>
            </w:r>
          </w:p>
        </w:tc>
        <w:tc>
          <w:tcPr>
            <w:tcW w:w="708" w:type="dxa"/>
          </w:tcPr>
          <w:p w:rsidR="00592615" w:rsidRPr="005A1213" w:rsidRDefault="0024456B" w:rsidP="0078711B">
            <w:pPr>
              <w:pStyle w:val="Heading1"/>
              <w:ind w:left="0"/>
              <w:jc w:val="right"/>
              <w:outlineLvl w:val="0"/>
              <w:rPr>
                <w:b w:val="0"/>
              </w:rPr>
            </w:pPr>
            <w:r>
              <w:rPr>
                <w:b w:val="0"/>
              </w:rPr>
              <w:t>49</w:t>
            </w:r>
          </w:p>
        </w:tc>
      </w:tr>
      <w:tr w:rsidR="00592615" w:rsidRPr="00D02038" w:rsidTr="00D35C70">
        <w:trPr>
          <w:trHeight w:hRule="exact" w:val="277"/>
        </w:trPr>
        <w:tc>
          <w:tcPr>
            <w:tcW w:w="705" w:type="dxa"/>
          </w:tcPr>
          <w:p w:rsidR="00592615" w:rsidRPr="00D02038" w:rsidRDefault="00592615" w:rsidP="005A1213">
            <w:pPr>
              <w:pStyle w:val="Heading1"/>
              <w:ind w:left="0"/>
              <w:jc w:val="center"/>
              <w:outlineLvl w:val="0"/>
            </w:pPr>
            <w:r w:rsidRPr="00D02038">
              <w:t>11.3</w:t>
            </w:r>
          </w:p>
        </w:tc>
        <w:tc>
          <w:tcPr>
            <w:tcW w:w="7628" w:type="dxa"/>
          </w:tcPr>
          <w:p w:rsidR="00592615" w:rsidRPr="008A1A29" w:rsidRDefault="00592615" w:rsidP="0078711B">
            <w:pPr>
              <w:pStyle w:val="Heading1"/>
              <w:tabs>
                <w:tab w:val="left" w:pos="1985"/>
              </w:tabs>
              <w:ind w:left="0" w:right="34"/>
              <w:outlineLvl w:val="0"/>
              <w:rPr>
                <w:b w:val="0"/>
                <w:sz w:val="22"/>
                <w:szCs w:val="22"/>
              </w:rPr>
            </w:pPr>
            <w:r w:rsidRPr="008A1A29">
              <w:rPr>
                <w:b w:val="0"/>
                <w:color w:val="000000" w:themeColor="text1"/>
                <w:sz w:val="22"/>
                <w:szCs w:val="22"/>
              </w:rPr>
              <w:t>Încetarea contractului de finanțare</w:t>
            </w:r>
          </w:p>
        </w:tc>
        <w:tc>
          <w:tcPr>
            <w:tcW w:w="708" w:type="dxa"/>
          </w:tcPr>
          <w:p w:rsidR="00592615" w:rsidRPr="005A1213" w:rsidRDefault="00D35C70" w:rsidP="0078711B">
            <w:pPr>
              <w:pStyle w:val="Heading1"/>
              <w:ind w:left="0"/>
              <w:jc w:val="right"/>
              <w:outlineLvl w:val="0"/>
              <w:rPr>
                <w:b w:val="0"/>
              </w:rPr>
            </w:pPr>
            <w:r w:rsidRPr="00D02038">
              <w:rPr>
                <w:b w:val="0"/>
              </w:rPr>
              <w:t>4</w:t>
            </w:r>
            <w:r w:rsidR="0024456B">
              <w:rPr>
                <w:b w:val="0"/>
              </w:rPr>
              <w:t>9</w:t>
            </w:r>
          </w:p>
        </w:tc>
      </w:tr>
      <w:tr w:rsidR="00637D69" w:rsidRPr="00D02038" w:rsidTr="00D35C70">
        <w:trPr>
          <w:trHeight w:hRule="exact" w:val="295"/>
        </w:trPr>
        <w:tc>
          <w:tcPr>
            <w:tcW w:w="705" w:type="dxa"/>
          </w:tcPr>
          <w:p w:rsidR="00637D69" w:rsidRPr="00D02038" w:rsidRDefault="00637D69" w:rsidP="005A1213">
            <w:pPr>
              <w:pStyle w:val="Heading1"/>
              <w:ind w:left="0"/>
              <w:jc w:val="center"/>
              <w:outlineLvl w:val="0"/>
            </w:pPr>
            <w:r w:rsidRPr="00D02038">
              <w:t>12</w:t>
            </w:r>
          </w:p>
          <w:p w:rsidR="00637D69" w:rsidRPr="00D02038" w:rsidRDefault="00637D69" w:rsidP="005A1213">
            <w:pPr>
              <w:pStyle w:val="Heading1"/>
              <w:tabs>
                <w:tab w:val="left" w:pos="1985"/>
              </w:tabs>
              <w:ind w:left="0" w:right="1420"/>
              <w:jc w:val="center"/>
              <w:outlineLvl w:val="0"/>
            </w:pPr>
          </w:p>
        </w:tc>
        <w:tc>
          <w:tcPr>
            <w:tcW w:w="7628" w:type="dxa"/>
          </w:tcPr>
          <w:p w:rsidR="00637D69" w:rsidRPr="008A1A29" w:rsidRDefault="00637D69" w:rsidP="0078711B">
            <w:pPr>
              <w:pStyle w:val="ListParagraph"/>
              <w:tabs>
                <w:tab w:val="left" w:pos="1985"/>
                <w:tab w:val="left" w:pos="2703"/>
              </w:tabs>
              <w:spacing w:before="0"/>
              <w:ind w:left="375" w:right="-108" w:hanging="375"/>
              <w:rPr>
                <w:b/>
              </w:rPr>
            </w:pPr>
            <w:r w:rsidRPr="008A1A29">
              <w:rPr>
                <w:b/>
              </w:rPr>
              <w:t>CAPITOLUL</w:t>
            </w:r>
            <w:r w:rsidR="007472D9" w:rsidRPr="008A1A29">
              <w:rPr>
                <w:b/>
              </w:rPr>
              <w:t xml:space="preserve"> </w:t>
            </w:r>
            <w:r w:rsidRPr="008A1A29">
              <w:rPr>
                <w:b/>
              </w:rPr>
              <w:t>12.</w:t>
            </w:r>
            <w:r w:rsidR="007472D9" w:rsidRPr="008A1A29">
              <w:rPr>
                <w:b/>
              </w:rPr>
              <w:t xml:space="preserve"> </w:t>
            </w:r>
            <w:r w:rsidR="00A325F6" w:rsidRPr="008A1A29">
              <w:rPr>
                <w:b/>
              </w:rPr>
              <w:t>OBȚINEREA AVANSULUI</w:t>
            </w:r>
          </w:p>
          <w:p w:rsidR="00637D69" w:rsidRPr="008A1A29" w:rsidRDefault="00637D69" w:rsidP="0078711B">
            <w:pPr>
              <w:pStyle w:val="Heading1"/>
              <w:tabs>
                <w:tab w:val="left" w:pos="1985"/>
              </w:tabs>
              <w:ind w:left="0" w:right="-108" w:hanging="483"/>
              <w:outlineLvl w:val="0"/>
              <w:rPr>
                <w:b w:val="0"/>
                <w:sz w:val="22"/>
                <w:szCs w:val="22"/>
              </w:rPr>
            </w:pPr>
          </w:p>
        </w:tc>
        <w:tc>
          <w:tcPr>
            <w:tcW w:w="708" w:type="dxa"/>
          </w:tcPr>
          <w:p w:rsidR="00637D69" w:rsidRPr="005A1213" w:rsidRDefault="0024456B" w:rsidP="0078711B">
            <w:pPr>
              <w:pStyle w:val="Heading1"/>
              <w:ind w:left="0"/>
              <w:jc w:val="right"/>
              <w:outlineLvl w:val="0"/>
              <w:rPr>
                <w:b w:val="0"/>
              </w:rPr>
            </w:pPr>
            <w:r w:rsidRPr="005A1213">
              <w:rPr>
                <w:b w:val="0"/>
              </w:rPr>
              <w:t>5</w:t>
            </w:r>
            <w:r w:rsidR="00C36246">
              <w:rPr>
                <w:b w:val="0"/>
              </w:rPr>
              <w:t>1</w:t>
            </w:r>
          </w:p>
        </w:tc>
      </w:tr>
      <w:tr w:rsidR="00637D69" w:rsidRPr="00D02038" w:rsidTr="00D35C70">
        <w:trPr>
          <w:trHeight w:hRule="exact" w:val="271"/>
        </w:trPr>
        <w:tc>
          <w:tcPr>
            <w:tcW w:w="705" w:type="dxa"/>
          </w:tcPr>
          <w:p w:rsidR="00637D69" w:rsidRPr="00D02038" w:rsidRDefault="00637D69" w:rsidP="005A1213">
            <w:pPr>
              <w:pStyle w:val="Heading1"/>
              <w:ind w:left="0"/>
              <w:jc w:val="center"/>
              <w:outlineLvl w:val="0"/>
            </w:pPr>
            <w:r w:rsidRPr="00D02038">
              <w:t>13</w:t>
            </w:r>
          </w:p>
          <w:p w:rsidR="00637D69" w:rsidRPr="00D02038" w:rsidRDefault="00637D69" w:rsidP="005A1213">
            <w:pPr>
              <w:pStyle w:val="Heading1"/>
              <w:tabs>
                <w:tab w:val="left" w:pos="1985"/>
              </w:tabs>
              <w:ind w:left="0" w:right="1420"/>
              <w:outlineLvl w:val="0"/>
            </w:pPr>
          </w:p>
        </w:tc>
        <w:tc>
          <w:tcPr>
            <w:tcW w:w="7628" w:type="dxa"/>
          </w:tcPr>
          <w:p w:rsidR="00637D69" w:rsidRPr="008A1A29" w:rsidRDefault="00637D69" w:rsidP="0078711B">
            <w:pPr>
              <w:tabs>
                <w:tab w:val="left" w:pos="1985"/>
                <w:tab w:val="left" w:pos="2703"/>
              </w:tabs>
              <w:ind w:right="-108"/>
              <w:rPr>
                <w:b/>
              </w:rPr>
            </w:pPr>
            <w:r w:rsidRPr="008A1A29">
              <w:rPr>
                <w:b/>
              </w:rPr>
              <w:t>CAPITOLUL</w:t>
            </w:r>
            <w:r w:rsidR="007472D9" w:rsidRPr="008A1A29">
              <w:rPr>
                <w:b/>
              </w:rPr>
              <w:t xml:space="preserve"> </w:t>
            </w:r>
            <w:r w:rsidRPr="008A1A29">
              <w:rPr>
                <w:b/>
              </w:rPr>
              <w:t>13.</w:t>
            </w:r>
            <w:r w:rsidR="007472D9" w:rsidRPr="008A1A29">
              <w:rPr>
                <w:b/>
              </w:rPr>
              <w:t xml:space="preserve"> </w:t>
            </w:r>
            <w:r w:rsidRPr="008A1A29">
              <w:rPr>
                <w:b/>
              </w:rPr>
              <w:t>ACHIZIȚIILE</w:t>
            </w:r>
          </w:p>
        </w:tc>
        <w:tc>
          <w:tcPr>
            <w:tcW w:w="708" w:type="dxa"/>
          </w:tcPr>
          <w:p w:rsidR="00637D69" w:rsidRPr="005A1213" w:rsidRDefault="0024456B" w:rsidP="0078711B">
            <w:pPr>
              <w:pStyle w:val="Heading1"/>
              <w:ind w:left="0"/>
              <w:jc w:val="right"/>
              <w:outlineLvl w:val="0"/>
              <w:rPr>
                <w:b w:val="0"/>
              </w:rPr>
            </w:pPr>
            <w:r w:rsidRPr="005A1213">
              <w:rPr>
                <w:b w:val="0"/>
              </w:rPr>
              <w:t>5</w:t>
            </w:r>
            <w:r w:rsidR="00C36246">
              <w:rPr>
                <w:b w:val="0"/>
              </w:rPr>
              <w:t>2</w:t>
            </w:r>
          </w:p>
        </w:tc>
      </w:tr>
      <w:tr w:rsidR="00637D69" w:rsidRPr="00D02038" w:rsidTr="00D35C70">
        <w:trPr>
          <w:trHeight w:hRule="exact" w:val="834"/>
        </w:trPr>
        <w:tc>
          <w:tcPr>
            <w:tcW w:w="705" w:type="dxa"/>
          </w:tcPr>
          <w:p w:rsidR="00637D69" w:rsidRPr="00D02038" w:rsidRDefault="00637D69" w:rsidP="005A1213">
            <w:pPr>
              <w:pStyle w:val="Heading1"/>
              <w:ind w:left="0"/>
              <w:jc w:val="center"/>
              <w:outlineLvl w:val="0"/>
            </w:pPr>
            <w:r w:rsidRPr="00D02038">
              <w:t>14</w:t>
            </w:r>
          </w:p>
          <w:p w:rsidR="00637D69" w:rsidRPr="00D02038" w:rsidRDefault="00637D69" w:rsidP="005A1213">
            <w:pPr>
              <w:pStyle w:val="Heading1"/>
              <w:tabs>
                <w:tab w:val="left" w:pos="1985"/>
              </w:tabs>
              <w:ind w:left="0" w:right="1420"/>
              <w:jc w:val="center"/>
              <w:outlineLvl w:val="0"/>
            </w:pPr>
          </w:p>
        </w:tc>
        <w:tc>
          <w:tcPr>
            <w:tcW w:w="7628" w:type="dxa"/>
          </w:tcPr>
          <w:p w:rsidR="00637D69" w:rsidRPr="008A1A29" w:rsidRDefault="00637D69" w:rsidP="0078711B">
            <w:pPr>
              <w:pStyle w:val="ListParagraph"/>
              <w:tabs>
                <w:tab w:val="left" w:pos="1985"/>
                <w:tab w:val="left" w:pos="2703"/>
              </w:tabs>
              <w:spacing w:before="0"/>
              <w:ind w:left="0" w:right="-108" w:firstLine="0"/>
              <w:rPr>
                <w:b/>
              </w:rPr>
            </w:pPr>
            <w:r w:rsidRPr="008A1A29">
              <w:rPr>
                <w:b/>
              </w:rPr>
              <w:t>CAPITOLUL</w:t>
            </w:r>
            <w:r w:rsidR="007472D9" w:rsidRPr="008A1A29">
              <w:rPr>
                <w:b/>
              </w:rPr>
              <w:t xml:space="preserve"> </w:t>
            </w:r>
            <w:r w:rsidRPr="008A1A29">
              <w:rPr>
                <w:b/>
              </w:rPr>
              <w:t>14.</w:t>
            </w:r>
            <w:r w:rsidR="007472D9" w:rsidRPr="008A1A29">
              <w:rPr>
                <w:b/>
              </w:rPr>
              <w:t xml:space="preserve"> </w:t>
            </w:r>
            <w:r w:rsidRPr="008A1A29">
              <w:rPr>
                <w:b/>
              </w:rPr>
              <w:t>TERMENE</w:t>
            </w:r>
            <w:r w:rsidR="007472D9" w:rsidRPr="008A1A29">
              <w:rPr>
                <w:b/>
              </w:rPr>
              <w:t xml:space="preserve"> </w:t>
            </w:r>
            <w:r w:rsidRPr="008A1A29">
              <w:rPr>
                <w:b/>
              </w:rPr>
              <w:t>LIMITĂ</w:t>
            </w:r>
            <w:r w:rsidR="007472D9" w:rsidRPr="008A1A29">
              <w:rPr>
                <w:b/>
              </w:rPr>
              <w:t xml:space="preserve"> </w:t>
            </w:r>
            <w:r w:rsidRPr="008A1A29">
              <w:rPr>
                <w:b/>
              </w:rPr>
              <w:t>ȘI</w:t>
            </w:r>
            <w:r w:rsidR="007472D9" w:rsidRPr="008A1A29">
              <w:rPr>
                <w:b/>
              </w:rPr>
              <w:t xml:space="preserve"> </w:t>
            </w:r>
            <w:r w:rsidRPr="008A1A29">
              <w:rPr>
                <w:b/>
              </w:rPr>
              <w:t>CONDIȚIILE</w:t>
            </w:r>
            <w:r w:rsidR="007472D9" w:rsidRPr="008A1A29">
              <w:rPr>
                <w:b/>
              </w:rPr>
              <w:t xml:space="preserve"> </w:t>
            </w:r>
            <w:r w:rsidRPr="008A1A29">
              <w:rPr>
                <w:b/>
              </w:rPr>
              <w:t>PENTRU</w:t>
            </w:r>
            <w:r w:rsidR="007472D9" w:rsidRPr="008A1A29">
              <w:rPr>
                <w:b/>
              </w:rPr>
              <w:t xml:space="preserve"> </w:t>
            </w:r>
            <w:r w:rsidRPr="008A1A29">
              <w:rPr>
                <w:b/>
              </w:rPr>
              <w:t>DEPUNEREA</w:t>
            </w:r>
            <w:r w:rsidR="007472D9" w:rsidRPr="008A1A29">
              <w:rPr>
                <w:b/>
              </w:rPr>
              <w:t xml:space="preserve"> </w:t>
            </w:r>
            <w:r w:rsidRPr="008A1A29">
              <w:rPr>
                <w:b/>
              </w:rPr>
              <w:t>CERERILOR</w:t>
            </w:r>
            <w:r w:rsidR="007472D9" w:rsidRPr="008A1A29">
              <w:rPr>
                <w:b/>
              </w:rPr>
              <w:t xml:space="preserve"> </w:t>
            </w:r>
            <w:r w:rsidRPr="008A1A29">
              <w:rPr>
                <w:b/>
              </w:rPr>
              <w:t>DE</w:t>
            </w:r>
            <w:r w:rsidR="007472D9" w:rsidRPr="008A1A29">
              <w:rPr>
                <w:b/>
              </w:rPr>
              <w:t xml:space="preserve"> </w:t>
            </w:r>
            <w:r w:rsidRPr="008A1A29">
              <w:rPr>
                <w:b/>
              </w:rPr>
              <w:t>PLATĂ</w:t>
            </w:r>
            <w:r w:rsidR="007472D9" w:rsidRPr="008A1A29">
              <w:rPr>
                <w:b/>
              </w:rPr>
              <w:t xml:space="preserve"> </w:t>
            </w:r>
            <w:r w:rsidRPr="008A1A29">
              <w:rPr>
                <w:b/>
              </w:rPr>
              <w:t>A</w:t>
            </w:r>
            <w:r w:rsidR="007472D9" w:rsidRPr="008A1A29">
              <w:rPr>
                <w:b/>
              </w:rPr>
              <w:t xml:space="preserve"> </w:t>
            </w:r>
            <w:r w:rsidRPr="008A1A29">
              <w:rPr>
                <w:b/>
              </w:rPr>
              <w:t>AVANSULUI</w:t>
            </w:r>
            <w:r w:rsidR="007472D9" w:rsidRPr="008A1A29">
              <w:rPr>
                <w:b/>
              </w:rPr>
              <w:t xml:space="preserve"> </w:t>
            </w:r>
            <w:r w:rsidRPr="008A1A29">
              <w:rPr>
                <w:b/>
              </w:rPr>
              <w:t>ȘI</w:t>
            </w:r>
            <w:r w:rsidR="007472D9" w:rsidRPr="008A1A29">
              <w:rPr>
                <w:b/>
              </w:rPr>
              <w:t xml:space="preserve"> </w:t>
            </w:r>
            <w:r w:rsidRPr="008A1A29">
              <w:rPr>
                <w:b/>
              </w:rPr>
              <w:t>A</w:t>
            </w:r>
            <w:r w:rsidR="007472D9" w:rsidRPr="008A1A29">
              <w:rPr>
                <w:b/>
              </w:rPr>
              <w:t xml:space="preserve"> </w:t>
            </w:r>
            <w:r w:rsidRPr="008A1A29">
              <w:rPr>
                <w:b/>
              </w:rPr>
              <w:t>CELOR</w:t>
            </w:r>
            <w:r w:rsidR="007472D9" w:rsidRPr="008A1A29">
              <w:rPr>
                <w:b/>
              </w:rPr>
              <w:t xml:space="preserve"> </w:t>
            </w:r>
            <w:r w:rsidRPr="008A1A29">
              <w:rPr>
                <w:b/>
              </w:rPr>
              <w:t>AFERENTE</w:t>
            </w:r>
            <w:r w:rsidR="007472D9" w:rsidRPr="008A1A29">
              <w:rPr>
                <w:b/>
              </w:rPr>
              <w:t xml:space="preserve"> </w:t>
            </w:r>
            <w:r w:rsidRPr="008A1A29">
              <w:rPr>
                <w:b/>
              </w:rPr>
              <w:t>TRANȘELOR</w:t>
            </w:r>
            <w:r w:rsidR="007472D9" w:rsidRPr="008A1A29">
              <w:rPr>
                <w:b/>
              </w:rPr>
              <w:t xml:space="preserve"> </w:t>
            </w:r>
            <w:r w:rsidRPr="008A1A29">
              <w:rPr>
                <w:b/>
              </w:rPr>
              <w:t>DE</w:t>
            </w:r>
            <w:r w:rsidR="007472D9" w:rsidRPr="008A1A29">
              <w:rPr>
                <w:b/>
              </w:rPr>
              <w:t xml:space="preserve"> </w:t>
            </w:r>
            <w:r w:rsidRPr="008A1A29">
              <w:rPr>
                <w:b/>
              </w:rPr>
              <w:t>PLATĂ</w:t>
            </w:r>
          </w:p>
        </w:tc>
        <w:tc>
          <w:tcPr>
            <w:tcW w:w="708" w:type="dxa"/>
          </w:tcPr>
          <w:p w:rsidR="00637D69" w:rsidRPr="005A1213" w:rsidRDefault="0024456B" w:rsidP="0078711B">
            <w:pPr>
              <w:pStyle w:val="Heading1"/>
              <w:ind w:left="0"/>
              <w:jc w:val="right"/>
              <w:outlineLvl w:val="0"/>
              <w:rPr>
                <w:b w:val="0"/>
              </w:rPr>
            </w:pPr>
            <w:r w:rsidRPr="005A1213">
              <w:rPr>
                <w:b w:val="0"/>
              </w:rPr>
              <w:t>5</w:t>
            </w:r>
            <w:r w:rsidR="00C36246">
              <w:rPr>
                <w:b w:val="0"/>
              </w:rPr>
              <w:t>4</w:t>
            </w:r>
          </w:p>
        </w:tc>
      </w:tr>
      <w:tr w:rsidR="00637D69" w:rsidRPr="00D02038" w:rsidTr="00D35C70">
        <w:tc>
          <w:tcPr>
            <w:tcW w:w="705" w:type="dxa"/>
          </w:tcPr>
          <w:p w:rsidR="00637D69" w:rsidRPr="00D02038" w:rsidRDefault="00637D69" w:rsidP="005A1213">
            <w:pPr>
              <w:pStyle w:val="Heading1"/>
              <w:ind w:left="0"/>
              <w:jc w:val="center"/>
              <w:outlineLvl w:val="0"/>
              <w:rPr>
                <w:sz w:val="22"/>
              </w:rPr>
            </w:pPr>
            <w:r w:rsidRPr="00D02038">
              <w:rPr>
                <w:sz w:val="22"/>
              </w:rPr>
              <w:t>14.1</w:t>
            </w:r>
          </w:p>
        </w:tc>
        <w:tc>
          <w:tcPr>
            <w:tcW w:w="7628" w:type="dxa"/>
          </w:tcPr>
          <w:p w:rsidR="00637D69" w:rsidRPr="008A1A29" w:rsidRDefault="00637D69" w:rsidP="0078711B">
            <w:pPr>
              <w:pStyle w:val="ListParagraph"/>
              <w:tabs>
                <w:tab w:val="left" w:pos="1985"/>
                <w:tab w:val="left" w:pos="2703"/>
              </w:tabs>
              <w:spacing w:before="0"/>
              <w:ind w:left="0" w:right="-108" w:firstLine="0"/>
            </w:pPr>
            <w:r w:rsidRPr="008A1A29">
              <w:t>Verificare</w:t>
            </w:r>
            <w:r w:rsidR="007472D9" w:rsidRPr="008A1A29">
              <w:t xml:space="preserve"> </w:t>
            </w:r>
            <w:r w:rsidRPr="008A1A29">
              <w:t>dosarelor</w:t>
            </w:r>
            <w:r w:rsidR="007472D9" w:rsidRPr="008A1A29">
              <w:t xml:space="preserve"> </w:t>
            </w:r>
            <w:r w:rsidRPr="008A1A29">
              <w:t>cererilor</w:t>
            </w:r>
            <w:r w:rsidR="007472D9" w:rsidRPr="008A1A29">
              <w:t xml:space="preserve"> </w:t>
            </w:r>
            <w:r w:rsidRPr="008A1A29">
              <w:t>de</w:t>
            </w:r>
            <w:r w:rsidR="007472D9" w:rsidRPr="008A1A29">
              <w:t xml:space="preserve"> </w:t>
            </w:r>
            <w:r w:rsidRPr="008A1A29">
              <w:t>plată</w:t>
            </w:r>
            <w:r w:rsidR="007472D9" w:rsidRPr="008A1A29">
              <w:t xml:space="preserve"> </w:t>
            </w:r>
            <w:r w:rsidRPr="008A1A29">
              <w:t>la</w:t>
            </w:r>
            <w:r w:rsidR="007472D9" w:rsidRPr="008A1A29">
              <w:t xml:space="preserve"> </w:t>
            </w:r>
            <w:r w:rsidRPr="008A1A29">
              <w:t>nivel</w:t>
            </w:r>
            <w:r w:rsidR="007472D9" w:rsidRPr="008A1A29">
              <w:t xml:space="preserve"> </w:t>
            </w:r>
            <w:r w:rsidRPr="008A1A29">
              <w:t>de</w:t>
            </w:r>
            <w:r w:rsidR="007472D9" w:rsidRPr="008A1A29">
              <w:t xml:space="preserve"> </w:t>
            </w:r>
            <w:r w:rsidRPr="008A1A29">
              <w:t>GAL</w:t>
            </w:r>
            <w:r w:rsidR="007472D9" w:rsidRPr="008A1A29">
              <w:t xml:space="preserve"> </w:t>
            </w:r>
            <w:r w:rsidRPr="008A1A29">
              <w:t>Ștefan</w:t>
            </w:r>
            <w:r w:rsidR="007472D9" w:rsidRPr="008A1A29">
              <w:t xml:space="preserve"> </w:t>
            </w:r>
            <w:r w:rsidRPr="008A1A29">
              <w:t>cel</w:t>
            </w:r>
            <w:r w:rsidR="007472D9" w:rsidRPr="008A1A29">
              <w:t xml:space="preserve"> </w:t>
            </w:r>
            <w:r w:rsidRPr="008A1A29">
              <w:t>Mare</w:t>
            </w:r>
          </w:p>
        </w:tc>
        <w:tc>
          <w:tcPr>
            <w:tcW w:w="708" w:type="dxa"/>
          </w:tcPr>
          <w:p w:rsidR="00637D69" w:rsidRPr="00D02038" w:rsidRDefault="0024456B" w:rsidP="0078711B">
            <w:pPr>
              <w:pStyle w:val="Heading1"/>
              <w:ind w:left="0"/>
              <w:jc w:val="right"/>
              <w:outlineLvl w:val="0"/>
              <w:rPr>
                <w:b w:val="0"/>
                <w:sz w:val="22"/>
              </w:rPr>
            </w:pPr>
            <w:r>
              <w:rPr>
                <w:b w:val="0"/>
                <w:sz w:val="22"/>
              </w:rPr>
              <w:t>5</w:t>
            </w:r>
            <w:r w:rsidR="00C36246">
              <w:rPr>
                <w:b w:val="0"/>
                <w:sz w:val="22"/>
              </w:rPr>
              <w:t>4</w:t>
            </w:r>
          </w:p>
        </w:tc>
      </w:tr>
      <w:tr w:rsidR="00637D69" w:rsidRPr="00D02038" w:rsidTr="00D35C70">
        <w:tc>
          <w:tcPr>
            <w:tcW w:w="705" w:type="dxa"/>
          </w:tcPr>
          <w:p w:rsidR="00637D69" w:rsidRPr="00D02038" w:rsidRDefault="00637D69" w:rsidP="005A1213">
            <w:pPr>
              <w:pStyle w:val="Heading1"/>
              <w:ind w:left="0"/>
              <w:jc w:val="center"/>
              <w:outlineLvl w:val="0"/>
              <w:rPr>
                <w:sz w:val="22"/>
              </w:rPr>
            </w:pPr>
            <w:r w:rsidRPr="00D02038">
              <w:rPr>
                <w:sz w:val="22"/>
              </w:rPr>
              <w:t>14.2</w:t>
            </w:r>
          </w:p>
        </w:tc>
        <w:tc>
          <w:tcPr>
            <w:tcW w:w="7628" w:type="dxa"/>
          </w:tcPr>
          <w:p w:rsidR="00637D69" w:rsidRPr="008A1A29" w:rsidRDefault="00637D69" w:rsidP="0078711B">
            <w:pPr>
              <w:pStyle w:val="ListParagraph"/>
              <w:tabs>
                <w:tab w:val="left" w:pos="1985"/>
                <w:tab w:val="left" w:pos="2703"/>
              </w:tabs>
              <w:spacing w:before="0"/>
              <w:ind w:left="0" w:right="-108" w:firstLine="0"/>
            </w:pPr>
            <w:r w:rsidRPr="008A1A29">
              <w:t>Verificare</w:t>
            </w:r>
            <w:r w:rsidR="007472D9" w:rsidRPr="008A1A29">
              <w:t xml:space="preserve"> </w:t>
            </w:r>
            <w:r w:rsidRPr="008A1A29">
              <w:t>dosarelor</w:t>
            </w:r>
            <w:r w:rsidR="007472D9" w:rsidRPr="008A1A29">
              <w:t xml:space="preserve"> </w:t>
            </w:r>
            <w:r w:rsidRPr="008A1A29">
              <w:t>cererilor</w:t>
            </w:r>
            <w:r w:rsidR="007472D9" w:rsidRPr="008A1A29">
              <w:t xml:space="preserve"> </w:t>
            </w:r>
            <w:r w:rsidRPr="008A1A29">
              <w:t>de</w:t>
            </w:r>
            <w:r w:rsidR="007472D9" w:rsidRPr="008A1A29">
              <w:t xml:space="preserve"> </w:t>
            </w:r>
            <w:r w:rsidRPr="008A1A29">
              <w:t>plată</w:t>
            </w:r>
            <w:r w:rsidR="007472D9" w:rsidRPr="008A1A29">
              <w:t xml:space="preserve"> </w:t>
            </w:r>
            <w:r w:rsidRPr="008A1A29">
              <w:t>la</w:t>
            </w:r>
            <w:r w:rsidR="007472D9" w:rsidRPr="008A1A29">
              <w:t xml:space="preserve"> </w:t>
            </w:r>
            <w:r w:rsidRPr="008A1A29">
              <w:t>structurile</w:t>
            </w:r>
            <w:r w:rsidR="007472D9" w:rsidRPr="008A1A29">
              <w:t xml:space="preserve"> </w:t>
            </w:r>
            <w:r w:rsidRPr="008A1A29">
              <w:t>teritoriale</w:t>
            </w:r>
            <w:r w:rsidR="007472D9" w:rsidRPr="008A1A29">
              <w:t xml:space="preserve"> </w:t>
            </w:r>
            <w:r w:rsidRPr="008A1A29">
              <w:t>ale</w:t>
            </w:r>
            <w:r w:rsidR="007472D9" w:rsidRPr="008A1A29">
              <w:t xml:space="preserve"> </w:t>
            </w:r>
            <w:r w:rsidRPr="008A1A29">
              <w:t>AFIR</w:t>
            </w:r>
          </w:p>
        </w:tc>
        <w:tc>
          <w:tcPr>
            <w:tcW w:w="708" w:type="dxa"/>
          </w:tcPr>
          <w:p w:rsidR="00637D69" w:rsidRPr="00D02038" w:rsidRDefault="0024456B" w:rsidP="0078711B">
            <w:pPr>
              <w:pStyle w:val="Heading1"/>
              <w:ind w:left="0"/>
              <w:jc w:val="right"/>
              <w:outlineLvl w:val="0"/>
              <w:rPr>
                <w:b w:val="0"/>
                <w:sz w:val="22"/>
              </w:rPr>
            </w:pPr>
            <w:r>
              <w:rPr>
                <w:b w:val="0"/>
                <w:sz w:val="22"/>
              </w:rPr>
              <w:t>5</w:t>
            </w:r>
            <w:r w:rsidR="00C36246">
              <w:rPr>
                <w:b w:val="0"/>
                <w:sz w:val="22"/>
              </w:rPr>
              <w:t>5</w:t>
            </w:r>
          </w:p>
        </w:tc>
      </w:tr>
      <w:tr w:rsidR="00637D69" w:rsidRPr="00D02038" w:rsidTr="00D35C70">
        <w:trPr>
          <w:trHeight w:hRule="exact" w:val="295"/>
        </w:trPr>
        <w:tc>
          <w:tcPr>
            <w:tcW w:w="705" w:type="dxa"/>
          </w:tcPr>
          <w:p w:rsidR="00637D69" w:rsidRPr="00D02038" w:rsidRDefault="00637D69" w:rsidP="005A1213">
            <w:pPr>
              <w:pStyle w:val="Heading1"/>
              <w:ind w:left="0"/>
              <w:jc w:val="center"/>
              <w:outlineLvl w:val="0"/>
            </w:pPr>
            <w:r w:rsidRPr="00D02038">
              <w:t>15</w:t>
            </w:r>
          </w:p>
          <w:p w:rsidR="00637D69" w:rsidRPr="00D02038" w:rsidRDefault="00637D69" w:rsidP="005A1213">
            <w:pPr>
              <w:pStyle w:val="Heading1"/>
              <w:tabs>
                <w:tab w:val="left" w:pos="1985"/>
              </w:tabs>
              <w:ind w:left="0" w:right="1420"/>
              <w:jc w:val="center"/>
              <w:outlineLvl w:val="0"/>
            </w:pPr>
          </w:p>
        </w:tc>
        <w:tc>
          <w:tcPr>
            <w:tcW w:w="7628" w:type="dxa"/>
          </w:tcPr>
          <w:p w:rsidR="00637D69" w:rsidRPr="008A1A29" w:rsidRDefault="00637D69" w:rsidP="0078711B">
            <w:pPr>
              <w:tabs>
                <w:tab w:val="left" w:pos="1985"/>
                <w:tab w:val="left" w:pos="2703"/>
              </w:tabs>
              <w:ind w:right="175"/>
              <w:jc w:val="both"/>
              <w:rPr>
                <w:b/>
              </w:rPr>
            </w:pPr>
            <w:r w:rsidRPr="008A1A29">
              <w:rPr>
                <w:b/>
              </w:rPr>
              <w:t>CAPITOLUL</w:t>
            </w:r>
            <w:r w:rsidR="007472D9" w:rsidRPr="008A1A29">
              <w:rPr>
                <w:b/>
              </w:rPr>
              <w:t xml:space="preserve"> </w:t>
            </w:r>
            <w:r w:rsidRPr="008A1A29">
              <w:rPr>
                <w:b/>
              </w:rPr>
              <w:t>15.</w:t>
            </w:r>
            <w:r w:rsidR="007472D9" w:rsidRPr="008A1A29">
              <w:rPr>
                <w:b/>
              </w:rPr>
              <w:t xml:space="preserve"> </w:t>
            </w:r>
            <w:r w:rsidRPr="008A1A29">
              <w:rPr>
                <w:b/>
              </w:rPr>
              <w:t>MONITORIZAREA</w:t>
            </w:r>
            <w:r w:rsidR="007472D9" w:rsidRPr="008A1A29">
              <w:rPr>
                <w:b/>
              </w:rPr>
              <w:t xml:space="preserve"> </w:t>
            </w:r>
            <w:r w:rsidRPr="008A1A29">
              <w:rPr>
                <w:b/>
              </w:rPr>
              <w:t>PROIECTULUI</w:t>
            </w:r>
          </w:p>
        </w:tc>
        <w:tc>
          <w:tcPr>
            <w:tcW w:w="708" w:type="dxa"/>
          </w:tcPr>
          <w:p w:rsidR="00637D69" w:rsidRPr="005A1213" w:rsidRDefault="0024456B" w:rsidP="0078711B">
            <w:pPr>
              <w:pStyle w:val="Heading1"/>
              <w:ind w:left="0"/>
              <w:jc w:val="right"/>
              <w:outlineLvl w:val="0"/>
              <w:rPr>
                <w:b w:val="0"/>
              </w:rPr>
            </w:pPr>
            <w:r w:rsidRPr="005A1213">
              <w:rPr>
                <w:b w:val="0"/>
              </w:rPr>
              <w:t>5</w:t>
            </w:r>
            <w:r w:rsidR="00C36246">
              <w:rPr>
                <w:b w:val="0"/>
              </w:rPr>
              <w:t>6</w:t>
            </w:r>
          </w:p>
        </w:tc>
      </w:tr>
      <w:tr w:rsidR="00637D69" w:rsidRPr="00D02038" w:rsidTr="00D35C70">
        <w:trPr>
          <w:trHeight w:hRule="exact" w:val="295"/>
        </w:trPr>
        <w:tc>
          <w:tcPr>
            <w:tcW w:w="705" w:type="dxa"/>
          </w:tcPr>
          <w:p w:rsidR="00637D69" w:rsidRPr="00D02038" w:rsidRDefault="00637D69" w:rsidP="005A1213">
            <w:pPr>
              <w:pStyle w:val="Heading1"/>
              <w:ind w:left="0"/>
              <w:jc w:val="center"/>
              <w:outlineLvl w:val="0"/>
            </w:pPr>
            <w:r w:rsidRPr="00D02038">
              <w:t>16</w:t>
            </w:r>
          </w:p>
          <w:p w:rsidR="00637D69" w:rsidRPr="00D02038" w:rsidRDefault="00637D69" w:rsidP="005A1213">
            <w:pPr>
              <w:pStyle w:val="Heading1"/>
              <w:tabs>
                <w:tab w:val="left" w:pos="1985"/>
              </w:tabs>
              <w:ind w:left="0" w:right="1420"/>
              <w:jc w:val="center"/>
              <w:outlineLvl w:val="0"/>
            </w:pPr>
          </w:p>
        </w:tc>
        <w:tc>
          <w:tcPr>
            <w:tcW w:w="7628" w:type="dxa"/>
          </w:tcPr>
          <w:p w:rsidR="00637D69" w:rsidRPr="008A1A29" w:rsidRDefault="00637D69" w:rsidP="0078711B">
            <w:pPr>
              <w:pStyle w:val="ListParagraph"/>
              <w:tabs>
                <w:tab w:val="left" w:pos="1985"/>
                <w:tab w:val="left" w:pos="2703"/>
              </w:tabs>
              <w:spacing w:before="0"/>
              <w:ind w:left="375" w:right="1420" w:hanging="375"/>
              <w:jc w:val="both"/>
              <w:rPr>
                <w:b/>
              </w:rPr>
            </w:pPr>
            <w:r w:rsidRPr="008A1A29">
              <w:rPr>
                <w:b/>
              </w:rPr>
              <w:t>CAPITOLUL</w:t>
            </w:r>
            <w:r w:rsidR="007472D9" w:rsidRPr="008A1A29">
              <w:rPr>
                <w:b/>
              </w:rPr>
              <w:t xml:space="preserve"> </w:t>
            </w:r>
            <w:r w:rsidRPr="008A1A29">
              <w:rPr>
                <w:b/>
              </w:rPr>
              <w:t>16.</w:t>
            </w:r>
            <w:r w:rsidR="007472D9" w:rsidRPr="008A1A29">
              <w:rPr>
                <w:b/>
              </w:rPr>
              <w:t xml:space="preserve"> </w:t>
            </w:r>
            <w:r w:rsidRPr="008A1A29">
              <w:rPr>
                <w:b/>
              </w:rPr>
              <w:t>INFORMAȚII</w:t>
            </w:r>
            <w:r w:rsidR="007472D9" w:rsidRPr="008A1A29">
              <w:rPr>
                <w:b/>
              </w:rPr>
              <w:t xml:space="preserve"> </w:t>
            </w:r>
            <w:r w:rsidRPr="008A1A29">
              <w:rPr>
                <w:b/>
              </w:rPr>
              <w:t>UTILE</w:t>
            </w:r>
          </w:p>
        </w:tc>
        <w:tc>
          <w:tcPr>
            <w:tcW w:w="708" w:type="dxa"/>
          </w:tcPr>
          <w:p w:rsidR="00637D69" w:rsidRPr="005A1213" w:rsidRDefault="0024456B" w:rsidP="0078711B">
            <w:pPr>
              <w:pStyle w:val="Heading1"/>
              <w:ind w:left="0"/>
              <w:jc w:val="right"/>
              <w:outlineLvl w:val="0"/>
              <w:rPr>
                <w:b w:val="0"/>
              </w:rPr>
            </w:pPr>
            <w:r w:rsidRPr="005A1213">
              <w:rPr>
                <w:b w:val="0"/>
              </w:rPr>
              <w:t>5</w:t>
            </w:r>
            <w:r w:rsidR="00C36246">
              <w:rPr>
                <w:b w:val="0"/>
              </w:rPr>
              <w:t>7</w:t>
            </w:r>
          </w:p>
        </w:tc>
      </w:tr>
      <w:tr w:rsidR="00637D69" w:rsidRPr="00D02038" w:rsidTr="00D35C70">
        <w:tc>
          <w:tcPr>
            <w:tcW w:w="705" w:type="dxa"/>
          </w:tcPr>
          <w:p w:rsidR="00637D69" w:rsidRPr="00D02038" w:rsidRDefault="00637D69" w:rsidP="005A1213">
            <w:pPr>
              <w:pStyle w:val="Heading1"/>
              <w:ind w:left="0"/>
              <w:jc w:val="center"/>
              <w:outlineLvl w:val="0"/>
              <w:rPr>
                <w:sz w:val="22"/>
              </w:rPr>
            </w:pPr>
            <w:r w:rsidRPr="00D02038">
              <w:rPr>
                <w:sz w:val="22"/>
              </w:rPr>
              <w:t>16.1</w:t>
            </w:r>
          </w:p>
        </w:tc>
        <w:tc>
          <w:tcPr>
            <w:tcW w:w="7628" w:type="dxa"/>
          </w:tcPr>
          <w:p w:rsidR="00637D69" w:rsidRPr="008A1A29" w:rsidRDefault="00637D69" w:rsidP="0078711B">
            <w:pPr>
              <w:pStyle w:val="ListParagraph"/>
              <w:tabs>
                <w:tab w:val="left" w:pos="1985"/>
                <w:tab w:val="left" w:pos="2703"/>
              </w:tabs>
              <w:spacing w:before="0"/>
              <w:ind w:left="375" w:right="1420" w:hanging="375"/>
              <w:jc w:val="both"/>
              <w:rPr>
                <w:b/>
              </w:rPr>
            </w:pPr>
            <w:r w:rsidRPr="008A1A29">
              <w:t>Documente</w:t>
            </w:r>
            <w:r w:rsidR="007472D9" w:rsidRPr="008A1A29">
              <w:t xml:space="preserve"> </w:t>
            </w:r>
            <w:r w:rsidRPr="008A1A29">
              <w:t>necesare</w:t>
            </w:r>
            <w:r w:rsidR="007472D9" w:rsidRPr="008A1A29">
              <w:t xml:space="preserve"> </w:t>
            </w:r>
            <w:r w:rsidRPr="008A1A29">
              <w:t>întocmirii</w:t>
            </w:r>
            <w:r w:rsidR="007472D9" w:rsidRPr="008A1A29">
              <w:t xml:space="preserve"> </w:t>
            </w:r>
            <w:r w:rsidRPr="008A1A29">
              <w:t>cererii</w:t>
            </w:r>
            <w:r w:rsidR="007472D9" w:rsidRPr="008A1A29">
              <w:t xml:space="preserve"> </w:t>
            </w:r>
            <w:r w:rsidRPr="008A1A29">
              <w:t>de</w:t>
            </w:r>
            <w:r w:rsidR="007472D9" w:rsidRPr="008A1A29">
              <w:t xml:space="preserve"> </w:t>
            </w:r>
            <w:r w:rsidRPr="008A1A29">
              <w:t>finanțare</w:t>
            </w:r>
          </w:p>
        </w:tc>
        <w:tc>
          <w:tcPr>
            <w:tcW w:w="708" w:type="dxa"/>
          </w:tcPr>
          <w:p w:rsidR="00637D69" w:rsidRPr="00D02038" w:rsidRDefault="0024456B" w:rsidP="0078711B">
            <w:pPr>
              <w:pStyle w:val="Heading1"/>
              <w:ind w:left="0"/>
              <w:jc w:val="right"/>
              <w:outlineLvl w:val="0"/>
              <w:rPr>
                <w:b w:val="0"/>
                <w:sz w:val="22"/>
              </w:rPr>
            </w:pPr>
            <w:r>
              <w:rPr>
                <w:b w:val="0"/>
                <w:sz w:val="22"/>
              </w:rPr>
              <w:t>5</w:t>
            </w:r>
            <w:r w:rsidR="00C36246">
              <w:rPr>
                <w:b w:val="0"/>
                <w:sz w:val="22"/>
              </w:rPr>
              <w:t>7</w:t>
            </w:r>
          </w:p>
        </w:tc>
      </w:tr>
      <w:tr w:rsidR="00637D69" w:rsidRPr="00D02038" w:rsidTr="00D35C70">
        <w:tc>
          <w:tcPr>
            <w:tcW w:w="705" w:type="dxa"/>
          </w:tcPr>
          <w:p w:rsidR="00637D69" w:rsidRPr="00D02038" w:rsidRDefault="00637D69" w:rsidP="005A1213">
            <w:pPr>
              <w:pStyle w:val="Heading1"/>
              <w:ind w:left="0"/>
              <w:jc w:val="center"/>
              <w:outlineLvl w:val="0"/>
              <w:rPr>
                <w:sz w:val="22"/>
              </w:rPr>
            </w:pPr>
            <w:r w:rsidRPr="00D02038">
              <w:rPr>
                <w:sz w:val="22"/>
              </w:rPr>
              <w:t>16.2</w:t>
            </w:r>
          </w:p>
        </w:tc>
        <w:tc>
          <w:tcPr>
            <w:tcW w:w="7628" w:type="dxa"/>
          </w:tcPr>
          <w:p w:rsidR="00637D69" w:rsidRPr="008A1A29" w:rsidRDefault="00637D69" w:rsidP="0078711B">
            <w:pPr>
              <w:pStyle w:val="ListParagraph"/>
              <w:tabs>
                <w:tab w:val="left" w:pos="1985"/>
                <w:tab w:val="left" w:pos="2703"/>
              </w:tabs>
              <w:spacing w:before="0"/>
              <w:ind w:left="34" w:right="-108" w:hanging="34"/>
              <w:jc w:val="both"/>
            </w:pPr>
            <w:r w:rsidRPr="008A1A29">
              <w:t>Lista</w:t>
            </w:r>
            <w:r w:rsidR="007472D9" w:rsidRPr="008A1A29">
              <w:t xml:space="preserve"> </w:t>
            </w:r>
            <w:r w:rsidRPr="008A1A29">
              <w:t>documentelor</w:t>
            </w:r>
            <w:r w:rsidR="007472D9" w:rsidRPr="008A1A29">
              <w:t xml:space="preserve"> </w:t>
            </w:r>
            <w:r w:rsidRPr="008A1A29">
              <w:t>și</w:t>
            </w:r>
            <w:r w:rsidR="007472D9" w:rsidRPr="008A1A29">
              <w:t xml:space="preserve"> </w:t>
            </w:r>
            <w:r w:rsidRPr="008A1A29">
              <w:t>formularelor</w:t>
            </w:r>
            <w:r w:rsidR="007472D9" w:rsidRPr="008A1A29">
              <w:t xml:space="preserve"> </w:t>
            </w:r>
            <w:r w:rsidRPr="008A1A29">
              <w:t>disponibile</w:t>
            </w:r>
            <w:r w:rsidR="007472D9" w:rsidRPr="008A1A29">
              <w:t xml:space="preserve"> </w:t>
            </w:r>
            <w:r w:rsidRPr="008A1A29">
              <w:t>pe</w:t>
            </w:r>
            <w:r w:rsidR="007472D9" w:rsidRPr="008A1A29">
              <w:t xml:space="preserve"> </w:t>
            </w:r>
            <w:r w:rsidRPr="008A1A29">
              <w:t>site-ul</w:t>
            </w:r>
            <w:r w:rsidR="007472D9" w:rsidRPr="008A1A29">
              <w:t xml:space="preserve"> </w:t>
            </w:r>
            <w:r w:rsidRPr="008A1A29">
              <w:t>GAL</w:t>
            </w:r>
            <w:r w:rsidR="007472D9" w:rsidRPr="008A1A29">
              <w:t xml:space="preserve"> </w:t>
            </w:r>
            <w:r w:rsidR="003266CC" w:rsidRPr="008A1A29">
              <w:t>Ștefan</w:t>
            </w:r>
            <w:r w:rsidR="007472D9" w:rsidRPr="008A1A29">
              <w:t xml:space="preserve"> </w:t>
            </w:r>
            <w:r w:rsidR="003266CC" w:rsidRPr="008A1A29">
              <w:t>cel</w:t>
            </w:r>
            <w:r w:rsidR="007472D9" w:rsidRPr="008A1A29">
              <w:t xml:space="preserve"> </w:t>
            </w:r>
            <w:r w:rsidR="003266CC" w:rsidRPr="008A1A29">
              <w:t>Mare</w:t>
            </w:r>
          </w:p>
        </w:tc>
        <w:tc>
          <w:tcPr>
            <w:tcW w:w="708" w:type="dxa"/>
          </w:tcPr>
          <w:p w:rsidR="00637D69" w:rsidRPr="00D02038" w:rsidRDefault="00C36246" w:rsidP="0078711B">
            <w:pPr>
              <w:pStyle w:val="Heading1"/>
              <w:ind w:left="0"/>
              <w:jc w:val="right"/>
              <w:outlineLvl w:val="0"/>
              <w:rPr>
                <w:b w:val="0"/>
                <w:sz w:val="22"/>
              </w:rPr>
            </w:pPr>
            <w:r>
              <w:rPr>
                <w:b w:val="0"/>
                <w:sz w:val="22"/>
              </w:rPr>
              <w:t>61</w:t>
            </w:r>
          </w:p>
        </w:tc>
      </w:tr>
    </w:tbl>
    <w:p w:rsidR="007472D9" w:rsidRPr="00D02038" w:rsidRDefault="007472D9" w:rsidP="0078711B">
      <w:pPr>
        <w:rPr>
          <w:b/>
          <w:bCs/>
          <w:sz w:val="6"/>
          <w:szCs w:val="32"/>
          <w:lang w:val="ro-RO"/>
        </w:rPr>
      </w:pPr>
      <w:r w:rsidRPr="00D02038">
        <w:rPr>
          <w:sz w:val="6"/>
          <w:szCs w:val="32"/>
          <w:lang w:val="ro-RO"/>
        </w:rPr>
        <w:br w:type="page"/>
      </w:r>
    </w:p>
    <w:p w:rsidR="004C3D7B" w:rsidRDefault="004C3D7B" w:rsidP="0078711B">
      <w:pPr>
        <w:pStyle w:val="ListParagraph"/>
        <w:tabs>
          <w:tab w:val="left" w:pos="2124"/>
          <w:tab w:val="left" w:pos="2125"/>
          <w:tab w:val="left" w:pos="9923"/>
        </w:tabs>
        <w:spacing w:before="0"/>
        <w:ind w:left="0" w:firstLine="0"/>
        <w:jc w:val="center"/>
        <w:rPr>
          <w:b/>
          <w:sz w:val="28"/>
          <w:lang w:val="ro-RO"/>
        </w:rPr>
      </w:pPr>
    </w:p>
    <w:p w:rsidR="004C3D7B" w:rsidRDefault="004C3D7B" w:rsidP="0078711B">
      <w:pPr>
        <w:pStyle w:val="ListParagraph"/>
        <w:tabs>
          <w:tab w:val="left" w:pos="2124"/>
          <w:tab w:val="left" w:pos="2125"/>
          <w:tab w:val="left" w:pos="9923"/>
        </w:tabs>
        <w:spacing w:before="0"/>
        <w:ind w:left="0" w:firstLine="0"/>
        <w:jc w:val="center"/>
        <w:rPr>
          <w:b/>
          <w:sz w:val="28"/>
          <w:lang w:val="ro-RO"/>
        </w:rPr>
      </w:pPr>
    </w:p>
    <w:p w:rsidR="009E0987" w:rsidRPr="00D02038" w:rsidRDefault="009E0987" w:rsidP="0078711B">
      <w:pPr>
        <w:pStyle w:val="ListParagraph"/>
        <w:tabs>
          <w:tab w:val="left" w:pos="2124"/>
          <w:tab w:val="left" w:pos="2125"/>
          <w:tab w:val="left" w:pos="9923"/>
        </w:tabs>
        <w:spacing w:before="0"/>
        <w:ind w:left="0" w:firstLine="0"/>
        <w:jc w:val="center"/>
        <w:rPr>
          <w:b/>
          <w:sz w:val="28"/>
          <w:lang w:val="ro-RO"/>
        </w:rPr>
      </w:pPr>
      <w:r w:rsidRPr="00D02038">
        <w:rPr>
          <w:b/>
          <w:sz w:val="28"/>
          <w:lang w:val="ro-RO"/>
        </w:rPr>
        <w:t>CAPITOLUL</w:t>
      </w:r>
      <w:r w:rsidR="007472D9" w:rsidRPr="00D02038">
        <w:rPr>
          <w:b/>
          <w:sz w:val="28"/>
          <w:lang w:val="ro-RO"/>
        </w:rPr>
        <w:t xml:space="preserve"> </w:t>
      </w:r>
      <w:r w:rsidRPr="00D02038">
        <w:rPr>
          <w:b/>
          <w:sz w:val="28"/>
          <w:lang w:val="ro-RO"/>
        </w:rPr>
        <w:t>1.</w:t>
      </w:r>
      <w:r w:rsidR="007472D9" w:rsidRPr="00D02038">
        <w:rPr>
          <w:b/>
          <w:sz w:val="28"/>
          <w:lang w:val="ro-RO"/>
        </w:rPr>
        <w:t xml:space="preserve"> </w:t>
      </w:r>
      <w:r w:rsidRPr="00D02038">
        <w:rPr>
          <w:b/>
          <w:sz w:val="28"/>
          <w:lang w:val="ro-RO"/>
        </w:rPr>
        <w:t>DEFINIȚII</w:t>
      </w:r>
      <w:r w:rsidR="007472D9" w:rsidRPr="00D02038">
        <w:rPr>
          <w:b/>
          <w:sz w:val="28"/>
          <w:lang w:val="ro-RO"/>
        </w:rPr>
        <w:t xml:space="preserve"> </w:t>
      </w:r>
      <w:r w:rsidRPr="00D02038">
        <w:rPr>
          <w:b/>
          <w:sz w:val="28"/>
          <w:lang w:val="ro-RO"/>
        </w:rPr>
        <w:t>ȘI</w:t>
      </w:r>
      <w:r w:rsidR="007472D9" w:rsidRPr="00D02038">
        <w:rPr>
          <w:b/>
          <w:sz w:val="28"/>
          <w:lang w:val="ro-RO"/>
        </w:rPr>
        <w:t xml:space="preserve"> </w:t>
      </w:r>
      <w:r w:rsidRPr="00D02038">
        <w:rPr>
          <w:b/>
          <w:sz w:val="28"/>
          <w:lang w:val="ro-RO"/>
        </w:rPr>
        <w:t>ABREVIERI</w:t>
      </w:r>
    </w:p>
    <w:p w:rsidR="0079590F" w:rsidRPr="00D02038" w:rsidRDefault="0079590F" w:rsidP="0078711B">
      <w:pPr>
        <w:pStyle w:val="ListParagraph"/>
        <w:pBdr>
          <w:bottom w:val="thinThickSmallGap" w:sz="24" w:space="2" w:color="auto"/>
        </w:pBdr>
        <w:tabs>
          <w:tab w:val="left" w:pos="2124"/>
          <w:tab w:val="left" w:pos="2125"/>
          <w:tab w:val="left" w:pos="9923"/>
        </w:tabs>
        <w:spacing w:before="0"/>
        <w:ind w:left="0" w:firstLine="0"/>
        <w:rPr>
          <w:b/>
          <w:color w:val="00B050"/>
          <w:sz w:val="24"/>
          <w:lang w:val="ro-RO"/>
        </w:rPr>
      </w:pPr>
    </w:p>
    <w:p w:rsidR="007472D9" w:rsidRPr="00D02038" w:rsidRDefault="007472D9" w:rsidP="0078711B">
      <w:pPr>
        <w:pStyle w:val="ListParagraph"/>
        <w:pBdr>
          <w:bottom w:val="thinThickSmallGap" w:sz="24" w:space="2" w:color="auto"/>
        </w:pBdr>
        <w:tabs>
          <w:tab w:val="left" w:pos="2124"/>
          <w:tab w:val="left" w:pos="2125"/>
          <w:tab w:val="left" w:pos="9923"/>
        </w:tabs>
        <w:spacing w:before="0"/>
        <w:ind w:left="0" w:firstLine="0"/>
        <w:rPr>
          <w:b/>
          <w:color w:val="00B050"/>
          <w:sz w:val="24"/>
          <w:lang w:val="ro-RO"/>
        </w:rPr>
      </w:pPr>
    </w:p>
    <w:p w:rsidR="0079590F" w:rsidRPr="00D02038" w:rsidRDefault="0079590F" w:rsidP="0078711B">
      <w:pPr>
        <w:pStyle w:val="ListParagraph"/>
        <w:tabs>
          <w:tab w:val="left" w:pos="2124"/>
          <w:tab w:val="left" w:pos="2125"/>
          <w:tab w:val="left" w:pos="9923"/>
        </w:tabs>
        <w:spacing w:before="0"/>
        <w:ind w:left="0" w:firstLine="0"/>
        <w:rPr>
          <w:b/>
          <w:color w:val="00B050"/>
          <w:sz w:val="24"/>
          <w:lang w:val="ro-RO"/>
        </w:rPr>
      </w:pPr>
    </w:p>
    <w:p w:rsidR="0079590F" w:rsidRPr="00D02038" w:rsidRDefault="00C51D40" w:rsidP="0078711B">
      <w:pPr>
        <w:pStyle w:val="ListParagraph"/>
        <w:shd w:val="clear" w:color="auto" w:fill="C2D69B" w:themeFill="accent3" w:themeFillTint="99"/>
        <w:spacing w:before="0"/>
        <w:ind w:left="0" w:firstLine="0"/>
        <w:jc w:val="both"/>
        <w:rPr>
          <w:b/>
          <w:sz w:val="24"/>
          <w:lang w:val="ro-RO"/>
        </w:rPr>
      </w:pPr>
      <w:r w:rsidRPr="00D02038">
        <w:rPr>
          <w:b/>
          <w:sz w:val="24"/>
          <w:lang w:val="ro-RO"/>
        </w:rPr>
        <w:t xml:space="preserve">1.1.  </w:t>
      </w:r>
      <w:r w:rsidR="009E0987" w:rsidRPr="00D02038">
        <w:rPr>
          <w:b/>
          <w:sz w:val="24"/>
          <w:lang w:val="ro-RO"/>
        </w:rPr>
        <w:t>Definiții</w:t>
      </w:r>
    </w:p>
    <w:p w:rsidR="00FF5563" w:rsidRPr="00D02038" w:rsidRDefault="00FF5563" w:rsidP="0078711B">
      <w:pPr>
        <w:pStyle w:val="ListParagraph"/>
        <w:tabs>
          <w:tab w:val="left" w:pos="2124"/>
          <w:tab w:val="left" w:pos="2125"/>
          <w:tab w:val="left" w:pos="9923"/>
        </w:tabs>
        <w:spacing w:before="0"/>
        <w:ind w:left="0" w:firstLine="0"/>
        <w:rPr>
          <w:b/>
          <w:color w:val="000000" w:themeColor="text1"/>
          <w:sz w:val="24"/>
          <w:lang w:val="ro-RO"/>
        </w:rPr>
      </w:pPr>
    </w:p>
    <w:p w:rsidR="00D3578F" w:rsidRPr="00D02038" w:rsidRDefault="00D3578F" w:rsidP="00D3578F">
      <w:pPr>
        <w:pStyle w:val="ListParagraph"/>
        <w:tabs>
          <w:tab w:val="left" w:pos="2702"/>
          <w:tab w:val="left" w:pos="2703"/>
          <w:tab w:val="left" w:pos="7081"/>
          <w:tab w:val="left" w:pos="9923"/>
        </w:tabs>
        <w:spacing w:before="0"/>
        <w:ind w:left="0" w:firstLine="0"/>
        <w:jc w:val="both"/>
        <w:rPr>
          <w:sz w:val="24"/>
          <w:szCs w:val="24"/>
          <w:lang w:val="ro-RO"/>
        </w:rPr>
      </w:pPr>
      <w:r w:rsidRPr="00D02038">
        <w:rPr>
          <w:b/>
          <w:sz w:val="24"/>
          <w:szCs w:val="24"/>
          <w:lang w:val="ro-RO"/>
        </w:rPr>
        <w:t>Asociaţie de Dezvoltare Intercomunitară</w:t>
      </w:r>
      <w:bookmarkStart w:id="0" w:name="_GoBack"/>
      <w:bookmarkEnd w:id="0"/>
      <w:r w:rsidRPr="00D02038">
        <w:rPr>
          <w:b/>
          <w:sz w:val="24"/>
          <w:szCs w:val="24"/>
          <w:lang w:val="ro-RO"/>
        </w:rPr>
        <w:t xml:space="preserve"> (ADI)</w:t>
      </w:r>
      <w:r w:rsidRPr="00D02038">
        <w:rPr>
          <w:sz w:val="24"/>
          <w:szCs w:val="24"/>
          <w:lang w:val="ro-RO"/>
        </w:rPr>
        <w:t xml:space="preserve"> – structură de cooperare cu personalitate juridică, de drept privat, înfiinţată în condiţiile legii de unităţile administrativ-teritoriale, pentru realizarea în comun a unor proiecte de dezvoltare de interes zonal sau regional, ori furnizarea în comun a unor servicii publice (Legea Administraţiei publice locale nr. 215/2001).</w:t>
      </w:r>
    </w:p>
    <w:p w:rsidR="00D3578F" w:rsidRPr="00D02038" w:rsidRDefault="00D3578F" w:rsidP="00D3578F">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D02038">
        <w:rPr>
          <w:b/>
          <w:sz w:val="24"/>
          <w:szCs w:val="24"/>
          <w:lang w:val="ro-RO"/>
        </w:rPr>
        <w:t>Aglomerare umană</w:t>
      </w:r>
      <w:r w:rsidRPr="00D02038">
        <w:rPr>
          <w:sz w:val="24"/>
          <w:szCs w:val="24"/>
          <w:lang w:val="ro-RO"/>
        </w:rPr>
        <w:t xml:space="preserve"> – zonă în care populaţia şi / sau activităţile economice sunt suficient de concentrate, care poate cuprinde mai multe unităţi administrativ</w:t>
      </w:r>
      <w:r w:rsidRPr="00D02038">
        <w:rPr>
          <w:rFonts w:ascii="Cambria Math" w:hAnsi="Cambria Math" w:cs="Cambria Math"/>
          <w:sz w:val="24"/>
          <w:szCs w:val="24"/>
          <w:lang w:val="ro-RO"/>
        </w:rPr>
        <w:t>‐</w:t>
      </w:r>
      <w:r w:rsidRPr="00D02038">
        <w:rPr>
          <w:sz w:val="24"/>
          <w:szCs w:val="24"/>
          <w:lang w:val="ro-RO"/>
        </w:rPr>
        <w:t>teritoriale sau doar o parte a acestora, în corelare cu prevederile dintr-un master plan zonal;</w:t>
      </w:r>
    </w:p>
    <w:p w:rsidR="0079590F" w:rsidRPr="00D02038" w:rsidRDefault="0079590F" w:rsidP="0078711B">
      <w:pPr>
        <w:pStyle w:val="ListParagraph"/>
        <w:tabs>
          <w:tab w:val="left" w:pos="9923"/>
          <w:tab w:val="left" w:pos="10632"/>
        </w:tabs>
        <w:spacing w:before="0"/>
        <w:ind w:left="0" w:firstLine="0"/>
        <w:jc w:val="both"/>
        <w:rPr>
          <w:sz w:val="24"/>
          <w:szCs w:val="24"/>
          <w:lang w:val="ro-RO"/>
        </w:rPr>
      </w:pPr>
      <w:r w:rsidRPr="00D02038">
        <w:rPr>
          <w:b/>
          <w:sz w:val="24"/>
          <w:szCs w:val="24"/>
          <w:lang w:val="ro-RO"/>
        </w:rPr>
        <w:t>Beneficiar</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organizație</w:t>
      </w:r>
      <w:r w:rsidR="007472D9" w:rsidRPr="00D02038">
        <w:rPr>
          <w:sz w:val="24"/>
          <w:szCs w:val="24"/>
          <w:lang w:val="ro-RO"/>
        </w:rPr>
        <w:t xml:space="preserve"> </w:t>
      </w:r>
      <w:r w:rsidRPr="00D02038">
        <w:rPr>
          <w:sz w:val="24"/>
          <w:szCs w:val="24"/>
          <w:lang w:val="ro-RO"/>
        </w:rPr>
        <w:t>publică</w:t>
      </w:r>
      <w:r w:rsidR="007472D9" w:rsidRPr="00D02038">
        <w:rPr>
          <w:sz w:val="24"/>
          <w:szCs w:val="24"/>
          <w:lang w:val="ro-RO"/>
        </w:rPr>
        <w:t xml:space="preserve"> </w:t>
      </w:r>
      <w:r w:rsidRPr="00D02038">
        <w:rPr>
          <w:sz w:val="24"/>
          <w:szCs w:val="24"/>
          <w:lang w:val="ro-RO"/>
        </w:rPr>
        <w:t>sau</w:t>
      </w:r>
      <w:r w:rsidR="007472D9" w:rsidRPr="00D02038">
        <w:rPr>
          <w:sz w:val="24"/>
          <w:szCs w:val="24"/>
          <w:lang w:val="ro-RO"/>
        </w:rPr>
        <w:t xml:space="preserve"> </w:t>
      </w:r>
      <w:r w:rsidRPr="00D02038">
        <w:rPr>
          <w:sz w:val="24"/>
          <w:szCs w:val="24"/>
          <w:lang w:val="ro-RO"/>
        </w:rPr>
        <w:t>privată</w:t>
      </w:r>
      <w:r w:rsidR="007472D9" w:rsidRPr="00D02038">
        <w:rPr>
          <w:sz w:val="24"/>
          <w:szCs w:val="24"/>
          <w:lang w:val="ro-RO"/>
        </w:rPr>
        <w:t xml:space="preserve"> </w:t>
      </w:r>
      <w:r w:rsidRPr="00D02038">
        <w:rPr>
          <w:sz w:val="24"/>
          <w:szCs w:val="24"/>
          <w:lang w:val="ro-RO"/>
        </w:rPr>
        <w:t>care</w:t>
      </w:r>
      <w:r w:rsidR="007472D9" w:rsidRPr="00D02038">
        <w:rPr>
          <w:sz w:val="24"/>
          <w:szCs w:val="24"/>
          <w:lang w:val="ro-RO"/>
        </w:rPr>
        <w:t xml:space="preserve"> </w:t>
      </w:r>
      <w:r w:rsidRPr="00D02038">
        <w:rPr>
          <w:sz w:val="24"/>
          <w:szCs w:val="24"/>
          <w:lang w:val="ro-RO"/>
        </w:rPr>
        <w:t>preia</w:t>
      </w:r>
      <w:r w:rsidR="007472D9" w:rsidRPr="00D02038">
        <w:rPr>
          <w:sz w:val="24"/>
          <w:szCs w:val="24"/>
          <w:lang w:val="ro-RO"/>
        </w:rPr>
        <w:t xml:space="preserve"> </w:t>
      </w:r>
      <w:r w:rsidRPr="00D02038">
        <w:rPr>
          <w:sz w:val="24"/>
          <w:szCs w:val="24"/>
          <w:lang w:val="ro-RO"/>
        </w:rPr>
        <w:t>responsabilitatea</w:t>
      </w:r>
      <w:r w:rsidR="007472D9" w:rsidRPr="00D02038">
        <w:rPr>
          <w:sz w:val="24"/>
          <w:szCs w:val="24"/>
          <w:lang w:val="ro-RO"/>
        </w:rPr>
        <w:t xml:space="preserve"> </w:t>
      </w:r>
      <w:r w:rsidRPr="00D02038">
        <w:rPr>
          <w:sz w:val="24"/>
          <w:szCs w:val="24"/>
          <w:lang w:val="ro-RO"/>
        </w:rPr>
        <w:t>realizării</w:t>
      </w:r>
      <w:r w:rsidR="007472D9" w:rsidRPr="00D02038">
        <w:rPr>
          <w:sz w:val="24"/>
          <w:szCs w:val="24"/>
          <w:lang w:val="ro-RO"/>
        </w:rPr>
        <w:t xml:space="preserve"> </w:t>
      </w:r>
      <w:r w:rsidRPr="00D02038">
        <w:rPr>
          <w:sz w:val="24"/>
          <w:szCs w:val="24"/>
          <w:lang w:val="ro-RO"/>
        </w:rPr>
        <w:t>unui</w:t>
      </w:r>
      <w:r w:rsidR="007472D9" w:rsidRPr="00D02038">
        <w:rPr>
          <w:sz w:val="24"/>
          <w:szCs w:val="24"/>
          <w:lang w:val="ro-RO"/>
        </w:rPr>
        <w:t xml:space="preserve"> </w:t>
      </w:r>
      <w:r w:rsidRPr="00D02038">
        <w:rPr>
          <w:sz w:val="24"/>
          <w:szCs w:val="24"/>
          <w:lang w:val="ro-RO"/>
        </w:rPr>
        <w:t>proiect</w:t>
      </w:r>
      <w:r w:rsidR="007472D9" w:rsidRPr="00D02038">
        <w:rPr>
          <w:sz w:val="24"/>
          <w:szCs w:val="24"/>
          <w:lang w:val="ro-RO"/>
        </w:rPr>
        <w:t xml:space="preserve"> </w:t>
      </w:r>
      <w:r w:rsidRPr="00D02038">
        <w:rPr>
          <w:sz w:val="24"/>
          <w:szCs w:val="24"/>
          <w:lang w:val="ro-RO"/>
        </w:rPr>
        <w:t>și</w:t>
      </w:r>
      <w:r w:rsidR="007472D9" w:rsidRPr="00D02038">
        <w:rPr>
          <w:sz w:val="24"/>
          <w:szCs w:val="24"/>
          <w:lang w:val="ro-RO"/>
        </w:rPr>
        <w:t xml:space="preserve"> </w:t>
      </w:r>
      <w:r w:rsidRPr="00D02038">
        <w:rPr>
          <w:sz w:val="24"/>
          <w:szCs w:val="24"/>
          <w:lang w:val="ro-RO"/>
        </w:rPr>
        <w:t>pentru</w:t>
      </w:r>
      <w:r w:rsidR="007472D9" w:rsidRPr="00D02038">
        <w:rPr>
          <w:sz w:val="24"/>
          <w:szCs w:val="24"/>
          <w:lang w:val="ro-RO"/>
        </w:rPr>
        <w:t xml:space="preserve"> </w:t>
      </w:r>
      <w:r w:rsidRPr="00D02038">
        <w:rPr>
          <w:sz w:val="24"/>
          <w:szCs w:val="24"/>
          <w:lang w:val="ro-RO"/>
        </w:rPr>
        <w:t>care</w:t>
      </w:r>
      <w:r w:rsidR="007472D9" w:rsidRPr="00D02038">
        <w:rPr>
          <w:sz w:val="24"/>
          <w:szCs w:val="24"/>
          <w:lang w:val="ro-RO"/>
        </w:rPr>
        <w:t xml:space="preserve"> </w:t>
      </w:r>
      <w:r w:rsidRPr="00D02038">
        <w:rPr>
          <w:sz w:val="24"/>
          <w:szCs w:val="24"/>
          <w:lang w:val="ro-RO"/>
        </w:rPr>
        <w:t>a</w:t>
      </w:r>
      <w:r w:rsidR="007472D9" w:rsidRPr="00D02038">
        <w:rPr>
          <w:sz w:val="24"/>
          <w:szCs w:val="24"/>
          <w:lang w:val="ro-RO"/>
        </w:rPr>
        <w:t xml:space="preserve"> </w:t>
      </w:r>
      <w:r w:rsidRPr="00D02038">
        <w:rPr>
          <w:sz w:val="24"/>
          <w:szCs w:val="24"/>
          <w:lang w:val="ro-RO"/>
        </w:rPr>
        <w:t>fost</w:t>
      </w:r>
      <w:r w:rsidR="007472D9" w:rsidRPr="00D02038">
        <w:rPr>
          <w:sz w:val="24"/>
          <w:szCs w:val="24"/>
          <w:lang w:val="ro-RO"/>
        </w:rPr>
        <w:t xml:space="preserve"> </w:t>
      </w:r>
      <w:r w:rsidRPr="00D02038">
        <w:rPr>
          <w:sz w:val="24"/>
          <w:szCs w:val="24"/>
          <w:lang w:val="ro-RO"/>
        </w:rPr>
        <w:t>emisă</w:t>
      </w:r>
      <w:r w:rsidR="007472D9" w:rsidRPr="00D02038">
        <w:rPr>
          <w:sz w:val="24"/>
          <w:szCs w:val="24"/>
          <w:lang w:val="ro-RO"/>
        </w:rPr>
        <w:t xml:space="preserve"> </w:t>
      </w:r>
      <w:r w:rsidRPr="00D02038">
        <w:rPr>
          <w:sz w:val="24"/>
          <w:szCs w:val="24"/>
          <w:lang w:val="ro-RO"/>
        </w:rPr>
        <w:t>o</w:t>
      </w:r>
      <w:r w:rsidR="007472D9" w:rsidRPr="00D02038">
        <w:rPr>
          <w:sz w:val="24"/>
          <w:szCs w:val="24"/>
          <w:lang w:val="ro-RO"/>
        </w:rPr>
        <w:t xml:space="preserve"> </w:t>
      </w:r>
      <w:r w:rsidRPr="00D02038">
        <w:rPr>
          <w:sz w:val="24"/>
          <w:szCs w:val="24"/>
          <w:lang w:val="ro-RO"/>
        </w:rPr>
        <w:t>Decizie</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finanțare</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către</w:t>
      </w:r>
      <w:r w:rsidR="007472D9" w:rsidRPr="00D02038">
        <w:rPr>
          <w:sz w:val="24"/>
          <w:szCs w:val="24"/>
          <w:lang w:val="ro-RO"/>
        </w:rPr>
        <w:t xml:space="preserve"> </w:t>
      </w:r>
      <w:r w:rsidRPr="00D02038">
        <w:rPr>
          <w:sz w:val="24"/>
          <w:szCs w:val="24"/>
          <w:lang w:val="ro-RO"/>
        </w:rPr>
        <w:t>AFIR/care</w:t>
      </w:r>
      <w:r w:rsidR="007472D9" w:rsidRPr="00D02038">
        <w:rPr>
          <w:sz w:val="24"/>
          <w:szCs w:val="24"/>
          <w:lang w:val="ro-RO"/>
        </w:rPr>
        <w:t xml:space="preserve"> </w:t>
      </w:r>
      <w:r w:rsidRPr="00D02038">
        <w:rPr>
          <w:sz w:val="24"/>
          <w:szCs w:val="24"/>
          <w:lang w:val="ro-RO"/>
        </w:rPr>
        <w:t>a</w:t>
      </w:r>
      <w:r w:rsidR="007472D9" w:rsidRPr="00D02038">
        <w:rPr>
          <w:sz w:val="24"/>
          <w:szCs w:val="24"/>
          <w:lang w:val="ro-RO"/>
        </w:rPr>
        <w:t xml:space="preserve"> </w:t>
      </w:r>
      <w:r w:rsidRPr="00D02038">
        <w:rPr>
          <w:sz w:val="24"/>
          <w:szCs w:val="24"/>
          <w:lang w:val="ro-RO"/>
        </w:rPr>
        <w:t>încheiat</w:t>
      </w:r>
      <w:r w:rsidR="007472D9" w:rsidRPr="00D02038">
        <w:rPr>
          <w:sz w:val="24"/>
          <w:szCs w:val="24"/>
          <w:lang w:val="ro-RO"/>
        </w:rPr>
        <w:t xml:space="preserve"> </w:t>
      </w:r>
      <w:r w:rsidRPr="00D02038">
        <w:rPr>
          <w:sz w:val="24"/>
          <w:szCs w:val="24"/>
          <w:lang w:val="ro-RO"/>
        </w:rPr>
        <w:t>un</w:t>
      </w:r>
      <w:r w:rsidR="007472D9" w:rsidRPr="00D02038">
        <w:rPr>
          <w:sz w:val="24"/>
          <w:szCs w:val="24"/>
          <w:lang w:val="ro-RO"/>
        </w:rPr>
        <w:t xml:space="preserve"> </w:t>
      </w:r>
      <w:r w:rsidRPr="00D02038">
        <w:rPr>
          <w:sz w:val="24"/>
          <w:szCs w:val="24"/>
          <w:lang w:val="ro-RO"/>
        </w:rPr>
        <w:t>Contract</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finanțare</w:t>
      </w:r>
      <w:r w:rsidR="007472D9" w:rsidRPr="00D02038">
        <w:rPr>
          <w:sz w:val="24"/>
          <w:szCs w:val="24"/>
          <w:lang w:val="ro-RO"/>
        </w:rPr>
        <w:t xml:space="preserve"> </w:t>
      </w:r>
      <w:r w:rsidRPr="00D02038">
        <w:rPr>
          <w:sz w:val="24"/>
          <w:szCs w:val="24"/>
          <w:lang w:val="ro-RO"/>
        </w:rPr>
        <w:t>cu</w:t>
      </w:r>
      <w:r w:rsidR="007472D9" w:rsidRPr="00D02038">
        <w:rPr>
          <w:sz w:val="24"/>
          <w:szCs w:val="24"/>
          <w:lang w:val="ro-RO"/>
        </w:rPr>
        <w:t xml:space="preserve"> </w:t>
      </w:r>
      <w:r w:rsidRPr="00D02038">
        <w:rPr>
          <w:sz w:val="24"/>
          <w:szCs w:val="24"/>
          <w:lang w:val="ro-RO"/>
        </w:rPr>
        <w:t>AFIR,</w:t>
      </w:r>
      <w:r w:rsidR="007472D9" w:rsidRPr="00D02038">
        <w:rPr>
          <w:sz w:val="24"/>
          <w:szCs w:val="24"/>
          <w:lang w:val="ro-RO"/>
        </w:rPr>
        <w:t xml:space="preserve"> </w:t>
      </w:r>
      <w:r w:rsidRPr="00D02038">
        <w:rPr>
          <w:sz w:val="24"/>
          <w:szCs w:val="24"/>
          <w:lang w:val="ro-RO"/>
        </w:rPr>
        <w:t>pentru</w:t>
      </w:r>
      <w:r w:rsidR="007472D9" w:rsidRPr="00D02038">
        <w:rPr>
          <w:sz w:val="24"/>
          <w:szCs w:val="24"/>
          <w:lang w:val="ro-RO"/>
        </w:rPr>
        <w:t xml:space="preserve"> </w:t>
      </w:r>
      <w:r w:rsidRPr="00D02038">
        <w:rPr>
          <w:sz w:val="24"/>
          <w:szCs w:val="24"/>
          <w:lang w:val="ro-RO"/>
        </w:rPr>
        <w:t>accesarea</w:t>
      </w:r>
      <w:r w:rsidR="007472D9" w:rsidRPr="00D02038">
        <w:rPr>
          <w:sz w:val="24"/>
          <w:szCs w:val="24"/>
          <w:lang w:val="ro-RO"/>
        </w:rPr>
        <w:t xml:space="preserve"> </w:t>
      </w:r>
      <w:r w:rsidRPr="00D02038">
        <w:rPr>
          <w:sz w:val="24"/>
          <w:szCs w:val="24"/>
          <w:lang w:val="ro-RO"/>
        </w:rPr>
        <w:t>fondurilor</w:t>
      </w:r>
      <w:r w:rsidR="007472D9" w:rsidRPr="00D02038">
        <w:rPr>
          <w:sz w:val="24"/>
          <w:szCs w:val="24"/>
          <w:lang w:val="ro-RO"/>
        </w:rPr>
        <w:t xml:space="preserve"> </w:t>
      </w:r>
      <w:r w:rsidRPr="00D02038">
        <w:rPr>
          <w:sz w:val="24"/>
          <w:szCs w:val="24"/>
          <w:lang w:val="ro-RO"/>
        </w:rPr>
        <w:t>europene</w:t>
      </w:r>
      <w:r w:rsidR="007472D9" w:rsidRPr="00D02038">
        <w:rPr>
          <w:sz w:val="24"/>
          <w:szCs w:val="24"/>
          <w:lang w:val="ro-RO"/>
        </w:rPr>
        <w:t xml:space="preserve"> </w:t>
      </w:r>
      <w:r w:rsidRPr="00D02038">
        <w:rPr>
          <w:sz w:val="24"/>
          <w:szCs w:val="24"/>
          <w:lang w:val="ro-RO"/>
        </w:rPr>
        <w:t>prin</w:t>
      </w:r>
      <w:r w:rsidR="007472D9" w:rsidRPr="00D02038">
        <w:rPr>
          <w:sz w:val="24"/>
          <w:szCs w:val="24"/>
          <w:lang w:val="ro-RO"/>
        </w:rPr>
        <w:t xml:space="preserve"> </w:t>
      </w:r>
      <w:r w:rsidRPr="00D02038">
        <w:rPr>
          <w:sz w:val="24"/>
          <w:szCs w:val="24"/>
          <w:lang w:val="ro-RO"/>
        </w:rPr>
        <w:t>FEADR;</w:t>
      </w:r>
    </w:p>
    <w:p w:rsidR="00C24026" w:rsidRPr="00D02038" w:rsidRDefault="00C24026" w:rsidP="0078711B">
      <w:pPr>
        <w:pStyle w:val="ListParagraph"/>
        <w:tabs>
          <w:tab w:val="left" w:pos="2702"/>
          <w:tab w:val="left" w:pos="2703"/>
          <w:tab w:val="left" w:pos="9923"/>
          <w:tab w:val="left" w:pos="10632"/>
        </w:tabs>
        <w:spacing w:before="0"/>
        <w:ind w:left="0" w:firstLine="0"/>
        <w:jc w:val="both"/>
        <w:rPr>
          <w:b/>
          <w:sz w:val="24"/>
          <w:szCs w:val="24"/>
          <w:lang w:val="ro-RO"/>
        </w:rPr>
      </w:pPr>
      <w:r w:rsidRPr="00D02038">
        <w:rPr>
          <w:b/>
          <w:sz w:val="24"/>
          <w:szCs w:val="24"/>
          <w:lang w:val="ro-RO"/>
        </w:rPr>
        <w:t xml:space="preserve">Cerere de finanțare </w:t>
      </w:r>
      <w:r w:rsidR="006A149E" w:rsidRPr="00D02038">
        <w:rPr>
          <w:b/>
          <w:sz w:val="24"/>
          <w:szCs w:val="24"/>
          <w:lang w:val="ro-RO"/>
        </w:rPr>
        <w:softHyphen/>
        <w:t>–</w:t>
      </w:r>
      <w:r w:rsidRPr="00D02038">
        <w:rPr>
          <w:b/>
          <w:sz w:val="24"/>
          <w:szCs w:val="24"/>
          <w:lang w:val="ro-RO"/>
        </w:rPr>
        <w:t xml:space="preserve"> </w:t>
      </w:r>
      <w:r w:rsidRPr="00D02038">
        <w:rPr>
          <w:sz w:val="24"/>
          <w:szCs w:val="24"/>
          <w:lang w:val="ro-RO"/>
        </w:rPr>
        <w:t>solicitare depusă de potențialul beneficiar în vederea obținerii sprijinului financiar nerambursabil;</w:t>
      </w:r>
    </w:p>
    <w:p w:rsidR="0079590F" w:rsidRPr="00D02038" w:rsidRDefault="0079590F" w:rsidP="0078711B">
      <w:pPr>
        <w:pStyle w:val="ListParagraph"/>
        <w:tabs>
          <w:tab w:val="left" w:pos="2702"/>
          <w:tab w:val="left" w:pos="2703"/>
          <w:tab w:val="left" w:pos="9923"/>
          <w:tab w:val="left" w:pos="10632"/>
        </w:tabs>
        <w:spacing w:before="0"/>
        <w:ind w:left="0" w:firstLine="0"/>
        <w:jc w:val="both"/>
        <w:rPr>
          <w:sz w:val="24"/>
          <w:szCs w:val="24"/>
          <w:lang w:val="ro-RO"/>
        </w:rPr>
      </w:pPr>
      <w:r w:rsidRPr="00D02038">
        <w:rPr>
          <w:b/>
          <w:sz w:val="24"/>
          <w:szCs w:val="24"/>
          <w:lang w:val="ro-RO"/>
        </w:rPr>
        <w:t>Cofinanțare</w:t>
      </w:r>
      <w:r w:rsidR="007472D9" w:rsidRPr="00D02038">
        <w:rPr>
          <w:b/>
          <w:sz w:val="24"/>
          <w:szCs w:val="24"/>
          <w:lang w:val="ro-RO"/>
        </w:rPr>
        <w:t xml:space="preserve"> </w:t>
      </w:r>
      <w:r w:rsidRPr="00D02038">
        <w:rPr>
          <w:b/>
          <w:sz w:val="24"/>
          <w:szCs w:val="24"/>
          <w:lang w:val="ro-RO"/>
        </w:rPr>
        <w:t>publică</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reprezintă</w:t>
      </w:r>
      <w:r w:rsidR="007472D9" w:rsidRPr="00D02038">
        <w:rPr>
          <w:sz w:val="24"/>
          <w:szCs w:val="24"/>
          <w:lang w:val="ro-RO"/>
        </w:rPr>
        <w:t xml:space="preserve"> </w:t>
      </w:r>
      <w:r w:rsidRPr="00D02038">
        <w:rPr>
          <w:sz w:val="24"/>
          <w:szCs w:val="24"/>
          <w:lang w:val="ro-RO"/>
        </w:rPr>
        <w:t>fondurile</w:t>
      </w:r>
      <w:r w:rsidR="007472D9" w:rsidRPr="00D02038">
        <w:rPr>
          <w:sz w:val="24"/>
          <w:szCs w:val="24"/>
          <w:lang w:val="ro-RO"/>
        </w:rPr>
        <w:t xml:space="preserve"> </w:t>
      </w:r>
      <w:r w:rsidRPr="00D02038">
        <w:rPr>
          <w:sz w:val="24"/>
          <w:szCs w:val="24"/>
          <w:lang w:val="ro-RO"/>
        </w:rPr>
        <w:t>nerambursabile</w:t>
      </w:r>
      <w:r w:rsidR="007472D9" w:rsidRPr="00D02038">
        <w:rPr>
          <w:sz w:val="24"/>
          <w:szCs w:val="24"/>
          <w:lang w:val="ro-RO"/>
        </w:rPr>
        <w:t xml:space="preserve"> </w:t>
      </w:r>
      <w:r w:rsidRPr="00D02038">
        <w:rPr>
          <w:sz w:val="24"/>
          <w:szCs w:val="24"/>
          <w:lang w:val="ro-RO"/>
        </w:rPr>
        <w:t>alocate</w:t>
      </w:r>
      <w:r w:rsidR="007472D9" w:rsidRPr="00D02038">
        <w:rPr>
          <w:sz w:val="24"/>
          <w:szCs w:val="24"/>
          <w:lang w:val="ro-RO"/>
        </w:rPr>
        <w:t xml:space="preserve"> </w:t>
      </w:r>
      <w:r w:rsidRPr="00D02038">
        <w:rPr>
          <w:sz w:val="24"/>
          <w:szCs w:val="24"/>
          <w:lang w:val="ro-RO"/>
        </w:rPr>
        <w:t>proiectelor</w:t>
      </w:r>
      <w:r w:rsidR="007472D9" w:rsidRPr="00D02038">
        <w:rPr>
          <w:sz w:val="24"/>
          <w:szCs w:val="24"/>
          <w:lang w:val="ro-RO"/>
        </w:rPr>
        <w:t xml:space="preserve"> </w:t>
      </w:r>
      <w:r w:rsidRPr="00D02038">
        <w:rPr>
          <w:sz w:val="24"/>
          <w:szCs w:val="24"/>
          <w:lang w:val="ro-RO"/>
        </w:rPr>
        <w:t>prin</w:t>
      </w:r>
      <w:r w:rsidR="007472D9" w:rsidRPr="00D02038">
        <w:rPr>
          <w:sz w:val="24"/>
          <w:szCs w:val="24"/>
          <w:lang w:val="ro-RO"/>
        </w:rPr>
        <w:t xml:space="preserve"> </w:t>
      </w:r>
      <w:r w:rsidRPr="00D02038">
        <w:rPr>
          <w:sz w:val="24"/>
          <w:szCs w:val="24"/>
          <w:lang w:val="ro-RO"/>
        </w:rPr>
        <w:t>FEADR</w:t>
      </w:r>
      <w:r w:rsidR="007472D9" w:rsidRPr="00D02038">
        <w:rPr>
          <w:sz w:val="24"/>
          <w:szCs w:val="24"/>
          <w:lang w:val="ro-RO"/>
        </w:rPr>
        <w:t xml:space="preserve"> </w:t>
      </w:r>
      <w:r w:rsidRPr="00D02038">
        <w:rPr>
          <w:rFonts w:ascii="Cambria Math" w:hAnsi="Cambria Math" w:cs="Cambria Math"/>
          <w:sz w:val="24"/>
          <w:szCs w:val="24"/>
          <w:lang w:val="ro-RO"/>
        </w:rPr>
        <w:t>‐</w:t>
      </w:r>
      <w:r w:rsidR="007472D9" w:rsidRPr="00D02038">
        <w:rPr>
          <w:sz w:val="24"/>
          <w:szCs w:val="24"/>
          <w:lang w:val="ro-RO"/>
        </w:rPr>
        <w:t xml:space="preserve"> </w:t>
      </w:r>
      <w:r w:rsidRPr="00D02038">
        <w:rPr>
          <w:sz w:val="24"/>
          <w:szCs w:val="24"/>
          <w:lang w:val="ro-RO"/>
        </w:rPr>
        <w:t>aceasta</w:t>
      </w:r>
      <w:r w:rsidR="007472D9" w:rsidRPr="00D02038">
        <w:rPr>
          <w:sz w:val="24"/>
          <w:szCs w:val="24"/>
          <w:lang w:val="ro-RO"/>
        </w:rPr>
        <w:t xml:space="preserve"> </w:t>
      </w:r>
      <w:r w:rsidRPr="00D02038">
        <w:rPr>
          <w:sz w:val="24"/>
          <w:szCs w:val="24"/>
          <w:lang w:val="ro-RO"/>
        </w:rPr>
        <w:t>este</w:t>
      </w:r>
      <w:r w:rsidR="007472D9" w:rsidRPr="00D02038">
        <w:rPr>
          <w:sz w:val="24"/>
          <w:szCs w:val="24"/>
          <w:lang w:val="ro-RO"/>
        </w:rPr>
        <w:t xml:space="preserve"> </w:t>
      </w:r>
      <w:r w:rsidRPr="00D02038">
        <w:rPr>
          <w:sz w:val="24"/>
          <w:szCs w:val="24"/>
          <w:lang w:val="ro-RO"/>
        </w:rPr>
        <w:t>asigurat</w:t>
      </w:r>
      <w:r w:rsidR="00543D33" w:rsidRPr="00D02038">
        <w:rPr>
          <w:sz w:val="24"/>
          <w:szCs w:val="24"/>
          <w:lang w:val="ro-RO"/>
        </w:rPr>
        <w:t>ă</w:t>
      </w:r>
      <w:r w:rsidR="007472D9" w:rsidRPr="00D02038">
        <w:rPr>
          <w:sz w:val="24"/>
          <w:szCs w:val="24"/>
          <w:lang w:val="ro-RO"/>
        </w:rPr>
        <w:t xml:space="preserve"> </w:t>
      </w:r>
      <w:r w:rsidRPr="00D02038">
        <w:rPr>
          <w:sz w:val="24"/>
          <w:szCs w:val="24"/>
          <w:lang w:val="ro-RO"/>
        </w:rPr>
        <w:t>prin</w:t>
      </w:r>
      <w:r w:rsidR="007472D9" w:rsidRPr="00D02038">
        <w:rPr>
          <w:sz w:val="24"/>
          <w:szCs w:val="24"/>
          <w:lang w:val="ro-RO"/>
        </w:rPr>
        <w:t xml:space="preserve"> </w:t>
      </w:r>
      <w:r w:rsidRPr="00D02038">
        <w:rPr>
          <w:sz w:val="24"/>
          <w:szCs w:val="24"/>
          <w:lang w:val="ro-RO"/>
        </w:rPr>
        <w:t>contribuția</w:t>
      </w:r>
      <w:r w:rsidR="007472D9" w:rsidRPr="00D02038">
        <w:rPr>
          <w:sz w:val="24"/>
          <w:szCs w:val="24"/>
          <w:lang w:val="ro-RO"/>
        </w:rPr>
        <w:t xml:space="preserve"> </w:t>
      </w:r>
      <w:r w:rsidRPr="00D02038">
        <w:rPr>
          <w:sz w:val="24"/>
          <w:szCs w:val="24"/>
          <w:lang w:val="ro-RO"/>
        </w:rPr>
        <w:t>Uniunii</w:t>
      </w:r>
      <w:r w:rsidR="007472D9" w:rsidRPr="00D02038">
        <w:rPr>
          <w:sz w:val="24"/>
          <w:szCs w:val="24"/>
          <w:lang w:val="ro-RO"/>
        </w:rPr>
        <w:t xml:space="preserve"> </w:t>
      </w:r>
      <w:r w:rsidRPr="00D02038">
        <w:rPr>
          <w:sz w:val="24"/>
          <w:szCs w:val="24"/>
          <w:lang w:val="ro-RO"/>
        </w:rPr>
        <w:t>Europene</w:t>
      </w:r>
      <w:r w:rsidR="007472D9" w:rsidRPr="00D02038">
        <w:rPr>
          <w:sz w:val="24"/>
          <w:szCs w:val="24"/>
          <w:lang w:val="ro-RO"/>
        </w:rPr>
        <w:t xml:space="preserve"> </w:t>
      </w:r>
      <w:r w:rsidRPr="00D02038">
        <w:rPr>
          <w:sz w:val="24"/>
          <w:szCs w:val="24"/>
          <w:lang w:val="ro-RO"/>
        </w:rPr>
        <w:t>și</w:t>
      </w:r>
      <w:r w:rsidR="007472D9" w:rsidRPr="00D02038">
        <w:rPr>
          <w:sz w:val="24"/>
          <w:szCs w:val="24"/>
          <w:lang w:val="ro-RO"/>
        </w:rPr>
        <w:t xml:space="preserve"> </w:t>
      </w:r>
      <w:r w:rsidRPr="00D02038">
        <w:rPr>
          <w:sz w:val="24"/>
          <w:szCs w:val="24"/>
          <w:lang w:val="ro-RO"/>
        </w:rPr>
        <w:t>a</w:t>
      </w:r>
      <w:r w:rsidR="007472D9" w:rsidRPr="00D02038">
        <w:rPr>
          <w:sz w:val="24"/>
          <w:szCs w:val="24"/>
          <w:lang w:val="ro-RO"/>
        </w:rPr>
        <w:t xml:space="preserve"> </w:t>
      </w:r>
      <w:r w:rsidRPr="00D02038">
        <w:rPr>
          <w:sz w:val="24"/>
          <w:szCs w:val="24"/>
          <w:lang w:val="ro-RO"/>
        </w:rPr>
        <w:t>Guvernului</w:t>
      </w:r>
      <w:r w:rsidR="007472D9" w:rsidRPr="00D02038">
        <w:rPr>
          <w:sz w:val="24"/>
          <w:szCs w:val="24"/>
          <w:lang w:val="ro-RO"/>
        </w:rPr>
        <w:t xml:space="preserve"> </w:t>
      </w:r>
      <w:r w:rsidRPr="00D02038">
        <w:rPr>
          <w:sz w:val="24"/>
          <w:szCs w:val="24"/>
          <w:lang w:val="ro-RO"/>
        </w:rPr>
        <w:t>României;</w:t>
      </w:r>
    </w:p>
    <w:p w:rsidR="0079590F" w:rsidRPr="00D02038" w:rsidRDefault="0079590F" w:rsidP="0078711B">
      <w:pPr>
        <w:pStyle w:val="ListParagraph"/>
        <w:tabs>
          <w:tab w:val="left" w:pos="2702"/>
          <w:tab w:val="left" w:pos="2703"/>
          <w:tab w:val="left" w:pos="9923"/>
          <w:tab w:val="left" w:pos="10632"/>
        </w:tabs>
        <w:spacing w:before="0"/>
        <w:ind w:left="0" w:firstLine="0"/>
        <w:jc w:val="both"/>
        <w:rPr>
          <w:sz w:val="24"/>
          <w:szCs w:val="24"/>
          <w:lang w:val="ro-RO"/>
        </w:rPr>
      </w:pPr>
      <w:r w:rsidRPr="00D02038">
        <w:rPr>
          <w:b/>
          <w:sz w:val="24"/>
          <w:szCs w:val="24"/>
          <w:lang w:val="ro-RO"/>
        </w:rPr>
        <w:t>Contract</w:t>
      </w:r>
      <w:r w:rsidR="00543D33" w:rsidRPr="00D02038">
        <w:rPr>
          <w:b/>
          <w:sz w:val="24"/>
          <w:szCs w:val="24"/>
          <w:lang w:val="ro-RO"/>
        </w:rPr>
        <w:t xml:space="preserve"> </w:t>
      </w:r>
      <w:r w:rsidRPr="00D02038">
        <w:rPr>
          <w:b/>
          <w:sz w:val="24"/>
          <w:szCs w:val="24"/>
          <w:lang w:val="ro-RO"/>
        </w:rPr>
        <w:t>de</w:t>
      </w:r>
      <w:r w:rsidR="007472D9" w:rsidRPr="00D02038">
        <w:rPr>
          <w:b/>
          <w:sz w:val="24"/>
          <w:szCs w:val="24"/>
          <w:lang w:val="ro-RO"/>
        </w:rPr>
        <w:t xml:space="preserve"> </w:t>
      </w:r>
      <w:r w:rsidRPr="00D02038">
        <w:rPr>
          <w:b/>
          <w:sz w:val="24"/>
          <w:szCs w:val="24"/>
          <w:lang w:val="ro-RO"/>
        </w:rPr>
        <w:t>Finanțare</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reprezintă</w:t>
      </w:r>
      <w:r w:rsidR="007472D9" w:rsidRPr="00D02038">
        <w:rPr>
          <w:sz w:val="24"/>
          <w:szCs w:val="24"/>
          <w:lang w:val="ro-RO"/>
        </w:rPr>
        <w:t xml:space="preserve"> </w:t>
      </w:r>
      <w:r w:rsidRPr="00D02038">
        <w:rPr>
          <w:sz w:val="24"/>
          <w:szCs w:val="24"/>
          <w:lang w:val="ro-RO"/>
        </w:rPr>
        <w:t>documentul</w:t>
      </w:r>
      <w:r w:rsidR="007472D9" w:rsidRPr="00D02038">
        <w:rPr>
          <w:sz w:val="24"/>
          <w:szCs w:val="24"/>
          <w:lang w:val="ro-RO"/>
        </w:rPr>
        <w:t xml:space="preserve"> </w:t>
      </w:r>
      <w:r w:rsidRPr="00D02038">
        <w:rPr>
          <w:sz w:val="24"/>
          <w:szCs w:val="24"/>
          <w:lang w:val="ro-RO"/>
        </w:rPr>
        <w:t>juridic</w:t>
      </w:r>
      <w:r w:rsidR="007472D9" w:rsidRPr="00D02038">
        <w:rPr>
          <w:sz w:val="24"/>
          <w:szCs w:val="24"/>
          <w:lang w:val="ro-RO"/>
        </w:rPr>
        <w:t xml:space="preserve"> </w:t>
      </w:r>
      <w:r w:rsidRPr="00D02038">
        <w:rPr>
          <w:sz w:val="24"/>
          <w:szCs w:val="24"/>
          <w:lang w:val="ro-RO"/>
        </w:rPr>
        <w:t>încheiat</w:t>
      </w:r>
      <w:r w:rsidR="007472D9" w:rsidRPr="00D02038">
        <w:rPr>
          <w:sz w:val="24"/>
          <w:szCs w:val="24"/>
          <w:lang w:val="ro-RO"/>
        </w:rPr>
        <w:t xml:space="preserve"> </w:t>
      </w:r>
      <w:r w:rsidRPr="00D02038">
        <w:rPr>
          <w:sz w:val="24"/>
          <w:szCs w:val="24"/>
          <w:lang w:val="ro-RO"/>
        </w:rPr>
        <w:t>în</w:t>
      </w:r>
      <w:r w:rsidR="007472D9" w:rsidRPr="00D02038">
        <w:rPr>
          <w:sz w:val="24"/>
          <w:szCs w:val="24"/>
          <w:lang w:val="ro-RO"/>
        </w:rPr>
        <w:t xml:space="preserve"> </w:t>
      </w:r>
      <w:r w:rsidRPr="00D02038">
        <w:rPr>
          <w:sz w:val="24"/>
          <w:szCs w:val="24"/>
          <w:lang w:val="ro-RO"/>
        </w:rPr>
        <w:t>condiţiile</w:t>
      </w:r>
      <w:r w:rsidR="007472D9" w:rsidRPr="00D02038">
        <w:rPr>
          <w:sz w:val="24"/>
          <w:szCs w:val="24"/>
          <w:lang w:val="ro-RO"/>
        </w:rPr>
        <w:t xml:space="preserve"> </w:t>
      </w:r>
      <w:r w:rsidRPr="00D02038">
        <w:rPr>
          <w:sz w:val="24"/>
          <w:szCs w:val="24"/>
          <w:lang w:val="ro-RO"/>
        </w:rPr>
        <w:t>legii</w:t>
      </w:r>
      <w:r w:rsidR="007472D9" w:rsidRPr="00D02038">
        <w:rPr>
          <w:sz w:val="24"/>
          <w:szCs w:val="24"/>
          <w:lang w:val="ro-RO"/>
        </w:rPr>
        <w:t xml:space="preserve"> </w:t>
      </w:r>
      <w:r w:rsidRPr="00D02038">
        <w:rPr>
          <w:sz w:val="24"/>
          <w:szCs w:val="24"/>
          <w:lang w:val="ro-RO"/>
        </w:rPr>
        <w:t>între</w:t>
      </w:r>
      <w:r w:rsidR="007472D9" w:rsidRPr="00D02038">
        <w:rPr>
          <w:sz w:val="24"/>
          <w:szCs w:val="24"/>
          <w:lang w:val="ro-RO"/>
        </w:rPr>
        <w:t xml:space="preserve"> </w:t>
      </w:r>
      <w:r w:rsidRPr="00D02038">
        <w:rPr>
          <w:sz w:val="24"/>
          <w:szCs w:val="24"/>
          <w:lang w:val="ro-RO"/>
        </w:rPr>
        <w:t>Agenţia</w:t>
      </w:r>
      <w:r w:rsidR="007472D9" w:rsidRPr="00D02038">
        <w:rPr>
          <w:sz w:val="24"/>
          <w:szCs w:val="24"/>
          <w:lang w:val="ro-RO"/>
        </w:rPr>
        <w:t xml:space="preserve"> </w:t>
      </w:r>
      <w:r w:rsidRPr="00D02038">
        <w:rPr>
          <w:sz w:val="24"/>
          <w:szCs w:val="24"/>
          <w:lang w:val="ro-RO"/>
        </w:rPr>
        <w:t>pentru</w:t>
      </w:r>
      <w:r w:rsidR="007472D9" w:rsidRPr="00D02038">
        <w:rPr>
          <w:sz w:val="24"/>
          <w:szCs w:val="24"/>
          <w:lang w:val="ro-RO"/>
        </w:rPr>
        <w:t xml:space="preserve"> </w:t>
      </w:r>
      <w:r w:rsidRPr="00D02038">
        <w:rPr>
          <w:sz w:val="24"/>
          <w:szCs w:val="24"/>
          <w:lang w:val="ro-RO"/>
        </w:rPr>
        <w:t>Finanţarea</w:t>
      </w:r>
      <w:r w:rsidR="007472D9" w:rsidRPr="00D02038">
        <w:rPr>
          <w:sz w:val="24"/>
          <w:szCs w:val="24"/>
          <w:lang w:val="ro-RO"/>
        </w:rPr>
        <w:t xml:space="preserve"> </w:t>
      </w:r>
      <w:r w:rsidRPr="00D02038">
        <w:rPr>
          <w:sz w:val="24"/>
          <w:szCs w:val="24"/>
          <w:lang w:val="ro-RO"/>
        </w:rPr>
        <w:t>Investiţiilor</w:t>
      </w:r>
      <w:r w:rsidR="007472D9" w:rsidRPr="00D02038">
        <w:rPr>
          <w:sz w:val="24"/>
          <w:szCs w:val="24"/>
          <w:lang w:val="ro-RO"/>
        </w:rPr>
        <w:t xml:space="preserve"> </w:t>
      </w:r>
      <w:r w:rsidRPr="00D02038">
        <w:rPr>
          <w:sz w:val="24"/>
          <w:szCs w:val="24"/>
          <w:lang w:val="ro-RO"/>
        </w:rPr>
        <w:t>Rurale</w:t>
      </w:r>
      <w:r w:rsidR="007472D9" w:rsidRPr="00D02038">
        <w:rPr>
          <w:sz w:val="24"/>
          <w:szCs w:val="24"/>
          <w:lang w:val="ro-RO"/>
        </w:rPr>
        <w:t xml:space="preserve"> </w:t>
      </w:r>
      <w:r w:rsidRPr="00D02038">
        <w:rPr>
          <w:sz w:val="24"/>
          <w:szCs w:val="24"/>
          <w:lang w:val="ro-RO"/>
        </w:rPr>
        <w:t>şi</w:t>
      </w:r>
      <w:r w:rsidR="007472D9" w:rsidRPr="00D02038">
        <w:rPr>
          <w:sz w:val="24"/>
          <w:szCs w:val="24"/>
          <w:lang w:val="ro-RO"/>
        </w:rPr>
        <w:t xml:space="preserve"> </w:t>
      </w:r>
      <w:r w:rsidRPr="00D02038">
        <w:rPr>
          <w:sz w:val="24"/>
          <w:szCs w:val="24"/>
          <w:lang w:val="ro-RO"/>
        </w:rPr>
        <w:t>beneficiar,</w:t>
      </w:r>
      <w:r w:rsidR="007472D9" w:rsidRPr="00D02038">
        <w:rPr>
          <w:sz w:val="24"/>
          <w:szCs w:val="24"/>
          <w:lang w:val="ro-RO"/>
        </w:rPr>
        <w:t xml:space="preserve"> </w:t>
      </w:r>
      <w:r w:rsidRPr="00D02038">
        <w:rPr>
          <w:sz w:val="24"/>
          <w:szCs w:val="24"/>
          <w:lang w:val="ro-RO"/>
        </w:rPr>
        <w:t>prin</w:t>
      </w:r>
      <w:r w:rsidR="007472D9" w:rsidRPr="00D02038">
        <w:rPr>
          <w:sz w:val="24"/>
          <w:szCs w:val="24"/>
          <w:lang w:val="ro-RO"/>
        </w:rPr>
        <w:t xml:space="preserve"> </w:t>
      </w:r>
      <w:r w:rsidRPr="00D02038">
        <w:rPr>
          <w:sz w:val="24"/>
          <w:szCs w:val="24"/>
          <w:lang w:val="ro-RO"/>
        </w:rPr>
        <w:t>care</w:t>
      </w:r>
      <w:r w:rsidR="007472D9" w:rsidRPr="00D02038">
        <w:rPr>
          <w:sz w:val="24"/>
          <w:szCs w:val="24"/>
          <w:lang w:val="ro-RO"/>
        </w:rPr>
        <w:t xml:space="preserve"> </w:t>
      </w:r>
      <w:r w:rsidRPr="00D02038">
        <w:rPr>
          <w:sz w:val="24"/>
          <w:szCs w:val="24"/>
          <w:lang w:val="ro-RO"/>
        </w:rPr>
        <w:t>se</w:t>
      </w:r>
      <w:r w:rsidR="007472D9" w:rsidRPr="00D02038">
        <w:rPr>
          <w:sz w:val="24"/>
          <w:szCs w:val="24"/>
          <w:lang w:val="ro-RO"/>
        </w:rPr>
        <w:t xml:space="preserve"> </w:t>
      </w:r>
      <w:r w:rsidRPr="00D02038">
        <w:rPr>
          <w:sz w:val="24"/>
          <w:szCs w:val="24"/>
          <w:lang w:val="ro-RO"/>
        </w:rPr>
        <w:t>stabilesc</w:t>
      </w:r>
      <w:r w:rsidR="007472D9" w:rsidRPr="00D02038">
        <w:rPr>
          <w:sz w:val="24"/>
          <w:szCs w:val="24"/>
          <w:lang w:val="ro-RO"/>
        </w:rPr>
        <w:t xml:space="preserve"> </w:t>
      </w:r>
      <w:r w:rsidRPr="00D02038">
        <w:rPr>
          <w:sz w:val="24"/>
          <w:szCs w:val="24"/>
          <w:lang w:val="ro-RO"/>
        </w:rPr>
        <w:t>obiectul,</w:t>
      </w:r>
      <w:r w:rsidR="007472D9" w:rsidRPr="00D02038">
        <w:rPr>
          <w:sz w:val="24"/>
          <w:szCs w:val="24"/>
          <w:lang w:val="ro-RO"/>
        </w:rPr>
        <w:t xml:space="preserve"> </w:t>
      </w:r>
      <w:r w:rsidRPr="00D02038">
        <w:rPr>
          <w:sz w:val="24"/>
          <w:szCs w:val="24"/>
          <w:lang w:val="ro-RO"/>
        </w:rPr>
        <w:t>drepturile</w:t>
      </w:r>
      <w:r w:rsidR="007472D9" w:rsidRPr="00D02038">
        <w:rPr>
          <w:sz w:val="24"/>
          <w:szCs w:val="24"/>
          <w:lang w:val="ro-RO"/>
        </w:rPr>
        <w:t xml:space="preserve"> </w:t>
      </w:r>
      <w:r w:rsidRPr="00D02038">
        <w:rPr>
          <w:sz w:val="24"/>
          <w:szCs w:val="24"/>
          <w:lang w:val="ro-RO"/>
        </w:rPr>
        <w:t>şi</w:t>
      </w:r>
      <w:r w:rsidR="007472D9" w:rsidRPr="00D02038">
        <w:rPr>
          <w:sz w:val="24"/>
          <w:szCs w:val="24"/>
          <w:lang w:val="ro-RO"/>
        </w:rPr>
        <w:t xml:space="preserve"> </w:t>
      </w:r>
      <w:r w:rsidRPr="00D02038">
        <w:rPr>
          <w:sz w:val="24"/>
          <w:szCs w:val="24"/>
          <w:lang w:val="ro-RO"/>
        </w:rPr>
        <w:t>obligaţiile</w:t>
      </w:r>
      <w:r w:rsidR="007472D9" w:rsidRPr="00D02038">
        <w:rPr>
          <w:sz w:val="24"/>
          <w:szCs w:val="24"/>
          <w:lang w:val="ro-RO"/>
        </w:rPr>
        <w:t xml:space="preserve"> </w:t>
      </w:r>
      <w:r w:rsidRPr="00D02038">
        <w:rPr>
          <w:sz w:val="24"/>
          <w:szCs w:val="24"/>
          <w:lang w:val="ro-RO"/>
        </w:rPr>
        <w:t>părţilor,</w:t>
      </w:r>
      <w:r w:rsidR="007472D9" w:rsidRPr="00D02038">
        <w:rPr>
          <w:sz w:val="24"/>
          <w:szCs w:val="24"/>
          <w:lang w:val="ro-RO"/>
        </w:rPr>
        <w:t xml:space="preserve"> </w:t>
      </w:r>
      <w:r w:rsidRPr="00D02038">
        <w:rPr>
          <w:sz w:val="24"/>
          <w:szCs w:val="24"/>
          <w:lang w:val="ro-RO"/>
        </w:rPr>
        <w:t>durata</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execuție</w:t>
      </w:r>
      <w:r w:rsidR="00543D33" w:rsidRPr="00D02038">
        <w:rPr>
          <w:sz w:val="24"/>
          <w:szCs w:val="24"/>
          <w:lang w:val="ro-RO"/>
        </w:rPr>
        <w:t xml:space="preserve"> </w:t>
      </w:r>
      <w:r w:rsidRPr="00D02038">
        <w:rPr>
          <w:sz w:val="24"/>
          <w:szCs w:val="24"/>
          <w:lang w:val="ro-RO"/>
        </w:rPr>
        <w:t>/</w:t>
      </w:r>
      <w:r w:rsidR="00543D33" w:rsidRPr="00D02038">
        <w:rPr>
          <w:sz w:val="24"/>
          <w:szCs w:val="24"/>
          <w:lang w:val="ro-RO"/>
        </w:rPr>
        <w:t xml:space="preserve"> </w:t>
      </w:r>
      <w:r w:rsidRPr="00D02038">
        <w:rPr>
          <w:sz w:val="24"/>
          <w:szCs w:val="24"/>
          <w:lang w:val="ro-RO"/>
        </w:rPr>
        <w:t>valabilitate,</w:t>
      </w:r>
      <w:r w:rsidR="007472D9" w:rsidRPr="00D02038">
        <w:rPr>
          <w:sz w:val="24"/>
          <w:szCs w:val="24"/>
          <w:lang w:val="ro-RO"/>
        </w:rPr>
        <w:t xml:space="preserve"> </w:t>
      </w:r>
      <w:r w:rsidRPr="00D02038">
        <w:rPr>
          <w:sz w:val="24"/>
          <w:szCs w:val="24"/>
          <w:lang w:val="ro-RO"/>
        </w:rPr>
        <w:t>valoarea,</w:t>
      </w:r>
      <w:r w:rsidR="007472D9" w:rsidRPr="00D02038">
        <w:rPr>
          <w:sz w:val="24"/>
          <w:szCs w:val="24"/>
          <w:lang w:val="ro-RO"/>
        </w:rPr>
        <w:t xml:space="preserve"> </w:t>
      </w:r>
      <w:r w:rsidRPr="00D02038">
        <w:rPr>
          <w:sz w:val="24"/>
          <w:szCs w:val="24"/>
          <w:lang w:val="ro-RO"/>
        </w:rPr>
        <w:t>plata,</w:t>
      </w:r>
      <w:r w:rsidR="007472D9" w:rsidRPr="00D02038">
        <w:rPr>
          <w:sz w:val="24"/>
          <w:szCs w:val="24"/>
          <w:lang w:val="ro-RO"/>
        </w:rPr>
        <w:t xml:space="preserve"> </w:t>
      </w:r>
      <w:r w:rsidRPr="00D02038">
        <w:rPr>
          <w:sz w:val="24"/>
          <w:szCs w:val="24"/>
          <w:lang w:val="ro-RO"/>
        </w:rPr>
        <w:t>precum</w:t>
      </w:r>
      <w:r w:rsidR="007472D9" w:rsidRPr="00D02038">
        <w:rPr>
          <w:sz w:val="24"/>
          <w:szCs w:val="24"/>
          <w:lang w:val="ro-RO"/>
        </w:rPr>
        <w:t xml:space="preserve"> </w:t>
      </w:r>
      <w:r w:rsidRPr="00D02038">
        <w:rPr>
          <w:sz w:val="24"/>
          <w:szCs w:val="24"/>
          <w:lang w:val="ro-RO"/>
        </w:rPr>
        <w:t>şi</w:t>
      </w:r>
      <w:r w:rsidR="007472D9" w:rsidRPr="00D02038">
        <w:rPr>
          <w:sz w:val="24"/>
          <w:szCs w:val="24"/>
          <w:lang w:val="ro-RO"/>
        </w:rPr>
        <w:t xml:space="preserve"> </w:t>
      </w:r>
      <w:r w:rsidRPr="00D02038">
        <w:rPr>
          <w:sz w:val="24"/>
          <w:szCs w:val="24"/>
          <w:lang w:val="ro-RO"/>
        </w:rPr>
        <w:t>alte</w:t>
      </w:r>
      <w:r w:rsidR="007472D9" w:rsidRPr="00D02038">
        <w:rPr>
          <w:sz w:val="24"/>
          <w:szCs w:val="24"/>
          <w:lang w:val="ro-RO"/>
        </w:rPr>
        <w:t xml:space="preserve"> </w:t>
      </w:r>
      <w:r w:rsidRPr="00D02038">
        <w:rPr>
          <w:sz w:val="24"/>
          <w:szCs w:val="24"/>
          <w:lang w:val="ro-RO"/>
        </w:rPr>
        <w:t>dispoziţii</w:t>
      </w:r>
      <w:r w:rsidR="007472D9" w:rsidRPr="00D02038">
        <w:rPr>
          <w:sz w:val="24"/>
          <w:szCs w:val="24"/>
          <w:lang w:val="ro-RO"/>
        </w:rPr>
        <w:t xml:space="preserve"> </w:t>
      </w:r>
      <w:r w:rsidRPr="00D02038">
        <w:rPr>
          <w:sz w:val="24"/>
          <w:szCs w:val="24"/>
          <w:lang w:val="ro-RO"/>
        </w:rPr>
        <w:t>şi</w:t>
      </w:r>
      <w:r w:rsidR="007472D9" w:rsidRPr="00D02038">
        <w:rPr>
          <w:sz w:val="24"/>
          <w:szCs w:val="24"/>
          <w:lang w:val="ro-RO"/>
        </w:rPr>
        <w:t xml:space="preserve"> </w:t>
      </w:r>
      <w:r w:rsidRPr="00D02038">
        <w:rPr>
          <w:sz w:val="24"/>
          <w:szCs w:val="24"/>
          <w:lang w:val="ro-RO"/>
        </w:rPr>
        <w:t>condiţii</w:t>
      </w:r>
      <w:r w:rsidR="007472D9" w:rsidRPr="00D02038">
        <w:rPr>
          <w:sz w:val="24"/>
          <w:szCs w:val="24"/>
          <w:lang w:val="ro-RO"/>
        </w:rPr>
        <w:t xml:space="preserve"> </w:t>
      </w:r>
      <w:r w:rsidRPr="00D02038">
        <w:rPr>
          <w:sz w:val="24"/>
          <w:szCs w:val="24"/>
          <w:lang w:val="ro-RO"/>
        </w:rPr>
        <w:t>specifice,</w:t>
      </w:r>
      <w:r w:rsidR="007472D9" w:rsidRPr="00D02038">
        <w:rPr>
          <w:sz w:val="24"/>
          <w:szCs w:val="24"/>
          <w:lang w:val="ro-RO"/>
        </w:rPr>
        <w:t xml:space="preserve"> </w:t>
      </w:r>
      <w:r w:rsidRPr="00D02038">
        <w:rPr>
          <w:sz w:val="24"/>
          <w:szCs w:val="24"/>
          <w:lang w:val="ro-RO"/>
        </w:rPr>
        <w:t>prin</w:t>
      </w:r>
      <w:r w:rsidR="007472D9" w:rsidRPr="00D02038">
        <w:rPr>
          <w:sz w:val="24"/>
          <w:szCs w:val="24"/>
          <w:lang w:val="ro-RO"/>
        </w:rPr>
        <w:t xml:space="preserve"> </w:t>
      </w:r>
      <w:r w:rsidRPr="00D02038">
        <w:rPr>
          <w:sz w:val="24"/>
          <w:szCs w:val="24"/>
          <w:lang w:val="ro-RO"/>
        </w:rPr>
        <w:t>care</w:t>
      </w:r>
      <w:r w:rsidR="007472D9" w:rsidRPr="00D02038">
        <w:rPr>
          <w:sz w:val="24"/>
          <w:szCs w:val="24"/>
          <w:lang w:val="ro-RO"/>
        </w:rPr>
        <w:t xml:space="preserve"> </w:t>
      </w:r>
      <w:r w:rsidRPr="00D02038">
        <w:rPr>
          <w:sz w:val="24"/>
          <w:szCs w:val="24"/>
          <w:lang w:val="ro-RO"/>
        </w:rPr>
        <w:t>se</w:t>
      </w:r>
      <w:r w:rsidR="007472D9" w:rsidRPr="00D02038">
        <w:rPr>
          <w:sz w:val="24"/>
          <w:szCs w:val="24"/>
          <w:lang w:val="ro-RO"/>
        </w:rPr>
        <w:t xml:space="preserve"> </w:t>
      </w:r>
      <w:r w:rsidRPr="00D02038">
        <w:rPr>
          <w:sz w:val="24"/>
          <w:szCs w:val="24"/>
          <w:lang w:val="ro-RO"/>
        </w:rPr>
        <w:t>acordă</w:t>
      </w:r>
      <w:r w:rsidR="007472D9" w:rsidRPr="00D02038">
        <w:rPr>
          <w:sz w:val="24"/>
          <w:szCs w:val="24"/>
          <w:lang w:val="ro-RO"/>
        </w:rPr>
        <w:t xml:space="preserve"> </w:t>
      </w:r>
      <w:r w:rsidRPr="00D02038">
        <w:rPr>
          <w:sz w:val="24"/>
          <w:szCs w:val="24"/>
          <w:lang w:val="ro-RO"/>
        </w:rPr>
        <w:t>asistenţă</w:t>
      </w:r>
      <w:r w:rsidR="007472D9" w:rsidRPr="00D02038">
        <w:rPr>
          <w:sz w:val="24"/>
          <w:szCs w:val="24"/>
          <w:lang w:val="ro-RO"/>
        </w:rPr>
        <w:t xml:space="preserve"> </w:t>
      </w:r>
      <w:r w:rsidRPr="00D02038">
        <w:rPr>
          <w:sz w:val="24"/>
          <w:szCs w:val="24"/>
          <w:lang w:val="ro-RO"/>
        </w:rPr>
        <w:t>financiară</w:t>
      </w:r>
      <w:r w:rsidR="007472D9" w:rsidRPr="00D02038">
        <w:rPr>
          <w:sz w:val="24"/>
          <w:szCs w:val="24"/>
          <w:lang w:val="ro-RO"/>
        </w:rPr>
        <w:t xml:space="preserve"> </w:t>
      </w:r>
      <w:r w:rsidRPr="00D02038">
        <w:rPr>
          <w:sz w:val="24"/>
          <w:szCs w:val="24"/>
          <w:lang w:val="ro-RO"/>
        </w:rPr>
        <w:t>nerambursabilă</w:t>
      </w:r>
      <w:r w:rsidR="007472D9" w:rsidRPr="00D02038">
        <w:rPr>
          <w:sz w:val="24"/>
          <w:szCs w:val="24"/>
          <w:lang w:val="ro-RO"/>
        </w:rPr>
        <w:t xml:space="preserve"> </w:t>
      </w:r>
      <w:r w:rsidRPr="00D02038">
        <w:rPr>
          <w:sz w:val="24"/>
          <w:szCs w:val="24"/>
          <w:lang w:val="ro-RO"/>
        </w:rPr>
        <w:t>din</w:t>
      </w:r>
      <w:r w:rsidR="007472D9" w:rsidRPr="00D02038">
        <w:rPr>
          <w:sz w:val="24"/>
          <w:szCs w:val="24"/>
          <w:lang w:val="ro-RO"/>
        </w:rPr>
        <w:t xml:space="preserve"> </w:t>
      </w:r>
      <w:r w:rsidRPr="00D02038">
        <w:rPr>
          <w:sz w:val="24"/>
          <w:szCs w:val="24"/>
          <w:lang w:val="ro-RO"/>
        </w:rPr>
        <w:t>FEADR</w:t>
      </w:r>
      <w:r w:rsidR="007472D9" w:rsidRPr="00D02038">
        <w:rPr>
          <w:sz w:val="24"/>
          <w:szCs w:val="24"/>
          <w:lang w:val="ro-RO"/>
        </w:rPr>
        <w:t xml:space="preserve"> </w:t>
      </w:r>
      <w:r w:rsidRPr="00D02038">
        <w:rPr>
          <w:sz w:val="24"/>
          <w:szCs w:val="24"/>
          <w:lang w:val="ro-RO"/>
        </w:rPr>
        <w:t>şi</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la</w:t>
      </w:r>
      <w:r w:rsidR="007472D9" w:rsidRPr="00D02038">
        <w:rPr>
          <w:sz w:val="24"/>
          <w:szCs w:val="24"/>
          <w:lang w:val="ro-RO"/>
        </w:rPr>
        <w:t xml:space="preserve"> </w:t>
      </w:r>
      <w:r w:rsidRPr="00D02038">
        <w:rPr>
          <w:sz w:val="24"/>
          <w:szCs w:val="24"/>
          <w:lang w:val="ro-RO"/>
        </w:rPr>
        <w:t>bugetul</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stat,</w:t>
      </w:r>
      <w:r w:rsidR="007472D9" w:rsidRPr="00D02038">
        <w:rPr>
          <w:sz w:val="24"/>
          <w:szCs w:val="24"/>
          <w:lang w:val="ro-RO"/>
        </w:rPr>
        <w:t xml:space="preserve"> </w:t>
      </w:r>
      <w:r w:rsidRPr="00D02038">
        <w:rPr>
          <w:sz w:val="24"/>
          <w:szCs w:val="24"/>
          <w:lang w:val="ro-RO"/>
        </w:rPr>
        <w:t>în</w:t>
      </w:r>
      <w:r w:rsidR="007472D9" w:rsidRPr="00D02038">
        <w:rPr>
          <w:sz w:val="24"/>
          <w:szCs w:val="24"/>
          <w:lang w:val="ro-RO"/>
        </w:rPr>
        <w:t xml:space="preserve"> </w:t>
      </w:r>
      <w:r w:rsidRPr="00D02038">
        <w:rPr>
          <w:sz w:val="24"/>
          <w:szCs w:val="24"/>
          <w:lang w:val="ro-RO"/>
        </w:rPr>
        <w:t>scopul</w:t>
      </w:r>
      <w:r w:rsidR="007472D9" w:rsidRPr="00D02038">
        <w:rPr>
          <w:sz w:val="24"/>
          <w:szCs w:val="24"/>
          <w:lang w:val="ro-RO"/>
        </w:rPr>
        <w:t xml:space="preserve"> </w:t>
      </w:r>
      <w:r w:rsidRPr="00D02038">
        <w:rPr>
          <w:sz w:val="24"/>
          <w:szCs w:val="24"/>
          <w:lang w:val="ro-RO"/>
        </w:rPr>
        <w:t>atingerii</w:t>
      </w:r>
      <w:r w:rsidR="007472D9" w:rsidRPr="00D02038">
        <w:rPr>
          <w:sz w:val="24"/>
          <w:szCs w:val="24"/>
          <w:lang w:val="ro-RO"/>
        </w:rPr>
        <w:t xml:space="preserve"> </w:t>
      </w:r>
      <w:r w:rsidRPr="00D02038">
        <w:rPr>
          <w:sz w:val="24"/>
          <w:szCs w:val="24"/>
          <w:lang w:val="ro-RO"/>
        </w:rPr>
        <w:t>obiectivelor</w:t>
      </w:r>
      <w:r w:rsidR="007472D9" w:rsidRPr="00D02038">
        <w:rPr>
          <w:sz w:val="24"/>
          <w:szCs w:val="24"/>
          <w:lang w:val="ro-RO"/>
        </w:rPr>
        <w:t xml:space="preserve"> </w:t>
      </w:r>
      <w:r w:rsidRPr="00D02038">
        <w:rPr>
          <w:sz w:val="24"/>
          <w:szCs w:val="24"/>
          <w:lang w:val="ro-RO"/>
        </w:rPr>
        <w:t>măsurilor</w:t>
      </w:r>
      <w:r w:rsidR="007472D9" w:rsidRPr="00D02038">
        <w:rPr>
          <w:sz w:val="24"/>
          <w:szCs w:val="24"/>
          <w:lang w:val="ro-RO"/>
        </w:rPr>
        <w:t xml:space="preserve"> </w:t>
      </w:r>
      <w:r w:rsidRPr="00D02038">
        <w:rPr>
          <w:sz w:val="24"/>
          <w:szCs w:val="24"/>
          <w:lang w:val="ro-RO"/>
        </w:rPr>
        <w:t>cuprinse</w:t>
      </w:r>
      <w:r w:rsidR="007472D9" w:rsidRPr="00D02038">
        <w:rPr>
          <w:sz w:val="24"/>
          <w:szCs w:val="24"/>
          <w:lang w:val="ro-RO"/>
        </w:rPr>
        <w:t xml:space="preserve"> </w:t>
      </w:r>
      <w:r w:rsidRPr="00D02038">
        <w:rPr>
          <w:sz w:val="24"/>
          <w:szCs w:val="24"/>
          <w:lang w:val="ro-RO"/>
        </w:rPr>
        <w:t>în</w:t>
      </w:r>
      <w:r w:rsidR="007472D9" w:rsidRPr="00D02038">
        <w:rPr>
          <w:sz w:val="24"/>
          <w:szCs w:val="24"/>
          <w:lang w:val="ro-RO"/>
        </w:rPr>
        <w:t xml:space="preserve"> </w:t>
      </w:r>
      <w:r w:rsidRPr="00D02038">
        <w:rPr>
          <w:sz w:val="24"/>
          <w:szCs w:val="24"/>
          <w:lang w:val="ro-RO"/>
        </w:rPr>
        <w:t>PNDR</w:t>
      </w:r>
      <w:r w:rsidR="007472D9" w:rsidRPr="00D02038">
        <w:rPr>
          <w:sz w:val="24"/>
          <w:szCs w:val="24"/>
          <w:lang w:val="ro-RO"/>
        </w:rPr>
        <w:t xml:space="preserve"> </w:t>
      </w:r>
      <w:r w:rsidRPr="00D02038">
        <w:rPr>
          <w:sz w:val="24"/>
          <w:szCs w:val="24"/>
          <w:lang w:val="ro-RO"/>
        </w:rPr>
        <w:t>2014</w:t>
      </w:r>
      <w:r w:rsidRPr="00D02038">
        <w:rPr>
          <w:rFonts w:ascii="Cambria Math" w:hAnsi="Cambria Math" w:cs="Cambria Math"/>
          <w:sz w:val="24"/>
          <w:szCs w:val="24"/>
          <w:lang w:val="ro-RO"/>
        </w:rPr>
        <w:t>‐</w:t>
      </w:r>
      <w:r w:rsidRPr="00D02038">
        <w:rPr>
          <w:sz w:val="24"/>
          <w:szCs w:val="24"/>
          <w:lang w:val="ro-RO"/>
        </w:rPr>
        <w:t>2020;</w:t>
      </w:r>
    </w:p>
    <w:p w:rsidR="00D3578F" w:rsidRPr="00D02038" w:rsidRDefault="00D3578F" w:rsidP="00D3578F">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D02038">
        <w:rPr>
          <w:b/>
          <w:sz w:val="24"/>
          <w:szCs w:val="24"/>
          <w:lang w:val="ro-RO"/>
        </w:rPr>
        <w:t>Derulare proiect</w:t>
      </w:r>
      <w:r w:rsidRPr="00D02038">
        <w:rPr>
          <w:sz w:val="24"/>
          <w:szCs w:val="24"/>
          <w:lang w:val="ro-RO"/>
        </w:rPr>
        <w:t xml:space="preserve"> – totalitatea activităților derulate de beneficiarul FEADR, de la semnarea contractului de finanțare până la finalul perioadei de monitorizare a proiectului;</w:t>
      </w:r>
    </w:p>
    <w:p w:rsidR="00D3578F" w:rsidRPr="00D02038" w:rsidRDefault="00D3578F" w:rsidP="00D3578F">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D02038">
        <w:rPr>
          <w:b/>
          <w:sz w:val="24"/>
          <w:szCs w:val="24"/>
          <w:lang w:val="ro-RO"/>
        </w:rPr>
        <w:t>Dosarul cererii de finanţare</w:t>
      </w:r>
      <w:r w:rsidRPr="00D02038">
        <w:rPr>
          <w:sz w:val="24"/>
          <w:szCs w:val="24"/>
          <w:lang w:val="ro-RO"/>
        </w:rPr>
        <w:t xml:space="preserve"> – cererea de finanţare împreună cu documentele anexate;</w:t>
      </w:r>
    </w:p>
    <w:p w:rsidR="00D3578F" w:rsidRPr="00D02038" w:rsidRDefault="00D3578F" w:rsidP="00D3578F">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D02038">
        <w:rPr>
          <w:b/>
          <w:sz w:val="24"/>
          <w:szCs w:val="24"/>
          <w:lang w:val="ro-RO"/>
        </w:rPr>
        <w:t>Drum modernizat</w:t>
      </w:r>
      <w:r w:rsidRPr="00D02038">
        <w:rPr>
          <w:sz w:val="24"/>
          <w:szCs w:val="24"/>
          <w:lang w:val="ro-RO"/>
        </w:rPr>
        <w:t xml:space="preserve"> – drumul care are partea carosabilă acoperită cu una din următoarele categorii de îmbrăcăminţi: beton</w:t>
      </w:r>
      <w:r w:rsidRPr="00D02038">
        <w:rPr>
          <w:rFonts w:ascii="Cambria Math" w:hAnsi="Cambria Math" w:cs="Cambria Math"/>
          <w:sz w:val="24"/>
          <w:szCs w:val="24"/>
          <w:lang w:val="ro-RO"/>
        </w:rPr>
        <w:t>‐</w:t>
      </w:r>
      <w:r w:rsidRPr="00D02038">
        <w:rPr>
          <w:sz w:val="24"/>
          <w:szCs w:val="24"/>
          <w:lang w:val="ro-RO"/>
        </w:rPr>
        <w:t>ciment, asfaltice de tip greu şi mijlociu;</w:t>
      </w:r>
    </w:p>
    <w:p w:rsidR="0079590F" w:rsidRPr="00D02038" w:rsidRDefault="0079590F" w:rsidP="0078711B">
      <w:pPr>
        <w:pStyle w:val="ListParagraph"/>
        <w:tabs>
          <w:tab w:val="left" w:pos="2702"/>
          <w:tab w:val="left" w:pos="2703"/>
          <w:tab w:val="left" w:pos="9923"/>
          <w:tab w:val="left" w:pos="10632"/>
        </w:tabs>
        <w:spacing w:before="0"/>
        <w:ind w:left="0" w:firstLine="0"/>
        <w:jc w:val="both"/>
        <w:rPr>
          <w:sz w:val="24"/>
          <w:szCs w:val="24"/>
          <w:lang w:val="ro-RO"/>
        </w:rPr>
      </w:pPr>
      <w:r w:rsidRPr="00D02038">
        <w:rPr>
          <w:b/>
          <w:sz w:val="24"/>
          <w:szCs w:val="24"/>
          <w:lang w:val="ro-RO"/>
        </w:rPr>
        <w:t>Eligibilitate</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00C24026" w:rsidRPr="00D02038">
        <w:rPr>
          <w:sz w:val="24"/>
          <w:szCs w:val="24"/>
          <w:lang w:val="ro-RO"/>
        </w:rPr>
        <w:t>suma criteriilor și a condițiilor minime pe care un beneficiar trebuie să le îndeplinească în vederea obținerii finanțării prin măsurile</w:t>
      </w:r>
      <w:r w:rsidR="00543D33" w:rsidRPr="00D02038">
        <w:rPr>
          <w:sz w:val="24"/>
          <w:szCs w:val="24"/>
          <w:lang w:val="ro-RO"/>
        </w:rPr>
        <w:t xml:space="preserve"> </w:t>
      </w:r>
      <w:r w:rsidR="00C24026" w:rsidRPr="00D02038">
        <w:rPr>
          <w:sz w:val="24"/>
          <w:szCs w:val="24"/>
          <w:lang w:val="ro-RO"/>
        </w:rPr>
        <w:t>/</w:t>
      </w:r>
      <w:r w:rsidR="00543D33" w:rsidRPr="00D02038">
        <w:rPr>
          <w:sz w:val="24"/>
          <w:szCs w:val="24"/>
          <w:lang w:val="ro-RO"/>
        </w:rPr>
        <w:t xml:space="preserve"> </w:t>
      </w:r>
      <w:r w:rsidR="00C24026" w:rsidRPr="00D02038">
        <w:rPr>
          <w:sz w:val="24"/>
          <w:szCs w:val="24"/>
          <w:lang w:val="ro-RO"/>
        </w:rPr>
        <w:t>submăsurile din FEADR;</w:t>
      </w:r>
    </w:p>
    <w:p w:rsidR="00D3578F" w:rsidRPr="00D02038" w:rsidRDefault="00D3578F" w:rsidP="00D3578F">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D02038">
        <w:rPr>
          <w:b/>
          <w:sz w:val="24"/>
          <w:szCs w:val="24"/>
          <w:lang w:val="ro-RO"/>
        </w:rPr>
        <w:t xml:space="preserve">Evaluare </w:t>
      </w:r>
      <w:r w:rsidRPr="00D02038">
        <w:rPr>
          <w:sz w:val="24"/>
          <w:szCs w:val="24"/>
          <w:lang w:val="ro-RO"/>
        </w:rPr>
        <w:t>– acţiune procedurală prin care documentaţia ce însoţeşte cererea de finanţare este analizată pentru verificarea îndeplinirii criteriilor de eligibilitate şi pentru selectarea proiectului în vederea contractării;</w:t>
      </w:r>
    </w:p>
    <w:p w:rsidR="0079590F" w:rsidRPr="00D02038" w:rsidRDefault="0079590F" w:rsidP="0078711B">
      <w:pPr>
        <w:pStyle w:val="ListParagraph"/>
        <w:tabs>
          <w:tab w:val="left" w:pos="2702"/>
          <w:tab w:val="left" w:pos="2703"/>
          <w:tab w:val="left" w:pos="9923"/>
          <w:tab w:val="left" w:pos="10632"/>
        </w:tabs>
        <w:spacing w:before="0"/>
        <w:ind w:left="0" w:firstLine="0"/>
        <w:jc w:val="both"/>
        <w:rPr>
          <w:sz w:val="24"/>
          <w:szCs w:val="24"/>
          <w:lang w:val="ro-RO"/>
        </w:rPr>
      </w:pPr>
      <w:r w:rsidRPr="00D02038">
        <w:rPr>
          <w:b/>
          <w:sz w:val="24"/>
          <w:szCs w:val="24"/>
          <w:lang w:val="ro-RO"/>
        </w:rPr>
        <w:t>Fișa</w:t>
      </w:r>
      <w:r w:rsidR="007472D9" w:rsidRPr="00D02038">
        <w:rPr>
          <w:b/>
          <w:sz w:val="24"/>
          <w:szCs w:val="24"/>
          <w:lang w:val="ro-RO"/>
        </w:rPr>
        <w:t xml:space="preserve"> </w:t>
      </w:r>
      <w:r w:rsidRPr="00D02038">
        <w:rPr>
          <w:b/>
          <w:sz w:val="24"/>
          <w:szCs w:val="24"/>
          <w:lang w:val="ro-RO"/>
        </w:rPr>
        <w:t>măsurii</w:t>
      </w:r>
      <w:r w:rsidR="00543D33" w:rsidRPr="00D02038">
        <w:rPr>
          <w:b/>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reprezintă</w:t>
      </w:r>
      <w:r w:rsidR="007472D9" w:rsidRPr="00D02038">
        <w:rPr>
          <w:sz w:val="24"/>
          <w:szCs w:val="24"/>
          <w:lang w:val="ro-RO"/>
        </w:rPr>
        <w:t xml:space="preserve"> </w:t>
      </w:r>
      <w:r w:rsidRPr="00D02038">
        <w:rPr>
          <w:sz w:val="24"/>
          <w:szCs w:val="24"/>
          <w:lang w:val="ro-RO"/>
        </w:rPr>
        <w:t>documentul</w:t>
      </w:r>
      <w:r w:rsidR="007472D9" w:rsidRPr="00D02038">
        <w:rPr>
          <w:sz w:val="24"/>
          <w:szCs w:val="24"/>
          <w:lang w:val="ro-RO"/>
        </w:rPr>
        <w:t xml:space="preserve"> </w:t>
      </w:r>
      <w:r w:rsidRPr="00D02038">
        <w:rPr>
          <w:sz w:val="24"/>
          <w:szCs w:val="24"/>
          <w:lang w:val="ro-RO"/>
        </w:rPr>
        <w:t>care</w:t>
      </w:r>
      <w:r w:rsidR="007472D9" w:rsidRPr="00D02038">
        <w:rPr>
          <w:sz w:val="24"/>
          <w:szCs w:val="24"/>
          <w:lang w:val="ro-RO"/>
        </w:rPr>
        <w:t xml:space="preserve"> </w:t>
      </w:r>
      <w:r w:rsidRPr="00D02038">
        <w:rPr>
          <w:sz w:val="24"/>
          <w:szCs w:val="24"/>
          <w:lang w:val="ro-RO"/>
        </w:rPr>
        <w:t>descrie</w:t>
      </w:r>
      <w:r w:rsidR="007472D9" w:rsidRPr="00D02038">
        <w:rPr>
          <w:sz w:val="24"/>
          <w:szCs w:val="24"/>
          <w:lang w:val="ro-RO"/>
        </w:rPr>
        <w:t xml:space="preserve"> </w:t>
      </w:r>
      <w:r w:rsidRPr="00D02038">
        <w:rPr>
          <w:sz w:val="24"/>
          <w:szCs w:val="24"/>
          <w:lang w:val="ro-RO"/>
        </w:rPr>
        <w:t>motivația</w:t>
      </w:r>
      <w:r w:rsidR="007472D9" w:rsidRPr="00D02038">
        <w:rPr>
          <w:sz w:val="24"/>
          <w:szCs w:val="24"/>
          <w:lang w:val="ro-RO"/>
        </w:rPr>
        <w:t xml:space="preserve"> </w:t>
      </w:r>
      <w:r w:rsidRPr="00D02038">
        <w:rPr>
          <w:sz w:val="24"/>
          <w:szCs w:val="24"/>
          <w:lang w:val="ro-RO"/>
        </w:rPr>
        <w:t>sprijinului</w:t>
      </w:r>
      <w:r w:rsidR="007472D9" w:rsidRPr="00D02038">
        <w:rPr>
          <w:sz w:val="24"/>
          <w:szCs w:val="24"/>
          <w:lang w:val="ro-RO"/>
        </w:rPr>
        <w:t xml:space="preserve"> </w:t>
      </w:r>
      <w:r w:rsidRPr="00D02038">
        <w:rPr>
          <w:sz w:val="24"/>
          <w:szCs w:val="24"/>
          <w:lang w:val="ro-RO"/>
        </w:rPr>
        <w:t>financiar</w:t>
      </w:r>
      <w:r w:rsidR="007472D9" w:rsidRPr="00D02038">
        <w:rPr>
          <w:sz w:val="24"/>
          <w:szCs w:val="24"/>
          <w:lang w:val="ro-RO"/>
        </w:rPr>
        <w:t xml:space="preserve"> </w:t>
      </w:r>
      <w:r w:rsidRPr="00D02038">
        <w:rPr>
          <w:sz w:val="24"/>
          <w:szCs w:val="24"/>
          <w:lang w:val="ro-RO"/>
        </w:rPr>
        <w:t>nerambursabil</w:t>
      </w:r>
      <w:r w:rsidR="007472D9" w:rsidRPr="00D02038">
        <w:rPr>
          <w:sz w:val="24"/>
          <w:szCs w:val="24"/>
          <w:lang w:val="ro-RO"/>
        </w:rPr>
        <w:t xml:space="preserve"> </w:t>
      </w:r>
      <w:r w:rsidRPr="00D02038">
        <w:rPr>
          <w:sz w:val="24"/>
          <w:szCs w:val="24"/>
          <w:lang w:val="ro-RO"/>
        </w:rPr>
        <w:t>oferit,</w:t>
      </w:r>
      <w:r w:rsidR="007472D9" w:rsidRPr="00D02038">
        <w:rPr>
          <w:sz w:val="24"/>
          <w:szCs w:val="24"/>
          <w:lang w:val="ro-RO"/>
        </w:rPr>
        <w:t xml:space="preserve"> </w:t>
      </w:r>
      <w:r w:rsidRPr="00D02038">
        <w:rPr>
          <w:sz w:val="24"/>
          <w:szCs w:val="24"/>
          <w:lang w:val="ro-RO"/>
        </w:rPr>
        <w:t>obiectivele</w:t>
      </w:r>
      <w:r w:rsidR="007472D9" w:rsidRPr="00D02038">
        <w:rPr>
          <w:sz w:val="24"/>
          <w:szCs w:val="24"/>
          <w:lang w:val="ro-RO"/>
        </w:rPr>
        <w:t xml:space="preserve"> </w:t>
      </w:r>
      <w:r w:rsidRPr="00D02038">
        <w:rPr>
          <w:sz w:val="24"/>
          <w:szCs w:val="24"/>
          <w:lang w:val="ro-RO"/>
        </w:rPr>
        <w:t>măsurii,</w:t>
      </w:r>
      <w:r w:rsidR="007472D9" w:rsidRPr="00D02038">
        <w:rPr>
          <w:sz w:val="24"/>
          <w:szCs w:val="24"/>
          <w:lang w:val="ro-RO"/>
        </w:rPr>
        <w:t xml:space="preserve"> </w:t>
      </w:r>
      <w:r w:rsidRPr="00D02038">
        <w:rPr>
          <w:sz w:val="24"/>
          <w:szCs w:val="24"/>
          <w:lang w:val="ro-RO"/>
        </w:rPr>
        <w:t>aria</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aplicare</w:t>
      </w:r>
      <w:r w:rsidR="007472D9" w:rsidRPr="00D02038">
        <w:rPr>
          <w:sz w:val="24"/>
          <w:szCs w:val="24"/>
          <w:lang w:val="ro-RO"/>
        </w:rPr>
        <w:t xml:space="preserve"> </w:t>
      </w:r>
      <w:r w:rsidRPr="00D02038">
        <w:rPr>
          <w:sz w:val="24"/>
          <w:szCs w:val="24"/>
          <w:lang w:val="ro-RO"/>
        </w:rPr>
        <w:t>și</w:t>
      </w:r>
      <w:r w:rsidR="007472D9" w:rsidRPr="00D02038">
        <w:rPr>
          <w:sz w:val="24"/>
          <w:szCs w:val="24"/>
          <w:lang w:val="ro-RO"/>
        </w:rPr>
        <w:t xml:space="preserve"> </w:t>
      </w:r>
      <w:r w:rsidRPr="00D02038">
        <w:rPr>
          <w:sz w:val="24"/>
          <w:szCs w:val="24"/>
          <w:lang w:val="ro-RO"/>
        </w:rPr>
        <w:t>acțiunile</w:t>
      </w:r>
      <w:r w:rsidR="007472D9" w:rsidRPr="00D02038">
        <w:rPr>
          <w:sz w:val="24"/>
          <w:szCs w:val="24"/>
          <w:lang w:val="ro-RO"/>
        </w:rPr>
        <w:t xml:space="preserve"> </w:t>
      </w:r>
      <w:r w:rsidRPr="00D02038">
        <w:rPr>
          <w:sz w:val="24"/>
          <w:szCs w:val="24"/>
          <w:lang w:val="ro-RO"/>
        </w:rPr>
        <w:t>prevăzute,</w:t>
      </w:r>
      <w:r w:rsidR="007472D9" w:rsidRPr="00D02038">
        <w:rPr>
          <w:sz w:val="24"/>
          <w:szCs w:val="24"/>
          <w:lang w:val="ro-RO"/>
        </w:rPr>
        <w:t xml:space="preserve"> </w:t>
      </w:r>
      <w:r w:rsidRPr="00D02038">
        <w:rPr>
          <w:sz w:val="24"/>
          <w:szCs w:val="24"/>
          <w:lang w:val="ro-RO"/>
        </w:rPr>
        <w:t>tipul</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investiții</w:t>
      </w:r>
      <w:r w:rsidR="00543D33" w:rsidRPr="00D02038">
        <w:rPr>
          <w:sz w:val="24"/>
          <w:szCs w:val="24"/>
          <w:lang w:val="ro-RO"/>
        </w:rPr>
        <w:t xml:space="preserve"> </w:t>
      </w:r>
      <w:r w:rsidRPr="00D02038">
        <w:rPr>
          <w:sz w:val="24"/>
          <w:szCs w:val="24"/>
          <w:lang w:val="ro-RO"/>
        </w:rPr>
        <w:t>/</w:t>
      </w:r>
      <w:r w:rsidR="00543D33" w:rsidRPr="00D02038">
        <w:rPr>
          <w:sz w:val="24"/>
          <w:szCs w:val="24"/>
          <w:lang w:val="ro-RO"/>
        </w:rPr>
        <w:t xml:space="preserve"> </w:t>
      </w:r>
      <w:r w:rsidRPr="00D02038">
        <w:rPr>
          <w:sz w:val="24"/>
          <w:szCs w:val="24"/>
          <w:lang w:val="ro-RO"/>
        </w:rPr>
        <w:t>servicii,</w:t>
      </w:r>
      <w:r w:rsidR="007472D9" w:rsidRPr="00D02038">
        <w:rPr>
          <w:sz w:val="24"/>
          <w:szCs w:val="24"/>
          <w:lang w:val="ro-RO"/>
        </w:rPr>
        <w:t xml:space="preserve"> </w:t>
      </w:r>
      <w:r w:rsidRPr="00D02038">
        <w:rPr>
          <w:sz w:val="24"/>
          <w:szCs w:val="24"/>
          <w:lang w:val="ro-RO"/>
        </w:rPr>
        <w:t>menționează</w:t>
      </w:r>
      <w:r w:rsidR="007472D9" w:rsidRPr="00D02038">
        <w:rPr>
          <w:sz w:val="24"/>
          <w:szCs w:val="24"/>
          <w:lang w:val="ro-RO"/>
        </w:rPr>
        <w:t xml:space="preserve"> </w:t>
      </w:r>
      <w:r w:rsidRPr="00D02038">
        <w:rPr>
          <w:sz w:val="24"/>
          <w:szCs w:val="24"/>
          <w:lang w:val="ro-RO"/>
        </w:rPr>
        <w:t>categoriile</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beneficiari</w:t>
      </w:r>
      <w:r w:rsidR="007472D9" w:rsidRPr="00D02038">
        <w:rPr>
          <w:sz w:val="24"/>
          <w:szCs w:val="24"/>
          <w:lang w:val="ro-RO"/>
        </w:rPr>
        <w:t xml:space="preserve"> </w:t>
      </w:r>
      <w:r w:rsidRPr="00D02038">
        <w:rPr>
          <w:sz w:val="24"/>
          <w:szCs w:val="24"/>
          <w:lang w:val="ro-RO"/>
        </w:rPr>
        <w:t>și</w:t>
      </w:r>
      <w:r w:rsidR="007472D9" w:rsidRPr="00D02038">
        <w:rPr>
          <w:sz w:val="24"/>
          <w:szCs w:val="24"/>
          <w:lang w:val="ro-RO"/>
        </w:rPr>
        <w:t xml:space="preserve"> </w:t>
      </w:r>
      <w:r w:rsidRPr="00D02038">
        <w:rPr>
          <w:sz w:val="24"/>
          <w:szCs w:val="24"/>
          <w:lang w:val="ro-RO"/>
        </w:rPr>
        <w:t>tipul</w:t>
      </w:r>
      <w:r w:rsidR="007472D9" w:rsidRPr="00D02038">
        <w:rPr>
          <w:sz w:val="24"/>
          <w:szCs w:val="24"/>
          <w:lang w:val="ro-RO"/>
        </w:rPr>
        <w:t xml:space="preserve"> </w:t>
      </w:r>
      <w:r w:rsidRPr="00D02038">
        <w:rPr>
          <w:sz w:val="24"/>
          <w:szCs w:val="24"/>
          <w:lang w:val="ro-RO"/>
        </w:rPr>
        <w:t>și</w:t>
      </w:r>
      <w:r w:rsidR="007472D9" w:rsidRPr="00D02038">
        <w:rPr>
          <w:sz w:val="24"/>
          <w:szCs w:val="24"/>
          <w:lang w:val="ro-RO"/>
        </w:rPr>
        <w:t xml:space="preserve"> </w:t>
      </w:r>
      <w:r w:rsidRPr="00D02038">
        <w:rPr>
          <w:sz w:val="24"/>
          <w:szCs w:val="24"/>
          <w:lang w:val="ro-RO"/>
        </w:rPr>
        <w:t>intensitatea</w:t>
      </w:r>
      <w:r w:rsidR="007472D9" w:rsidRPr="00D02038">
        <w:rPr>
          <w:sz w:val="24"/>
          <w:szCs w:val="24"/>
          <w:lang w:val="ro-RO"/>
        </w:rPr>
        <w:t xml:space="preserve"> </w:t>
      </w:r>
      <w:r w:rsidRPr="00D02038">
        <w:rPr>
          <w:sz w:val="24"/>
          <w:szCs w:val="24"/>
          <w:lang w:val="ro-RO"/>
        </w:rPr>
        <w:t>sprijinului;</w:t>
      </w:r>
    </w:p>
    <w:p w:rsidR="0079590F" w:rsidRPr="00CC4F04" w:rsidRDefault="0079590F" w:rsidP="0078711B">
      <w:pPr>
        <w:pStyle w:val="ListParagraph"/>
        <w:tabs>
          <w:tab w:val="left" w:pos="2702"/>
          <w:tab w:val="left" w:pos="2703"/>
          <w:tab w:val="left" w:pos="9923"/>
          <w:tab w:val="left" w:pos="10632"/>
        </w:tabs>
        <w:spacing w:before="0"/>
        <w:ind w:left="0" w:firstLine="0"/>
        <w:jc w:val="both"/>
        <w:rPr>
          <w:sz w:val="24"/>
          <w:szCs w:val="24"/>
          <w:lang w:val="ro-RO"/>
        </w:rPr>
      </w:pPr>
      <w:r w:rsidRPr="00D02038">
        <w:rPr>
          <w:b/>
          <w:sz w:val="24"/>
          <w:szCs w:val="24"/>
          <w:lang w:val="ro-RO"/>
        </w:rPr>
        <w:t>Fonduri</w:t>
      </w:r>
      <w:r w:rsidR="007472D9" w:rsidRPr="00D02038">
        <w:rPr>
          <w:b/>
          <w:sz w:val="24"/>
          <w:szCs w:val="24"/>
          <w:lang w:val="ro-RO"/>
        </w:rPr>
        <w:t xml:space="preserve"> </w:t>
      </w:r>
      <w:r w:rsidRPr="00D02038">
        <w:rPr>
          <w:b/>
          <w:sz w:val="24"/>
          <w:szCs w:val="24"/>
          <w:lang w:val="ro-RO"/>
        </w:rPr>
        <w:t>nerambursabile</w:t>
      </w:r>
      <w:r w:rsidR="007472D9" w:rsidRPr="00D02038">
        <w:rPr>
          <w:b/>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reprezintă</w:t>
      </w:r>
      <w:r w:rsidR="007472D9" w:rsidRPr="00D02038">
        <w:rPr>
          <w:sz w:val="24"/>
          <w:szCs w:val="24"/>
          <w:lang w:val="ro-RO"/>
        </w:rPr>
        <w:t xml:space="preserve"> </w:t>
      </w:r>
      <w:r w:rsidRPr="00D02038">
        <w:rPr>
          <w:sz w:val="24"/>
          <w:szCs w:val="24"/>
          <w:lang w:val="ro-RO"/>
        </w:rPr>
        <w:t>fondurile</w:t>
      </w:r>
      <w:r w:rsidR="007472D9" w:rsidRPr="00D02038">
        <w:rPr>
          <w:sz w:val="24"/>
          <w:szCs w:val="24"/>
          <w:lang w:val="ro-RO"/>
        </w:rPr>
        <w:t xml:space="preserve"> </w:t>
      </w:r>
      <w:r w:rsidRPr="00D02038">
        <w:rPr>
          <w:sz w:val="24"/>
          <w:szCs w:val="24"/>
          <w:lang w:val="ro-RO"/>
        </w:rPr>
        <w:t>acordate</w:t>
      </w:r>
      <w:r w:rsidR="007472D9" w:rsidRPr="00D02038">
        <w:rPr>
          <w:sz w:val="24"/>
          <w:szCs w:val="24"/>
          <w:lang w:val="ro-RO"/>
        </w:rPr>
        <w:t xml:space="preserve"> </w:t>
      </w:r>
      <w:r w:rsidRPr="00D02038">
        <w:rPr>
          <w:sz w:val="24"/>
          <w:szCs w:val="24"/>
          <w:lang w:val="ro-RO"/>
        </w:rPr>
        <w:t>unei</w:t>
      </w:r>
      <w:r w:rsidR="007472D9" w:rsidRPr="00D02038">
        <w:rPr>
          <w:sz w:val="24"/>
          <w:szCs w:val="24"/>
          <w:lang w:val="ro-RO"/>
        </w:rPr>
        <w:t xml:space="preserve"> </w:t>
      </w:r>
      <w:r w:rsidRPr="00D02038">
        <w:rPr>
          <w:sz w:val="24"/>
          <w:szCs w:val="24"/>
          <w:lang w:val="ro-RO"/>
        </w:rPr>
        <w:t>persoane</w:t>
      </w:r>
      <w:r w:rsidR="007472D9" w:rsidRPr="00D02038">
        <w:rPr>
          <w:sz w:val="24"/>
          <w:szCs w:val="24"/>
          <w:lang w:val="ro-RO"/>
        </w:rPr>
        <w:t xml:space="preserve"> </w:t>
      </w:r>
      <w:r w:rsidRPr="00D02038">
        <w:rPr>
          <w:sz w:val="24"/>
          <w:szCs w:val="24"/>
          <w:lang w:val="ro-RO"/>
        </w:rPr>
        <w:t>fizice</w:t>
      </w:r>
      <w:r w:rsidR="007472D9" w:rsidRPr="00D02038">
        <w:rPr>
          <w:sz w:val="24"/>
          <w:szCs w:val="24"/>
          <w:lang w:val="ro-RO"/>
        </w:rPr>
        <w:t xml:space="preserve"> </w:t>
      </w:r>
      <w:r w:rsidRPr="00D02038">
        <w:rPr>
          <w:sz w:val="24"/>
          <w:szCs w:val="24"/>
          <w:lang w:val="ro-RO"/>
        </w:rPr>
        <w:t>sau</w:t>
      </w:r>
      <w:r w:rsidR="007472D9" w:rsidRPr="00D02038">
        <w:rPr>
          <w:sz w:val="24"/>
          <w:szCs w:val="24"/>
          <w:lang w:val="ro-RO"/>
        </w:rPr>
        <w:t xml:space="preserve"> </w:t>
      </w:r>
      <w:r w:rsidRPr="00D02038">
        <w:rPr>
          <w:sz w:val="24"/>
          <w:szCs w:val="24"/>
          <w:lang w:val="ro-RO"/>
        </w:rPr>
        <w:t>juridice</w:t>
      </w:r>
      <w:r w:rsidR="007472D9" w:rsidRPr="00D02038">
        <w:rPr>
          <w:sz w:val="24"/>
          <w:szCs w:val="24"/>
          <w:lang w:val="ro-RO"/>
        </w:rPr>
        <w:t xml:space="preserve"> </w:t>
      </w:r>
      <w:r w:rsidRPr="00D02038">
        <w:rPr>
          <w:sz w:val="24"/>
          <w:szCs w:val="24"/>
          <w:lang w:val="ro-RO"/>
        </w:rPr>
        <w:t>în</w:t>
      </w:r>
      <w:r w:rsidR="007472D9" w:rsidRPr="00D02038">
        <w:rPr>
          <w:sz w:val="24"/>
          <w:szCs w:val="24"/>
          <w:lang w:val="ro-RO"/>
        </w:rPr>
        <w:t xml:space="preserve"> </w:t>
      </w:r>
      <w:r w:rsidRPr="00CC4F04">
        <w:rPr>
          <w:sz w:val="24"/>
          <w:szCs w:val="24"/>
          <w:lang w:val="ro-RO"/>
        </w:rPr>
        <w:t>baza</w:t>
      </w:r>
      <w:r w:rsidR="007472D9" w:rsidRPr="00CC4F04">
        <w:rPr>
          <w:sz w:val="24"/>
          <w:szCs w:val="24"/>
          <w:lang w:val="ro-RO"/>
        </w:rPr>
        <w:t xml:space="preserve"> </w:t>
      </w:r>
      <w:r w:rsidRPr="00CC4F04">
        <w:rPr>
          <w:sz w:val="24"/>
          <w:szCs w:val="24"/>
          <w:lang w:val="ro-RO"/>
        </w:rPr>
        <w:t>unor</w:t>
      </w:r>
      <w:r w:rsidR="007472D9" w:rsidRPr="00CC4F04">
        <w:rPr>
          <w:sz w:val="24"/>
          <w:szCs w:val="24"/>
          <w:lang w:val="ro-RO"/>
        </w:rPr>
        <w:t xml:space="preserve"> </w:t>
      </w:r>
      <w:r w:rsidRPr="00CC4F04">
        <w:rPr>
          <w:sz w:val="24"/>
          <w:szCs w:val="24"/>
          <w:lang w:val="ro-RO"/>
        </w:rPr>
        <w:t>criterii</w:t>
      </w:r>
      <w:r w:rsidR="007472D9" w:rsidRPr="00CC4F04">
        <w:rPr>
          <w:sz w:val="24"/>
          <w:szCs w:val="24"/>
          <w:lang w:val="ro-RO"/>
        </w:rPr>
        <w:t xml:space="preserve"> </w:t>
      </w:r>
      <w:r w:rsidRPr="00CC4F04">
        <w:rPr>
          <w:sz w:val="24"/>
          <w:szCs w:val="24"/>
          <w:lang w:val="ro-RO"/>
        </w:rPr>
        <w:t>de</w:t>
      </w:r>
      <w:r w:rsidR="007472D9" w:rsidRPr="00CC4F04">
        <w:rPr>
          <w:sz w:val="24"/>
          <w:szCs w:val="24"/>
          <w:lang w:val="ro-RO"/>
        </w:rPr>
        <w:t xml:space="preserve"> </w:t>
      </w:r>
      <w:r w:rsidRPr="00CC4F04">
        <w:rPr>
          <w:sz w:val="24"/>
          <w:szCs w:val="24"/>
          <w:lang w:val="ro-RO"/>
        </w:rPr>
        <w:t>eligibilitate</w:t>
      </w:r>
      <w:r w:rsidR="007472D9" w:rsidRPr="00CC4F04">
        <w:rPr>
          <w:sz w:val="24"/>
          <w:szCs w:val="24"/>
          <w:lang w:val="ro-RO"/>
        </w:rPr>
        <w:t xml:space="preserve"> </w:t>
      </w:r>
      <w:r w:rsidRPr="00CC4F04">
        <w:rPr>
          <w:sz w:val="24"/>
          <w:szCs w:val="24"/>
          <w:lang w:val="ro-RO"/>
        </w:rPr>
        <w:t>pentru</w:t>
      </w:r>
      <w:r w:rsidR="007472D9" w:rsidRPr="00CC4F04">
        <w:rPr>
          <w:sz w:val="24"/>
          <w:szCs w:val="24"/>
          <w:lang w:val="ro-RO"/>
        </w:rPr>
        <w:t xml:space="preserve"> </w:t>
      </w:r>
      <w:r w:rsidRPr="00CC4F04">
        <w:rPr>
          <w:sz w:val="24"/>
          <w:szCs w:val="24"/>
          <w:lang w:val="ro-RO"/>
        </w:rPr>
        <w:t>realizarea</w:t>
      </w:r>
      <w:r w:rsidR="007472D9" w:rsidRPr="00CC4F04">
        <w:rPr>
          <w:sz w:val="24"/>
          <w:szCs w:val="24"/>
          <w:lang w:val="ro-RO"/>
        </w:rPr>
        <w:t xml:space="preserve"> </w:t>
      </w:r>
      <w:r w:rsidRPr="00CC4F04">
        <w:rPr>
          <w:sz w:val="24"/>
          <w:szCs w:val="24"/>
          <w:lang w:val="ro-RO"/>
        </w:rPr>
        <w:t>de</w:t>
      </w:r>
      <w:r w:rsidR="007472D9" w:rsidRPr="00CC4F04">
        <w:rPr>
          <w:sz w:val="24"/>
          <w:szCs w:val="24"/>
          <w:lang w:val="ro-RO"/>
        </w:rPr>
        <w:t xml:space="preserve"> </w:t>
      </w:r>
      <w:r w:rsidRPr="00CC4F04">
        <w:rPr>
          <w:sz w:val="24"/>
          <w:szCs w:val="24"/>
          <w:lang w:val="ro-RO"/>
        </w:rPr>
        <w:t>investiții</w:t>
      </w:r>
      <w:r w:rsidR="00543D33" w:rsidRPr="00CC4F04">
        <w:rPr>
          <w:sz w:val="24"/>
          <w:szCs w:val="24"/>
          <w:lang w:val="ro-RO"/>
        </w:rPr>
        <w:t xml:space="preserve"> </w:t>
      </w:r>
      <w:r w:rsidRPr="00CC4F04">
        <w:rPr>
          <w:sz w:val="24"/>
          <w:szCs w:val="24"/>
          <w:lang w:val="ro-RO"/>
        </w:rPr>
        <w:t>/</w:t>
      </w:r>
      <w:r w:rsidR="00543D33" w:rsidRPr="00CC4F04">
        <w:rPr>
          <w:sz w:val="24"/>
          <w:szCs w:val="24"/>
          <w:lang w:val="ro-RO"/>
        </w:rPr>
        <w:t xml:space="preserve"> </w:t>
      </w:r>
      <w:r w:rsidRPr="00CC4F04">
        <w:rPr>
          <w:sz w:val="24"/>
          <w:szCs w:val="24"/>
          <w:lang w:val="ro-RO"/>
        </w:rPr>
        <w:t>servicii</w:t>
      </w:r>
      <w:r w:rsidR="007472D9" w:rsidRPr="00CC4F04">
        <w:rPr>
          <w:sz w:val="24"/>
          <w:szCs w:val="24"/>
          <w:lang w:val="ro-RO"/>
        </w:rPr>
        <w:t xml:space="preserve"> </w:t>
      </w:r>
      <w:r w:rsidRPr="00CC4F04">
        <w:rPr>
          <w:sz w:val="24"/>
          <w:szCs w:val="24"/>
          <w:lang w:val="ro-RO"/>
        </w:rPr>
        <w:t>încadrate</w:t>
      </w:r>
      <w:r w:rsidR="007472D9" w:rsidRPr="00CC4F04">
        <w:rPr>
          <w:sz w:val="24"/>
          <w:szCs w:val="24"/>
          <w:lang w:val="ro-RO"/>
        </w:rPr>
        <w:t xml:space="preserve"> </w:t>
      </w:r>
      <w:r w:rsidRPr="00CC4F04">
        <w:rPr>
          <w:sz w:val="24"/>
          <w:szCs w:val="24"/>
          <w:lang w:val="ro-RO"/>
        </w:rPr>
        <w:t>în</w:t>
      </w:r>
      <w:r w:rsidR="007472D9" w:rsidRPr="00CC4F04">
        <w:rPr>
          <w:sz w:val="24"/>
          <w:szCs w:val="24"/>
          <w:lang w:val="ro-RO"/>
        </w:rPr>
        <w:t xml:space="preserve"> </w:t>
      </w:r>
      <w:r w:rsidRPr="00CC4F04">
        <w:rPr>
          <w:sz w:val="24"/>
          <w:szCs w:val="24"/>
          <w:lang w:val="ro-RO"/>
        </w:rPr>
        <w:t>aria</w:t>
      </w:r>
      <w:r w:rsidR="007472D9" w:rsidRPr="00CC4F04">
        <w:rPr>
          <w:sz w:val="24"/>
          <w:szCs w:val="24"/>
          <w:lang w:val="ro-RO"/>
        </w:rPr>
        <w:t xml:space="preserve"> </w:t>
      </w:r>
      <w:r w:rsidRPr="00CC4F04">
        <w:rPr>
          <w:sz w:val="24"/>
          <w:szCs w:val="24"/>
          <w:lang w:val="ro-RO"/>
        </w:rPr>
        <w:t>de</w:t>
      </w:r>
      <w:r w:rsidR="007472D9" w:rsidRPr="00CC4F04">
        <w:rPr>
          <w:sz w:val="24"/>
          <w:szCs w:val="24"/>
          <w:lang w:val="ro-RO"/>
        </w:rPr>
        <w:t xml:space="preserve"> </w:t>
      </w:r>
      <w:r w:rsidRPr="00CC4F04">
        <w:rPr>
          <w:sz w:val="24"/>
          <w:szCs w:val="24"/>
          <w:lang w:val="ro-RO"/>
        </w:rPr>
        <w:t>finanțare</w:t>
      </w:r>
      <w:r w:rsidR="007472D9" w:rsidRPr="00CC4F04">
        <w:rPr>
          <w:sz w:val="24"/>
          <w:szCs w:val="24"/>
          <w:lang w:val="ro-RO"/>
        </w:rPr>
        <w:t xml:space="preserve"> </w:t>
      </w:r>
      <w:r w:rsidRPr="00CC4F04">
        <w:rPr>
          <w:sz w:val="24"/>
          <w:szCs w:val="24"/>
          <w:lang w:val="ro-RO"/>
        </w:rPr>
        <w:t>a</w:t>
      </w:r>
      <w:r w:rsidR="007472D9" w:rsidRPr="00CC4F04">
        <w:rPr>
          <w:sz w:val="24"/>
          <w:szCs w:val="24"/>
          <w:lang w:val="ro-RO"/>
        </w:rPr>
        <w:t xml:space="preserve"> </w:t>
      </w:r>
      <w:r w:rsidRPr="00CC4F04">
        <w:rPr>
          <w:sz w:val="24"/>
          <w:szCs w:val="24"/>
          <w:lang w:val="ro-RO"/>
        </w:rPr>
        <w:t>Măsurii</w:t>
      </w:r>
      <w:r w:rsidR="007472D9" w:rsidRPr="00CC4F04">
        <w:rPr>
          <w:sz w:val="24"/>
          <w:szCs w:val="24"/>
          <w:lang w:val="ro-RO"/>
        </w:rPr>
        <w:t xml:space="preserve"> </w:t>
      </w:r>
      <w:r w:rsidRPr="00CC4F04">
        <w:rPr>
          <w:sz w:val="24"/>
          <w:szCs w:val="24"/>
          <w:lang w:val="ro-RO"/>
        </w:rPr>
        <w:t>și</w:t>
      </w:r>
      <w:r w:rsidR="007472D9" w:rsidRPr="00CC4F04">
        <w:rPr>
          <w:sz w:val="24"/>
          <w:szCs w:val="24"/>
          <w:lang w:val="ro-RO"/>
        </w:rPr>
        <w:t xml:space="preserve"> </w:t>
      </w:r>
      <w:r w:rsidRPr="00CC4F04">
        <w:rPr>
          <w:sz w:val="24"/>
          <w:szCs w:val="24"/>
          <w:lang w:val="ro-RO"/>
        </w:rPr>
        <w:t>care</w:t>
      </w:r>
      <w:r w:rsidR="007472D9" w:rsidRPr="00CC4F04">
        <w:rPr>
          <w:sz w:val="24"/>
          <w:szCs w:val="24"/>
          <w:lang w:val="ro-RO"/>
        </w:rPr>
        <w:t xml:space="preserve"> </w:t>
      </w:r>
      <w:r w:rsidRPr="00CC4F04">
        <w:rPr>
          <w:sz w:val="24"/>
          <w:szCs w:val="24"/>
          <w:lang w:val="ro-RO"/>
        </w:rPr>
        <w:t>nu</w:t>
      </w:r>
      <w:r w:rsidR="007472D9" w:rsidRPr="00CC4F04">
        <w:rPr>
          <w:sz w:val="24"/>
          <w:szCs w:val="24"/>
          <w:lang w:val="ro-RO"/>
        </w:rPr>
        <w:t xml:space="preserve"> </w:t>
      </w:r>
      <w:r w:rsidRPr="00CC4F04">
        <w:rPr>
          <w:sz w:val="24"/>
          <w:szCs w:val="24"/>
          <w:lang w:val="ro-RO"/>
        </w:rPr>
        <w:t>trebuie</w:t>
      </w:r>
      <w:r w:rsidR="007472D9" w:rsidRPr="00CC4F04">
        <w:rPr>
          <w:sz w:val="24"/>
          <w:szCs w:val="24"/>
          <w:lang w:val="ro-RO"/>
        </w:rPr>
        <w:t xml:space="preserve"> </w:t>
      </w:r>
      <w:r w:rsidRPr="00CC4F04">
        <w:rPr>
          <w:sz w:val="24"/>
          <w:szCs w:val="24"/>
          <w:lang w:val="ro-RO"/>
        </w:rPr>
        <w:t>returnate</w:t>
      </w:r>
      <w:r w:rsidR="007472D9" w:rsidRPr="00CC4F04">
        <w:rPr>
          <w:sz w:val="24"/>
          <w:szCs w:val="24"/>
          <w:lang w:val="ro-RO"/>
        </w:rPr>
        <w:t xml:space="preserve"> </w:t>
      </w:r>
      <w:r w:rsidRPr="00CC4F04">
        <w:rPr>
          <w:sz w:val="24"/>
          <w:szCs w:val="24"/>
          <w:lang w:val="ro-RO"/>
        </w:rPr>
        <w:t>–</w:t>
      </w:r>
      <w:r w:rsidR="007472D9" w:rsidRPr="00CC4F04">
        <w:rPr>
          <w:sz w:val="24"/>
          <w:szCs w:val="24"/>
          <w:lang w:val="ro-RO"/>
        </w:rPr>
        <w:t xml:space="preserve"> </w:t>
      </w:r>
      <w:r w:rsidRPr="00CC4F04">
        <w:rPr>
          <w:sz w:val="24"/>
          <w:szCs w:val="24"/>
          <w:lang w:val="ro-RO"/>
        </w:rPr>
        <w:t>singurele</w:t>
      </w:r>
      <w:r w:rsidR="007472D9" w:rsidRPr="00CC4F04">
        <w:rPr>
          <w:sz w:val="24"/>
          <w:szCs w:val="24"/>
          <w:lang w:val="ro-RO"/>
        </w:rPr>
        <w:t xml:space="preserve"> </w:t>
      </w:r>
      <w:r w:rsidRPr="00CC4F04">
        <w:rPr>
          <w:sz w:val="24"/>
          <w:szCs w:val="24"/>
          <w:lang w:val="ro-RO"/>
        </w:rPr>
        <w:t>excepții</w:t>
      </w:r>
      <w:r w:rsidR="007472D9" w:rsidRPr="00CC4F04">
        <w:rPr>
          <w:sz w:val="24"/>
          <w:szCs w:val="24"/>
          <w:lang w:val="ro-RO"/>
        </w:rPr>
        <w:t xml:space="preserve"> </w:t>
      </w:r>
      <w:r w:rsidRPr="00CC4F04">
        <w:rPr>
          <w:sz w:val="24"/>
          <w:szCs w:val="24"/>
          <w:lang w:val="ro-RO"/>
        </w:rPr>
        <w:t>sunt</w:t>
      </w:r>
      <w:r w:rsidR="007472D9" w:rsidRPr="00CC4F04">
        <w:rPr>
          <w:sz w:val="24"/>
          <w:szCs w:val="24"/>
          <w:lang w:val="ro-RO"/>
        </w:rPr>
        <w:t xml:space="preserve"> </w:t>
      </w:r>
      <w:r w:rsidRPr="00CC4F04">
        <w:rPr>
          <w:sz w:val="24"/>
          <w:szCs w:val="24"/>
          <w:lang w:val="ro-RO"/>
        </w:rPr>
        <w:t>nerespectarea</w:t>
      </w:r>
      <w:r w:rsidR="007472D9" w:rsidRPr="00CC4F04">
        <w:rPr>
          <w:sz w:val="24"/>
          <w:szCs w:val="24"/>
          <w:lang w:val="ro-RO"/>
        </w:rPr>
        <w:t xml:space="preserve"> </w:t>
      </w:r>
      <w:r w:rsidRPr="00CC4F04">
        <w:rPr>
          <w:sz w:val="24"/>
          <w:szCs w:val="24"/>
          <w:lang w:val="ro-RO"/>
        </w:rPr>
        <w:t>condi</w:t>
      </w:r>
      <w:r w:rsidR="00543D33" w:rsidRPr="00CC4F04">
        <w:rPr>
          <w:sz w:val="24"/>
          <w:szCs w:val="24"/>
          <w:lang w:val="ro-RO"/>
        </w:rPr>
        <w:t>ț</w:t>
      </w:r>
      <w:r w:rsidRPr="00CC4F04">
        <w:rPr>
          <w:sz w:val="24"/>
          <w:szCs w:val="24"/>
          <w:lang w:val="ro-RO"/>
        </w:rPr>
        <w:t>iilor</w:t>
      </w:r>
      <w:r w:rsidR="007472D9" w:rsidRPr="00CC4F04">
        <w:rPr>
          <w:sz w:val="24"/>
          <w:szCs w:val="24"/>
          <w:lang w:val="ro-RO"/>
        </w:rPr>
        <w:t xml:space="preserve"> </w:t>
      </w:r>
      <w:r w:rsidRPr="00CC4F04">
        <w:rPr>
          <w:sz w:val="24"/>
          <w:szCs w:val="24"/>
          <w:lang w:val="ro-RO"/>
        </w:rPr>
        <w:t>contractuale</w:t>
      </w:r>
      <w:r w:rsidR="007472D9" w:rsidRPr="00CC4F04">
        <w:rPr>
          <w:sz w:val="24"/>
          <w:szCs w:val="24"/>
          <w:lang w:val="ro-RO"/>
        </w:rPr>
        <w:t xml:space="preserve"> </w:t>
      </w:r>
      <w:r w:rsidRPr="00CC4F04">
        <w:rPr>
          <w:sz w:val="24"/>
          <w:szCs w:val="24"/>
          <w:lang w:val="ro-RO"/>
        </w:rPr>
        <w:t>și</w:t>
      </w:r>
      <w:r w:rsidR="007472D9" w:rsidRPr="00CC4F04">
        <w:rPr>
          <w:sz w:val="24"/>
          <w:szCs w:val="24"/>
          <w:lang w:val="ro-RO"/>
        </w:rPr>
        <w:t xml:space="preserve"> </w:t>
      </w:r>
      <w:r w:rsidRPr="00CC4F04">
        <w:rPr>
          <w:sz w:val="24"/>
          <w:szCs w:val="24"/>
          <w:lang w:val="ro-RO"/>
        </w:rPr>
        <w:t>nerealizarea</w:t>
      </w:r>
      <w:r w:rsidR="007472D9" w:rsidRPr="00CC4F04">
        <w:rPr>
          <w:sz w:val="24"/>
          <w:szCs w:val="24"/>
          <w:lang w:val="ro-RO"/>
        </w:rPr>
        <w:t xml:space="preserve"> </w:t>
      </w:r>
      <w:r w:rsidRPr="00CC4F04">
        <w:rPr>
          <w:sz w:val="24"/>
          <w:szCs w:val="24"/>
          <w:lang w:val="ro-RO"/>
        </w:rPr>
        <w:t>investiției</w:t>
      </w:r>
      <w:r w:rsidR="00543D33" w:rsidRPr="00CC4F04">
        <w:rPr>
          <w:sz w:val="24"/>
          <w:szCs w:val="24"/>
          <w:lang w:val="ro-RO"/>
        </w:rPr>
        <w:t xml:space="preserve"> </w:t>
      </w:r>
      <w:r w:rsidRPr="00CC4F04">
        <w:rPr>
          <w:sz w:val="24"/>
          <w:szCs w:val="24"/>
          <w:lang w:val="ro-RO"/>
        </w:rPr>
        <w:t>/</w:t>
      </w:r>
      <w:r w:rsidR="00543D33" w:rsidRPr="00CC4F04">
        <w:rPr>
          <w:sz w:val="24"/>
          <w:szCs w:val="24"/>
          <w:lang w:val="ro-RO"/>
        </w:rPr>
        <w:t xml:space="preserve"> </w:t>
      </w:r>
      <w:r w:rsidRPr="00CC4F04">
        <w:rPr>
          <w:sz w:val="24"/>
          <w:szCs w:val="24"/>
          <w:lang w:val="ro-RO"/>
        </w:rPr>
        <w:t>serviciului</w:t>
      </w:r>
      <w:r w:rsidR="007472D9" w:rsidRPr="00CC4F04">
        <w:rPr>
          <w:sz w:val="24"/>
          <w:szCs w:val="24"/>
          <w:lang w:val="ro-RO"/>
        </w:rPr>
        <w:t xml:space="preserve"> </w:t>
      </w:r>
      <w:r w:rsidRPr="00CC4F04">
        <w:rPr>
          <w:sz w:val="24"/>
          <w:szCs w:val="24"/>
          <w:lang w:val="ro-RO"/>
        </w:rPr>
        <w:t>conform</w:t>
      </w:r>
      <w:r w:rsidR="007472D9" w:rsidRPr="00CC4F04">
        <w:rPr>
          <w:sz w:val="24"/>
          <w:szCs w:val="24"/>
          <w:lang w:val="ro-RO"/>
        </w:rPr>
        <w:t xml:space="preserve"> </w:t>
      </w:r>
      <w:r w:rsidRPr="00CC4F04">
        <w:rPr>
          <w:sz w:val="24"/>
          <w:szCs w:val="24"/>
          <w:lang w:val="ro-RO"/>
        </w:rPr>
        <w:t>proiectului</w:t>
      </w:r>
      <w:r w:rsidR="007472D9" w:rsidRPr="00CC4F04">
        <w:rPr>
          <w:sz w:val="24"/>
          <w:szCs w:val="24"/>
          <w:lang w:val="ro-RO"/>
        </w:rPr>
        <w:t xml:space="preserve"> </w:t>
      </w:r>
      <w:r w:rsidRPr="00CC4F04">
        <w:rPr>
          <w:sz w:val="24"/>
          <w:szCs w:val="24"/>
          <w:lang w:val="ro-RO"/>
        </w:rPr>
        <w:t>aprobat</w:t>
      </w:r>
      <w:r w:rsidR="007472D9" w:rsidRPr="00CC4F04">
        <w:rPr>
          <w:sz w:val="24"/>
          <w:szCs w:val="24"/>
          <w:lang w:val="ro-RO"/>
        </w:rPr>
        <w:t xml:space="preserve"> </w:t>
      </w:r>
      <w:r w:rsidRPr="00CC4F04">
        <w:rPr>
          <w:sz w:val="24"/>
          <w:szCs w:val="24"/>
          <w:lang w:val="ro-RO"/>
        </w:rPr>
        <w:t>de</w:t>
      </w:r>
      <w:r w:rsidR="007472D9" w:rsidRPr="00CC4F04">
        <w:rPr>
          <w:sz w:val="24"/>
          <w:szCs w:val="24"/>
          <w:lang w:val="ro-RO"/>
        </w:rPr>
        <w:t xml:space="preserve"> </w:t>
      </w:r>
      <w:r w:rsidRPr="00CC4F04">
        <w:rPr>
          <w:sz w:val="24"/>
          <w:szCs w:val="24"/>
          <w:lang w:val="ro-RO"/>
        </w:rPr>
        <w:t>AFIR</w:t>
      </w:r>
      <w:r w:rsidR="00543D33" w:rsidRPr="00CC4F04">
        <w:rPr>
          <w:sz w:val="24"/>
          <w:szCs w:val="24"/>
          <w:lang w:val="ro-RO"/>
        </w:rPr>
        <w:t>;</w:t>
      </w:r>
    </w:p>
    <w:p w:rsidR="0079590F" w:rsidRPr="00CC4F04" w:rsidRDefault="0079590F" w:rsidP="0078711B">
      <w:pPr>
        <w:pStyle w:val="ListParagraph"/>
        <w:tabs>
          <w:tab w:val="left" w:pos="2702"/>
          <w:tab w:val="left" w:pos="2703"/>
          <w:tab w:val="left" w:pos="7081"/>
          <w:tab w:val="left" w:pos="9923"/>
        </w:tabs>
        <w:spacing w:before="0"/>
        <w:ind w:left="0" w:firstLine="0"/>
        <w:jc w:val="both"/>
        <w:rPr>
          <w:sz w:val="24"/>
          <w:szCs w:val="24"/>
          <w:lang w:val="ro-RO"/>
        </w:rPr>
      </w:pPr>
      <w:r w:rsidRPr="00CC4F04">
        <w:rPr>
          <w:b/>
          <w:sz w:val="24"/>
          <w:szCs w:val="24"/>
          <w:lang w:val="ro-RO"/>
        </w:rPr>
        <w:t>Grup</w:t>
      </w:r>
      <w:r w:rsidR="007472D9" w:rsidRPr="00CC4F04">
        <w:rPr>
          <w:b/>
          <w:sz w:val="24"/>
          <w:szCs w:val="24"/>
          <w:lang w:val="ro-RO"/>
        </w:rPr>
        <w:t xml:space="preserve"> </w:t>
      </w:r>
      <w:r w:rsidRPr="00CC4F04">
        <w:rPr>
          <w:b/>
          <w:sz w:val="24"/>
          <w:szCs w:val="24"/>
          <w:lang w:val="ro-RO"/>
        </w:rPr>
        <w:t>de</w:t>
      </w:r>
      <w:r w:rsidR="007472D9" w:rsidRPr="00CC4F04">
        <w:rPr>
          <w:b/>
          <w:sz w:val="24"/>
          <w:szCs w:val="24"/>
          <w:lang w:val="ro-RO"/>
        </w:rPr>
        <w:t xml:space="preserve"> </w:t>
      </w:r>
      <w:r w:rsidRPr="00CC4F04">
        <w:rPr>
          <w:b/>
          <w:sz w:val="24"/>
          <w:szCs w:val="24"/>
          <w:lang w:val="ro-RO"/>
        </w:rPr>
        <w:t>Acțiune</w:t>
      </w:r>
      <w:r w:rsidR="007472D9" w:rsidRPr="00CC4F04">
        <w:rPr>
          <w:b/>
          <w:sz w:val="24"/>
          <w:szCs w:val="24"/>
          <w:lang w:val="ro-RO"/>
        </w:rPr>
        <w:t xml:space="preserve"> </w:t>
      </w:r>
      <w:r w:rsidRPr="00CC4F04">
        <w:rPr>
          <w:b/>
          <w:sz w:val="24"/>
          <w:szCs w:val="24"/>
          <w:lang w:val="ro-RO"/>
        </w:rPr>
        <w:t>Locală</w:t>
      </w:r>
      <w:r w:rsidR="007472D9" w:rsidRPr="00CC4F04">
        <w:rPr>
          <w:b/>
          <w:sz w:val="24"/>
          <w:szCs w:val="24"/>
          <w:lang w:val="ro-RO"/>
        </w:rPr>
        <w:t xml:space="preserve"> </w:t>
      </w:r>
      <w:r w:rsidRPr="00CC4F04">
        <w:rPr>
          <w:b/>
          <w:sz w:val="24"/>
          <w:szCs w:val="24"/>
          <w:lang w:val="ro-RO"/>
        </w:rPr>
        <w:t>(GAL)</w:t>
      </w:r>
      <w:r w:rsidR="007472D9" w:rsidRPr="00CC4F04">
        <w:rPr>
          <w:sz w:val="24"/>
          <w:szCs w:val="24"/>
          <w:lang w:val="ro-RO"/>
        </w:rPr>
        <w:t xml:space="preserve"> </w:t>
      </w:r>
      <w:r w:rsidRPr="00CC4F04">
        <w:rPr>
          <w:sz w:val="24"/>
          <w:szCs w:val="24"/>
          <w:lang w:val="ro-RO"/>
        </w:rPr>
        <w:t>–</w:t>
      </w:r>
      <w:r w:rsidR="007472D9" w:rsidRPr="00CC4F04">
        <w:rPr>
          <w:sz w:val="24"/>
          <w:szCs w:val="24"/>
          <w:lang w:val="ro-RO"/>
        </w:rPr>
        <w:t xml:space="preserve"> </w:t>
      </w:r>
      <w:r w:rsidRPr="00CC4F04">
        <w:rPr>
          <w:sz w:val="24"/>
          <w:szCs w:val="24"/>
          <w:lang w:val="ro-RO"/>
        </w:rPr>
        <w:t>parteneriat</w:t>
      </w:r>
      <w:r w:rsidR="007472D9" w:rsidRPr="00CC4F04">
        <w:rPr>
          <w:sz w:val="24"/>
          <w:szCs w:val="24"/>
          <w:lang w:val="ro-RO"/>
        </w:rPr>
        <w:t xml:space="preserve"> </w:t>
      </w:r>
      <w:r w:rsidRPr="00CC4F04">
        <w:rPr>
          <w:sz w:val="24"/>
          <w:szCs w:val="24"/>
          <w:lang w:val="ro-RO"/>
        </w:rPr>
        <w:t>public</w:t>
      </w:r>
      <w:r w:rsidRPr="005A1213">
        <w:rPr>
          <w:sz w:val="24"/>
          <w:lang w:val="ro-RO"/>
        </w:rPr>
        <w:t>‐</w:t>
      </w:r>
      <w:r w:rsidRPr="00CC4F04">
        <w:rPr>
          <w:sz w:val="24"/>
          <w:szCs w:val="24"/>
          <w:lang w:val="ro-RO"/>
        </w:rPr>
        <w:t>privat</w:t>
      </w:r>
      <w:r w:rsidR="007472D9" w:rsidRPr="00CC4F04">
        <w:rPr>
          <w:sz w:val="24"/>
          <w:szCs w:val="24"/>
          <w:lang w:val="ro-RO"/>
        </w:rPr>
        <w:t xml:space="preserve"> </w:t>
      </w:r>
      <w:r w:rsidRPr="00CC4F04">
        <w:rPr>
          <w:sz w:val="24"/>
          <w:szCs w:val="24"/>
          <w:lang w:val="ro-RO"/>
        </w:rPr>
        <w:t>alcătuit</w:t>
      </w:r>
      <w:r w:rsidR="007472D9" w:rsidRPr="00CC4F04">
        <w:rPr>
          <w:sz w:val="24"/>
          <w:szCs w:val="24"/>
          <w:lang w:val="ro-RO"/>
        </w:rPr>
        <w:t xml:space="preserve"> </w:t>
      </w:r>
      <w:r w:rsidRPr="00CC4F04">
        <w:rPr>
          <w:sz w:val="24"/>
          <w:szCs w:val="24"/>
          <w:lang w:val="ro-RO"/>
        </w:rPr>
        <w:t>din</w:t>
      </w:r>
      <w:r w:rsidR="007472D9" w:rsidRPr="00CC4F04">
        <w:rPr>
          <w:sz w:val="24"/>
          <w:szCs w:val="24"/>
          <w:lang w:val="ro-RO"/>
        </w:rPr>
        <w:t xml:space="preserve"> </w:t>
      </w:r>
      <w:r w:rsidRPr="00CC4F04">
        <w:rPr>
          <w:sz w:val="24"/>
          <w:szCs w:val="24"/>
          <w:lang w:val="ro-RO"/>
        </w:rPr>
        <w:t>reprezentanți</w:t>
      </w:r>
      <w:r w:rsidR="007472D9" w:rsidRPr="00CC4F04">
        <w:rPr>
          <w:sz w:val="24"/>
          <w:szCs w:val="24"/>
          <w:lang w:val="ro-RO"/>
        </w:rPr>
        <w:t xml:space="preserve"> </w:t>
      </w:r>
      <w:r w:rsidRPr="00CC4F04">
        <w:rPr>
          <w:sz w:val="24"/>
          <w:szCs w:val="24"/>
          <w:lang w:val="ro-RO"/>
        </w:rPr>
        <w:t>ai</w:t>
      </w:r>
      <w:r w:rsidR="007472D9" w:rsidRPr="00CC4F04">
        <w:rPr>
          <w:sz w:val="24"/>
          <w:szCs w:val="24"/>
          <w:lang w:val="ro-RO"/>
        </w:rPr>
        <w:t xml:space="preserve"> </w:t>
      </w:r>
      <w:r w:rsidRPr="00CC4F04">
        <w:rPr>
          <w:sz w:val="24"/>
          <w:szCs w:val="24"/>
          <w:lang w:val="ro-RO"/>
        </w:rPr>
        <w:t>sectoarelor</w:t>
      </w:r>
      <w:r w:rsidR="007472D9" w:rsidRPr="00CC4F04">
        <w:rPr>
          <w:sz w:val="24"/>
          <w:szCs w:val="24"/>
          <w:lang w:val="ro-RO"/>
        </w:rPr>
        <w:t xml:space="preserve"> </w:t>
      </w:r>
      <w:r w:rsidRPr="00CC4F04">
        <w:rPr>
          <w:sz w:val="24"/>
          <w:szCs w:val="24"/>
          <w:lang w:val="ro-RO"/>
        </w:rPr>
        <w:t>public,</w:t>
      </w:r>
      <w:r w:rsidR="007472D9" w:rsidRPr="00CC4F04">
        <w:rPr>
          <w:sz w:val="24"/>
          <w:szCs w:val="24"/>
          <w:lang w:val="ro-RO"/>
        </w:rPr>
        <w:t xml:space="preserve"> </w:t>
      </w:r>
      <w:r w:rsidRPr="00CC4F04">
        <w:rPr>
          <w:sz w:val="24"/>
          <w:szCs w:val="24"/>
          <w:lang w:val="ro-RO"/>
        </w:rPr>
        <w:t>privat</w:t>
      </w:r>
      <w:r w:rsidR="007472D9" w:rsidRPr="00CC4F04">
        <w:rPr>
          <w:sz w:val="24"/>
          <w:szCs w:val="24"/>
          <w:lang w:val="ro-RO"/>
        </w:rPr>
        <w:t xml:space="preserve"> </w:t>
      </w:r>
      <w:r w:rsidRPr="00CC4F04">
        <w:rPr>
          <w:sz w:val="24"/>
          <w:szCs w:val="24"/>
          <w:lang w:val="ro-RO"/>
        </w:rPr>
        <w:t>și</w:t>
      </w:r>
      <w:r w:rsidR="007472D9" w:rsidRPr="00CC4F04">
        <w:rPr>
          <w:sz w:val="24"/>
          <w:szCs w:val="24"/>
          <w:lang w:val="ro-RO"/>
        </w:rPr>
        <w:t xml:space="preserve"> </w:t>
      </w:r>
      <w:r w:rsidR="00543D33" w:rsidRPr="00CC4F04">
        <w:rPr>
          <w:sz w:val="24"/>
          <w:szCs w:val="24"/>
          <w:lang w:val="ro-RO"/>
        </w:rPr>
        <w:t xml:space="preserve">a celui de </w:t>
      </w:r>
      <w:r w:rsidRPr="00CC4F04">
        <w:rPr>
          <w:sz w:val="24"/>
          <w:szCs w:val="24"/>
          <w:lang w:val="ro-RO"/>
        </w:rPr>
        <w:t>societate</w:t>
      </w:r>
      <w:r w:rsidR="007472D9" w:rsidRPr="00CC4F04">
        <w:rPr>
          <w:sz w:val="24"/>
          <w:szCs w:val="24"/>
          <w:lang w:val="ro-RO"/>
        </w:rPr>
        <w:t xml:space="preserve"> </w:t>
      </w:r>
      <w:r w:rsidRPr="00CC4F04">
        <w:rPr>
          <w:sz w:val="24"/>
          <w:szCs w:val="24"/>
          <w:lang w:val="ro-RO"/>
        </w:rPr>
        <w:t>civilă;</w:t>
      </w:r>
    </w:p>
    <w:p w:rsidR="00772176" w:rsidRPr="00CC4F04" w:rsidRDefault="00772176" w:rsidP="00772176">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CC4F04">
        <w:rPr>
          <w:b/>
          <w:color w:val="000000" w:themeColor="text1"/>
          <w:sz w:val="24"/>
          <w:szCs w:val="24"/>
          <w:lang w:val="ro-RO"/>
        </w:rPr>
        <w:t>Implementare proiect</w:t>
      </w:r>
      <w:r w:rsidRPr="00CC4F04">
        <w:rPr>
          <w:color w:val="000000" w:themeColor="text1"/>
          <w:sz w:val="24"/>
          <w:szCs w:val="24"/>
          <w:lang w:val="ro-RO"/>
        </w:rPr>
        <w:t xml:space="preserve"> </w:t>
      </w:r>
      <w:r w:rsidRPr="00CC4F04">
        <w:rPr>
          <w:sz w:val="24"/>
          <w:szCs w:val="24"/>
          <w:lang w:val="ro-RO"/>
        </w:rPr>
        <w:t>– totalitatea activităților derulate de beneficiarul FEADR de la semnarea contractului de finanțare până la data depunerii ultimei tranșe de plată;</w:t>
      </w:r>
    </w:p>
    <w:p w:rsidR="00D3578F" w:rsidRPr="00CC4F04" w:rsidRDefault="00D3578F" w:rsidP="00D3578F">
      <w:pPr>
        <w:jc w:val="both"/>
        <w:rPr>
          <w:sz w:val="24"/>
          <w:szCs w:val="24"/>
          <w:lang w:val="ro-RO"/>
        </w:rPr>
      </w:pPr>
      <w:r w:rsidRPr="00CC4F04">
        <w:rPr>
          <w:b/>
          <w:sz w:val="24"/>
          <w:szCs w:val="24"/>
          <w:lang w:val="ro-RO"/>
        </w:rPr>
        <w:t>Inovarea socială</w:t>
      </w:r>
      <w:r w:rsidRPr="00CC4F04">
        <w:rPr>
          <w:sz w:val="24"/>
          <w:szCs w:val="24"/>
          <w:lang w:val="ro-RO"/>
        </w:rPr>
        <w:t xml:space="preserve"> presupune dezvoltarea de idei, servicii și modele prin care pot fi mai bine abordate provocările sociale, cu participarea actorilor publici și privați, inclusiv a societății ci</w:t>
      </w:r>
      <w:r w:rsidRPr="00CC4F04">
        <w:rPr>
          <w:sz w:val="24"/>
          <w:szCs w:val="24"/>
          <w:lang w:val="ro-RO"/>
        </w:rPr>
        <w:softHyphen/>
        <w:t>vile, cu scopul îmbunătățirii calității vieții populației din teritoriu.</w:t>
      </w:r>
      <w:r w:rsidRPr="00CC4F04">
        <w:rPr>
          <w:color w:val="222222"/>
          <w:sz w:val="24"/>
          <w:szCs w:val="24"/>
          <w:shd w:val="clear" w:color="auto" w:fill="FFFFFF"/>
          <w:lang w:val="ro-RO"/>
        </w:rPr>
        <w:t xml:space="preserve"> Aceasta poate fi reprezentată de o </w:t>
      </w:r>
      <w:r w:rsidRPr="00CC4F04">
        <w:rPr>
          <w:color w:val="222222"/>
          <w:sz w:val="24"/>
          <w:szCs w:val="24"/>
          <w:shd w:val="clear" w:color="auto" w:fill="FFFFFF"/>
          <w:lang w:val="ro-RO"/>
        </w:rPr>
        <w:lastRenderedPageBreak/>
        <w:t>soluție la o problemă socială – o activitate sau un serviciu inovativ,  poate fi o schimbare de proces sau o schimbare organizațională. Inovarea socială presupune noutate – important nu este ca ideea sau acțiunea să fie absolut noi, contează să fie percepute ca noi în contextul în care sunt aplicate, respectiv pentru teritoriul GAL Ștefan cel Mare. Inovarea trebuie să introducă o schimbare. Inovarea socială produce un beneficiu pentru grupuri de indivizi, comunități, socie</w:t>
      </w:r>
      <w:r w:rsidRPr="00CC4F04">
        <w:rPr>
          <w:color w:val="222222"/>
          <w:sz w:val="24"/>
          <w:szCs w:val="24"/>
          <w:shd w:val="clear" w:color="auto" w:fill="FFFFFF"/>
          <w:lang w:val="ro-RO"/>
        </w:rPr>
        <w:softHyphen/>
        <w:t xml:space="preserve">tate în ansamblu, iar nu pentru indivizi particulari. </w:t>
      </w:r>
      <w:r w:rsidRPr="00CC4F04">
        <w:rPr>
          <w:sz w:val="24"/>
          <w:szCs w:val="24"/>
          <w:lang w:val="ro-RO"/>
        </w:rPr>
        <w:t>Exemple de teme de inovare socială: – crea</w:t>
      </w:r>
      <w:r w:rsidRPr="00CC4F04">
        <w:rPr>
          <w:sz w:val="24"/>
          <w:szCs w:val="24"/>
          <w:lang w:val="ro-RO"/>
        </w:rPr>
        <w:softHyphen/>
        <w:t>rea și consolidarea de parteneriate relevante pentru soluționarea problemelor cu care se con</w:t>
      </w:r>
      <w:r w:rsidRPr="00CC4F04">
        <w:rPr>
          <w:sz w:val="24"/>
          <w:szCs w:val="24"/>
          <w:lang w:val="ro-RO"/>
        </w:rPr>
        <w:softHyphen/>
        <w:t>fruntă comunitățile marginalizate / persoanele aflate în risc de sărăcie / persoane aparținând grupurilor vulnerabile, dar și pentru identificarea unor soluții practice, viabile de a răspunde problemelor identificate, bazate inclusiv pe valorificarea de bune practici de la nivel na</w:t>
      </w:r>
      <w:r w:rsidRPr="00CC4F04">
        <w:rPr>
          <w:sz w:val="24"/>
          <w:szCs w:val="24"/>
          <w:lang w:val="ro-RO"/>
        </w:rPr>
        <w:softHyphen/>
        <w:t>țional sau din alte programe; – metode inovative de implicare activă a membrilor comunității la acțiunile sprijinite, inclusiv pentru depășirea barierelor de ordin moral sau care țin de cutu</w:t>
      </w:r>
      <w:r w:rsidRPr="00CC4F04">
        <w:rPr>
          <w:sz w:val="24"/>
          <w:szCs w:val="24"/>
          <w:lang w:val="ro-RO"/>
        </w:rPr>
        <w:softHyphen/>
        <w:t xml:space="preserve">mele </w:t>
      </w:r>
      <w:r w:rsidRPr="00CC4F04">
        <w:rPr>
          <w:spacing w:val="-4"/>
          <w:sz w:val="24"/>
          <w:szCs w:val="24"/>
          <w:lang w:val="ro-RO"/>
        </w:rPr>
        <w:t>din societate / etnice; – valorificarea oportunităților locale în identificarea soluțiilor pro</w:t>
      </w:r>
      <w:r w:rsidRPr="00CC4F04">
        <w:rPr>
          <w:spacing w:val="-4"/>
          <w:sz w:val="24"/>
          <w:szCs w:val="24"/>
          <w:lang w:val="ro-RO"/>
        </w:rPr>
        <w:softHyphen/>
        <w:t>puse; – ac</w:t>
      </w:r>
      <w:r w:rsidRPr="00CC4F04">
        <w:rPr>
          <w:spacing w:val="-4"/>
          <w:sz w:val="24"/>
          <w:szCs w:val="24"/>
          <w:lang w:val="ro-RO"/>
        </w:rPr>
        <w:softHyphen/>
      </w:r>
      <w:r w:rsidRPr="00CC4F04">
        <w:rPr>
          <w:sz w:val="24"/>
          <w:szCs w:val="24"/>
          <w:lang w:val="ro-RO"/>
        </w:rPr>
        <w:t xml:space="preserve">tivități și inițiative care vizează promovarea egalității de șanse, non discriminarea etc.; </w:t>
      </w:r>
    </w:p>
    <w:p w:rsidR="00772176" w:rsidRPr="00D02038" w:rsidRDefault="00772176" w:rsidP="00772176">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CC4F04">
        <w:rPr>
          <w:sz w:val="24"/>
          <w:szCs w:val="24"/>
          <w:lang w:val="ro-RO"/>
        </w:rPr>
        <w:t>Intervenție:</w:t>
      </w:r>
      <w:r w:rsidRPr="00CC4F04">
        <w:rPr>
          <w:b/>
          <w:sz w:val="24"/>
          <w:szCs w:val="24"/>
          <w:lang w:val="ro-RO"/>
        </w:rPr>
        <w:t xml:space="preserve"> Conservare</w:t>
      </w:r>
      <w:r w:rsidRPr="00CC4F04">
        <w:rPr>
          <w:sz w:val="24"/>
          <w:szCs w:val="24"/>
          <w:lang w:val="ro-RO"/>
        </w:rPr>
        <w:t xml:space="preserve"> – toate acele intervenții care au ca finalitate menținerea unei stări fizice și estetice a unei construcții. Conservare poate fi considerată</w:t>
      </w:r>
      <w:r w:rsidRPr="00D02038">
        <w:rPr>
          <w:sz w:val="24"/>
          <w:szCs w:val="24"/>
          <w:lang w:val="ro-RO"/>
        </w:rPr>
        <w:t xml:space="preserve"> și lucrarea de protejare împotriva intemperiilor, furtului etc. a unui șantier sau a unei construcții degradate, în această categorie (cu un caracter special) intrând și menținerea în stare de ruină a vestigiilor arheologice din orice epocă – în acest caz conservarea urmărind doar împiedicarea degradărilor ulterioare. Lucrările din această categorie sunt cele de reparații curente și de întreținere care nu modifică starea prezentă a unei construcții. Mai pot fi acceptate în această definiție și intervențiile minim necesare pentru punerea în siguranță a unei clădiri din punct de vedere structural, lucrări care în extremă ar putea fi definite drept consolidare; </w:t>
      </w:r>
    </w:p>
    <w:p w:rsidR="00772176" w:rsidRPr="00D02038" w:rsidRDefault="00772176" w:rsidP="00772176">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D02038">
        <w:rPr>
          <w:sz w:val="24"/>
          <w:szCs w:val="24"/>
          <w:lang w:val="ro-RO"/>
        </w:rPr>
        <w:t>Intervenție:</w:t>
      </w:r>
      <w:r w:rsidRPr="00D02038">
        <w:rPr>
          <w:b/>
          <w:sz w:val="24"/>
          <w:szCs w:val="24"/>
          <w:lang w:val="ro-RO"/>
        </w:rPr>
        <w:t xml:space="preserve"> Renovarea </w:t>
      </w:r>
      <w:r w:rsidRPr="00D02038">
        <w:rPr>
          <w:sz w:val="24"/>
          <w:szCs w:val="24"/>
          <w:lang w:val="ro-RO"/>
        </w:rPr>
        <w:t xml:space="preserve">– toate acele intervenții care sporesc gradul de îmbunătățire al finisajelor și al  accesoriilor tehnice (vopsitorii, zugrăveli, schimbarea instalațiilor interioare și exterioare din incintă etc.) precum și lucrări de recompartimentare, modificări ce duc la sporirea confortului (iluminat, echipare electrică, termică, securitate etc.) și al siguranței în exploatare (căi de acces și de circulație, sisteme de protecție la foc etc.) în general, intervenții ce conduc la un mod mai funcțional și mai economic de folosire a unei construcții, fără posibilitatea de schimbare volumetrică și planimetrică sau modificarea destinației inițiale; </w:t>
      </w:r>
    </w:p>
    <w:p w:rsidR="00772176" w:rsidRPr="00D02038" w:rsidRDefault="00772176" w:rsidP="00772176">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D02038">
        <w:rPr>
          <w:sz w:val="24"/>
          <w:szCs w:val="24"/>
          <w:lang w:val="ro-RO"/>
        </w:rPr>
        <w:t>Intervenție:</w:t>
      </w:r>
      <w:r w:rsidRPr="00D02038">
        <w:rPr>
          <w:b/>
          <w:sz w:val="24"/>
          <w:szCs w:val="24"/>
          <w:lang w:val="ro-RO"/>
        </w:rPr>
        <w:t xml:space="preserve"> Restaurarea</w:t>
      </w:r>
      <w:r w:rsidRPr="00D02038">
        <w:rPr>
          <w:sz w:val="24"/>
          <w:szCs w:val="24"/>
          <w:lang w:val="ro-RO"/>
        </w:rPr>
        <w:t xml:space="preserve"> – este o intervenție pe o clădire aflată într-un grad oarecare de degradare, cu scopul de a reface caracterul, configurația și acele caracteristici speciale care au condus la decizia de protejare a imobilului, lucrările efectuate în acest scop putând duce la modificări substanțiale a formei în care clădirea se găsește la momentul deciziei de restaurare;</w:t>
      </w:r>
    </w:p>
    <w:p w:rsidR="00543D33" w:rsidRPr="00D02038" w:rsidRDefault="0079590F" w:rsidP="0078711B">
      <w:pPr>
        <w:pStyle w:val="ListParagraph"/>
        <w:tabs>
          <w:tab w:val="left" w:pos="2702"/>
          <w:tab w:val="left" w:pos="2703"/>
          <w:tab w:val="left" w:pos="7081"/>
          <w:tab w:val="left" w:pos="9923"/>
        </w:tabs>
        <w:spacing w:before="0"/>
        <w:ind w:left="0" w:firstLine="0"/>
        <w:jc w:val="both"/>
        <w:rPr>
          <w:sz w:val="24"/>
          <w:szCs w:val="24"/>
          <w:lang w:val="ro-RO"/>
        </w:rPr>
      </w:pPr>
      <w:r w:rsidRPr="00D02038">
        <w:rPr>
          <w:b/>
          <w:sz w:val="24"/>
          <w:szCs w:val="24"/>
          <w:lang w:val="ro-RO"/>
        </w:rPr>
        <w:t>LEADER</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Măsură</w:t>
      </w:r>
      <w:r w:rsidR="007472D9" w:rsidRPr="00D02038">
        <w:rPr>
          <w:sz w:val="24"/>
          <w:szCs w:val="24"/>
          <w:lang w:val="ro-RO"/>
        </w:rPr>
        <w:t xml:space="preserve"> </w:t>
      </w:r>
      <w:r w:rsidRPr="00D02038">
        <w:rPr>
          <w:sz w:val="24"/>
          <w:szCs w:val="24"/>
          <w:lang w:val="ro-RO"/>
        </w:rPr>
        <w:t>din</w:t>
      </w:r>
      <w:r w:rsidR="007472D9" w:rsidRPr="00D02038">
        <w:rPr>
          <w:sz w:val="24"/>
          <w:szCs w:val="24"/>
          <w:lang w:val="ro-RO"/>
        </w:rPr>
        <w:t xml:space="preserve"> </w:t>
      </w:r>
      <w:r w:rsidRPr="00D02038">
        <w:rPr>
          <w:sz w:val="24"/>
          <w:szCs w:val="24"/>
          <w:lang w:val="ro-RO"/>
        </w:rPr>
        <w:t>cadrul</w:t>
      </w:r>
      <w:r w:rsidR="007472D9" w:rsidRPr="00D02038">
        <w:rPr>
          <w:sz w:val="24"/>
          <w:szCs w:val="24"/>
          <w:lang w:val="ro-RO"/>
        </w:rPr>
        <w:t xml:space="preserve"> </w:t>
      </w:r>
      <w:r w:rsidRPr="00D02038">
        <w:rPr>
          <w:sz w:val="24"/>
          <w:szCs w:val="24"/>
          <w:lang w:val="ro-RO"/>
        </w:rPr>
        <w:t>PNDR</w:t>
      </w:r>
      <w:r w:rsidR="007472D9" w:rsidRPr="00D02038">
        <w:rPr>
          <w:sz w:val="24"/>
          <w:szCs w:val="24"/>
          <w:lang w:val="ro-RO"/>
        </w:rPr>
        <w:t xml:space="preserve"> </w:t>
      </w:r>
      <w:r w:rsidRPr="00D02038">
        <w:rPr>
          <w:sz w:val="24"/>
          <w:szCs w:val="24"/>
          <w:lang w:val="ro-RO"/>
        </w:rPr>
        <w:t>ce</w:t>
      </w:r>
      <w:r w:rsidR="007472D9" w:rsidRPr="00D02038">
        <w:rPr>
          <w:sz w:val="24"/>
          <w:szCs w:val="24"/>
          <w:lang w:val="ro-RO"/>
        </w:rPr>
        <w:t xml:space="preserve"> </w:t>
      </w:r>
      <w:r w:rsidRPr="00D02038">
        <w:rPr>
          <w:sz w:val="24"/>
          <w:szCs w:val="24"/>
          <w:lang w:val="ro-RO"/>
        </w:rPr>
        <w:t>are</w:t>
      </w:r>
      <w:r w:rsidR="007472D9" w:rsidRPr="00D02038">
        <w:rPr>
          <w:sz w:val="24"/>
          <w:szCs w:val="24"/>
          <w:lang w:val="ro-RO"/>
        </w:rPr>
        <w:t xml:space="preserve"> </w:t>
      </w:r>
      <w:r w:rsidRPr="00D02038">
        <w:rPr>
          <w:sz w:val="24"/>
          <w:szCs w:val="24"/>
          <w:lang w:val="ro-RO"/>
        </w:rPr>
        <w:t>ca</w:t>
      </w:r>
      <w:r w:rsidR="007472D9" w:rsidRPr="00D02038">
        <w:rPr>
          <w:sz w:val="24"/>
          <w:szCs w:val="24"/>
          <w:lang w:val="ro-RO"/>
        </w:rPr>
        <w:t xml:space="preserve"> </w:t>
      </w:r>
      <w:r w:rsidRPr="00D02038">
        <w:rPr>
          <w:sz w:val="24"/>
          <w:szCs w:val="24"/>
          <w:lang w:val="ro-RO"/>
        </w:rPr>
        <w:t>obiectiv</w:t>
      </w:r>
      <w:r w:rsidR="007472D9" w:rsidRPr="00D02038">
        <w:rPr>
          <w:sz w:val="24"/>
          <w:szCs w:val="24"/>
          <w:lang w:val="ro-RO"/>
        </w:rPr>
        <w:t xml:space="preserve"> </w:t>
      </w:r>
      <w:r w:rsidRPr="00D02038">
        <w:rPr>
          <w:sz w:val="24"/>
          <w:szCs w:val="24"/>
          <w:lang w:val="ro-RO"/>
        </w:rPr>
        <w:t>dezvoltarea</w:t>
      </w:r>
      <w:r w:rsidR="007472D9" w:rsidRPr="00D02038">
        <w:rPr>
          <w:sz w:val="24"/>
          <w:szCs w:val="24"/>
          <w:lang w:val="ro-RO"/>
        </w:rPr>
        <w:t xml:space="preserve"> </w:t>
      </w:r>
      <w:r w:rsidRPr="00D02038">
        <w:rPr>
          <w:sz w:val="24"/>
          <w:szCs w:val="24"/>
          <w:lang w:val="ro-RO"/>
        </w:rPr>
        <w:t>comunităților</w:t>
      </w:r>
      <w:r w:rsidR="007472D9" w:rsidRPr="00D02038">
        <w:rPr>
          <w:sz w:val="24"/>
          <w:szCs w:val="24"/>
          <w:lang w:val="ro-RO"/>
        </w:rPr>
        <w:t xml:space="preserve"> </w:t>
      </w:r>
      <w:r w:rsidRPr="00D02038">
        <w:rPr>
          <w:sz w:val="24"/>
          <w:szCs w:val="24"/>
          <w:lang w:val="ro-RO"/>
        </w:rPr>
        <w:t>rurale</w:t>
      </w:r>
      <w:r w:rsidR="007472D9" w:rsidRPr="00D02038">
        <w:rPr>
          <w:sz w:val="24"/>
          <w:szCs w:val="24"/>
          <w:lang w:val="ro-RO"/>
        </w:rPr>
        <w:t xml:space="preserve"> </w:t>
      </w:r>
      <w:r w:rsidRPr="00D02038">
        <w:rPr>
          <w:sz w:val="24"/>
          <w:szCs w:val="24"/>
          <w:lang w:val="ro-RO"/>
        </w:rPr>
        <w:t>ca</w:t>
      </w:r>
      <w:r w:rsidR="007472D9" w:rsidRPr="00D02038">
        <w:rPr>
          <w:sz w:val="24"/>
          <w:szCs w:val="24"/>
          <w:lang w:val="ro-RO"/>
        </w:rPr>
        <w:t xml:space="preserve"> </w:t>
      </w:r>
      <w:r w:rsidRPr="00D02038">
        <w:rPr>
          <w:sz w:val="24"/>
          <w:szCs w:val="24"/>
          <w:lang w:val="ro-RO"/>
        </w:rPr>
        <w:t>urmare</w:t>
      </w:r>
      <w:r w:rsidR="007472D9" w:rsidRPr="00D02038">
        <w:rPr>
          <w:sz w:val="24"/>
          <w:szCs w:val="24"/>
          <w:lang w:val="ro-RO"/>
        </w:rPr>
        <w:t xml:space="preserve"> </w:t>
      </w:r>
      <w:r w:rsidRPr="00D02038">
        <w:rPr>
          <w:sz w:val="24"/>
          <w:szCs w:val="24"/>
          <w:lang w:val="ro-RO"/>
        </w:rPr>
        <w:t>a</w:t>
      </w:r>
      <w:r w:rsidR="007472D9" w:rsidRPr="00D02038">
        <w:rPr>
          <w:sz w:val="24"/>
          <w:szCs w:val="24"/>
          <w:lang w:val="ro-RO"/>
        </w:rPr>
        <w:t xml:space="preserve"> </w:t>
      </w:r>
      <w:r w:rsidRPr="00D02038">
        <w:rPr>
          <w:sz w:val="24"/>
          <w:szCs w:val="24"/>
          <w:lang w:val="ro-RO"/>
        </w:rPr>
        <w:t>implementării</w:t>
      </w:r>
      <w:r w:rsidR="007472D9" w:rsidRPr="00D02038">
        <w:rPr>
          <w:sz w:val="24"/>
          <w:szCs w:val="24"/>
          <w:lang w:val="ro-RO"/>
        </w:rPr>
        <w:t xml:space="preserve"> </w:t>
      </w:r>
      <w:r w:rsidRPr="00D02038">
        <w:rPr>
          <w:sz w:val="24"/>
          <w:szCs w:val="24"/>
          <w:lang w:val="ro-RO"/>
        </w:rPr>
        <w:t>strategiilor</w:t>
      </w:r>
      <w:r w:rsidR="007472D9" w:rsidRPr="00D02038">
        <w:rPr>
          <w:sz w:val="24"/>
          <w:szCs w:val="24"/>
          <w:lang w:val="ro-RO"/>
        </w:rPr>
        <w:t xml:space="preserve"> </w:t>
      </w:r>
      <w:r w:rsidRPr="00D02038">
        <w:rPr>
          <w:sz w:val="24"/>
          <w:szCs w:val="24"/>
          <w:lang w:val="ro-RO"/>
        </w:rPr>
        <w:t>elaborate</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către</w:t>
      </w:r>
      <w:r w:rsidR="007472D9" w:rsidRPr="00D02038">
        <w:rPr>
          <w:sz w:val="24"/>
          <w:szCs w:val="24"/>
          <w:lang w:val="ro-RO"/>
        </w:rPr>
        <w:t xml:space="preserve"> </w:t>
      </w:r>
      <w:r w:rsidRPr="00D02038">
        <w:rPr>
          <w:sz w:val="24"/>
          <w:szCs w:val="24"/>
          <w:lang w:val="ro-RO"/>
        </w:rPr>
        <w:t>GAL.</w:t>
      </w:r>
      <w:r w:rsidR="007472D9" w:rsidRPr="00D02038">
        <w:rPr>
          <w:sz w:val="24"/>
          <w:szCs w:val="24"/>
          <w:lang w:val="ro-RO"/>
        </w:rPr>
        <w:t xml:space="preserve"> </w:t>
      </w:r>
      <w:r w:rsidRPr="00D02038">
        <w:rPr>
          <w:sz w:val="24"/>
          <w:szCs w:val="24"/>
          <w:lang w:val="ro-RO"/>
        </w:rPr>
        <w:t>Provine</w:t>
      </w:r>
      <w:r w:rsidR="007472D9" w:rsidRPr="00D02038">
        <w:rPr>
          <w:sz w:val="24"/>
          <w:szCs w:val="24"/>
          <w:lang w:val="ro-RO"/>
        </w:rPr>
        <w:t xml:space="preserve"> </w:t>
      </w:r>
      <w:r w:rsidRPr="00D02038">
        <w:rPr>
          <w:sz w:val="24"/>
          <w:szCs w:val="24"/>
          <w:lang w:val="ro-RO"/>
        </w:rPr>
        <w:t>din</w:t>
      </w:r>
      <w:r w:rsidR="007472D9" w:rsidRPr="00D02038">
        <w:rPr>
          <w:sz w:val="24"/>
          <w:szCs w:val="24"/>
          <w:lang w:val="ro-RO"/>
        </w:rPr>
        <w:t xml:space="preserve"> </w:t>
      </w:r>
      <w:r w:rsidRPr="00D02038">
        <w:rPr>
          <w:sz w:val="24"/>
          <w:szCs w:val="24"/>
          <w:lang w:val="ro-RO"/>
        </w:rPr>
        <w:t>limba</w:t>
      </w:r>
      <w:r w:rsidR="007472D9" w:rsidRPr="00D02038">
        <w:rPr>
          <w:sz w:val="24"/>
          <w:szCs w:val="24"/>
          <w:lang w:val="ro-RO"/>
        </w:rPr>
        <w:t xml:space="preserve"> </w:t>
      </w:r>
      <w:r w:rsidRPr="00D02038">
        <w:rPr>
          <w:sz w:val="24"/>
          <w:szCs w:val="24"/>
          <w:lang w:val="ro-RO"/>
        </w:rPr>
        <w:t>franceză</w:t>
      </w:r>
      <w:r w:rsidR="007472D9" w:rsidRPr="00D02038">
        <w:rPr>
          <w:sz w:val="24"/>
          <w:szCs w:val="24"/>
          <w:lang w:val="ro-RO"/>
        </w:rPr>
        <w:t xml:space="preserve"> </w:t>
      </w:r>
      <w:r w:rsidR="00543D33" w:rsidRPr="00D02038">
        <w:rPr>
          <w:sz w:val="24"/>
          <w:szCs w:val="24"/>
          <w:lang w:val="ro-RO"/>
        </w:rPr>
        <w:t xml:space="preserve">– </w:t>
      </w:r>
      <w:r w:rsidRPr="00D02038">
        <w:rPr>
          <w:i/>
          <w:sz w:val="24"/>
          <w:szCs w:val="24"/>
          <w:lang w:val="ro-RO"/>
        </w:rPr>
        <w:t>„Liaisons</w:t>
      </w:r>
      <w:r w:rsidR="007472D9" w:rsidRPr="00D02038">
        <w:rPr>
          <w:i/>
          <w:sz w:val="24"/>
          <w:szCs w:val="24"/>
          <w:lang w:val="ro-RO"/>
        </w:rPr>
        <w:t xml:space="preserve"> </w:t>
      </w:r>
      <w:r w:rsidRPr="00D02038">
        <w:rPr>
          <w:i/>
          <w:sz w:val="24"/>
          <w:szCs w:val="24"/>
          <w:lang w:val="ro-RO"/>
        </w:rPr>
        <w:t>Entre</w:t>
      </w:r>
      <w:r w:rsidR="007472D9" w:rsidRPr="00D02038">
        <w:rPr>
          <w:i/>
          <w:sz w:val="24"/>
          <w:szCs w:val="24"/>
          <w:lang w:val="ro-RO"/>
        </w:rPr>
        <w:t xml:space="preserve"> </w:t>
      </w:r>
      <w:r w:rsidRPr="00D02038">
        <w:rPr>
          <w:i/>
          <w:sz w:val="24"/>
          <w:szCs w:val="24"/>
          <w:lang w:val="ro-RO"/>
        </w:rPr>
        <w:t>Actions</w:t>
      </w:r>
      <w:r w:rsidR="007472D9" w:rsidRPr="00D02038">
        <w:rPr>
          <w:i/>
          <w:sz w:val="24"/>
          <w:szCs w:val="24"/>
          <w:lang w:val="ro-RO"/>
        </w:rPr>
        <w:t xml:space="preserve"> </w:t>
      </w:r>
      <w:r w:rsidRPr="00D02038">
        <w:rPr>
          <w:i/>
          <w:sz w:val="24"/>
          <w:szCs w:val="24"/>
          <w:lang w:val="ro-RO"/>
        </w:rPr>
        <w:t>de</w:t>
      </w:r>
      <w:r w:rsidR="007472D9" w:rsidRPr="00D02038">
        <w:rPr>
          <w:i/>
          <w:sz w:val="24"/>
          <w:szCs w:val="24"/>
          <w:lang w:val="ro-RO"/>
        </w:rPr>
        <w:t xml:space="preserve"> </w:t>
      </w:r>
      <w:r w:rsidRPr="00D02038">
        <w:rPr>
          <w:i/>
          <w:sz w:val="24"/>
          <w:szCs w:val="24"/>
          <w:lang w:val="ro-RO"/>
        </w:rPr>
        <w:t>Developpement</w:t>
      </w:r>
      <w:r w:rsidR="007472D9" w:rsidRPr="00D02038">
        <w:rPr>
          <w:i/>
          <w:sz w:val="24"/>
          <w:szCs w:val="24"/>
          <w:lang w:val="ro-RO"/>
        </w:rPr>
        <w:t xml:space="preserve"> </w:t>
      </w:r>
      <w:r w:rsidRPr="00D02038">
        <w:rPr>
          <w:i/>
          <w:sz w:val="24"/>
          <w:szCs w:val="24"/>
          <w:lang w:val="ro-RO"/>
        </w:rPr>
        <w:t>de</w:t>
      </w:r>
      <w:r w:rsidR="007472D9" w:rsidRPr="00D02038">
        <w:rPr>
          <w:i/>
          <w:sz w:val="24"/>
          <w:szCs w:val="24"/>
          <w:lang w:val="ro-RO"/>
        </w:rPr>
        <w:t xml:space="preserve"> </w:t>
      </w:r>
      <w:r w:rsidRPr="00D02038">
        <w:rPr>
          <w:i/>
          <w:sz w:val="24"/>
          <w:szCs w:val="24"/>
          <w:lang w:val="ro-RO"/>
        </w:rPr>
        <w:t>l’Economie</w:t>
      </w:r>
      <w:r w:rsidR="007472D9" w:rsidRPr="00D02038">
        <w:rPr>
          <w:i/>
          <w:sz w:val="24"/>
          <w:szCs w:val="24"/>
          <w:lang w:val="ro-RO"/>
        </w:rPr>
        <w:t xml:space="preserve"> </w:t>
      </w:r>
      <w:r w:rsidRPr="00D02038">
        <w:rPr>
          <w:i/>
          <w:sz w:val="24"/>
          <w:szCs w:val="24"/>
          <w:lang w:val="ro-RO"/>
        </w:rPr>
        <w:t>Rurale”</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i/>
          <w:sz w:val="24"/>
          <w:szCs w:val="24"/>
          <w:lang w:val="ro-RO"/>
        </w:rPr>
        <w:t>„Legături</w:t>
      </w:r>
      <w:r w:rsidR="007472D9" w:rsidRPr="00D02038">
        <w:rPr>
          <w:i/>
          <w:sz w:val="24"/>
          <w:szCs w:val="24"/>
          <w:lang w:val="ro-RO"/>
        </w:rPr>
        <w:t xml:space="preserve"> </w:t>
      </w:r>
      <w:r w:rsidRPr="00D02038">
        <w:rPr>
          <w:i/>
          <w:sz w:val="24"/>
          <w:szCs w:val="24"/>
          <w:lang w:val="ro-RO"/>
        </w:rPr>
        <w:t>între</w:t>
      </w:r>
      <w:r w:rsidR="007472D9" w:rsidRPr="00D02038">
        <w:rPr>
          <w:i/>
          <w:sz w:val="24"/>
          <w:szCs w:val="24"/>
          <w:lang w:val="ro-RO"/>
        </w:rPr>
        <w:t xml:space="preserve"> </w:t>
      </w:r>
      <w:r w:rsidRPr="00D02038">
        <w:rPr>
          <w:i/>
          <w:sz w:val="24"/>
          <w:szCs w:val="24"/>
          <w:lang w:val="ro-RO"/>
        </w:rPr>
        <w:t>Acțiuni</w:t>
      </w:r>
      <w:r w:rsidR="007472D9" w:rsidRPr="00D02038">
        <w:rPr>
          <w:i/>
          <w:sz w:val="24"/>
          <w:szCs w:val="24"/>
          <w:lang w:val="ro-RO"/>
        </w:rPr>
        <w:t xml:space="preserve"> </w:t>
      </w:r>
      <w:r w:rsidRPr="00D02038">
        <w:rPr>
          <w:i/>
          <w:sz w:val="24"/>
          <w:szCs w:val="24"/>
          <w:lang w:val="ro-RO"/>
        </w:rPr>
        <w:t>pentru</w:t>
      </w:r>
      <w:r w:rsidR="007472D9" w:rsidRPr="00D02038">
        <w:rPr>
          <w:i/>
          <w:sz w:val="24"/>
          <w:szCs w:val="24"/>
          <w:lang w:val="ro-RO"/>
        </w:rPr>
        <w:t xml:space="preserve"> </w:t>
      </w:r>
      <w:r w:rsidRPr="00D02038">
        <w:rPr>
          <w:i/>
          <w:sz w:val="24"/>
          <w:szCs w:val="24"/>
          <w:lang w:val="ro-RO"/>
        </w:rPr>
        <w:t>Dezvoltarea</w:t>
      </w:r>
      <w:r w:rsidR="007472D9" w:rsidRPr="00D02038">
        <w:rPr>
          <w:i/>
          <w:sz w:val="24"/>
          <w:szCs w:val="24"/>
          <w:lang w:val="ro-RO"/>
        </w:rPr>
        <w:t xml:space="preserve"> </w:t>
      </w:r>
      <w:r w:rsidRPr="00D02038">
        <w:rPr>
          <w:i/>
          <w:sz w:val="24"/>
          <w:szCs w:val="24"/>
          <w:lang w:val="ro-RO"/>
        </w:rPr>
        <w:t>Economiei</w:t>
      </w:r>
      <w:r w:rsidR="007472D9" w:rsidRPr="00D02038">
        <w:rPr>
          <w:i/>
          <w:sz w:val="24"/>
          <w:szCs w:val="24"/>
          <w:lang w:val="ro-RO"/>
        </w:rPr>
        <w:t xml:space="preserve"> </w:t>
      </w:r>
      <w:r w:rsidRPr="00D02038">
        <w:rPr>
          <w:i/>
          <w:sz w:val="24"/>
          <w:szCs w:val="24"/>
          <w:lang w:val="ro-RO"/>
        </w:rPr>
        <w:t>Rurale”</w:t>
      </w:r>
      <w:r w:rsidRPr="00D02038">
        <w:rPr>
          <w:sz w:val="24"/>
          <w:szCs w:val="24"/>
          <w:lang w:val="ro-RO"/>
        </w:rPr>
        <w:t>;</w:t>
      </w:r>
      <w:r w:rsidR="007472D9" w:rsidRPr="00D02038">
        <w:rPr>
          <w:sz w:val="24"/>
          <w:szCs w:val="24"/>
          <w:lang w:val="ro-RO"/>
        </w:rPr>
        <w:t xml:space="preserve"> </w:t>
      </w:r>
    </w:p>
    <w:p w:rsidR="00772176" w:rsidRPr="00D02038" w:rsidRDefault="00772176" w:rsidP="00772176">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D02038">
        <w:rPr>
          <w:b/>
          <w:sz w:val="24"/>
          <w:szCs w:val="24"/>
          <w:lang w:val="ro-RO"/>
        </w:rPr>
        <w:t>Master plan judeţean / zonal –</w:t>
      </w:r>
      <w:r w:rsidRPr="00D02038">
        <w:rPr>
          <w:sz w:val="24"/>
          <w:szCs w:val="24"/>
          <w:lang w:val="ro-RO"/>
        </w:rPr>
        <w:t xml:space="preserve"> document de politici publice care stabileşte strategia de furnizare / prestare şi dezvoltare a unor servicii, planul de investiţii pe termen scurt, mediu şi lung privind înfiinţarea, dezvoltarea, modernizarea şi reabilitarea infrastructurii tehnico</w:t>
      </w:r>
      <w:r w:rsidRPr="00D02038">
        <w:rPr>
          <w:rFonts w:ascii="Cambria Math" w:hAnsi="Cambria Math" w:cs="Cambria Math"/>
          <w:sz w:val="24"/>
          <w:szCs w:val="24"/>
          <w:lang w:val="ro-RO"/>
        </w:rPr>
        <w:t>‐</w:t>
      </w:r>
      <w:r w:rsidRPr="00D02038">
        <w:rPr>
          <w:sz w:val="24"/>
          <w:szCs w:val="24"/>
          <w:lang w:val="ro-RO"/>
        </w:rPr>
        <w:t>edilitare aferente serviciului de alimentare cu apă şi de canalizare dintr</w:t>
      </w:r>
      <w:r w:rsidRPr="00D02038">
        <w:rPr>
          <w:rFonts w:ascii="Cambria Math" w:hAnsi="Cambria Math" w:cs="Cambria Math"/>
          <w:sz w:val="24"/>
          <w:szCs w:val="24"/>
          <w:lang w:val="ro-RO"/>
        </w:rPr>
        <w:t>‐</w:t>
      </w:r>
      <w:r w:rsidRPr="00D02038">
        <w:rPr>
          <w:sz w:val="24"/>
          <w:szCs w:val="24"/>
          <w:lang w:val="ro-RO"/>
        </w:rPr>
        <w:t>un judeţ / zonă.</w:t>
      </w:r>
    </w:p>
    <w:p w:rsidR="0079590F" w:rsidRPr="00D02038" w:rsidRDefault="0079590F" w:rsidP="0078711B">
      <w:pPr>
        <w:pStyle w:val="ListParagraph"/>
        <w:tabs>
          <w:tab w:val="left" w:pos="2702"/>
          <w:tab w:val="left" w:pos="2703"/>
          <w:tab w:val="left" w:pos="7081"/>
          <w:tab w:val="left" w:pos="9923"/>
        </w:tabs>
        <w:spacing w:before="0"/>
        <w:ind w:left="0" w:firstLine="0"/>
        <w:jc w:val="both"/>
        <w:rPr>
          <w:sz w:val="24"/>
          <w:szCs w:val="24"/>
          <w:lang w:val="ro-RO"/>
        </w:rPr>
      </w:pPr>
      <w:r w:rsidRPr="00D02038">
        <w:rPr>
          <w:b/>
          <w:sz w:val="24"/>
          <w:szCs w:val="24"/>
          <w:lang w:val="ro-RO"/>
        </w:rPr>
        <w:t>Măsură</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definește</w:t>
      </w:r>
      <w:r w:rsidR="007472D9" w:rsidRPr="00D02038">
        <w:rPr>
          <w:sz w:val="24"/>
          <w:szCs w:val="24"/>
          <w:lang w:val="ro-RO"/>
        </w:rPr>
        <w:t xml:space="preserve"> </w:t>
      </w:r>
      <w:r w:rsidRPr="00D02038">
        <w:rPr>
          <w:sz w:val="24"/>
          <w:szCs w:val="24"/>
          <w:lang w:val="ro-RO"/>
        </w:rPr>
        <w:t>aria</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finanțare</w:t>
      </w:r>
      <w:r w:rsidR="007472D9" w:rsidRPr="00D02038">
        <w:rPr>
          <w:sz w:val="24"/>
          <w:szCs w:val="24"/>
          <w:lang w:val="ro-RO"/>
        </w:rPr>
        <w:t xml:space="preserve"> </w:t>
      </w:r>
      <w:r w:rsidRPr="00D02038">
        <w:rPr>
          <w:sz w:val="24"/>
          <w:szCs w:val="24"/>
          <w:lang w:val="ro-RO"/>
        </w:rPr>
        <w:t>prin</w:t>
      </w:r>
      <w:r w:rsidR="007472D9" w:rsidRPr="00D02038">
        <w:rPr>
          <w:sz w:val="24"/>
          <w:szCs w:val="24"/>
          <w:lang w:val="ro-RO"/>
        </w:rPr>
        <w:t xml:space="preserve"> </w:t>
      </w:r>
      <w:r w:rsidRPr="00D02038">
        <w:rPr>
          <w:sz w:val="24"/>
          <w:szCs w:val="24"/>
          <w:lang w:val="ro-RO"/>
        </w:rPr>
        <w:t>care</w:t>
      </w:r>
      <w:r w:rsidR="007472D9" w:rsidRPr="00D02038">
        <w:rPr>
          <w:sz w:val="24"/>
          <w:szCs w:val="24"/>
          <w:lang w:val="ro-RO"/>
        </w:rPr>
        <w:t xml:space="preserve"> </w:t>
      </w:r>
      <w:r w:rsidRPr="00D02038">
        <w:rPr>
          <w:sz w:val="24"/>
          <w:szCs w:val="24"/>
          <w:lang w:val="ro-RO"/>
        </w:rPr>
        <w:t>se</w:t>
      </w:r>
      <w:r w:rsidR="007472D9" w:rsidRPr="00D02038">
        <w:rPr>
          <w:sz w:val="24"/>
          <w:szCs w:val="24"/>
          <w:lang w:val="ro-RO"/>
        </w:rPr>
        <w:t xml:space="preserve"> </w:t>
      </w:r>
      <w:r w:rsidRPr="00D02038">
        <w:rPr>
          <w:sz w:val="24"/>
          <w:szCs w:val="24"/>
          <w:lang w:val="ro-RO"/>
        </w:rPr>
        <w:t>poate</w:t>
      </w:r>
      <w:r w:rsidR="007472D9" w:rsidRPr="00D02038">
        <w:rPr>
          <w:sz w:val="24"/>
          <w:szCs w:val="24"/>
          <w:lang w:val="ro-RO"/>
        </w:rPr>
        <w:t xml:space="preserve"> </w:t>
      </w:r>
      <w:r w:rsidRPr="00D02038">
        <w:rPr>
          <w:sz w:val="24"/>
          <w:szCs w:val="24"/>
          <w:lang w:val="ro-RO"/>
        </w:rPr>
        <w:t>realiza</w:t>
      </w:r>
      <w:r w:rsidR="007472D9" w:rsidRPr="00D02038">
        <w:rPr>
          <w:sz w:val="24"/>
          <w:szCs w:val="24"/>
          <w:lang w:val="ro-RO"/>
        </w:rPr>
        <w:t xml:space="preserve"> </w:t>
      </w:r>
      <w:r w:rsidRPr="00D02038">
        <w:rPr>
          <w:sz w:val="24"/>
          <w:szCs w:val="24"/>
          <w:lang w:val="ro-RO"/>
        </w:rPr>
        <w:t>cofinanțarea</w:t>
      </w:r>
      <w:r w:rsidR="007472D9" w:rsidRPr="00D02038">
        <w:rPr>
          <w:sz w:val="24"/>
          <w:szCs w:val="24"/>
          <w:lang w:val="ro-RO"/>
        </w:rPr>
        <w:t xml:space="preserve"> </w:t>
      </w:r>
      <w:r w:rsidRPr="00D02038">
        <w:rPr>
          <w:sz w:val="24"/>
          <w:szCs w:val="24"/>
          <w:lang w:val="ro-RO"/>
        </w:rPr>
        <w:t>proiectelor</w:t>
      </w:r>
      <w:r w:rsidR="007472D9" w:rsidRPr="00D02038">
        <w:rPr>
          <w:sz w:val="24"/>
          <w:szCs w:val="24"/>
          <w:lang w:val="ro-RO"/>
        </w:rPr>
        <w:t xml:space="preserve"> </w:t>
      </w:r>
      <w:r w:rsidRPr="00D02038">
        <w:rPr>
          <w:sz w:val="24"/>
          <w:szCs w:val="24"/>
          <w:lang w:val="ro-RO"/>
        </w:rPr>
        <w:t>(reprezintă</w:t>
      </w:r>
      <w:r w:rsidR="007472D9" w:rsidRPr="00D02038">
        <w:rPr>
          <w:sz w:val="24"/>
          <w:szCs w:val="24"/>
          <w:lang w:val="ro-RO"/>
        </w:rPr>
        <w:t xml:space="preserve"> </w:t>
      </w:r>
      <w:r w:rsidRPr="00D02038">
        <w:rPr>
          <w:sz w:val="24"/>
          <w:szCs w:val="24"/>
          <w:lang w:val="ro-RO"/>
        </w:rPr>
        <w:t>o</w:t>
      </w:r>
      <w:r w:rsidR="007472D9" w:rsidRPr="00D02038">
        <w:rPr>
          <w:sz w:val="24"/>
          <w:szCs w:val="24"/>
          <w:lang w:val="ro-RO"/>
        </w:rPr>
        <w:t xml:space="preserve"> </w:t>
      </w:r>
      <w:r w:rsidRPr="00D02038">
        <w:rPr>
          <w:sz w:val="24"/>
          <w:szCs w:val="24"/>
          <w:lang w:val="ro-RO"/>
        </w:rPr>
        <w:t>sumă</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activități</w:t>
      </w:r>
      <w:r w:rsidR="007472D9" w:rsidRPr="00D02038">
        <w:rPr>
          <w:sz w:val="24"/>
          <w:szCs w:val="24"/>
          <w:lang w:val="ro-RO"/>
        </w:rPr>
        <w:t xml:space="preserve"> </w:t>
      </w:r>
      <w:r w:rsidRPr="00D02038">
        <w:rPr>
          <w:sz w:val="24"/>
          <w:szCs w:val="24"/>
          <w:lang w:val="ro-RO"/>
        </w:rPr>
        <w:t>cofinanțate</w:t>
      </w:r>
      <w:r w:rsidR="007472D9" w:rsidRPr="00D02038">
        <w:rPr>
          <w:sz w:val="24"/>
          <w:szCs w:val="24"/>
          <w:lang w:val="ro-RO"/>
        </w:rPr>
        <w:t xml:space="preserve"> </w:t>
      </w:r>
      <w:r w:rsidRPr="00D02038">
        <w:rPr>
          <w:sz w:val="24"/>
          <w:szCs w:val="24"/>
          <w:lang w:val="ro-RO"/>
        </w:rPr>
        <w:t>prin</w:t>
      </w:r>
      <w:r w:rsidR="007472D9" w:rsidRPr="00D02038">
        <w:rPr>
          <w:sz w:val="24"/>
          <w:szCs w:val="24"/>
          <w:lang w:val="ro-RO"/>
        </w:rPr>
        <w:t xml:space="preserve"> </w:t>
      </w:r>
      <w:r w:rsidRPr="00D02038">
        <w:rPr>
          <w:sz w:val="24"/>
          <w:szCs w:val="24"/>
          <w:lang w:val="ro-RO"/>
        </w:rPr>
        <w:t>fonduri</w:t>
      </w:r>
      <w:r w:rsidR="007472D9" w:rsidRPr="00D02038">
        <w:rPr>
          <w:sz w:val="24"/>
          <w:szCs w:val="24"/>
          <w:lang w:val="ro-RO"/>
        </w:rPr>
        <w:t xml:space="preserve"> </w:t>
      </w:r>
      <w:r w:rsidRPr="00D02038">
        <w:rPr>
          <w:sz w:val="24"/>
          <w:szCs w:val="24"/>
          <w:lang w:val="ro-RO"/>
        </w:rPr>
        <w:t>nerambursabile);</w:t>
      </w:r>
    </w:p>
    <w:p w:rsidR="00772176" w:rsidRPr="00D02038" w:rsidRDefault="00772176" w:rsidP="00772176">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D02038">
        <w:rPr>
          <w:b/>
          <w:sz w:val="24"/>
          <w:szCs w:val="24"/>
          <w:lang w:val="ro-RO"/>
        </w:rPr>
        <w:t>Modernizare</w:t>
      </w:r>
      <w:r w:rsidRPr="00D02038">
        <w:rPr>
          <w:sz w:val="24"/>
          <w:szCs w:val="24"/>
          <w:lang w:val="ro-RO"/>
        </w:rPr>
        <w:t xml:space="preserve"> – cuprinde lucrările de construcții</w:t>
      </w:r>
      <w:r w:rsidRPr="00D02038">
        <w:rPr>
          <w:rFonts w:ascii="Cambria Math" w:hAnsi="Cambria Math" w:cs="Cambria Math"/>
          <w:sz w:val="24"/>
          <w:szCs w:val="24"/>
          <w:lang w:val="ro-RO"/>
        </w:rPr>
        <w:t>‐</w:t>
      </w:r>
      <w:r w:rsidRPr="00D02038">
        <w:rPr>
          <w:sz w:val="24"/>
          <w:szCs w:val="24"/>
          <w:lang w:val="ro-RO"/>
        </w:rPr>
        <w:t>montaj şi instalaţii privind reabilitarea infrastructurii şi / sau consolidarea construcţiilor, reutilarea / dotarea, extinderea (dacă este cazul) aparţinând tipurilor de investiţii derulate prin măsură, care se realizează pe amplasamentele existente, fără modificarea destinaţiei / funcţionalităţii iniţiale.</w:t>
      </w:r>
    </w:p>
    <w:p w:rsidR="00772176" w:rsidRPr="00D02038" w:rsidRDefault="00772176" w:rsidP="00772176">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D02038">
        <w:rPr>
          <w:b/>
          <w:sz w:val="24"/>
          <w:szCs w:val="24"/>
          <w:lang w:val="ro-RO"/>
        </w:rPr>
        <w:t>Politica Agricolă Comună (PAC)</w:t>
      </w:r>
      <w:r w:rsidRPr="00D02038">
        <w:rPr>
          <w:sz w:val="24"/>
          <w:szCs w:val="24"/>
          <w:lang w:val="ro-RO"/>
        </w:rPr>
        <w:t xml:space="preserve"> – set de reguli și mecanisme care reglementează producerea, procesarea şi comercializarea produselor agricole în Uniunea Europeană şi care acordă o atenţie crescândă dezvoltării rurale. Are la bază preţuri comune și organizări comune de piaţă;</w:t>
      </w:r>
    </w:p>
    <w:p w:rsidR="00772176" w:rsidRPr="00D02038" w:rsidRDefault="00772176" w:rsidP="00772176">
      <w:pPr>
        <w:pStyle w:val="ListParagraph"/>
        <w:tabs>
          <w:tab w:val="left" w:pos="2702"/>
          <w:tab w:val="left" w:pos="2703"/>
          <w:tab w:val="left" w:pos="7081"/>
          <w:tab w:val="left" w:pos="9923"/>
        </w:tabs>
        <w:spacing w:before="0"/>
        <w:ind w:left="0" w:firstLine="0"/>
        <w:jc w:val="both"/>
        <w:rPr>
          <w:sz w:val="24"/>
          <w:szCs w:val="24"/>
          <w:lang w:val="ro-RO"/>
        </w:rPr>
      </w:pPr>
      <w:r w:rsidRPr="00D02038">
        <w:rPr>
          <w:b/>
          <w:sz w:val="24"/>
          <w:szCs w:val="24"/>
          <w:lang w:val="ro-RO"/>
        </w:rPr>
        <w:t>Proiect generator de venit</w:t>
      </w:r>
      <w:r w:rsidRPr="00D02038">
        <w:rPr>
          <w:sz w:val="24"/>
          <w:szCs w:val="24"/>
          <w:lang w:val="ro-RO"/>
        </w:rPr>
        <w:t xml:space="preserve"> – orice operațiune care implică o investiție într-o infrastructură a </w:t>
      </w:r>
      <w:r w:rsidRPr="00D02038">
        <w:rPr>
          <w:sz w:val="24"/>
          <w:szCs w:val="24"/>
          <w:lang w:val="ro-RO"/>
        </w:rPr>
        <w:lastRenderedPageBreak/>
        <w:t>cărei utilizare este supusă unor redevențe suportate direct de utilizatori sau orice operațiune care implică vânzarea sau închirierea unui teren sau a unui imobil sau orice altă furnizare de servicii contra unei plăți;</w:t>
      </w:r>
    </w:p>
    <w:p w:rsidR="0079590F" w:rsidRPr="00D02038" w:rsidRDefault="0079590F" w:rsidP="0078711B">
      <w:pPr>
        <w:pStyle w:val="ListParagraph"/>
        <w:tabs>
          <w:tab w:val="left" w:pos="2702"/>
          <w:tab w:val="left" w:pos="2703"/>
          <w:tab w:val="left" w:pos="7081"/>
          <w:tab w:val="left" w:pos="9781"/>
          <w:tab w:val="left" w:pos="9923"/>
        </w:tabs>
        <w:spacing w:before="0"/>
        <w:ind w:left="0" w:firstLine="0"/>
        <w:jc w:val="both"/>
        <w:rPr>
          <w:sz w:val="24"/>
          <w:szCs w:val="24"/>
          <w:lang w:val="ro-RO"/>
        </w:rPr>
      </w:pPr>
      <w:r w:rsidRPr="00D02038">
        <w:rPr>
          <w:b/>
          <w:sz w:val="24"/>
          <w:szCs w:val="24"/>
          <w:lang w:val="ro-RO"/>
        </w:rPr>
        <w:t>Reprezentantul</w:t>
      </w:r>
      <w:r w:rsidR="007472D9" w:rsidRPr="00D02038">
        <w:rPr>
          <w:b/>
          <w:sz w:val="24"/>
          <w:szCs w:val="24"/>
          <w:lang w:val="ro-RO"/>
        </w:rPr>
        <w:t xml:space="preserve"> </w:t>
      </w:r>
      <w:r w:rsidRPr="00D02038">
        <w:rPr>
          <w:b/>
          <w:sz w:val="24"/>
          <w:szCs w:val="24"/>
          <w:lang w:val="ro-RO"/>
        </w:rPr>
        <w:t>legal</w:t>
      </w:r>
      <w:r w:rsidR="007472D9" w:rsidRPr="00D02038">
        <w:rPr>
          <w:b/>
          <w:sz w:val="24"/>
          <w:szCs w:val="24"/>
          <w:lang w:val="ro-RO"/>
        </w:rPr>
        <w:t xml:space="preserve"> </w:t>
      </w:r>
      <w:r w:rsidRPr="00D02038">
        <w:rPr>
          <w:b/>
          <w:sz w:val="24"/>
          <w:szCs w:val="24"/>
          <w:lang w:val="ro-RO"/>
        </w:rPr>
        <w:t>–</w:t>
      </w:r>
      <w:r w:rsidR="007472D9" w:rsidRPr="00D02038">
        <w:rPr>
          <w:sz w:val="24"/>
          <w:szCs w:val="24"/>
          <w:lang w:val="ro-RO"/>
        </w:rPr>
        <w:t xml:space="preserve"> </w:t>
      </w:r>
      <w:r w:rsidRPr="00D02038">
        <w:rPr>
          <w:sz w:val="24"/>
          <w:szCs w:val="24"/>
          <w:lang w:val="ro-RO"/>
        </w:rPr>
        <w:t>reprezentant</w:t>
      </w:r>
      <w:r w:rsidR="007472D9" w:rsidRPr="00D02038">
        <w:rPr>
          <w:sz w:val="24"/>
          <w:szCs w:val="24"/>
          <w:lang w:val="ro-RO"/>
        </w:rPr>
        <w:t xml:space="preserve"> </w:t>
      </w:r>
      <w:r w:rsidRPr="00D02038">
        <w:rPr>
          <w:sz w:val="24"/>
          <w:szCs w:val="24"/>
          <w:lang w:val="ro-RO"/>
        </w:rPr>
        <w:t>al</w:t>
      </w:r>
      <w:r w:rsidR="007472D9" w:rsidRPr="00D02038">
        <w:rPr>
          <w:sz w:val="24"/>
          <w:szCs w:val="24"/>
          <w:lang w:val="ro-RO"/>
        </w:rPr>
        <w:t xml:space="preserve"> </w:t>
      </w:r>
      <w:r w:rsidRPr="00D02038">
        <w:rPr>
          <w:sz w:val="24"/>
          <w:szCs w:val="24"/>
          <w:lang w:val="ro-RO"/>
        </w:rPr>
        <w:t>beneficiarului</w:t>
      </w:r>
      <w:r w:rsidR="007472D9" w:rsidRPr="00D02038">
        <w:rPr>
          <w:sz w:val="24"/>
          <w:szCs w:val="24"/>
          <w:lang w:val="ro-RO"/>
        </w:rPr>
        <w:t xml:space="preserve"> </w:t>
      </w:r>
      <w:r w:rsidRPr="00D02038">
        <w:rPr>
          <w:sz w:val="24"/>
          <w:szCs w:val="24"/>
          <w:lang w:val="ro-RO"/>
        </w:rPr>
        <w:t>care</w:t>
      </w:r>
      <w:r w:rsidR="007472D9" w:rsidRPr="00D02038">
        <w:rPr>
          <w:sz w:val="24"/>
          <w:szCs w:val="24"/>
          <w:lang w:val="ro-RO"/>
        </w:rPr>
        <w:t xml:space="preserve"> </w:t>
      </w:r>
      <w:r w:rsidRPr="00D02038">
        <w:rPr>
          <w:sz w:val="24"/>
          <w:szCs w:val="24"/>
          <w:lang w:val="ro-RO"/>
        </w:rPr>
        <w:t>semnează</w:t>
      </w:r>
      <w:r w:rsidR="007472D9" w:rsidRPr="00D02038">
        <w:rPr>
          <w:sz w:val="24"/>
          <w:szCs w:val="24"/>
          <w:lang w:val="ro-RO"/>
        </w:rPr>
        <w:t xml:space="preserve"> </w:t>
      </w:r>
      <w:r w:rsidRPr="00D02038">
        <w:rPr>
          <w:sz w:val="24"/>
          <w:szCs w:val="24"/>
          <w:lang w:val="ro-RO"/>
        </w:rPr>
        <w:t>angajamentele</w:t>
      </w:r>
      <w:r w:rsidR="007472D9" w:rsidRPr="00D02038">
        <w:rPr>
          <w:sz w:val="24"/>
          <w:szCs w:val="24"/>
          <w:lang w:val="ro-RO"/>
        </w:rPr>
        <w:t xml:space="preserve"> </w:t>
      </w:r>
      <w:r w:rsidRPr="00D02038">
        <w:rPr>
          <w:sz w:val="24"/>
          <w:szCs w:val="24"/>
          <w:lang w:val="ro-RO"/>
        </w:rPr>
        <w:t>legale,</w:t>
      </w:r>
      <w:r w:rsidR="007472D9" w:rsidRPr="00D02038">
        <w:rPr>
          <w:sz w:val="24"/>
          <w:szCs w:val="24"/>
          <w:lang w:val="ro-RO"/>
        </w:rPr>
        <w:t xml:space="preserve"> </w:t>
      </w:r>
      <w:r w:rsidRPr="00D02038">
        <w:rPr>
          <w:sz w:val="24"/>
          <w:szCs w:val="24"/>
          <w:lang w:val="ro-RO"/>
        </w:rPr>
        <w:t>desemnat</w:t>
      </w:r>
      <w:r w:rsidR="007472D9" w:rsidRPr="00D02038">
        <w:rPr>
          <w:sz w:val="24"/>
          <w:szCs w:val="24"/>
          <w:lang w:val="ro-RO"/>
        </w:rPr>
        <w:t xml:space="preserve"> </w:t>
      </w:r>
      <w:r w:rsidRPr="00D02038">
        <w:rPr>
          <w:sz w:val="24"/>
          <w:szCs w:val="24"/>
          <w:lang w:val="ro-RO"/>
        </w:rPr>
        <w:t>conform</w:t>
      </w:r>
      <w:r w:rsidR="007472D9" w:rsidRPr="00D02038">
        <w:rPr>
          <w:sz w:val="24"/>
          <w:szCs w:val="24"/>
          <w:lang w:val="ro-RO"/>
        </w:rPr>
        <w:t xml:space="preserve"> </w:t>
      </w:r>
      <w:r w:rsidRPr="00D02038">
        <w:rPr>
          <w:sz w:val="24"/>
          <w:szCs w:val="24"/>
          <w:lang w:val="ro-RO"/>
        </w:rPr>
        <w:t>actelor</w:t>
      </w:r>
      <w:r w:rsidR="007472D9" w:rsidRPr="00D02038">
        <w:rPr>
          <w:sz w:val="24"/>
          <w:szCs w:val="24"/>
          <w:lang w:val="ro-RO"/>
        </w:rPr>
        <w:t xml:space="preserve"> </w:t>
      </w:r>
      <w:r w:rsidRPr="00D02038">
        <w:rPr>
          <w:sz w:val="24"/>
          <w:szCs w:val="24"/>
          <w:lang w:val="ro-RO"/>
        </w:rPr>
        <w:t>constitutive</w:t>
      </w:r>
      <w:r w:rsidR="00BD2707" w:rsidRPr="00D02038">
        <w:rPr>
          <w:sz w:val="24"/>
          <w:szCs w:val="24"/>
          <w:lang w:val="ro-RO"/>
        </w:rPr>
        <w:t xml:space="preserve"> </w:t>
      </w:r>
      <w:r w:rsidRPr="00D02038">
        <w:rPr>
          <w:sz w:val="24"/>
          <w:szCs w:val="24"/>
          <w:lang w:val="ro-RO"/>
        </w:rPr>
        <w:t>/</w:t>
      </w:r>
      <w:r w:rsidR="00BD2707" w:rsidRPr="00D02038">
        <w:rPr>
          <w:sz w:val="24"/>
          <w:szCs w:val="24"/>
          <w:lang w:val="ro-RO"/>
        </w:rPr>
        <w:t xml:space="preserve"> </w:t>
      </w:r>
      <w:r w:rsidRPr="00D02038">
        <w:rPr>
          <w:sz w:val="24"/>
          <w:szCs w:val="24"/>
          <w:lang w:val="ro-RO"/>
        </w:rPr>
        <w:t>statutului</w:t>
      </w:r>
      <w:r w:rsidR="007472D9" w:rsidRPr="00D02038">
        <w:rPr>
          <w:sz w:val="24"/>
          <w:szCs w:val="24"/>
          <w:lang w:val="ro-RO"/>
        </w:rPr>
        <w:t xml:space="preserve"> </w:t>
      </w:r>
      <w:r w:rsidRPr="00D02038">
        <w:rPr>
          <w:sz w:val="24"/>
          <w:szCs w:val="24"/>
          <w:lang w:val="ro-RO"/>
        </w:rPr>
        <w:t>beneficiarului;</w:t>
      </w:r>
    </w:p>
    <w:p w:rsidR="00772176" w:rsidRPr="00D02038" w:rsidRDefault="00772176" w:rsidP="00772176">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D02038">
        <w:rPr>
          <w:b/>
          <w:sz w:val="24"/>
          <w:szCs w:val="24"/>
          <w:lang w:val="ro-RO"/>
        </w:rPr>
        <w:t xml:space="preserve">Solicitant </w:t>
      </w:r>
      <w:r w:rsidRPr="00D02038">
        <w:rPr>
          <w:sz w:val="24"/>
          <w:szCs w:val="24"/>
          <w:lang w:val="ro-RO"/>
        </w:rPr>
        <w:t>– persoană juridică / ONG, potenţial beneficiar al sprijinului nerambursabil din FEADR;</w:t>
      </w:r>
    </w:p>
    <w:p w:rsidR="0079590F" w:rsidRPr="00D02038" w:rsidRDefault="0079590F" w:rsidP="0078711B">
      <w:pPr>
        <w:pStyle w:val="ListParagraph"/>
        <w:tabs>
          <w:tab w:val="left" w:pos="2702"/>
          <w:tab w:val="left" w:pos="2703"/>
          <w:tab w:val="left" w:pos="7081"/>
          <w:tab w:val="left" w:pos="9781"/>
          <w:tab w:val="left" w:pos="9923"/>
        </w:tabs>
        <w:spacing w:before="0"/>
        <w:ind w:left="0" w:firstLine="0"/>
        <w:jc w:val="both"/>
        <w:rPr>
          <w:sz w:val="24"/>
          <w:szCs w:val="24"/>
          <w:lang w:val="ro-RO"/>
        </w:rPr>
      </w:pPr>
      <w:r w:rsidRPr="00D02038">
        <w:rPr>
          <w:b/>
          <w:sz w:val="24"/>
          <w:szCs w:val="24"/>
          <w:lang w:val="ro-RO"/>
        </w:rPr>
        <w:t>Strategie</w:t>
      </w:r>
      <w:r w:rsidR="007472D9" w:rsidRPr="00D02038">
        <w:rPr>
          <w:b/>
          <w:sz w:val="24"/>
          <w:szCs w:val="24"/>
          <w:lang w:val="ro-RO"/>
        </w:rPr>
        <w:t xml:space="preserve"> </w:t>
      </w:r>
      <w:r w:rsidRPr="00D02038">
        <w:rPr>
          <w:b/>
          <w:sz w:val="24"/>
          <w:szCs w:val="24"/>
          <w:lang w:val="ro-RO"/>
        </w:rPr>
        <w:t>de</w:t>
      </w:r>
      <w:r w:rsidR="007472D9" w:rsidRPr="00D02038">
        <w:rPr>
          <w:b/>
          <w:sz w:val="24"/>
          <w:szCs w:val="24"/>
          <w:lang w:val="ro-RO"/>
        </w:rPr>
        <w:t xml:space="preserve"> </w:t>
      </w:r>
      <w:r w:rsidRPr="00D02038">
        <w:rPr>
          <w:b/>
          <w:sz w:val="24"/>
          <w:szCs w:val="24"/>
          <w:lang w:val="ro-RO"/>
        </w:rPr>
        <w:t>Dezvoltare</w:t>
      </w:r>
      <w:r w:rsidR="007472D9" w:rsidRPr="00D02038">
        <w:rPr>
          <w:b/>
          <w:sz w:val="24"/>
          <w:szCs w:val="24"/>
          <w:lang w:val="ro-RO"/>
        </w:rPr>
        <w:t xml:space="preserve"> </w:t>
      </w:r>
      <w:r w:rsidRPr="00D02038">
        <w:rPr>
          <w:b/>
          <w:sz w:val="24"/>
          <w:szCs w:val="24"/>
          <w:lang w:val="ro-RO"/>
        </w:rPr>
        <w:t>Locală</w:t>
      </w:r>
      <w:r w:rsidR="007472D9" w:rsidRPr="00D02038">
        <w:rPr>
          <w:sz w:val="24"/>
          <w:szCs w:val="24"/>
          <w:lang w:val="ro-RO"/>
        </w:rPr>
        <w:t xml:space="preserve"> </w:t>
      </w:r>
      <w:r w:rsidR="00BD2707" w:rsidRPr="00D02038">
        <w:rPr>
          <w:sz w:val="24"/>
          <w:szCs w:val="24"/>
          <w:lang w:val="ro-RO"/>
        </w:rPr>
        <w:t xml:space="preserve">– document </w:t>
      </w:r>
      <w:r w:rsidRPr="00D02038">
        <w:rPr>
          <w:sz w:val="24"/>
          <w:szCs w:val="24"/>
          <w:lang w:val="ro-RO"/>
        </w:rPr>
        <w:t>ce</w:t>
      </w:r>
      <w:r w:rsidR="007472D9" w:rsidRPr="00D02038">
        <w:rPr>
          <w:sz w:val="24"/>
          <w:szCs w:val="24"/>
          <w:lang w:val="ro-RO"/>
        </w:rPr>
        <w:t xml:space="preserve"> </w:t>
      </w:r>
      <w:r w:rsidRPr="00D02038">
        <w:rPr>
          <w:sz w:val="24"/>
          <w:szCs w:val="24"/>
          <w:lang w:val="ro-RO"/>
        </w:rPr>
        <w:t>trebuie</w:t>
      </w:r>
      <w:r w:rsidR="007472D9" w:rsidRPr="00D02038">
        <w:rPr>
          <w:sz w:val="24"/>
          <w:szCs w:val="24"/>
          <w:lang w:val="ro-RO"/>
        </w:rPr>
        <w:t xml:space="preserve"> </w:t>
      </w:r>
      <w:r w:rsidRPr="00D02038">
        <w:rPr>
          <w:sz w:val="24"/>
          <w:szCs w:val="24"/>
          <w:lang w:val="ro-RO"/>
        </w:rPr>
        <w:t>transmis</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potențialele</w:t>
      </w:r>
      <w:r w:rsidR="007472D9" w:rsidRPr="00D02038">
        <w:rPr>
          <w:sz w:val="24"/>
          <w:szCs w:val="24"/>
          <w:lang w:val="ro-RO"/>
        </w:rPr>
        <w:t xml:space="preserve"> </w:t>
      </w:r>
      <w:r w:rsidRPr="00D02038">
        <w:rPr>
          <w:sz w:val="24"/>
          <w:szCs w:val="24"/>
          <w:lang w:val="ro-RO"/>
        </w:rPr>
        <w:t>GAL</w:t>
      </w:r>
      <w:r w:rsidRPr="00D02038">
        <w:rPr>
          <w:rFonts w:ascii="Cambria Math" w:hAnsi="Cambria Math" w:cs="Cambria Math"/>
          <w:sz w:val="24"/>
          <w:szCs w:val="24"/>
          <w:lang w:val="ro-RO"/>
        </w:rPr>
        <w:t>‐</w:t>
      </w:r>
      <w:r w:rsidRPr="00D02038">
        <w:rPr>
          <w:sz w:val="24"/>
          <w:szCs w:val="24"/>
          <w:lang w:val="ro-RO"/>
        </w:rPr>
        <w:t>uri</w:t>
      </w:r>
      <w:r w:rsidR="007472D9" w:rsidRPr="00D02038">
        <w:rPr>
          <w:sz w:val="24"/>
          <w:szCs w:val="24"/>
          <w:lang w:val="ro-RO"/>
        </w:rPr>
        <w:t xml:space="preserve"> </w:t>
      </w:r>
      <w:r w:rsidRPr="00D02038">
        <w:rPr>
          <w:sz w:val="24"/>
          <w:szCs w:val="24"/>
          <w:lang w:val="ro-RO"/>
        </w:rPr>
        <w:t>către</w:t>
      </w:r>
      <w:r w:rsidR="007472D9" w:rsidRPr="00D02038">
        <w:rPr>
          <w:sz w:val="24"/>
          <w:szCs w:val="24"/>
          <w:lang w:val="ro-RO"/>
        </w:rPr>
        <w:t xml:space="preserve"> </w:t>
      </w:r>
      <w:r w:rsidRPr="00D02038">
        <w:rPr>
          <w:sz w:val="24"/>
          <w:szCs w:val="24"/>
          <w:lang w:val="ro-RO"/>
        </w:rPr>
        <w:t>Autoritatea</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Management</w:t>
      </w:r>
      <w:r w:rsidR="007472D9" w:rsidRPr="00D02038">
        <w:rPr>
          <w:sz w:val="24"/>
          <w:szCs w:val="24"/>
          <w:lang w:val="ro-RO"/>
        </w:rPr>
        <w:t xml:space="preserve"> </w:t>
      </w:r>
      <w:r w:rsidRPr="00D02038">
        <w:rPr>
          <w:sz w:val="24"/>
          <w:szCs w:val="24"/>
          <w:lang w:val="ro-RO"/>
        </w:rPr>
        <w:t>și</w:t>
      </w:r>
      <w:r w:rsidR="007472D9" w:rsidRPr="00D02038">
        <w:rPr>
          <w:sz w:val="24"/>
          <w:szCs w:val="24"/>
          <w:lang w:val="ro-RO"/>
        </w:rPr>
        <w:t xml:space="preserve"> </w:t>
      </w:r>
      <w:r w:rsidRPr="00D02038">
        <w:rPr>
          <w:sz w:val="24"/>
          <w:szCs w:val="24"/>
          <w:lang w:val="ro-RO"/>
        </w:rPr>
        <w:t>care</w:t>
      </w:r>
      <w:r w:rsidR="007472D9" w:rsidRPr="00D02038">
        <w:rPr>
          <w:sz w:val="24"/>
          <w:szCs w:val="24"/>
          <w:lang w:val="ro-RO"/>
        </w:rPr>
        <w:t xml:space="preserve"> </w:t>
      </w:r>
      <w:r w:rsidRPr="00D02038">
        <w:rPr>
          <w:sz w:val="24"/>
          <w:szCs w:val="24"/>
          <w:lang w:val="ro-RO"/>
        </w:rPr>
        <w:t>va</w:t>
      </w:r>
      <w:r w:rsidR="007472D9" w:rsidRPr="00D02038">
        <w:rPr>
          <w:sz w:val="24"/>
          <w:szCs w:val="24"/>
          <w:lang w:val="ro-RO"/>
        </w:rPr>
        <w:t xml:space="preserve"> </w:t>
      </w:r>
      <w:r w:rsidRPr="00D02038">
        <w:rPr>
          <w:sz w:val="24"/>
          <w:szCs w:val="24"/>
          <w:lang w:val="ro-RO"/>
        </w:rPr>
        <w:t>sta</w:t>
      </w:r>
      <w:r w:rsidR="007472D9" w:rsidRPr="00D02038">
        <w:rPr>
          <w:sz w:val="24"/>
          <w:szCs w:val="24"/>
          <w:lang w:val="ro-RO"/>
        </w:rPr>
        <w:t xml:space="preserve"> </w:t>
      </w:r>
      <w:r w:rsidRPr="00D02038">
        <w:rPr>
          <w:sz w:val="24"/>
          <w:szCs w:val="24"/>
          <w:lang w:val="ro-RO"/>
        </w:rPr>
        <w:t>la</w:t>
      </w:r>
      <w:r w:rsidR="007472D9" w:rsidRPr="00D02038">
        <w:rPr>
          <w:sz w:val="24"/>
          <w:szCs w:val="24"/>
          <w:lang w:val="ro-RO"/>
        </w:rPr>
        <w:t xml:space="preserve"> </w:t>
      </w:r>
      <w:r w:rsidRPr="00D02038">
        <w:rPr>
          <w:sz w:val="24"/>
          <w:szCs w:val="24"/>
          <w:lang w:val="ro-RO"/>
        </w:rPr>
        <w:t>baza</w:t>
      </w:r>
      <w:r w:rsidR="007472D9" w:rsidRPr="00D02038">
        <w:rPr>
          <w:sz w:val="24"/>
          <w:szCs w:val="24"/>
          <w:lang w:val="ro-RO"/>
        </w:rPr>
        <w:t xml:space="preserve"> </w:t>
      </w:r>
      <w:r w:rsidRPr="00D02038">
        <w:rPr>
          <w:sz w:val="24"/>
          <w:szCs w:val="24"/>
          <w:lang w:val="ro-RO"/>
        </w:rPr>
        <w:t>selecției</w:t>
      </w:r>
      <w:r w:rsidR="007472D9" w:rsidRPr="00D02038">
        <w:rPr>
          <w:sz w:val="24"/>
          <w:szCs w:val="24"/>
          <w:lang w:val="ro-RO"/>
        </w:rPr>
        <w:t xml:space="preserve"> </w:t>
      </w:r>
      <w:r w:rsidRPr="00D02038">
        <w:rPr>
          <w:sz w:val="24"/>
          <w:szCs w:val="24"/>
          <w:lang w:val="ro-RO"/>
        </w:rPr>
        <w:t>acestora.</w:t>
      </w:r>
      <w:r w:rsidR="007472D9" w:rsidRPr="00D02038">
        <w:rPr>
          <w:sz w:val="24"/>
          <w:szCs w:val="24"/>
          <w:lang w:val="ro-RO"/>
        </w:rPr>
        <w:t xml:space="preserve"> </w:t>
      </w:r>
      <w:r w:rsidRPr="00D02038">
        <w:rPr>
          <w:sz w:val="24"/>
          <w:szCs w:val="24"/>
          <w:lang w:val="ro-RO"/>
        </w:rPr>
        <w:t>Prin</w:t>
      </w:r>
      <w:r w:rsidR="007472D9" w:rsidRPr="00D02038">
        <w:rPr>
          <w:sz w:val="24"/>
          <w:szCs w:val="24"/>
          <w:lang w:val="ro-RO"/>
        </w:rPr>
        <w:t xml:space="preserve"> </w:t>
      </w:r>
      <w:r w:rsidRPr="00D02038">
        <w:rPr>
          <w:sz w:val="24"/>
          <w:szCs w:val="24"/>
          <w:lang w:val="ro-RO"/>
        </w:rPr>
        <w:t>acest</w:t>
      </w:r>
      <w:r w:rsidR="007472D9" w:rsidRPr="00D02038">
        <w:rPr>
          <w:sz w:val="24"/>
          <w:szCs w:val="24"/>
          <w:lang w:val="ro-RO"/>
        </w:rPr>
        <w:t xml:space="preserve"> </w:t>
      </w:r>
      <w:r w:rsidRPr="00D02038">
        <w:rPr>
          <w:sz w:val="24"/>
          <w:szCs w:val="24"/>
          <w:lang w:val="ro-RO"/>
        </w:rPr>
        <w:t>document</w:t>
      </w:r>
      <w:r w:rsidR="007472D9" w:rsidRPr="00D02038">
        <w:rPr>
          <w:sz w:val="24"/>
          <w:szCs w:val="24"/>
          <w:lang w:val="ro-RO"/>
        </w:rPr>
        <w:t xml:space="preserve"> </w:t>
      </w:r>
      <w:r w:rsidRPr="00D02038">
        <w:rPr>
          <w:sz w:val="24"/>
          <w:szCs w:val="24"/>
          <w:lang w:val="ro-RO"/>
        </w:rPr>
        <w:t>se</w:t>
      </w:r>
      <w:r w:rsidR="007472D9" w:rsidRPr="00D02038">
        <w:rPr>
          <w:sz w:val="24"/>
          <w:szCs w:val="24"/>
          <w:lang w:val="ro-RO"/>
        </w:rPr>
        <w:t xml:space="preserve"> </w:t>
      </w:r>
      <w:r w:rsidRPr="00D02038">
        <w:rPr>
          <w:sz w:val="24"/>
          <w:szCs w:val="24"/>
          <w:lang w:val="ro-RO"/>
        </w:rPr>
        <w:t>stabilesc</w:t>
      </w:r>
      <w:r w:rsidR="007472D9" w:rsidRPr="00D02038">
        <w:rPr>
          <w:sz w:val="24"/>
          <w:szCs w:val="24"/>
          <w:lang w:val="ro-RO"/>
        </w:rPr>
        <w:t xml:space="preserve"> </w:t>
      </w:r>
      <w:r w:rsidRPr="00D02038">
        <w:rPr>
          <w:sz w:val="24"/>
          <w:szCs w:val="24"/>
          <w:lang w:val="ro-RO"/>
        </w:rPr>
        <w:t>activitățile</w:t>
      </w:r>
      <w:r w:rsidR="007472D9" w:rsidRPr="00D02038">
        <w:rPr>
          <w:sz w:val="24"/>
          <w:szCs w:val="24"/>
          <w:lang w:val="ro-RO"/>
        </w:rPr>
        <w:t xml:space="preserve"> </w:t>
      </w:r>
      <w:r w:rsidRPr="00D02038">
        <w:rPr>
          <w:sz w:val="24"/>
          <w:szCs w:val="24"/>
          <w:lang w:val="ro-RO"/>
        </w:rPr>
        <w:t>și</w:t>
      </w:r>
      <w:r w:rsidR="007472D9" w:rsidRPr="00D02038">
        <w:rPr>
          <w:sz w:val="24"/>
          <w:szCs w:val="24"/>
          <w:lang w:val="ro-RO"/>
        </w:rPr>
        <w:t xml:space="preserve"> </w:t>
      </w:r>
      <w:r w:rsidRPr="00D02038">
        <w:rPr>
          <w:sz w:val="24"/>
          <w:szCs w:val="24"/>
          <w:lang w:val="ro-RO"/>
        </w:rPr>
        <w:t>resursele</w:t>
      </w:r>
      <w:r w:rsidR="007472D9" w:rsidRPr="00D02038">
        <w:rPr>
          <w:sz w:val="24"/>
          <w:szCs w:val="24"/>
          <w:lang w:val="ro-RO"/>
        </w:rPr>
        <w:t xml:space="preserve"> </w:t>
      </w:r>
      <w:r w:rsidRPr="00D02038">
        <w:rPr>
          <w:sz w:val="24"/>
          <w:szCs w:val="24"/>
          <w:lang w:val="ro-RO"/>
        </w:rPr>
        <w:t>necesare</w:t>
      </w:r>
      <w:r w:rsidR="007472D9" w:rsidRPr="00D02038">
        <w:rPr>
          <w:sz w:val="24"/>
          <w:szCs w:val="24"/>
          <w:lang w:val="ro-RO"/>
        </w:rPr>
        <w:t xml:space="preserve"> </w:t>
      </w:r>
      <w:r w:rsidRPr="00D02038">
        <w:rPr>
          <w:sz w:val="24"/>
          <w:szCs w:val="24"/>
          <w:lang w:val="ro-RO"/>
        </w:rPr>
        <w:t>pentru</w:t>
      </w:r>
      <w:r w:rsidR="007472D9" w:rsidRPr="00D02038">
        <w:rPr>
          <w:sz w:val="24"/>
          <w:szCs w:val="24"/>
          <w:lang w:val="ro-RO"/>
        </w:rPr>
        <w:t xml:space="preserve"> </w:t>
      </w:r>
      <w:r w:rsidRPr="00D02038">
        <w:rPr>
          <w:sz w:val="24"/>
          <w:szCs w:val="24"/>
          <w:lang w:val="ro-RO"/>
        </w:rPr>
        <w:t>dezvoltarea</w:t>
      </w:r>
      <w:r w:rsidR="007472D9" w:rsidRPr="00D02038">
        <w:rPr>
          <w:sz w:val="24"/>
          <w:szCs w:val="24"/>
          <w:lang w:val="ro-RO"/>
        </w:rPr>
        <w:t xml:space="preserve"> </w:t>
      </w:r>
      <w:r w:rsidRPr="00D02038">
        <w:rPr>
          <w:sz w:val="24"/>
          <w:szCs w:val="24"/>
          <w:lang w:val="ro-RO"/>
        </w:rPr>
        <w:t>comunităților</w:t>
      </w:r>
      <w:r w:rsidR="007472D9" w:rsidRPr="00D02038">
        <w:rPr>
          <w:sz w:val="24"/>
          <w:szCs w:val="24"/>
          <w:lang w:val="ro-RO"/>
        </w:rPr>
        <w:t xml:space="preserve"> </w:t>
      </w:r>
      <w:r w:rsidRPr="00D02038">
        <w:rPr>
          <w:sz w:val="24"/>
          <w:szCs w:val="24"/>
          <w:lang w:val="ro-RO"/>
        </w:rPr>
        <w:t>rurale</w:t>
      </w:r>
      <w:r w:rsidR="007472D9" w:rsidRPr="00D02038">
        <w:rPr>
          <w:sz w:val="24"/>
          <w:szCs w:val="24"/>
          <w:lang w:val="ro-RO"/>
        </w:rPr>
        <w:t xml:space="preserve"> </w:t>
      </w:r>
      <w:r w:rsidRPr="00D02038">
        <w:rPr>
          <w:sz w:val="24"/>
          <w:szCs w:val="24"/>
          <w:lang w:val="ro-RO"/>
        </w:rPr>
        <w:t>și</w:t>
      </w:r>
      <w:r w:rsidR="007472D9" w:rsidRPr="00D02038">
        <w:rPr>
          <w:sz w:val="24"/>
          <w:szCs w:val="24"/>
          <w:lang w:val="ro-RO"/>
        </w:rPr>
        <w:t xml:space="preserve"> </w:t>
      </w:r>
      <w:r w:rsidRPr="00D02038">
        <w:rPr>
          <w:sz w:val="24"/>
          <w:szCs w:val="24"/>
          <w:lang w:val="ro-RO"/>
        </w:rPr>
        <w:t>măsurile</w:t>
      </w:r>
      <w:r w:rsidR="007472D9" w:rsidRPr="00D02038">
        <w:rPr>
          <w:sz w:val="24"/>
          <w:szCs w:val="24"/>
          <w:lang w:val="ro-RO"/>
        </w:rPr>
        <w:t xml:space="preserve"> </w:t>
      </w:r>
      <w:r w:rsidRPr="00D02038">
        <w:rPr>
          <w:sz w:val="24"/>
          <w:szCs w:val="24"/>
          <w:lang w:val="ro-RO"/>
        </w:rPr>
        <w:t>specifice</w:t>
      </w:r>
      <w:r w:rsidR="007472D9" w:rsidRPr="00D02038">
        <w:rPr>
          <w:sz w:val="24"/>
          <w:szCs w:val="24"/>
          <w:lang w:val="ro-RO"/>
        </w:rPr>
        <w:t xml:space="preserve"> </w:t>
      </w:r>
      <w:r w:rsidRPr="00D02038">
        <w:rPr>
          <w:sz w:val="24"/>
          <w:szCs w:val="24"/>
          <w:lang w:val="ro-RO"/>
        </w:rPr>
        <w:t>zonei</w:t>
      </w:r>
      <w:r w:rsidR="007472D9" w:rsidRPr="00D02038">
        <w:rPr>
          <w:sz w:val="24"/>
          <w:szCs w:val="24"/>
          <w:lang w:val="ro-RO"/>
        </w:rPr>
        <w:t xml:space="preserve"> </w:t>
      </w:r>
      <w:r w:rsidRPr="00D02038">
        <w:rPr>
          <w:sz w:val="24"/>
          <w:szCs w:val="24"/>
          <w:lang w:val="ro-RO"/>
        </w:rPr>
        <w:t>LEADER;</w:t>
      </w:r>
    </w:p>
    <w:p w:rsidR="00772176" w:rsidRPr="00D02038" w:rsidRDefault="00772176" w:rsidP="00772176">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D02038">
        <w:rPr>
          <w:b/>
          <w:sz w:val="24"/>
          <w:szCs w:val="24"/>
          <w:lang w:val="ro-RO"/>
        </w:rPr>
        <w:t>Valoare eligibilă a proiectului</w:t>
      </w:r>
      <w:r w:rsidRPr="00D02038">
        <w:rPr>
          <w:sz w:val="24"/>
          <w:szCs w:val="24"/>
          <w:lang w:val="ro-RO"/>
        </w:rPr>
        <w:t xml:space="preserve"> – suma cheltuielilor pentru bunuri, servicii, lucrări care se încadrează în </w:t>
      </w:r>
      <w:r w:rsidRPr="00D02038">
        <w:rPr>
          <w:i/>
          <w:sz w:val="24"/>
          <w:szCs w:val="24"/>
          <w:lang w:val="ro-RO"/>
        </w:rPr>
        <w:t>Lista cheltuielilor eligibile</w:t>
      </w:r>
      <w:r w:rsidRPr="00D02038">
        <w:rPr>
          <w:sz w:val="24"/>
          <w:szCs w:val="24"/>
          <w:lang w:val="ro-RO"/>
        </w:rPr>
        <w:t xml:space="preserve"> precizată în prezentul ghid, și care pot fi decontate prin FEADR; procentul de confinanţare publică și privată se calculează prin raportare la valoarea eligibilă a proiectului;</w:t>
      </w:r>
    </w:p>
    <w:p w:rsidR="00772176" w:rsidRPr="00D02038" w:rsidRDefault="00772176" w:rsidP="00772176">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D02038">
        <w:rPr>
          <w:b/>
          <w:sz w:val="24"/>
          <w:szCs w:val="24"/>
          <w:lang w:val="ro-RO"/>
        </w:rPr>
        <w:t>Valoarea neeligibilă a proiectului</w:t>
      </w:r>
      <w:r w:rsidRPr="00D02038">
        <w:rPr>
          <w:sz w:val="24"/>
          <w:szCs w:val="24"/>
          <w:lang w:val="ro-RO"/>
        </w:rPr>
        <w:t xml:space="preserve"> – suma cheltuielilor pentru bunuri, servicii, lucrări care sunt încadrate în Lista </w:t>
      </w:r>
      <w:r w:rsidRPr="00D02038">
        <w:rPr>
          <w:i/>
          <w:sz w:val="24"/>
          <w:szCs w:val="24"/>
          <w:lang w:val="ro-RO"/>
        </w:rPr>
        <w:t>cheltuielilor neeligibile</w:t>
      </w:r>
      <w:r w:rsidRPr="00D02038">
        <w:rPr>
          <w:sz w:val="24"/>
          <w:szCs w:val="24"/>
          <w:lang w:val="ro-RO"/>
        </w:rPr>
        <w:t xml:space="preserve"> precizată în prezentul ghid şi, prin urmare, nu pot fi decontate prin FEADR; cheltuielile neeligibile nu vor fi luate în calcul pentru stabilirea procentului de cofinanţare publică; cheltuielile neeligibile vor fi suportate financiar integral de către beneficiarul proiectului;</w:t>
      </w:r>
    </w:p>
    <w:p w:rsidR="00772176" w:rsidRPr="00D02038" w:rsidRDefault="00772176" w:rsidP="00772176">
      <w:pPr>
        <w:pStyle w:val="ListParagraph"/>
        <w:tabs>
          <w:tab w:val="left" w:pos="2702"/>
          <w:tab w:val="left" w:pos="2703"/>
          <w:tab w:val="left" w:pos="7081"/>
          <w:tab w:val="left" w:pos="9923"/>
        </w:tabs>
        <w:spacing w:before="0"/>
        <w:ind w:left="0" w:firstLine="0"/>
        <w:jc w:val="both"/>
        <w:rPr>
          <w:sz w:val="24"/>
          <w:szCs w:val="24"/>
          <w:lang w:val="ro-RO"/>
        </w:rPr>
      </w:pPr>
      <w:r w:rsidRPr="00D02038">
        <w:rPr>
          <w:b/>
          <w:sz w:val="24"/>
          <w:szCs w:val="24"/>
          <w:lang w:val="ro-RO"/>
        </w:rPr>
        <w:t>Valoare totală a proiectului –</w:t>
      </w:r>
      <w:r w:rsidRPr="00D02038">
        <w:rPr>
          <w:sz w:val="24"/>
          <w:szCs w:val="24"/>
          <w:lang w:val="ro-RO"/>
        </w:rPr>
        <w:t xml:space="preserve"> suma cheltuielilor eligibile şi neeligibile pentru bunuri, servicii, lucrări;</w:t>
      </w:r>
    </w:p>
    <w:p w:rsidR="000F0FB7" w:rsidRPr="00D02038" w:rsidRDefault="0079590F" w:rsidP="0078711B">
      <w:pPr>
        <w:pStyle w:val="ListParagraph"/>
        <w:tabs>
          <w:tab w:val="left" w:pos="2702"/>
          <w:tab w:val="left" w:pos="2703"/>
          <w:tab w:val="left" w:pos="7081"/>
          <w:tab w:val="left" w:pos="9781"/>
          <w:tab w:val="left" w:pos="9923"/>
        </w:tabs>
        <w:spacing w:before="0"/>
        <w:ind w:left="0" w:firstLine="0"/>
        <w:jc w:val="both"/>
        <w:rPr>
          <w:sz w:val="24"/>
          <w:szCs w:val="24"/>
          <w:lang w:val="ro-RO"/>
        </w:rPr>
      </w:pPr>
      <w:r w:rsidRPr="00D02038">
        <w:rPr>
          <w:b/>
          <w:sz w:val="24"/>
          <w:szCs w:val="24"/>
          <w:lang w:val="ro-RO"/>
        </w:rPr>
        <w:t>Zi</w:t>
      </w:r>
      <w:r w:rsidR="007472D9" w:rsidRPr="00D02038">
        <w:rPr>
          <w:b/>
          <w:sz w:val="24"/>
          <w:szCs w:val="24"/>
          <w:lang w:val="ro-RO"/>
        </w:rPr>
        <w:t xml:space="preserve"> </w:t>
      </w:r>
      <w:r w:rsidRPr="00D02038">
        <w:rPr>
          <w:b/>
          <w:sz w:val="24"/>
          <w:szCs w:val="24"/>
          <w:lang w:val="ro-RO"/>
        </w:rPr>
        <w:t>–</w:t>
      </w:r>
      <w:r w:rsidR="007472D9" w:rsidRPr="00D02038">
        <w:rPr>
          <w:sz w:val="24"/>
          <w:szCs w:val="24"/>
          <w:lang w:val="ro-RO"/>
        </w:rPr>
        <w:t xml:space="preserve"> </w:t>
      </w:r>
      <w:r w:rsidRPr="00D02038">
        <w:rPr>
          <w:sz w:val="24"/>
          <w:szCs w:val="24"/>
          <w:lang w:val="ro-RO"/>
        </w:rPr>
        <w:t>zi</w:t>
      </w:r>
      <w:r w:rsidR="007472D9" w:rsidRPr="00D02038">
        <w:rPr>
          <w:sz w:val="24"/>
          <w:szCs w:val="24"/>
          <w:lang w:val="ro-RO"/>
        </w:rPr>
        <w:t xml:space="preserve"> </w:t>
      </w:r>
      <w:r w:rsidRPr="00D02038">
        <w:rPr>
          <w:sz w:val="24"/>
          <w:szCs w:val="24"/>
          <w:lang w:val="ro-RO"/>
        </w:rPr>
        <w:t>lucrătoare</w:t>
      </w:r>
      <w:r w:rsidR="00772176" w:rsidRPr="00D02038">
        <w:rPr>
          <w:sz w:val="24"/>
          <w:szCs w:val="24"/>
          <w:lang w:val="ro-RO"/>
        </w:rPr>
        <w:t>.</w:t>
      </w:r>
    </w:p>
    <w:p w:rsidR="0079590F" w:rsidRPr="00D02038" w:rsidRDefault="0079590F" w:rsidP="0078711B">
      <w:pPr>
        <w:pStyle w:val="ListParagraph"/>
        <w:tabs>
          <w:tab w:val="left" w:pos="2702"/>
          <w:tab w:val="left" w:pos="2703"/>
          <w:tab w:val="left" w:pos="7081"/>
          <w:tab w:val="left" w:pos="9923"/>
        </w:tabs>
        <w:spacing w:before="0"/>
        <w:ind w:left="0" w:firstLine="0"/>
        <w:rPr>
          <w:sz w:val="24"/>
          <w:szCs w:val="24"/>
          <w:lang w:val="ro-RO"/>
        </w:rPr>
      </w:pPr>
    </w:p>
    <w:p w:rsidR="000F0FB7" w:rsidRPr="00D02038" w:rsidRDefault="00C51D40" w:rsidP="0078711B">
      <w:pPr>
        <w:pStyle w:val="ListParagraph"/>
        <w:shd w:val="clear" w:color="auto" w:fill="C2D69B" w:themeFill="accent3" w:themeFillTint="99"/>
        <w:spacing w:before="0"/>
        <w:ind w:left="0" w:firstLine="0"/>
        <w:jc w:val="both"/>
        <w:rPr>
          <w:b/>
          <w:sz w:val="24"/>
          <w:szCs w:val="24"/>
          <w:lang w:val="ro-RO"/>
        </w:rPr>
      </w:pPr>
      <w:r w:rsidRPr="00D02038">
        <w:rPr>
          <w:b/>
          <w:sz w:val="24"/>
          <w:szCs w:val="24"/>
          <w:lang w:val="ro-RO"/>
        </w:rPr>
        <w:t xml:space="preserve">1.2.  </w:t>
      </w:r>
      <w:r w:rsidR="008512F3" w:rsidRPr="00D02038">
        <w:rPr>
          <w:b/>
          <w:sz w:val="24"/>
          <w:szCs w:val="24"/>
          <w:lang w:val="ro-RO"/>
        </w:rPr>
        <w:t>Abrevieri</w:t>
      </w:r>
      <w:r w:rsidR="007472D9" w:rsidRPr="00D02038">
        <w:rPr>
          <w:b/>
          <w:sz w:val="24"/>
          <w:szCs w:val="24"/>
          <w:lang w:val="ro-RO"/>
        </w:rPr>
        <w:t xml:space="preserve"> </w:t>
      </w:r>
    </w:p>
    <w:p w:rsidR="00C93F72" w:rsidRPr="00D02038" w:rsidRDefault="00C93F72" w:rsidP="0078711B">
      <w:pPr>
        <w:pStyle w:val="ListParagraph"/>
        <w:tabs>
          <w:tab w:val="left" w:pos="2702"/>
          <w:tab w:val="left" w:pos="2703"/>
          <w:tab w:val="left" w:pos="7081"/>
          <w:tab w:val="left" w:pos="9923"/>
        </w:tabs>
        <w:spacing w:before="0"/>
        <w:ind w:left="0" w:firstLine="0"/>
        <w:jc w:val="both"/>
        <w:rPr>
          <w:b/>
          <w:sz w:val="24"/>
          <w:szCs w:val="24"/>
          <w:lang w:val="ro-RO"/>
        </w:rPr>
      </w:pPr>
    </w:p>
    <w:p w:rsidR="00150ECB" w:rsidRPr="00D02038" w:rsidRDefault="00150ECB" w:rsidP="0078711B">
      <w:pPr>
        <w:pStyle w:val="ListParagraph"/>
        <w:tabs>
          <w:tab w:val="left" w:pos="2702"/>
          <w:tab w:val="left" w:pos="2703"/>
          <w:tab w:val="left" w:pos="7081"/>
          <w:tab w:val="left" w:pos="9923"/>
        </w:tabs>
        <w:spacing w:before="0"/>
        <w:ind w:left="0" w:firstLine="0"/>
        <w:jc w:val="both"/>
        <w:rPr>
          <w:sz w:val="24"/>
          <w:szCs w:val="24"/>
          <w:lang w:val="ro-RO"/>
        </w:rPr>
      </w:pPr>
      <w:r w:rsidRPr="00D02038">
        <w:rPr>
          <w:b/>
          <w:sz w:val="24"/>
          <w:szCs w:val="24"/>
          <w:lang w:val="ro-RO"/>
        </w:rPr>
        <w:t>GAL</w:t>
      </w:r>
      <w:r w:rsidR="007472D9" w:rsidRPr="00D02038">
        <w:rPr>
          <w:b/>
          <w:sz w:val="24"/>
          <w:szCs w:val="24"/>
          <w:lang w:val="ro-RO"/>
        </w:rPr>
        <w:t xml:space="preserve"> </w:t>
      </w:r>
      <w:r w:rsidRPr="00D02038">
        <w:rPr>
          <w:b/>
          <w:sz w:val="24"/>
          <w:szCs w:val="24"/>
          <w:lang w:val="ro-RO"/>
        </w:rPr>
        <w:t>–</w:t>
      </w:r>
      <w:r w:rsidR="007472D9" w:rsidRPr="00D02038">
        <w:rPr>
          <w:b/>
          <w:sz w:val="24"/>
          <w:szCs w:val="24"/>
          <w:lang w:val="ro-RO"/>
        </w:rPr>
        <w:t xml:space="preserve"> </w:t>
      </w:r>
      <w:r w:rsidRPr="00D02038">
        <w:rPr>
          <w:sz w:val="24"/>
          <w:szCs w:val="24"/>
          <w:lang w:val="ro-RO"/>
        </w:rPr>
        <w:t>Grup</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Acțiune</w:t>
      </w:r>
      <w:r w:rsidR="007472D9" w:rsidRPr="00D02038">
        <w:rPr>
          <w:sz w:val="24"/>
          <w:szCs w:val="24"/>
          <w:lang w:val="ro-RO"/>
        </w:rPr>
        <w:t xml:space="preserve"> </w:t>
      </w:r>
      <w:r w:rsidRPr="00D02038">
        <w:rPr>
          <w:sz w:val="24"/>
          <w:szCs w:val="24"/>
          <w:lang w:val="ro-RO"/>
        </w:rPr>
        <w:t>Locală</w:t>
      </w:r>
      <w:r w:rsidR="00772176" w:rsidRPr="00D02038">
        <w:rPr>
          <w:sz w:val="24"/>
          <w:szCs w:val="24"/>
          <w:lang w:val="ro-RO"/>
        </w:rPr>
        <w:t>;</w:t>
      </w:r>
    </w:p>
    <w:p w:rsidR="00E848DD" w:rsidRPr="00D02038" w:rsidRDefault="00E848DD" w:rsidP="0078711B">
      <w:pPr>
        <w:pStyle w:val="ListParagraph"/>
        <w:tabs>
          <w:tab w:val="left" w:pos="2702"/>
          <w:tab w:val="left" w:pos="2703"/>
          <w:tab w:val="left" w:pos="7081"/>
          <w:tab w:val="left" w:pos="9923"/>
        </w:tabs>
        <w:spacing w:before="0"/>
        <w:ind w:left="0" w:firstLine="0"/>
        <w:jc w:val="both"/>
        <w:rPr>
          <w:sz w:val="24"/>
          <w:szCs w:val="24"/>
          <w:lang w:val="ro-RO"/>
        </w:rPr>
      </w:pPr>
      <w:r w:rsidRPr="00D02038">
        <w:rPr>
          <w:b/>
          <w:sz w:val="24"/>
          <w:szCs w:val="24"/>
          <w:lang w:val="ro-RO"/>
        </w:rPr>
        <w:t>SDL</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Strategi</w:t>
      </w:r>
      <w:r w:rsidR="00772176" w:rsidRPr="00D02038">
        <w:rPr>
          <w:sz w:val="24"/>
          <w:szCs w:val="24"/>
          <w:lang w:val="ro-RO"/>
        </w:rPr>
        <w:t>e</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Dezvoltare</w:t>
      </w:r>
      <w:r w:rsidR="007472D9" w:rsidRPr="00D02038">
        <w:rPr>
          <w:sz w:val="24"/>
          <w:szCs w:val="24"/>
          <w:lang w:val="ro-RO"/>
        </w:rPr>
        <w:t xml:space="preserve"> </w:t>
      </w:r>
      <w:r w:rsidRPr="00D02038">
        <w:rPr>
          <w:sz w:val="24"/>
          <w:szCs w:val="24"/>
          <w:lang w:val="ro-RO"/>
        </w:rPr>
        <w:t>Locală;</w:t>
      </w:r>
    </w:p>
    <w:p w:rsidR="00150ECB" w:rsidRPr="00D02038" w:rsidRDefault="00150ECB" w:rsidP="0078711B">
      <w:pPr>
        <w:pStyle w:val="ListParagraph"/>
        <w:tabs>
          <w:tab w:val="left" w:pos="1418"/>
          <w:tab w:val="left" w:pos="7081"/>
          <w:tab w:val="left" w:pos="9923"/>
        </w:tabs>
        <w:spacing w:before="0"/>
        <w:ind w:left="0" w:firstLine="0"/>
        <w:jc w:val="both"/>
        <w:rPr>
          <w:sz w:val="24"/>
          <w:szCs w:val="24"/>
          <w:lang w:val="ro-RO"/>
        </w:rPr>
      </w:pPr>
      <w:r w:rsidRPr="00D02038">
        <w:rPr>
          <w:b/>
          <w:sz w:val="24"/>
          <w:szCs w:val="24"/>
          <w:lang w:val="ro-RO"/>
        </w:rPr>
        <w:t>S</w:t>
      </w:r>
      <w:r w:rsidR="00E848DD" w:rsidRPr="00D02038">
        <w:rPr>
          <w:b/>
          <w:sz w:val="24"/>
          <w:szCs w:val="24"/>
          <w:lang w:val="ro-RO"/>
        </w:rPr>
        <w:t>DL</w:t>
      </w:r>
      <w:r w:rsidR="007472D9" w:rsidRPr="00D02038">
        <w:rPr>
          <w:b/>
          <w:sz w:val="24"/>
          <w:szCs w:val="24"/>
          <w:lang w:val="ro-RO"/>
        </w:rPr>
        <w:t xml:space="preserve"> </w:t>
      </w:r>
      <w:r w:rsidR="00E848DD" w:rsidRPr="00D02038">
        <w:rPr>
          <w:b/>
          <w:sz w:val="24"/>
          <w:szCs w:val="24"/>
          <w:lang w:val="ro-RO"/>
        </w:rPr>
        <w:t>GAL</w:t>
      </w:r>
      <w:r w:rsidR="007472D9" w:rsidRPr="00D02038">
        <w:rPr>
          <w:b/>
          <w:sz w:val="24"/>
          <w:szCs w:val="24"/>
          <w:lang w:val="ro-RO"/>
        </w:rPr>
        <w:t xml:space="preserve"> </w:t>
      </w:r>
      <w:r w:rsidRPr="00D02038">
        <w:rPr>
          <w:b/>
          <w:sz w:val="24"/>
          <w:szCs w:val="24"/>
          <w:lang w:val="ro-RO"/>
        </w:rPr>
        <w:t>ȘTEFAN</w:t>
      </w:r>
      <w:r w:rsidR="007472D9" w:rsidRPr="00D02038">
        <w:rPr>
          <w:b/>
          <w:sz w:val="24"/>
          <w:szCs w:val="24"/>
          <w:lang w:val="ro-RO"/>
        </w:rPr>
        <w:t xml:space="preserve"> </w:t>
      </w:r>
      <w:r w:rsidRPr="00D02038">
        <w:rPr>
          <w:b/>
          <w:sz w:val="24"/>
          <w:szCs w:val="24"/>
          <w:lang w:val="ro-RO"/>
        </w:rPr>
        <w:t>CEL</w:t>
      </w:r>
      <w:r w:rsidR="007472D9" w:rsidRPr="00D02038">
        <w:rPr>
          <w:b/>
          <w:sz w:val="24"/>
          <w:szCs w:val="24"/>
          <w:lang w:val="ro-RO"/>
        </w:rPr>
        <w:t xml:space="preserve"> </w:t>
      </w:r>
      <w:r w:rsidRPr="00D02038">
        <w:rPr>
          <w:b/>
          <w:sz w:val="24"/>
          <w:szCs w:val="24"/>
          <w:lang w:val="ro-RO"/>
        </w:rPr>
        <w:t>MARE</w:t>
      </w:r>
      <w:r w:rsidR="007472D9" w:rsidRPr="00D02038">
        <w:rPr>
          <w:b/>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Strategia</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Dezvoltare</w:t>
      </w:r>
      <w:r w:rsidR="007472D9" w:rsidRPr="00D02038">
        <w:rPr>
          <w:sz w:val="24"/>
          <w:szCs w:val="24"/>
          <w:lang w:val="ro-RO"/>
        </w:rPr>
        <w:t xml:space="preserve"> </w:t>
      </w:r>
      <w:r w:rsidRPr="00D02038">
        <w:rPr>
          <w:sz w:val="24"/>
          <w:szCs w:val="24"/>
          <w:lang w:val="ro-RO"/>
        </w:rPr>
        <w:t>Locală</w:t>
      </w:r>
      <w:r w:rsidR="007472D9" w:rsidRPr="00D02038">
        <w:rPr>
          <w:sz w:val="24"/>
          <w:szCs w:val="24"/>
          <w:lang w:val="ro-RO"/>
        </w:rPr>
        <w:t xml:space="preserve"> </w:t>
      </w:r>
      <w:r w:rsidR="00E848DD" w:rsidRPr="00D02038">
        <w:rPr>
          <w:sz w:val="24"/>
          <w:szCs w:val="24"/>
          <w:lang w:val="ro-RO"/>
        </w:rPr>
        <w:t>elaborată</w:t>
      </w:r>
      <w:r w:rsidR="007472D9" w:rsidRPr="00D02038">
        <w:rPr>
          <w:sz w:val="24"/>
          <w:szCs w:val="24"/>
          <w:lang w:val="ro-RO"/>
        </w:rPr>
        <w:t xml:space="preserve"> </w:t>
      </w:r>
      <w:r w:rsidR="00E848DD" w:rsidRPr="00D02038">
        <w:rPr>
          <w:sz w:val="24"/>
          <w:szCs w:val="24"/>
          <w:lang w:val="ro-RO"/>
        </w:rPr>
        <w:t>de</w:t>
      </w:r>
      <w:r w:rsidR="007472D9" w:rsidRPr="00D02038">
        <w:rPr>
          <w:sz w:val="24"/>
          <w:szCs w:val="24"/>
          <w:lang w:val="ro-RO"/>
        </w:rPr>
        <w:t xml:space="preserve"> </w:t>
      </w:r>
      <w:r w:rsidRPr="00D02038">
        <w:rPr>
          <w:sz w:val="24"/>
          <w:szCs w:val="24"/>
          <w:lang w:val="ro-RO"/>
        </w:rPr>
        <w:t>Grup</w:t>
      </w:r>
      <w:r w:rsidR="00E848DD" w:rsidRPr="00D02038">
        <w:rPr>
          <w:sz w:val="24"/>
          <w:szCs w:val="24"/>
          <w:lang w:val="ro-RO"/>
        </w:rPr>
        <w:t>ul</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Acțiune</w:t>
      </w:r>
      <w:r w:rsidR="007472D9" w:rsidRPr="00D02038">
        <w:rPr>
          <w:sz w:val="24"/>
          <w:szCs w:val="24"/>
          <w:lang w:val="ro-RO"/>
        </w:rPr>
        <w:t xml:space="preserve"> </w:t>
      </w:r>
      <w:r w:rsidRPr="00D02038">
        <w:rPr>
          <w:sz w:val="24"/>
          <w:szCs w:val="24"/>
          <w:lang w:val="ro-RO"/>
        </w:rPr>
        <w:t>Locală</w:t>
      </w:r>
      <w:r w:rsidR="007472D9" w:rsidRPr="00D02038">
        <w:rPr>
          <w:sz w:val="24"/>
          <w:szCs w:val="24"/>
          <w:lang w:val="ro-RO"/>
        </w:rPr>
        <w:t xml:space="preserve"> </w:t>
      </w:r>
      <w:r w:rsidR="00E848DD" w:rsidRPr="00D02038">
        <w:rPr>
          <w:sz w:val="24"/>
          <w:szCs w:val="24"/>
          <w:lang w:val="ro-RO"/>
        </w:rPr>
        <w:t>Ștefan</w:t>
      </w:r>
      <w:r w:rsidR="007472D9" w:rsidRPr="00D02038">
        <w:rPr>
          <w:sz w:val="24"/>
          <w:szCs w:val="24"/>
          <w:lang w:val="ro-RO"/>
        </w:rPr>
        <w:t xml:space="preserve"> </w:t>
      </w:r>
      <w:r w:rsidR="00E848DD" w:rsidRPr="00D02038">
        <w:rPr>
          <w:sz w:val="24"/>
          <w:szCs w:val="24"/>
          <w:lang w:val="ro-RO"/>
        </w:rPr>
        <w:t>cel</w:t>
      </w:r>
      <w:r w:rsidR="007472D9" w:rsidRPr="00D02038">
        <w:rPr>
          <w:sz w:val="24"/>
          <w:szCs w:val="24"/>
          <w:lang w:val="ro-RO"/>
        </w:rPr>
        <w:t xml:space="preserve"> </w:t>
      </w:r>
      <w:r w:rsidR="00E848DD" w:rsidRPr="00D02038">
        <w:rPr>
          <w:sz w:val="24"/>
          <w:szCs w:val="24"/>
          <w:lang w:val="ro-RO"/>
        </w:rPr>
        <w:t>Mare</w:t>
      </w:r>
      <w:r w:rsidR="00772176" w:rsidRPr="00D02038">
        <w:rPr>
          <w:sz w:val="24"/>
          <w:szCs w:val="24"/>
          <w:lang w:val="ro-RO"/>
        </w:rPr>
        <w:t>;</w:t>
      </w:r>
    </w:p>
    <w:p w:rsidR="0079590F" w:rsidRPr="00D02038" w:rsidRDefault="0079590F" w:rsidP="0078711B">
      <w:pPr>
        <w:pStyle w:val="ListParagraph"/>
        <w:tabs>
          <w:tab w:val="left" w:pos="2702"/>
          <w:tab w:val="left" w:pos="2703"/>
          <w:tab w:val="left" w:pos="7081"/>
          <w:tab w:val="left" w:pos="9923"/>
        </w:tabs>
        <w:spacing w:before="0"/>
        <w:ind w:left="0" w:firstLine="0"/>
        <w:jc w:val="both"/>
        <w:rPr>
          <w:sz w:val="24"/>
          <w:szCs w:val="24"/>
          <w:lang w:val="ro-RO"/>
        </w:rPr>
      </w:pPr>
      <w:r w:rsidRPr="00D02038">
        <w:rPr>
          <w:b/>
          <w:sz w:val="24"/>
          <w:szCs w:val="24"/>
          <w:lang w:val="ro-RO"/>
        </w:rPr>
        <w:t>PNDR</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Programul</w:t>
      </w:r>
      <w:r w:rsidR="007472D9" w:rsidRPr="00D02038">
        <w:rPr>
          <w:sz w:val="24"/>
          <w:szCs w:val="24"/>
          <w:lang w:val="ro-RO"/>
        </w:rPr>
        <w:t xml:space="preserve"> </w:t>
      </w:r>
      <w:r w:rsidRPr="00D02038">
        <w:rPr>
          <w:sz w:val="24"/>
          <w:szCs w:val="24"/>
          <w:lang w:val="ro-RO"/>
        </w:rPr>
        <w:t>Național</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Dezvoltare</w:t>
      </w:r>
      <w:r w:rsidR="007472D9" w:rsidRPr="00D02038">
        <w:rPr>
          <w:sz w:val="24"/>
          <w:szCs w:val="24"/>
          <w:lang w:val="ro-RO"/>
        </w:rPr>
        <w:t xml:space="preserve"> </w:t>
      </w:r>
      <w:r w:rsidRPr="00D02038">
        <w:rPr>
          <w:sz w:val="24"/>
          <w:szCs w:val="24"/>
          <w:lang w:val="ro-RO"/>
        </w:rPr>
        <w:t>Rurală;</w:t>
      </w:r>
    </w:p>
    <w:p w:rsidR="0079590F" w:rsidRPr="00D02038" w:rsidRDefault="0079590F" w:rsidP="0078711B">
      <w:pPr>
        <w:pStyle w:val="ListParagraph"/>
        <w:tabs>
          <w:tab w:val="left" w:pos="1418"/>
          <w:tab w:val="left" w:pos="7081"/>
          <w:tab w:val="left" w:pos="9923"/>
        </w:tabs>
        <w:spacing w:before="0"/>
        <w:ind w:left="0" w:firstLine="0"/>
        <w:jc w:val="both"/>
        <w:rPr>
          <w:sz w:val="24"/>
          <w:szCs w:val="24"/>
          <w:lang w:val="ro-RO"/>
        </w:rPr>
      </w:pPr>
      <w:r w:rsidRPr="00D02038">
        <w:rPr>
          <w:b/>
          <w:sz w:val="24"/>
          <w:szCs w:val="24"/>
          <w:lang w:val="ro-RO"/>
        </w:rPr>
        <w:t>FEADR</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Fondul</w:t>
      </w:r>
      <w:r w:rsidR="007472D9" w:rsidRPr="00D02038">
        <w:rPr>
          <w:sz w:val="24"/>
          <w:szCs w:val="24"/>
          <w:lang w:val="ro-RO"/>
        </w:rPr>
        <w:t xml:space="preserve"> </w:t>
      </w:r>
      <w:r w:rsidRPr="00D02038">
        <w:rPr>
          <w:sz w:val="24"/>
          <w:szCs w:val="24"/>
          <w:lang w:val="ro-RO"/>
        </w:rPr>
        <w:t>European</w:t>
      </w:r>
      <w:r w:rsidR="007472D9" w:rsidRPr="00D02038">
        <w:rPr>
          <w:sz w:val="24"/>
          <w:szCs w:val="24"/>
          <w:lang w:val="ro-RO"/>
        </w:rPr>
        <w:t xml:space="preserve"> </w:t>
      </w:r>
      <w:r w:rsidRPr="00D02038">
        <w:rPr>
          <w:sz w:val="24"/>
          <w:szCs w:val="24"/>
          <w:lang w:val="ro-RO"/>
        </w:rPr>
        <w:t>Agricol</w:t>
      </w:r>
      <w:r w:rsidR="007472D9" w:rsidRPr="00D02038">
        <w:rPr>
          <w:sz w:val="24"/>
          <w:szCs w:val="24"/>
          <w:lang w:val="ro-RO"/>
        </w:rPr>
        <w:t xml:space="preserve"> </w:t>
      </w:r>
      <w:r w:rsidRPr="00D02038">
        <w:rPr>
          <w:sz w:val="24"/>
          <w:szCs w:val="24"/>
          <w:lang w:val="ro-RO"/>
        </w:rPr>
        <w:t>pentru</w:t>
      </w:r>
      <w:r w:rsidR="007472D9" w:rsidRPr="00D02038">
        <w:rPr>
          <w:sz w:val="24"/>
          <w:szCs w:val="24"/>
          <w:lang w:val="ro-RO"/>
        </w:rPr>
        <w:t xml:space="preserve"> </w:t>
      </w:r>
      <w:r w:rsidRPr="00D02038">
        <w:rPr>
          <w:sz w:val="24"/>
          <w:szCs w:val="24"/>
          <w:lang w:val="ro-RO"/>
        </w:rPr>
        <w:t>Dezvoltare</w:t>
      </w:r>
      <w:r w:rsidR="007472D9" w:rsidRPr="00D02038">
        <w:rPr>
          <w:sz w:val="24"/>
          <w:szCs w:val="24"/>
          <w:lang w:val="ro-RO"/>
        </w:rPr>
        <w:t xml:space="preserve"> </w:t>
      </w:r>
      <w:r w:rsidRPr="00D02038">
        <w:rPr>
          <w:sz w:val="24"/>
          <w:szCs w:val="24"/>
          <w:lang w:val="ro-RO"/>
        </w:rPr>
        <w:t>Rurală</w:t>
      </w:r>
      <w:r w:rsidR="00772176" w:rsidRPr="00D02038">
        <w:rPr>
          <w:sz w:val="24"/>
          <w:szCs w:val="24"/>
          <w:lang w:val="ro-RO"/>
        </w:rPr>
        <w:t xml:space="preserve"> –</w:t>
      </w:r>
      <w:r w:rsidR="007472D9" w:rsidRPr="00D02038">
        <w:rPr>
          <w:sz w:val="24"/>
          <w:szCs w:val="24"/>
          <w:lang w:val="ro-RO"/>
        </w:rPr>
        <w:t xml:space="preserve"> </w:t>
      </w:r>
      <w:r w:rsidRPr="00D02038">
        <w:rPr>
          <w:sz w:val="24"/>
          <w:szCs w:val="24"/>
          <w:lang w:val="ro-RO"/>
        </w:rPr>
        <w:t>un</w:t>
      </w:r>
      <w:r w:rsidR="007472D9" w:rsidRPr="00D02038">
        <w:rPr>
          <w:sz w:val="24"/>
          <w:szCs w:val="24"/>
          <w:lang w:val="ro-RO"/>
        </w:rPr>
        <w:t xml:space="preserve"> </w:t>
      </w:r>
      <w:r w:rsidRPr="00D02038">
        <w:rPr>
          <w:sz w:val="24"/>
          <w:szCs w:val="24"/>
          <w:lang w:val="ro-RO"/>
        </w:rPr>
        <w:t>instrument</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finanţare</w:t>
      </w:r>
      <w:r w:rsidR="007472D9" w:rsidRPr="00D02038">
        <w:rPr>
          <w:sz w:val="24"/>
          <w:szCs w:val="24"/>
          <w:lang w:val="ro-RO"/>
        </w:rPr>
        <w:t xml:space="preserve"> </w:t>
      </w:r>
      <w:r w:rsidRPr="00D02038">
        <w:rPr>
          <w:sz w:val="24"/>
          <w:szCs w:val="24"/>
          <w:lang w:val="ro-RO"/>
        </w:rPr>
        <w:t>creat</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Uniunea</w:t>
      </w:r>
      <w:r w:rsidR="007472D9" w:rsidRPr="00D02038">
        <w:rPr>
          <w:sz w:val="24"/>
          <w:szCs w:val="24"/>
          <w:lang w:val="ro-RO"/>
        </w:rPr>
        <w:t xml:space="preserve"> </w:t>
      </w:r>
      <w:r w:rsidRPr="00D02038">
        <w:rPr>
          <w:sz w:val="24"/>
          <w:szCs w:val="24"/>
          <w:lang w:val="ro-RO"/>
        </w:rPr>
        <w:t>Europeană</w:t>
      </w:r>
      <w:r w:rsidR="007472D9" w:rsidRPr="00D02038">
        <w:rPr>
          <w:sz w:val="24"/>
          <w:szCs w:val="24"/>
          <w:lang w:val="ro-RO"/>
        </w:rPr>
        <w:t xml:space="preserve"> </w:t>
      </w:r>
      <w:r w:rsidRPr="00D02038">
        <w:rPr>
          <w:sz w:val="24"/>
          <w:szCs w:val="24"/>
          <w:lang w:val="ro-RO"/>
        </w:rPr>
        <w:t>pentru</w:t>
      </w:r>
      <w:r w:rsidR="007472D9" w:rsidRPr="00D02038">
        <w:rPr>
          <w:sz w:val="24"/>
          <w:szCs w:val="24"/>
          <w:lang w:val="ro-RO"/>
        </w:rPr>
        <w:t xml:space="preserve"> </w:t>
      </w:r>
      <w:r w:rsidRPr="00D02038">
        <w:rPr>
          <w:sz w:val="24"/>
          <w:szCs w:val="24"/>
          <w:lang w:val="ro-RO"/>
        </w:rPr>
        <w:t>implementarea</w:t>
      </w:r>
      <w:r w:rsidR="007472D9" w:rsidRPr="00D02038">
        <w:rPr>
          <w:sz w:val="24"/>
          <w:szCs w:val="24"/>
          <w:lang w:val="ro-RO"/>
        </w:rPr>
        <w:t xml:space="preserve"> </w:t>
      </w:r>
      <w:r w:rsidRPr="00D02038">
        <w:rPr>
          <w:sz w:val="24"/>
          <w:szCs w:val="24"/>
          <w:lang w:val="ro-RO"/>
        </w:rPr>
        <w:t>Politicii</w:t>
      </w:r>
      <w:r w:rsidR="007472D9" w:rsidRPr="00D02038">
        <w:rPr>
          <w:sz w:val="24"/>
          <w:szCs w:val="24"/>
          <w:lang w:val="ro-RO"/>
        </w:rPr>
        <w:t xml:space="preserve"> </w:t>
      </w:r>
      <w:r w:rsidRPr="00D02038">
        <w:rPr>
          <w:sz w:val="24"/>
          <w:szCs w:val="24"/>
          <w:lang w:val="ro-RO"/>
        </w:rPr>
        <w:t>Agricole</w:t>
      </w:r>
      <w:r w:rsidR="007472D9" w:rsidRPr="00D02038">
        <w:rPr>
          <w:sz w:val="24"/>
          <w:szCs w:val="24"/>
          <w:lang w:val="ro-RO"/>
        </w:rPr>
        <w:t xml:space="preserve"> </w:t>
      </w:r>
      <w:r w:rsidRPr="00D02038">
        <w:rPr>
          <w:sz w:val="24"/>
          <w:szCs w:val="24"/>
          <w:lang w:val="ro-RO"/>
        </w:rPr>
        <w:t>Comune;</w:t>
      </w:r>
    </w:p>
    <w:p w:rsidR="0079590F" w:rsidRPr="00D02038" w:rsidRDefault="0079590F" w:rsidP="0078711B">
      <w:pPr>
        <w:pStyle w:val="ListParagraph"/>
        <w:tabs>
          <w:tab w:val="left" w:pos="2702"/>
          <w:tab w:val="left" w:pos="2703"/>
          <w:tab w:val="left" w:pos="7081"/>
          <w:tab w:val="left" w:pos="9923"/>
        </w:tabs>
        <w:spacing w:before="0"/>
        <w:ind w:left="0" w:firstLine="0"/>
        <w:jc w:val="both"/>
        <w:rPr>
          <w:sz w:val="24"/>
          <w:szCs w:val="24"/>
          <w:lang w:val="ro-RO"/>
        </w:rPr>
      </w:pPr>
      <w:r w:rsidRPr="00D02038">
        <w:rPr>
          <w:b/>
          <w:sz w:val="24"/>
          <w:szCs w:val="24"/>
          <w:lang w:val="ro-RO"/>
        </w:rPr>
        <w:t>MADR</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Ministerul</w:t>
      </w:r>
      <w:r w:rsidR="007472D9" w:rsidRPr="00D02038">
        <w:rPr>
          <w:sz w:val="24"/>
          <w:szCs w:val="24"/>
          <w:lang w:val="ro-RO"/>
        </w:rPr>
        <w:t xml:space="preserve"> </w:t>
      </w:r>
      <w:r w:rsidRPr="00D02038">
        <w:rPr>
          <w:sz w:val="24"/>
          <w:szCs w:val="24"/>
          <w:lang w:val="ro-RO"/>
        </w:rPr>
        <w:t>Agriculturii</w:t>
      </w:r>
      <w:r w:rsidR="007472D9" w:rsidRPr="00D02038">
        <w:rPr>
          <w:sz w:val="24"/>
          <w:szCs w:val="24"/>
          <w:lang w:val="ro-RO"/>
        </w:rPr>
        <w:t xml:space="preserve"> </w:t>
      </w:r>
      <w:r w:rsidRPr="00D02038">
        <w:rPr>
          <w:sz w:val="24"/>
          <w:szCs w:val="24"/>
          <w:lang w:val="ro-RO"/>
        </w:rPr>
        <w:t>şi</w:t>
      </w:r>
      <w:r w:rsidR="007472D9" w:rsidRPr="00D02038">
        <w:rPr>
          <w:sz w:val="24"/>
          <w:szCs w:val="24"/>
          <w:lang w:val="ro-RO"/>
        </w:rPr>
        <w:t xml:space="preserve"> </w:t>
      </w:r>
      <w:r w:rsidRPr="00D02038">
        <w:rPr>
          <w:sz w:val="24"/>
          <w:szCs w:val="24"/>
          <w:lang w:val="ro-RO"/>
        </w:rPr>
        <w:t>Dezvoltării</w:t>
      </w:r>
      <w:r w:rsidR="007472D9" w:rsidRPr="00D02038">
        <w:rPr>
          <w:sz w:val="24"/>
          <w:szCs w:val="24"/>
          <w:lang w:val="ro-RO"/>
        </w:rPr>
        <w:t xml:space="preserve"> </w:t>
      </w:r>
      <w:r w:rsidRPr="00D02038">
        <w:rPr>
          <w:sz w:val="24"/>
          <w:szCs w:val="24"/>
          <w:lang w:val="ro-RO"/>
        </w:rPr>
        <w:t>Rurale;</w:t>
      </w:r>
    </w:p>
    <w:p w:rsidR="0079590F" w:rsidRPr="00D02038" w:rsidRDefault="0079590F" w:rsidP="0078711B">
      <w:pPr>
        <w:pStyle w:val="ListParagraph"/>
        <w:tabs>
          <w:tab w:val="left" w:pos="1418"/>
          <w:tab w:val="left" w:pos="7081"/>
          <w:tab w:val="left" w:pos="9923"/>
        </w:tabs>
        <w:spacing w:before="0"/>
        <w:ind w:left="0" w:firstLine="0"/>
        <w:jc w:val="both"/>
        <w:rPr>
          <w:sz w:val="24"/>
          <w:szCs w:val="24"/>
          <w:lang w:val="ro-RO"/>
        </w:rPr>
      </w:pPr>
      <w:r w:rsidRPr="00D02038">
        <w:rPr>
          <w:b/>
          <w:sz w:val="24"/>
          <w:szCs w:val="24"/>
          <w:lang w:val="ro-RO"/>
        </w:rPr>
        <w:t>DGDR</w:t>
      </w:r>
      <w:r w:rsidR="007472D9" w:rsidRPr="00D02038">
        <w:rPr>
          <w:b/>
          <w:sz w:val="24"/>
          <w:szCs w:val="24"/>
          <w:lang w:val="ro-RO"/>
        </w:rPr>
        <w:t xml:space="preserve"> </w:t>
      </w:r>
      <w:r w:rsidRPr="00D02038">
        <w:rPr>
          <w:rFonts w:ascii="Cambria Math" w:hAnsi="Cambria Math" w:cs="Cambria Math"/>
          <w:b/>
          <w:sz w:val="24"/>
          <w:szCs w:val="24"/>
          <w:lang w:val="ro-RO"/>
        </w:rPr>
        <w:t>‐</w:t>
      </w:r>
      <w:r w:rsidR="007472D9" w:rsidRPr="00D02038">
        <w:rPr>
          <w:b/>
          <w:sz w:val="24"/>
          <w:szCs w:val="24"/>
          <w:lang w:val="ro-RO"/>
        </w:rPr>
        <w:t xml:space="preserve"> </w:t>
      </w:r>
      <w:r w:rsidRPr="00D02038">
        <w:rPr>
          <w:b/>
          <w:sz w:val="24"/>
          <w:szCs w:val="24"/>
          <w:lang w:val="ro-RO"/>
        </w:rPr>
        <w:t>AM</w:t>
      </w:r>
      <w:r w:rsidR="007472D9" w:rsidRPr="00D02038">
        <w:rPr>
          <w:b/>
          <w:sz w:val="24"/>
          <w:szCs w:val="24"/>
          <w:lang w:val="ro-RO"/>
        </w:rPr>
        <w:t xml:space="preserve"> </w:t>
      </w:r>
      <w:r w:rsidRPr="00D02038">
        <w:rPr>
          <w:b/>
          <w:sz w:val="24"/>
          <w:szCs w:val="24"/>
          <w:lang w:val="ro-RO"/>
        </w:rPr>
        <w:t>PNDR</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Direcția</w:t>
      </w:r>
      <w:r w:rsidR="007472D9" w:rsidRPr="00D02038">
        <w:rPr>
          <w:sz w:val="24"/>
          <w:szCs w:val="24"/>
          <w:lang w:val="ro-RO"/>
        </w:rPr>
        <w:t xml:space="preserve"> </w:t>
      </w:r>
      <w:r w:rsidRPr="00D02038">
        <w:rPr>
          <w:sz w:val="24"/>
          <w:szCs w:val="24"/>
          <w:lang w:val="ro-RO"/>
        </w:rPr>
        <w:t>Generală</w:t>
      </w:r>
      <w:r w:rsidR="007472D9" w:rsidRPr="00D02038">
        <w:rPr>
          <w:sz w:val="24"/>
          <w:szCs w:val="24"/>
          <w:lang w:val="ro-RO"/>
        </w:rPr>
        <w:t xml:space="preserve"> </w:t>
      </w:r>
      <w:r w:rsidRPr="00D02038">
        <w:rPr>
          <w:sz w:val="24"/>
          <w:szCs w:val="24"/>
          <w:lang w:val="ro-RO"/>
        </w:rPr>
        <w:t>Dezvoltare</w:t>
      </w:r>
      <w:r w:rsidR="007472D9" w:rsidRPr="00D02038">
        <w:rPr>
          <w:sz w:val="24"/>
          <w:szCs w:val="24"/>
          <w:lang w:val="ro-RO"/>
        </w:rPr>
        <w:t xml:space="preserve"> </w:t>
      </w:r>
      <w:r w:rsidRPr="00D02038">
        <w:rPr>
          <w:sz w:val="24"/>
          <w:szCs w:val="24"/>
          <w:lang w:val="ro-RO"/>
        </w:rPr>
        <w:t>Rurală</w:t>
      </w:r>
      <w:r w:rsidR="007472D9" w:rsidRPr="00D02038">
        <w:rPr>
          <w:sz w:val="24"/>
          <w:szCs w:val="24"/>
          <w:lang w:val="ro-RO"/>
        </w:rPr>
        <w:t xml:space="preserve"> </w:t>
      </w:r>
      <w:r w:rsidRPr="00D02038">
        <w:rPr>
          <w:rFonts w:ascii="Cambria Math" w:hAnsi="Cambria Math" w:cs="Cambria Math"/>
          <w:sz w:val="24"/>
          <w:szCs w:val="24"/>
          <w:lang w:val="ro-RO"/>
        </w:rPr>
        <w:t>‐</w:t>
      </w:r>
      <w:r w:rsidR="007472D9" w:rsidRPr="00D02038">
        <w:rPr>
          <w:sz w:val="24"/>
          <w:szCs w:val="24"/>
          <w:lang w:val="ro-RO"/>
        </w:rPr>
        <w:t xml:space="preserve"> </w:t>
      </w:r>
      <w:r w:rsidRPr="00D02038">
        <w:rPr>
          <w:sz w:val="24"/>
          <w:szCs w:val="24"/>
          <w:lang w:val="ro-RO"/>
        </w:rPr>
        <w:t>Autoritatea</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Management</w:t>
      </w:r>
      <w:r w:rsidR="007472D9" w:rsidRPr="00D02038">
        <w:rPr>
          <w:sz w:val="24"/>
          <w:szCs w:val="24"/>
          <w:lang w:val="ro-RO"/>
        </w:rPr>
        <w:t xml:space="preserve"> </w:t>
      </w:r>
      <w:r w:rsidRPr="00D02038">
        <w:rPr>
          <w:sz w:val="24"/>
          <w:szCs w:val="24"/>
          <w:lang w:val="ro-RO"/>
        </w:rPr>
        <w:t>pentru</w:t>
      </w:r>
      <w:r w:rsidR="007472D9" w:rsidRPr="00D02038">
        <w:rPr>
          <w:sz w:val="24"/>
          <w:szCs w:val="24"/>
          <w:lang w:val="ro-RO"/>
        </w:rPr>
        <w:t xml:space="preserve"> </w:t>
      </w:r>
      <w:r w:rsidRPr="00D02038">
        <w:rPr>
          <w:sz w:val="24"/>
          <w:szCs w:val="24"/>
          <w:lang w:val="ro-RO"/>
        </w:rPr>
        <w:t>Programul</w:t>
      </w:r>
      <w:r w:rsidR="007472D9" w:rsidRPr="00D02038">
        <w:rPr>
          <w:sz w:val="24"/>
          <w:szCs w:val="24"/>
          <w:lang w:val="ro-RO"/>
        </w:rPr>
        <w:t xml:space="preserve"> </w:t>
      </w:r>
      <w:r w:rsidRPr="00D02038">
        <w:rPr>
          <w:sz w:val="24"/>
          <w:szCs w:val="24"/>
          <w:lang w:val="ro-RO"/>
        </w:rPr>
        <w:t>Naţional</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Dezvoltare</w:t>
      </w:r>
      <w:r w:rsidR="007472D9" w:rsidRPr="00D02038">
        <w:rPr>
          <w:sz w:val="24"/>
          <w:szCs w:val="24"/>
          <w:lang w:val="ro-RO"/>
        </w:rPr>
        <w:t xml:space="preserve"> </w:t>
      </w:r>
      <w:r w:rsidRPr="00D02038">
        <w:rPr>
          <w:sz w:val="24"/>
          <w:szCs w:val="24"/>
          <w:lang w:val="ro-RO"/>
        </w:rPr>
        <w:t>Rurală;</w:t>
      </w:r>
    </w:p>
    <w:p w:rsidR="00E848DD" w:rsidRPr="00D02038" w:rsidRDefault="00E848DD" w:rsidP="0078711B">
      <w:pPr>
        <w:pStyle w:val="ListParagraph"/>
        <w:tabs>
          <w:tab w:val="left" w:pos="1418"/>
          <w:tab w:val="left" w:pos="7081"/>
          <w:tab w:val="left" w:pos="9923"/>
        </w:tabs>
        <w:spacing w:before="0"/>
        <w:ind w:left="0" w:firstLine="0"/>
        <w:jc w:val="both"/>
        <w:rPr>
          <w:sz w:val="24"/>
          <w:szCs w:val="24"/>
          <w:lang w:val="ro-RO"/>
        </w:rPr>
      </w:pPr>
      <w:r w:rsidRPr="00D02038">
        <w:rPr>
          <w:b/>
          <w:sz w:val="24"/>
          <w:szCs w:val="24"/>
          <w:lang w:val="ro-RO"/>
        </w:rPr>
        <w:t>APIA</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Agenţia</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Plăţi</w:t>
      </w:r>
      <w:r w:rsidR="007472D9" w:rsidRPr="00D02038">
        <w:rPr>
          <w:sz w:val="24"/>
          <w:szCs w:val="24"/>
          <w:lang w:val="ro-RO"/>
        </w:rPr>
        <w:t xml:space="preserve"> </w:t>
      </w:r>
      <w:r w:rsidRPr="00D02038">
        <w:rPr>
          <w:sz w:val="24"/>
          <w:szCs w:val="24"/>
          <w:lang w:val="ro-RO"/>
        </w:rPr>
        <w:t>şi</w:t>
      </w:r>
      <w:r w:rsidR="007472D9" w:rsidRPr="00D02038">
        <w:rPr>
          <w:sz w:val="24"/>
          <w:szCs w:val="24"/>
          <w:lang w:val="ro-RO"/>
        </w:rPr>
        <w:t xml:space="preserve"> </w:t>
      </w:r>
      <w:r w:rsidRPr="00D02038">
        <w:rPr>
          <w:sz w:val="24"/>
          <w:szCs w:val="24"/>
          <w:lang w:val="ro-RO"/>
        </w:rPr>
        <w:t>Intervenţie</w:t>
      </w:r>
      <w:r w:rsidR="007472D9" w:rsidRPr="00D02038">
        <w:rPr>
          <w:sz w:val="24"/>
          <w:szCs w:val="24"/>
          <w:lang w:val="ro-RO"/>
        </w:rPr>
        <w:t xml:space="preserve"> </w:t>
      </w:r>
      <w:r w:rsidRPr="00D02038">
        <w:rPr>
          <w:sz w:val="24"/>
          <w:szCs w:val="24"/>
          <w:lang w:val="ro-RO"/>
        </w:rPr>
        <w:t>în</w:t>
      </w:r>
      <w:r w:rsidR="007472D9" w:rsidRPr="00D02038">
        <w:rPr>
          <w:sz w:val="24"/>
          <w:szCs w:val="24"/>
          <w:lang w:val="ro-RO"/>
        </w:rPr>
        <w:t xml:space="preserve"> </w:t>
      </w:r>
      <w:r w:rsidRPr="00D02038">
        <w:rPr>
          <w:sz w:val="24"/>
          <w:szCs w:val="24"/>
          <w:lang w:val="ro-RO"/>
        </w:rPr>
        <w:t>Agricultură</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instituţie</w:t>
      </w:r>
      <w:r w:rsidR="007472D9" w:rsidRPr="00D02038">
        <w:rPr>
          <w:sz w:val="24"/>
          <w:szCs w:val="24"/>
          <w:lang w:val="ro-RO"/>
        </w:rPr>
        <w:t xml:space="preserve"> </w:t>
      </w:r>
      <w:r w:rsidRPr="00D02038">
        <w:rPr>
          <w:sz w:val="24"/>
          <w:szCs w:val="24"/>
          <w:lang w:val="ro-RO"/>
        </w:rPr>
        <w:t>publică</w:t>
      </w:r>
      <w:r w:rsidR="007472D9" w:rsidRPr="00D02038">
        <w:rPr>
          <w:sz w:val="24"/>
          <w:szCs w:val="24"/>
          <w:lang w:val="ro-RO"/>
        </w:rPr>
        <w:t xml:space="preserve"> </w:t>
      </w:r>
      <w:r w:rsidRPr="00D02038">
        <w:rPr>
          <w:sz w:val="24"/>
          <w:szCs w:val="24"/>
          <w:lang w:val="ro-RO"/>
        </w:rPr>
        <w:t>subordonată</w:t>
      </w:r>
      <w:r w:rsidR="007472D9" w:rsidRPr="00D02038">
        <w:rPr>
          <w:sz w:val="24"/>
          <w:szCs w:val="24"/>
          <w:lang w:val="ro-RO"/>
        </w:rPr>
        <w:t xml:space="preserve"> </w:t>
      </w:r>
      <w:r w:rsidRPr="00D02038">
        <w:rPr>
          <w:sz w:val="24"/>
          <w:szCs w:val="24"/>
          <w:lang w:val="ro-RO"/>
        </w:rPr>
        <w:t>Ministerului</w:t>
      </w:r>
      <w:r w:rsidR="007472D9" w:rsidRPr="00D02038">
        <w:rPr>
          <w:sz w:val="24"/>
          <w:szCs w:val="24"/>
          <w:lang w:val="ro-RO"/>
        </w:rPr>
        <w:t xml:space="preserve"> </w:t>
      </w:r>
      <w:r w:rsidRPr="00D02038">
        <w:rPr>
          <w:sz w:val="24"/>
          <w:szCs w:val="24"/>
          <w:lang w:val="ro-RO"/>
        </w:rPr>
        <w:t>Agriculturii</w:t>
      </w:r>
      <w:r w:rsidR="007472D9" w:rsidRPr="00D02038">
        <w:rPr>
          <w:sz w:val="24"/>
          <w:szCs w:val="24"/>
          <w:lang w:val="ro-RO"/>
        </w:rPr>
        <w:t xml:space="preserve"> </w:t>
      </w:r>
      <w:r w:rsidRPr="00D02038">
        <w:rPr>
          <w:sz w:val="24"/>
          <w:szCs w:val="24"/>
          <w:lang w:val="ro-RO"/>
        </w:rPr>
        <w:t>şi</w:t>
      </w:r>
      <w:r w:rsidR="007472D9" w:rsidRPr="00D02038">
        <w:rPr>
          <w:sz w:val="24"/>
          <w:szCs w:val="24"/>
          <w:lang w:val="ro-RO"/>
        </w:rPr>
        <w:t xml:space="preserve"> </w:t>
      </w:r>
      <w:r w:rsidRPr="00D02038">
        <w:rPr>
          <w:sz w:val="24"/>
          <w:szCs w:val="24"/>
          <w:lang w:val="ro-RO"/>
        </w:rPr>
        <w:t>Dezvoltării</w:t>
      </w:r>
      <w:r w:rsidR="007472D9" w:rsidRPr="00D02038">
        <w:rPr>
          <w:sz w:val="24"/>
          <w:szCs w:val="24"/>
          <w:lang w:val="ro-RO"/>
        </w:rPr>
        <w:t xml:space="preserve"> </w:t>
      </w:r>
      <w:r w:rsidRPr="00D02038">
        <w:rPr>
          <w:sz w:val="24"/>
          <w:szCs w:val="24"/>
          <w:lang w:val="ro-RO"/>
        </w:rPr>
        <w:t>Rurale</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derulează</w:t>
      </w:r>
      <w:r w:rsidR="007472D9" w:rsidRPr="00D02038">
        <w:rPr>
          <w:sz w:val="24"/>
          <w:szCs w:val="24"/>
          <w:lang w:val="ro-RO"/>
        </w:rPr>
        <w:t xml:space="preserve"> </w:t>
      </w:r>
      <w:r w:rsidRPr="00D02038">
        <w:rPr>
          <w:sz w:val="24"/>
          <w:szCs w:val="24"/>
          <w:lang w:val="ro-RO"/>
        </w:rPr>
        <w:t>fondurile</w:t>
      </w:r>
      <w:r w:rsidR="007472D9" w:rsidRPr="00D02038">
        <w:rPr>
          <w:sz w:val="24"/>
          <w:szCs w:val="24"/>
          <w:lang w:val="ro-RO"/>
        </w:rPr>
        <w:t xml:space="preserve"> </w:t>
      </w:r>
      <w:r w:rsidRPr="00D02038">
        <w:rPr>
          <w:sz w:val="24"/>
          <w:szCs w:val="24"/>
          <w:lang w:val="ro-RO"/>
        </w:rPr>
        <w:t>europene</w:t>
      </w:r>
      <w:r w:rsidR="007472D9" w:rsidRPr="00D02038">
        <w:rPr>
          <w:sz w:val="24"/>
          <w:szCs w:val="24"/>
          <w:lang w:val="ro-RO"/>
        </w:rPr>
        <w:t xml:space="preserve"> </w:t>
      </w:r>
      <w:r w:rsidRPr="00D02038">
        <w:rPr>
          <w:sz w:val="24"/>
          <w:szCs w:val="24"/>
          <w:lang w:val="ro-RO"/>
        </w:rPr>
        <w:t>pentru</w:t>
      </w:r>
      <w:r w:rsidR="007472D9" w:rsidRPr="00D02038">
        <w:rPr>
          <w:sz w:val="24"/>
          <w:szCs w:val="24"/>
          <w:lang w:val="ro-RO"/>
        </w:rPr>
        <w:t xml:space="preserve"> </w:t>
      </w:r>
      <w:r w:rsidRPr="00D02038">
        <w:rPr>
          <w:sz w:val="24"/>
          <w:szCs w:val="24"/>
          <w:lang w:val="ro-RO"/>
        </w:rPr>
        <w:t>implementarea</w:t>
      </w:r>
      <w:r w:rsidR="007472D9" w:rsidRPr="00D02038">
        <w:rPr>
          <w:sz w:val="24"/>
          <w:szCs w:val="24"/>
          <w:lang w:val="ro-RO"/>
        </w:rPr>
        <w:t xml:space="preserve"> </w:t>
      </w:r>
      <w:r w:rsidRPr="00D02038">
        <w:rPr>
          <w:sz w:val="24"/>
          <w:szCs w:val="24"/>
          <w:lang w:val="ro-RO"/>
        </w:rPr>
        <w:t>măsurilor</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sprijin</w:t>
      </w:r>
      <w:r w:rsidR="007472D9" w:rsidRPr="00D02038">
        <w:rPr>
          <w:sz w:val="24"/>
          <w:szCs w:val="24"/>
          <w:lang w:val="ro-RO"/>
        </w:rPr>
        <w:t xml:space="preserve"> </w:t>
      </w:r>
      <w:r w:rsidRPr="00D02038">
        <w:rPr>
          <w:sz w:val="24"/>
          <w:szCs w:val="24"/>
          <w:lang w:val="ro-RO"/>
        </w:rPr>
        <w:t>finanţate</w:t>
      </w:r>
      <w:r w:rsidR="007472D9" w:rsidRPr="00D02038">
        <w:rPr>
          <w:sz w:val="24"/>
          <w:szCs w:val="24"/>
          <w:lang w:val="ro-RO"/>
        </w:rPr>
        <w:t xml:space="preserve"> </w:t>
      </w:r>
      <w:r w:rsidRPr="00D02038">
        <w:rPr>
          <w:sz w:val="24"/>
          <w:szCs w:val="24"/>
          <w:lang w:val="ro-RO"/>
        </w:rPr>
        <w:t>din</w:t>
      </w:r>
      <w:r w:rsidR="007472D9" w:rsidRPr="00D02038">
        <w:rPr>
          <w:sz w:val="24"/>
          <w:szCs w:val="24"/>
          <w:lang w:val="ro-RO"/>
        </w:rPr>
        <w:t xml:space="preserve"> </w:t>
      </w:r>
      <w:r w:rsidRPr="00D02038">
        <w:rPr>
          <w:sz w:val="24"/>
          <w:szCs w:val="24"/>
          <w:lang w:val="ro-RO"/>
        </w:rPr>
        <w:t>Fondul</w:t>
      </w:r>
      <w:r w:rsidR="007472D9" w:rsidRPr="00D02038">
        <w:rPr>
          <w:sz w:val="24"/>
          <w:szCs w:val="24"/>
          <w:lang w:val="ro-RO"/>
        </w:rPr>
        <w:t xml:space="preserve"> </w:t>
      </w:r>
      <w:r w:rsidRPr="00D02038">
        <w:rPr>
          <w:sz w:val="24"/>
          <w:szCs w:val="24"/>
          <w:lang w:val="ro-RO"/>
        </w:rPr>
        <w:t>European</w:t>
      </w:r>
      <w:r w:rsidR="007472D9" w:rsidRPr="00D02038">
        <w:rPr>
          <w:sz w:val="24"/>
          <w:szCs w:val="24"/>
          <w:lang w:val="ro-RO"/>
        </w:rPr>
        <w:t xml:space="preserve"> </w:t>
      </w:r>
      <w:r w:rsidRPr="00D02038">
        <w:rPr>
          <w:sz w:val="24"/>
          <w:szCs w:val="24"/>
          <w:lang w:val="ro-RO"/>
        </w:rPr>
        <w:t>pentru</w:t>
      </w:r>
      <w:r w:rsidR="007472D9" w:rsidRPr="00D02038">
        <w:rPr>
          <w:sz w:val="24"/>
          <w:szCs w:val="24"/>
          <w:lang w:val="ro-RO"/>
        </w:rPr>
        <w:t xml:space="preserve"> </w:t>
      </w:r>
      <w:r w:rsidRPr="00D02038">
        <w:rPr>
          <w:sz w:val="24"/>
          <w:szCs w:val="24"/>
          <w:lang w:val="ro-RO"/>
        </w:rPr>
        <w:t>Garantare</w:t>
      </w:r>
      <w:r w:rsidR="007472D9" w:rsidRPr="00D02038">
        <w:rPr>
          <w:sz w:val="24"/>
          <w:szCs w:val="24"/>
          <w:lang w:val="ro-RO"/>
        </w:rPr>
        <w:t xml:space="preserve"> </w:t>
      </w:r>
      <w:r w:rsidRPr="00D02038">
        <w:rPr>
          <w:sz w:val="24"/>
          <w:szCs w:val="24"/>
          <w:lang w:val="ro-RO"/>
        </w:rPr>
        <w:t>în</w:t>
      </w:r>
      <w:r w:rsidR="007472D9" w:rsidRPr="00D02038">
        <w:rPr>
          <w:sz w:val="24"/>
          <w:szCs w:val="24"/>
          <w:lang w:val="ro-RO"/>
        </w:rPr>
        <w:t xml:space="preserve"> </w:t>
      </w:r>
      <w:r w:rsidRPr="00D02038">
        <w:rPr>
          <w:sz w:val="24"/>
          <w:szCs w:val="24"/>
          <w:lang w:val="ro-RO"/>
        </w:rPr>
        <w:t>Agricultură;</w:t>
      </w:r>
    </w:p>
    <w:p w:rsidR="0079590F" w:rsidRPr="00D02038" w:rsidRDefault="0079590F" w:rsidP="0078711B">
      <w:pPr>
        <w:pStyle w:val="ListParagraph"/>
        <w:tabs>
          <w:tab w:val="left" w:pos="2702"/>
          <w:tab w:val="left" w:pos="2703"/>
          <w:tab w:val="left" w:pos="7081"/>
          <w:tab w:val="left" w:pos="9923"/>
        </w:tabs>
        <w:spacing w:before="0"/>
        <w:ind w:left="0" w:firstLine="0"/>
        <w:jc w:val="both"/>
        <w:rPr>
          <w:sz w:val="24"/>
          <w:szCs w:val="24"/>
          <w:lang w:val="ro-RO"/>
        </w:rPr>
      </w:pPr>
      <w:r w:rsidRPr="00D02038">
        <w:rPr>
          <w:b/>
          <w:sz w:val="24"/>
          <w:szCs w:val="24"/>
          <w:lang w:val="ro-RO"/>
        </w:rPr>
        <w:t>AFIR</w:t>
      </w:r>
      <w:r w:rsidR="007472D9" w:rsidRPr="00D02038">
        <w:rPr>
          <w:b/>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Agenţia</w:t>
      </w:r>
      <w:r w:rsidR="007472D9" w:rsidRPr="00D02038">
        <w:rPr>
          <w:sz w:val="24"/>
          <w:szCs w:val="24"/>
          <w:lang w:val="ro-RO"/>
        </w:rPr>
        <w:t xml:space="preserve"> </w:t>
      </w:r>
      <w:r w:rsidRPr="00D02038">
        <w:rPr>
          <w:sz w:val="24"/>
          <w:szCs w:val="24"/>
          <w:lang w:val="ro-RO"/>
        </w:rPr>
        <w:t>pentru</w:t>
      </w:r>
      <w:r w:rsidR="007472D9" w:rsidRPr="00D02038">
        <w:rPr>
          <w:sz w:val="24"/>
          <w:szCs w:val="24"/>
          <w:lang w:val="ro-RO"/>
        </w:rPr>
        <w:t xml:space="preserve"> </w:t>
      </w:r>
      <w:r w:rsidRPr="00D02038">
        <w:rPr>
          <w:sz w:val="24"/>
          <w:szCs w:val="24"/>
          <w:lang w:val="ro-RO"/>
        </w:rPr>
        <w:t>Finanţarea</w:t>
      </w:r>
      <w:r w:rsidR="007472D9" w:rsidRPr="00D02038">
        <w:rPr>
          <w:sz w:val="24"/>
          <w:szCs w:val="24"/>
          <w:lang w:val="ro-RO"/>
        </w:rPr>
        <w:t xml:space="preserve"> </w:t>
      </w:r>
      <w:r w:rsidRPr="00D02038">
        <w:rPr>
          <w:sz w:val="24"/>
          <w:szCs w:val="24"/>
          <w:lang w:val="ro-RO"/>
        </w:rPr>
        <w:t>Investiţiilor</w:t>
      </w:r>
      <w:r w:rsidR="007472D9" w:rsidRPr="00D02038">
        <w:rPr>
          <w:sz w:val="24"/>
          <w:szCs w:val="24"/>
          <w:lang w:val="ro-RO"/>
        </w:rPr>
        <w:t xml:space="preserve"> </w:t>
      </w:r>
      <w:r w:rsidRPr="00D02038">
        <w:rPr>
          <w:sz w:val="24"/>
          <w:szCs w:val="24"/>
          <w:lang w:val="ro-RO"/>
        </w:rPr>
        <w:t>Rurale;</w:t>
      </w:r>
    </w:p>
    <w:p w:rsidR="007C292A" w:rsidRPr="00D02038" w:rsidRDefault="007C292A" w:rsidP="0078711B">
      <w:pPr>
        <w:pStyle w:val="ListParagraph"/>
        <w:tabs>
          <w:tab w:val="left" w:pos="2702"/>
          <w:tab w:val="left" w:pos="2703"/>
          <w:tab w:val="left" w:pos="7081"/>
          <w:tab w:val="left" w:pos="9923"/>
        </w:tabs>
        <w:spacing w:before="0"/>
        <w:ind w:left="0" w:firstLine="0"/>
        <w:jc w:val="both"/>
        <w:rPr>
          <w:sz w:val="24"/>
          <w:szCs w:val="24"/>
          <w:lang w:val="ro-RO"/>
        </w:rPr>
      </w:pPr>
      <w:r w:rsidRPr="00D02038">
        <w:rPr>
          <w:b/>
          <w:sz w:val="24"/>
          <w:szCs w:val="24"/>
          <w:lang w:val="ro-RO"/>
        </w:rPr>
        <w:t xml:space="preserve">CDRJ </w:t>
      </w:r>
      <w:r w:rsidRPr="00D02038">
        <w:rPr>
          <w:sz w:val="24"/>
          <w:szCs w:val="24"/>
          <w:lang w:val="ro-RO"/>
        </w:rPr>
        <w:t>- Compartiment de Dezvoltare Rurală Județean;</w:t>
      </w:r>
    </w:p>
    <w:p w:rsidR="00C24026" w:rsidRPr="00D02038" w:rsidRDefault="00C24026" w:rsidP="0078711B">
      <w:pPr>
        <w:pStyle w:val="ListParagraph"/>
        <w:tabs>
          <w:tab w:val="left" w:pos="2702"/>
          <w:tab w:val="left" w:pos="2703"/>
          <w:tab w:val="left" w:pos="7081"/>
          <w:tab w:val="left" w:pos="9923"/>
        </w:tabs>
        <w:spacing w:before="0"/>
        <w:ind w:left="0" w:firstLine="0"/>
        <w:jc w:val="both"/>
        <w:rPr>
          <w:b/>
          <w:color w:val="000000" w:themeColor="text1"/>
          <w:sz w:val="24"/>
          <w:szCs w:val="24"/>
          <w:lang w:val="ro-RO"/>
        </w:rPr>
      </w:pPr>
      <w:bookmarkStart w:id="1" w:name="_Hlk518832609"/>
      <w:r w:rsidRPr="00D02038">
        <w:rPr>
          <w:b/>
          <w:color w:val="000000" w:themeColor="text1"/>
          <w:sz w:val="24"/>
          <w:szCs w:val="24"/>
          <w:lang w:val="ro-RO"/>
        </w:rPr>
        <w:t xml:space="preserve">DATIN – </w:t>
      </w:r>
      <w:r w:rsidRPr="00D02038">
        <w:rPr>
          <w:color w:val="000000" w:themeColor="text1"/>
          <w:sz w:val="24"/>
          <w:szCs w:val="24"/>
          <w:lang w:val="ro-RO"/>
        </w:rPr>
        <w:t>Direcția Asistență Tehnică și Investiții Non-agricole din cadrul AFIR;</w:t>
      </w:r>
    </w:p>
    <w:bookmarkEnd w:id="1"/>
    <w:p w:rsidR="0079590F" w:rsidRPr="00D02038" w:rsidRDefault="0079590F" w:rsidP="0078711B">
      <w:pPr>
        <w:pStyle w:val="ListParagraph"/>
        <w:tabs>
          <w:tab w:val="left" w:pos="2702"/>
          <w:tab w:val="left" w:pos="2703"/>
          <w:tab w:val="left" w:pos="7081"/>
          <w:tab w:val="left" w:pos="9923"/>
        </w:tabs>
        <w:spacing w:before="0"/>
        <w:ind w:left="0" w:firstLine="0"/>
        <w:jc w:val="both"/>
        <w:rPr>
          <w:sz w:val="24"/>
          <w:szCs w:val="24"/>
          <w:lang w:val="ro-RO"/>
        </w:rPr>
      </w:pPr>
      <w:r w:rsidRPr="00D02038">
        <w:rPr>
          <w:b/>
          <w:sz w:val="24"/>
          <w:szCs w:val="24"/>
          <w:lang w:val="ro-RO"/>
        </w:rPr>
        <w:t>DIBA</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Direcția</w:t>
      </w:r>
      <w:r w:rsidR="007472D9" w:rsidRPr="00D02038">
        <w:rPr>
          <w:sz w:val="24"/>
          <w:szCs w:val="24"/>
          <w:lang w:val="ro-RO"/>
        </w:rPr>
        <w:t xml:space="preserve"> </w:t>
      </w:r>
      <w:r w:rsidRPr="00D02038">
        <w:rPr>
          <w:sz w:val="24"/>
          <w:szCs w:val="24"/>
          <w:lang w:val="ro-RO"/>
        </w:rPr>
        <w:t>Infrastructură</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Bază</w:t>
      </w:r>
      <w:r w:rsidR="007472D9" w:rsidRPr="00D02038">
        <w:rPr>
          <w:sz w:val="24"/>
          <w:szCs w:val="24"/>
          <w:lang w:val="ro-RO"/>
        </w:rPr>
        <w:t xml:space="preserve"> </w:t>
      </w:r>
      <w:r w:rsidRPr="00D02038">
        <w:rPr>
          <w:sz w:val="24"/>
          <w:szCs w:val="24"/>
          <w:lang w:val="ro-RO"/>
        </w:rPr>
        <w:t>și</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Acces</w:t>
      </w:r>
      <w:r w:rsidR="007472D9" w:rsidRPr="00D02038">
        <w:rPr>
          <w:sz w:val="24"/>
          <w:szCs w:val="24"/>
          <w:lang w:val="ro-RO"/>
        </w:rPr>
        <w:t xml:space="preserve"> </w:t>
      </w:r>
      <w:r w:rsidRPr="00D02038">
        <w:rPr>
          <w:sz w:val="24"/>
          <w:szCs w:val="24"/>
          <w:lang w:val="ro-RO"/>
        </w:rPr>
        <w:t>din</w:t>
      </w:r>
      <w:r w:rsidR="007472D9" w:rsidRPr="00D02038">
        <w:rPr>
          <w:sz w:val="24"/>
          <w:szCs w:val="24"/>
          <w:lang w:val="ro-RO"/>
        </w:rPr>
        <w:t xml:space="preserve"> </w:t>
      </w:r>
      <w:r w:rsidRPr="00D02038">
        <w:rPr>
          <w:sz w:val="24"/>
          <w:szCs w:val="24"/>
          <w:lang w:val="ro-RO"/>
        </w:rPr>
        <w:t>cadrul</w:t>
      </w:r>
      <w:r w:rsidR="007472D9" w:rsidRPr="00D02038">
        <w:rPr>
          <w:sz w:val="24"/>
          <w:szCs w:val="24"/>
          <w:lang w:val="ro-RO"/>
        </w:rPr>
        <w:t xml:space="preserve"> </w:t>
      </w:r>
      <w:r w:rsidRPr="00D02038">
        <w:rPr>
          <w:sz w:val="24"/>
          <w:szCs w:val="24"/>
          <w:lang w:val="ro-RO"/>
        </w:rPr>
        <w:t>AFIR;</w:t>
      </w:r>
    </w:p>
    <w:p w:rsidR="0079590F" w:rsidRPr="00D02038" w:rsidRDefault="0079590F" w:rsidP="0078711B">
      <w:pPr>
        <w:pStyle w:val="ListParagraph"/>
        <w:tabs>
          <w:tab w:val="left" w:pos="2702"/>
          <w:tab w:val="left" w:pos="2703"/>
          <w:tab w:val="left" w:pos="7081"/>
          <w:tab w:val="left" w:pos="9923"/>
        </w:tabs>
        <w:spacing w:before="0"/>
        <w:ind w:left="0" w:firstLine="0"/>
        <w:jc w:val="both"/>
        <w:rPr>
          <w:sz w:val="24"/>
          <w:szCs w:val="24"/>
          <w:lang w:val="ro-RO"/>
        </w:rPr>
      </w:pPr>
      <w:r w:rsidRPr="00D02038">
        <w:rPr>
          <w:b/>
          <w:sz w:val="24"/>
          <w:szCs w:val="24"/>
          <w:lang w:val="ro-RO"/>
        </w:rPr>
        <w:t>DAF</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Direcția</w:t>
      </w:r>
      <w:r w:rsidR="007472D9" w:rsidRPr="00D02038">
        <w:rPr>
          <w:sz w:val="24"/>
          <w:szCs w:val="24"/>
          <w:lang w:val="ro-RO"/>
        </w:rPr>
        <w:t xml:space="preserve"> </w:t>
      </w:r>
      <w:r w:rsidRPr="00D02038">
        <w:rPr>
          <w:sz w:val="24"/>
          <w:szCs w:val="24"/>
          <w:lang w:val="ro-RO"/>
        </w:rPr>
        <w:t>Active</w:t>
      </w:r>
      <w:r w:rsidR="007472D9" w:rsidRPr="00D02038">
        <w:rPr>
          <w:sz w:val="24"/>
          <w:szCs w:val="24"/>
          <w:lang w:val="ro-RO"/>
        </w:rPr>
        <w:t xml:space="preserve"> </w:t>
      </w:r>
      <w:r w:rsidRPr="00D02038">
        <w:rPr>
          <w:sz w:val="24"/>
          <w:szCs w:val="24"/>
          <w:lang w:val="ro-RO"/>
        </w:rPr>
        <w:t>Fizice</w:t>
      </w:r>
      <w:r w:rsidR="007472D9" w:rsidRPr="00D02038">
        <w:rPr>
          <w:sz w:val="24"/>
          <w:szCs w:val="24"/>
          <w:lang w:val="ro-RO"/>
        </w:rPr>
        <w:t xml:space="preserve"> </w:t>
      </w:r>
      <w:r w:rsidRPr="00D02038">
        <w:rPr>
          <w:sz w:val="24"/>
          <w:szCs w:val="24"/>
          <w:lang w:val="ro-RO"/>
        </w:rPr>
        <w:t>din</w:t>
      </w:r>
      <w:r w:rsidR="007472D9" w:rsidRPr="00D02038">
        <w:rPr>
          <w:sz w:val="24"/>
          <w:szCs w:val="24"/>
          <w:lang w:val="ro-RO"/>
        </w:rPr>
        <w:t xml:space="preserve"> </w:t>
      </w:r>
      <w:r w:rsidRPr="00D02038">
        <w:rPr>
          <w:sz w:val="24"/>
          <w:szCs w:val="24"/>
          <w:lang w:val="ro-RO"/>
        </w:rPr>
        <w:t>cadrul</w:t>
      </w:r>
      <w:r w:rsidR="007472D9" w:rsidRPr="00D02038">
        <w:rPr>
          <w:sz w:val="24"/>
          <w:szCs w:val="24"/>
          <w:lang w:val="ro-RO"/>
        </w:rPr>
        <w:t xml:space="preserve"> </w:t>
      </w:r>
      <w:r w:rsidRPr="00D02038">
        <w:rPr>
          <w:sz w:val="24"/>
          <w:szCs w:val="24"/>
          <w:lang w:val="ro-RO"/>
        </w:rPr>
        <w:t>AFIR;</w:t>
      </w:r>
    </w:p>
    <w:p w:rsidR="0079590F" w:rsidRPr="00D02038" w:rsidRDefault="0079590F" w:rsidP="0078711B">
      <w:pPr>
        <w:pStyle w:val="ListParagraph"/>
        <w:tabs>
          <w:tab w:val="left" w:pos="2702"/>
          <w:tab w:val="left" w:pos="2703"/>
          <w:tab w:val="left" w:pos="7081"/>
          <w:tab w:val="left" w:pos="9923"/>
        </w:tabs>
        <w:spacing w:before="0"/>
        <w:ind w:left="0" w:firstLine="0"/>
        <w:jc w:val="both"/>
        <w:rPr>
          <w:sz w:val="24"/>
          <w:szCs w:val="24"/>
          <w:lang w:val="ro-RO"/>
        </w:rPr>
      </w:pPr>
      <w:r w:rsidRPr="00D02038">
        <w:rPr>
          <w:b/>
          <w:sz w:val="24"/>
          <w:szCs w:val="24"/>
          <w:lang w:val="ro-RO"/>
        </w:rPr>
        <w:t>DPDIF</w:t>
      </w:r>
      <w:r w:rsidR="007472D9" w:rsidRPr="00D02038">
        <w:rPr>
          <w:b/>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Direcția</w:t>
      </w:r>
      <w:r w:rsidR="007472D9" w:rsidRPr="00D02038">
        <w:rPr>
          <w:sz w:val="24"/>
          <w:szCs w:val="24"/>
          <w:lang w:val="ro-RO"/>
        </w:rPr>
        <w:t xml:space="preserve"> </w:t>
      </w:r>
      <w:r w:rsidRPr="00D02038">
        <w:rPr>
          <w:sz w:val="24"/>
          <w:szCs w:val="24"/>
          <w:lang w:val="ro-RO"/>
        </w:rPr>
        <w:t>Plăți</w:t>
      </w:r>
      <w:r w:rsidR="007472D9" w:rsidRPr="00D02038">
        <w:rPr>
          <w:sz w:val="24"/>
          <w:szCs w:val="24"/>
          <w:lang w:val="ro-RO"/>
        </w:rPr>
        <w:t xml:space="preserve"> </w:t>
      </w:r>
      <w:r w:rsidRPr="00D02038">
        <w:rPr>
          <w:sz w:val="24"/>
          <w:szCs w:val="24"/>
          <w:lang w:val="ro-RO"/>
        </w:rPr>
        <w:t>Directe</w:t>
      </w:r>
      <w:r w:rsidR="007472D9" w:rsidRPr="00D02038">
        <w:rPr>
          <w:sz w:val="24"/>
          <w:szCs w:val="24"/>
          <w:lang w:val="ro-RO"/>
        </w:rPr>
        <w:t xml:space="preserve"> </w:t>
      </w:r>
      <w:r w:rsidRPr="00D02038">
        <w:rPr>
          <w:sz w:val="24"/>
          <w:szCs w:val="24"/>
          <w:lang w:val="ro-RO"/>
        </w:rPr>
        <w:t>și</w:t>
      </w:r>
      <w:r w:rsidR="007472D9" w:rsidRPr="00D02038">
        <w:rPr>
          <w:sz w:val="24"/>
          <w:szCs w:val="24"/>
          <w:lang w:val="ro-RO"/>
        </w:rPr>
        <w:t xml:space="preserve"> </w:t>
      </w:r>
      <w:r w:rsidRPr="00D02038">
        <w:rPr>
          <w:sz w:val="24"/>
          <w:szCs w:val="24"/>
          <w:lang w:val="ro-RO"/>
        </w:rPr>
        <w:t>Instrumente</w:t>
      </w:r>
      <w:r w:rsidR="007472D9" w:rsidRPr="00D02038">
        <w:rPr>
          <w:sz w:val="24"/>
          <w:szCs w:val="24"/>
          <w:lang w:val="ro-RO"/>
        </w:rPr>
        <w:t xml:space="preserve"> </w:t>
      </w:r>
      <w:r w:rsidRPr="00D02038">
        <w:rPr>
          <w:sz w:val="24"/>
          <w:szCs w:val="24"/>
          <w:lang w:val="ro-RO"/>
        </w:rPr>
        <w:t>Financiare</w:t>
      </w:r>
      <w:r w:rsidR="007472D9" w:rsidRPr="00D02038">
        <w:rPr>
          <w:sz w:val="24"/>
          <w:szCs w:val="24"/>
          <w:lang w:val="ro-RO"/>
        </w:rPr>
        <w:t xml:space="preserve"> </w:t>
      </w:r>
      <w:r w:rsidRPr="00D02038">
        <w:rPr>
          <w:sz w:val="24"/>
          <w:szCs w:val="24"/>
          <w:lang w:val="ro-RO"/>
        </w:rPr>
        <w:t>din</w:t>
      </w:r>
      <w:r w:rsidR="007472D9" w:rsidRPr="00D02038">
        <w:rPr>
          <w:sz w:val="24"/>
          <w:szCs w:val="24"/>
          <w:lang w:val="ro-RO"/>
        </w:rPr>
        <w:t xml:space="preserve"> </w:t>
      </w:r>
      <w:r w:rsidRPr="00D02038">
        <w:rPr>
          <w:sz w:val="24"/>
          <w:szCs w:val="24"/>
          <w:lang w:val="ro-RO"/>
        </w:rPr>
        <w:t>cadrul</w:t>
      </w:r>
      <w:r w:rsidR="007472D9" w:rsidRPr="00D02038">
        <w:rPr>
          <w:sz w:val="24"/>
          <w:szCs w:val="24"/>
          <w:lang w:val="ro-RO"/>
        </w:rPr>
        <w:t xml:space="preserve"> </w:t>
      </w:r>
      <w:r w:rsidRPr="00D02038">
        <w:rPr>
          <w:sz w:val="24"/>
          <w:szCs w:val="24"/>
          <w:lang w:val="ro-RO"/>
        </w:rPr>
        <w:t>AFIR;</w:t>
      </w:r>
    </w:p>
    <w:p w:rsidR="0079590F" w:rsidRPr="00D02038" w:rsidRDefault="0079590F" w:rsidP="0078711B">
      <w:pPr>
        <w:pStyle w:val="ListParagraph"/>
        <w:tabs>
          <w:tab w:val="left" w:pos="1418"/>
          <w:tab w:val="left" w:pos="7081"/>
          <w:tab w:val="left" w:pos="9923"/>
        </w:tabs>
        <w:spacing w:before="0"/>
        <w:ind w:left="0" w:firstLine="0"/>
        <w:jc w:val="both"/>
        <w:rPr>
          <w:sz w:val="24"/>
          <w:szCs w:val="24"/>
          <w:lang w:val="ro-RO"/>
        </w:rPr>
      </w:pPr>
      <w:r w:rsidRPr="00D02038">
        <w:rPr>
          <w:b/>
          <w:sz w:val="24"/>
          <w:szCs w:val="24"/>
          <w:lang w:val="ro-RO"/>
        </w:rPr>
        <w:t>OJFIR</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Oficiul</w:t>
      </w:r>
      <w:r w:rsidR="007472D9" w:rsidRPr="00D02038">
        <w:rPr>
          <w:sz w:val="24"/>
          <w:szCs w:val="24"/>
          <w:lang w:val="ro-RO"/>
        </w:rPr>
        <w:t xml:space="preserve"> </w:t>
      </w:r>
      <w:r w:rsidRPr="00D02038">
        <w:rPr>
          <w:sz w:val="24"/>
          <w:szCs w:val="24"/>
          <w:lang w:val="ro-RO"/>
        </w:rPr>
        <w:t>Judeţean</w:t>
      </w:r>
      <w:r w:rsidR="007472D9" w:rsidRPr="00D02038">
        <w:rPr>
          <w:sz w:val="24"/>
          <w:szCs w:val="24"/>
          <w:lang w:val="ro-RO"/>
        </w:rPr>
        <w:t xml:space="preserve"> </w:t>
      </w:r>
      <w:r w:rsidRPr="00D02038">
        <w:rPr>
          <w:sz w:val="24"/>
          <w:szCs w:val="24"/>
          <w:lang w:val="ro-RO"/>
        </w:rPr>
        <w:t>pentru</w:t>
      </w:r>
      <w:r w:rsidR="007472D9" w:rsidRPr="00D02038">
        <w:rPr>
          <w:sz w:val="24"/>
          <w:szCs w:val="24"/>
          <w:lang w:val="ro-RO"/>
        </w:rPr>
        <w:t xml:space="preserve"> </w:t>
      </w:r>
      <w:r w:rsidRPr="00D02038">
        <w:rPr>
          <w:sz w:val="24"/>
          <w:szCs w:val="24"/>
          <w:lang w:val="ro-RO"/>
        </w:rPr>
        <w:t>Finanţarea</w:t>
      </w:r>
      <w:r w:rsidR="007472D9" w:rsidRPr="00D02038">
        <w:rPr>
          <w:sz w:val="24"/>
          <w:szCs w:val="24"/>
          <w:lang w:val="ro-RO"/>
        </w:rPr>
        <w:t xml:space="preserve"> </w:t>
      </w:r>
      <w:r w:rsidRPr="00D02038">
        <w:rPr>
          <w:sz w:val="24"/>
          <w:szCs w:val="24"/>
          <w:lang w:val="ro-RO"/>
        </w:rPr>
        <w:t>Investiţiilor</w:t>
      </w:r>
      <w:r w:rsidR="007472D9" w:rsidRPr="00D02038">
        <w:rPr>
          <w:sz w:val="24"/>
          <w:szCs w:val="24"/>
          <w:lang w:val="ro-RO"/>
        </w:rPr>
        <w:t xml:space="preserve"> </w:t>
      </w:r>
      <w:r w:rsidRPr="00D02038">
        <w:rPr>
          <w:sz w:val="24"/>
          <w:szCs w:val="24"/>
          <w:lang w:val="ro-RO"/>
        </w:rPr>
        <w:t>Rurale,</w:t>
      </w:r>
      <w:r w:rsidR="007472D9" w:rsidRPr="00D02038">
        <w:rPr>
          <w:sz w:val="24"/>
          <w:szCs w:val="24"/>
          <w:lang w:val="ro-RO"/>
        </w:rPr>
        <w:t xml:space="preserve"> </w:t>
      </w:r>
      <w:r w:rsidRPr="00D02038">
        <w:rPr>
          <w:sz w:val="24"/>
          <w:szCs w:val="24"/>
          <w:lang w:val="ro-RO"/>
        </w:rPr>
        <w:t>structură</w:t>
      </w:r>
      <w:r w:rsidR="007472D9" w:rsidRPr="00D02038">
        <w:rPr>
          <w:sz w:val="24"/>
          <w:szCs w:val="24"/>
          <w:lang w:val="ro-RO"/>
        </w:rPr>
        <w:t xml:space="preserve"> </w:t>
      </w:r>
      <w:r w:rsidRPr="00D02038">
        <w:rPr>
          <w:sz w:val="24"/>
          <w:szCs w:val="24"/>
          <w:lang w:val="ro-RO"/>
        </w:rPr>
        <w:t>organizatorică</w:t>
      </w:r>
      <w:r w:rsidR="007472D9" w:rsidRPr="00D02038">
        <w:rPr>
          <w:sz w:val="24"/>
          <w:szCs w:val="24"/>
          <w:lang w:val="ro-RO"/>
        </w:rPr>
        <w:t xml:space="preserve"> </w:t>
      </w:r>
      <w:r w:rsidRPr="00D02038">
        <w:rPr>
          <w:sz w:val="24"/>
          <w:szCs w:val="24"/>
          <w:lang w:val="ro-RO"/>
        </w:rPr>
        <w:t>la</w:t>
      </w:r>
      <w:r w:rsidR="007472D9" w:rsidRPr="00D02038">
        <w:rPr>
          <w:sz w:val="24"/>
          <w:szCs w:val="24"/>
          <w:lang w:val="ro-RO"/>
        </w:rPr>
        <w:t xml:space="preserve"> </w:t>
      </w:r>
      <w:r w:rsidRPr="00D02038">
        <w:rPr>
          <w:sz w:val="24"/>
          <w:szCs w:val="24"/>
          <w:lang w:val="ro-RO"/>
        </w:rPr>
        <w:t>nivel</w:t>
      </w:r>
      <w:r w:rsidR="007472D9" w:rsidRPr="00D02038">
        <w:rPr>
          <w:sz w:val="24"/>
          <w:szCs w:val="24"/>
          <w:lang w:val="ro-RO"/>
        </w:rPr>
        <w:t xml:space="preserve"> </w:t>
      </w:r>
      <w:r w:rsidRPr="00D02038">
        <w:rPr>
          <w:sz w:val="24"/>
          <w:szCs w:val="24"/>
          <w:lang w:val="ro-RO"/>
        </w:rPr>
        <w:t>judeţean</w:t>
      </w:r>
      <w:r w:rsidR="007472D9" w:rsidRPr="00D02038">
        <w:rPr>
          <w:sz w:val="24"/>
          <w:szCs w:val="24"/>
          <w:lang w:val="ro-RO"/>
        </w:rPr>
        <w:t xml:space="preserve"> </w:t>
      </w:r>
      <w:r w:rsidRPr="00D02038">
        <w:rPr>
          <w:sz w:val="24"/>
          <w:szCs w:val="24"/>
          <w:lang w:val="ro-RO"/>
        </w:rPr>
        <w:t>a</w:t>
      </w:r>
      <w:r w:rsidR="007472D9" w:rsidRPr="00D02038">
        <w:rPr>
          <w:sz w:val="24"/>
          <w:szCs w:val="24"/>
          <w:lang w:val="ro-RO"/>
        </w:rPr>
        <w:t xml:space="preserve"> </w:t>
      </w:r>
      <w:r w:rsidRPr="00D02038">
        <w:rPr>
          <w:sz w:val="24"/>
          <w:szCs w:val="24"/>
          <w:lang w:val="ro-RO"/>
        </w:rPr>
        <w:t>AFIR</w:t>
      </w:r>
      <w:r w:rsidR="007472D9" w:rsidRPr="00D02038">
        <w:rPr>
          <w:sz w:val="24"/>
          <w:szCs w:val="24"/>
          <w:lang w:val="ro-RO"/>
        </w:rPr>
        <w:t xml:space="preserve"> </w:t>
      </w:r>
      <w:r w:rsidRPr="00D02038">
        <w:rPr>
          <w:sz w:val="24"/>
          <w:szCs w:val="24"/>
          <w:lang w:val="ro-RO"/>
        </w:rPr>
        <w:t>(la</w:t>
      </w:r>
      <w:r w:rsidR="007472D9" w:rsidRPr="00D02038">
        <w:rPr>
          <w:sz w:val="24"/>
          <w:szCs w:val="24"/>
          <w:lang w:val="ro-RO"/>
        </w:rPr>
        <w:t xml:space="preserve"> </w:t>
      </w:r>
      <w:r w:rsidRPr="00D02038">
        <w:rPr>
          <w:sz w:val="24"/>
          <w:szCs w:val="24"/>
          <w:lang w:val="ro-RO"/>
        </w:rPr>
        <w:t>nivel</w:t>
      </w:r>
      <w:r w:rsidR="007472D9" w:rsidRPr="00D02038">
        <w:rPr>
          <w:sz w:val="24"/>
          <w:szCs w:val="24"/>
          <w:lang w:val="ro-RO"/>
        </w:rPr>
        <w:t xml:space="preserve"> </w:t>
      </w:r>
      <w:r w:rsidRPr="00D02038">
        <w:rPr>
          <w:sz w:val="24"/>
          <w:szCs w:val="24"/>
          <w:lang w:val="ro-RO"/>
        </w:rPr>
        <w:t>naţional</w:t>
      </w:r>
      <w:r w:rsidR="007472D9" w:rsidRPr="00D02038">
        <w:rPr>
          <w:sz w:val="24"/>
          <w:szCs w:val="24"/>
          <w:lang w:val="ro-RO"/>
        </w:rPr>
        <w:t xml:space="preserve"> </w:t>
      </w:r>
      <w:r w:rsidRPr="00D02038">
        <w:rPr>
          <w:sz w:val="24"/>
          <w:szCs w:val="24"/>
          <w:lang w:val="ro-RO"/>
        </w:rPr>
        <w:t>există</w:t>
      </w:r>
      <w:r w:rsidR="007472D9" w:rsidRPr="00D02038">
        <w:rPr>
          <w:sz w:val="24"/>
          <w:szCs w:val="24"/>
          <w:lang w:val="ro-RO"/>
        </w:rPr>
        <w:t xml:space="preserve"> </w:t>
      </w:r>
      <w:r w:rsidRPr="00D02038">
        <w:rPr>
          <w:sz w:val="24"/>
          <w:szCs w:val="24"/>
          <w:lang w:val="ro-RO"/>
        </w:rPr>
        <w:t>41</w:t>
      </w:r>
      <w:r w:rsidR="007472D9" w:rsidRPr="00D02038">
        <w:rPr>
          <w:sz w:val="24"/>
          <w:szCs w:val="24"/>
          <w:lang w:val="ro-RO"/>
        </w:rPr>
        <w:t xml:space="preserve"> </w:t>
      </w:r>
      <w:r w:rsidRPr="00D02038">
        <w:rPr>
          <w:sz w:val="24"/>
          <w:szCs w:val="24"/>
          <w:lang w:val="ro-RO"/>
        </w:rPr>
        <w:t>Oficii</w:t>
      </w:r>
      <w:r w:rsidR="007472D9" w:rsidRPr="00D02038">
        <w:rPr>
          <w:sz w:val="24"/>
          <w:szCs w:val="24"/>
          <w:lang w:val="ro-RO"/>
        </w:rPr>
        <w:t xml:space="preserve"> </w:t>
      </w:r>
      <w:r w:rsidRPr="00D02038">
        <w:rPr>
          <w:sz w:val="24"/>
          <w:szCs w:val="24"/>
          <w:lang w:val="ro-RO"/>
        </w:rPr>
        <w:t>Judeţene);</w:t>
      </w:r>
    </w:p>
    <w:p w:rsidR="0079590F" w:rsidRPr="00D02038" w:rsidRDefault="0079590F" w:rsidP="0078711B">
      <w:pPr>
        <w:pStyle w:val="ListParagraph"/>
        <w:tabs>
          <w:tab w:val="left" w:pos="2702"/>
          <w:tab w:val="left" w:pos="2703"/>
          <w:tab w:val="left" w:pos="7081"/>
          <w:tab w:val="left" w:pos="9923"/>
        </w:tabs>
        <w:spacing w:before="0"/>
        <w:ind w:left="0" w:firstLine="0"/>
        <w:jc w:val="both"/>
        <w:rPr>
          <w:sz w:val="24"/>
          <w:szCs w:val="24"/>
          <w:lang w:val="ro-RO"/>
        </w:rPr>
      </w:pPr>
      <w:r w:rsidRPr="00D02038">
        <w:rPr>
          <w:b/>
          <w:sz w:val="24"/>
          <w:szCs w:val="24"/>
          <w:lang w:val="ro-RO"/>
        </w:rPr>
        <w:t>CRFIR</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Centrul</w:t>
      </w:r>
      <w:r w:rsidR="007472D9" w:rsidRPr="00D02038">
        <w:rPr>
          <w:sz w:val="24"/>
          <w:szCs w:val="24"/>
          <w:lang w:val="ro-RO"/>
        </w:rPr>
        <w:t xml:space="preserve"> </w:t>
      </w:r>
      <w:r w:rsidRPr="00D02038">
        <w:rPr>
          <w:sz w:val="24"/>
          <w:szCs w:val="24"/>
          <w:lang w:val="ro-RO"/>
        </w:rPr>
        <w:t>Regional</w:t>
      </w:r>
      <w:r w:rsidR="007472D9" w:rsidRPr="00D02038">
        <w:rPr>
          <w:sz w:val="24"/>
          <w:szCs w:val="24"/>
          <w:lang w:val="ro-RO"/>
        </w:rPr>
        <w:t xml:space="preserve"> </w:t>
      </w:r>
      <w:r w:rsidRPr="00D02038">
        <w:rPr>
          <w:sz w:val="24"/>
          <w:szCs w:val="24"/>
          <w:lang w:val="ro-RO"/>
        </w:rPr>
        <w:t>Pentru</w:t>
      </w:r>
      <w:r w:rsidR="007472D9" w:rsidRPr="00D02038">
        <w:rPr>
          <w:sz w:val="24"/>
          <w:szCs w:val="24"/>
          <w:lang w:val="ro-RO"/>
        </w:rPr>
        <w:t xml:space="preserve"> </w:t>
      </w:r>
      <w:r w:rsidRPr="00D02038">
        <w:rPr>
          <w:sz w:val="24"/>
          <w:szCs w:val="24"/>
          <w:lang w:val="ro-RO"/>
        </w:rPr>
        <w:t>Finanţarea</w:t>
      </w:r>
      <w:r w:rsidR="007472D9" w:rsidRPr="00D02038">
        <w:rPr>
          <w:sz w:val="24"/>
          <w:szCs w:val="24"/>
          <w:lang w:val="ro-RO"/>
        </w:rPr>
        <w:t xml:space="preserve"> </w:t>
      </w:r>
      <w:r w:rsidRPr="00D02038">
        <w:rPr>
          <w:sz w:val="24"/>
          <w:szCs w:val="24"/>
          <w:lang w:val="ro-RO"/>
        </w:rPr>
        <w:t>Investiţiilor</w:t>
      </w:r>
      <w:r w:rsidR="007472D9" w:rsidRPr="00D02038">
        <w:rPr>
          <w:sz w:val="24"/>
          <w:szCs w:val="24"/>
          <w:lang w:val="ro-RO"/>
        </w:rPr>
        <w:t xml:space="preserve"> </w:t>
      </w:r>
      <w:r w:rsidRPr="00D02038">
        <w:rPr>
          <w:sz w:val="24"/>
          <w:szCs w:val="24"/>
          <w:lang w:val="ro-RO"/>
        </w:rPr>
        <w:t>Rurale;</w:t>
      </w:r>
    </w:p>
    <w:p w:rsidR="00C24026" w:rsidRPr="00D02038" w:rsidRDefault="00C24026" w:rsidP="0078711B">
      <w:pPr>
        <w:pStyle w:val="ListParagraph"/>
        <w:tabs>
          <w:tab w:val="left" w:pos="1418"/>
          <w:tab w:val="left" w:pos="7081"/>
          <w:tab w:val="left" w:pos="9923"/>
        </w:tabs>
        <w:spacing w:before="0"/>
        <w:ind w:left="0" w:firstLine="0"/>
        <w:jc w:val="both"/>
        <w:rPr>
          <w:color w:val="000000" w:themeColor="text1"/>
          <w:sz w:val="24"/>
          <w:szCs w:val="24"/>
          <w:lang w:val="ro-RO"/>
        </w:rPr>
      </w:pPr>
      <w:bookmarkStart w:id="2" w:name="_Hlk518832691"/>
      <w:r w:rsidRPr="00D02038">
        <w:rPr>
          <w:b/>
          <w:color w:val="000000" w:themeColor="text1"/>
          <w:sz w:val="24"/>
          <w:szCs w:val="24"/>
          <w:lang w:val="ro-RO"/>
        </w:rPr>
        <w:t>SL</w:t>
      </w:r>
      <w:r w:rsidRPr="00D02038">
        <w:rPr>
          <w:color w:val="000000" w:themeColor="text1"/>
          <w:sz w:val="24"/>
          <w:szCs w:val="24"/>
          <w:lang w:val="ro-RO"/>
        </w:rPr>
        <w:t xml:space="preserve"> – Serviciul LEADER din cadrul AFIR;</w:t>
      </w:r>
    </w:p>
    <w:bookmarkEnd w:id="2"/>
    <w:p w:rsidR="0079590F" w:rsidRPr="00D02038" w:rsidRDefault="0079590F" w:rsidP="0078711B">
      <w:pPr>
        <w:pStyle w:val="ListParagraph"/>
        <w:tabs>
          <w:tab w:val="left" w:pos="1418"/>
          <w:tab w:val="left" w:pos="7081"/>
          <w:tab w:val="left" w:pos="9923"/>
        </w:tabs>
        <w:spacing w:before="0"/>
        <w:ind w:left="0" w:firstLine="0"/>
        <w:jc w:val="both"/>
        <w:rPr>
          <w:sz w:val="24"/>
          <w:szCs w:val="24"/>
          <w:lang w:val="ro-RO"/>
        </w:rPr>
      </w:pPr>
      <w:r w:rsidRPr="00D02038">
        <w:rPr>
          <w:b/>
          <w:sz w:val="24"/>
          <w:szCs w:val="24"/>
          <w:lang w:val="ro-RO"/>
        </w:rPr>
        <w:t>SLIN</w:t>
      </w:r>
      <w:r w:rsidR="00772176" w:rsidRPr="00D02038">
        <w:rPr>
          <w:b/>
          <w:sz w:val="24"/>
          <w:szCs w:val="24"/>
          <w:lang w:val="ro-RO"/>
        </w:rPr>
        <w:t>A</w:t>
      </w:r>
      <w:r w:rsidR="007472D9" w:rsidRPr="00D02038">
        <w:rPr>
          <w:b/>
          <w:sz w:val="24"/>
          <w:szCs w:val="24"/>
          <w:lang w:val="ro-RO"/>
        </w:rPr>
        <w:t xml:space="preserve"> </w:t>
      </w:r>
      <w:r w:rsidR="00772176" w:rsidRPr="00D02038">
        <w:rPr>
          <w:b/>
          <w:sz w:val="24"/>
          <w:szCs w:val="24"/>
          <w:lang w:val="ro-RO"/>
        </w:rPr>
        <w:t>-</w:t>
      </w:r>
      <w:r w:rsidR="007472D9" w:rsidRPr="00D02038">
        <w:rPr>
          <w:b/>
          <w:sz w:val="24"/>
          <w:szCs w:val="24"/>
          <w:lang w:val="ro-RO"/>
        </w:rPr>
        <w:t xml:space="preserve"> </w:t>
      </w:r>
      <w:r w:rsidRPr="00D02038">
        <w:rPr>
          <w:b/>
          <w:sz w:val="24"/>
          <w:szCs w:val="24"/>
          <w:lang w:val="ro-RO"/>
        </w:rPr>
        <w:t>OJFIR</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Serviciul</w:t>
      </w:r>
      <w:r w:rsidR="007472D9" w:rsidRPr="00D02038">
        <w:rPr>
          <w:sz w:val="24"/>
          <w:szCs w:val="24"/>
          <w:lang w:val="ro-RO"/>
        </w:rPr>
        <w:t xml:space="preserve"> </w:t>
      </w:r>
      <w:r w:rsidRPr="00D02038">
        <w:rPr>
          <w:sz w:val="24"/>
          <w:szCs w:val="24"/>
          <w:lang w:val="ro-RO"/>
        </w:rPr>
        <w:t>LEADER</w:t>
      </w:r>
      <w:r w:rsidR="007472D9" w:rsidRPr="00D02038">
        <w:rPr>
          <w:sz w:val="24"/>
          <w:szCs w:val="24"/>
          <w:lang w:val="ro-RO"/>
        </w:rPr>
        <w:t xml:space="preserve"> </w:t>
      </w:r>
      <w:r w:rsidRPr="00D02038">
        <w:rPr>
          <w:sz w:val="24"/>
          <w:szCs w:val="24"/>
          <w:lang w:val="ro-RO"/>
        </w:rPr>
        <w:t>și</w:t>
      </w:r>
      <w:r w:rsidR="007472D9" w:rsidRPr="00D02038">
        <w:rPr>
          <w:sz w:val="24"/>
          <w:szCs w:val="24"/>
          <w:lang w:val="ro-RO"/>
        </w:rPr>
        <w:t xml:space="preserve"> </w:t>
      </w:r>
      <w:r w:rsidRPr="00D02038">
        <w:rPr>
          <w:sz w:val="24"/>
          <w:szCs w:val="24"/>
          <w:lang w:val="ro-RO"/>
        </w:rPr>
        <w:t>Investiții</w:t>
      </w:r>
      <w:r w:rsidR="007472D9" w:rsidRPr="00D02038">
        <w:rPr>
          <w:sz w:val="24"/>
          <w:szCs w:val="24"/>
          <w:lang w:val="ro-RO"/>
        </w:rPr>
        <w:t xml:space="preserve"> </w:t>
      </w:r>
      <w:r w:rsidRPr="00D02038">
        <w:rPr>
          <w:sz w:val="24"/>
          <w:szCs w:val="24"/>
          <w:lang w:val="ro-RO"/>
        </w:rPr>
        <w:t>Non</w:t>
      </w:r>
      <w:r w:rsidRPr="00D02038">
        <w:rPr>
          <w:rFonts w:ascii="Cambria Math" w:hAnsi="Cambria Math" w:cs="Cambria Math"/>
          <w:sz w:val="24"/>
          <w:szCs w:val="24"/>
          <w:lang w:val="ro-RO"/>
        </w:rPr>
        <w:t>‐</w:t>
      </w:r>
      <w:r w:rsidRPr="00D02038">
        <w:rPr>
          <w:sz w:val="24"/>
          <w:szCs w:val="24"/>
          <w:lang w:val="ro-RO"/>
        </w:rPr>
        <w:t>agricole</w:t>
      </w:r>
      <w:r w:rsidR="007472D9" w:rsidRPr="00D02038">
        <w:rPr>
          <w:sz w:val="24"/>
          <w:szCs w:val="24"/>
          <w:lang w:val="ro-RO"/>
        </w:rPr>
        <w:t xml:space="preserve"> </w:t>
      </w:r>
      <w:r w:rsidRPr="00D02038">
        <w:rPr>
          <w:sz w:val="24"/>
          <w:szCs w:val="24"/>
          <w:lang w:val="ro-RO"/>
        </w:rPr>
        <w:t>din</w:t>
      </w:r>
      <w:r w:rsidR="007472D9" w:rsidRPr="00D02038">
        <w:rPr>
          <w:sz w:val="24"/>
          <w:szCs w:val="24"/>
          <w:lang w:val="ro-RO"/>
        </w:rPr>
        <w:t xml:space="preserve"> </w:t>
      </w:r>
      <w:r w:rsidRPr="00D02038">
        <w:rPr>
          <w:sz w:val="24"/>
          <w:szCs w:val="24"/>
          <w:lang w:val="ro-RO"/>
        </w:rPr>
        <w:t>cadrul</w:t>
      </w:r>
      <w:r w:rsidR="007472D9" w:rsidRPr="00D02038">
        <w:rPr>
          <w:sz w:val="24"/>
          <w:szCs w:val="24"/>
          <w:lang w:val="ro-RO"/>
        </w:rPr>
        <w:t xml:space="preserve"> </w:t>
      </w:r>
      <w:r w:rsidRPr="00D02038">
        <w:rPr>
          <w:sz w:val="24"/>
          <w:szCs w:val="24"/>
          <w:lang w:val="ro-RO"/>
        </w:rPr>
        <w:t>Oficiului</w:t>
      </w:r>
      <w:r w:rsidR="007472D9" w:rsidRPr="00D02038">
        <w:rPr>
          <w:sz w:val="24"/>
          <w:szCs w:val="24"/>
          <w:lang w:val="ro-RO"/>
        </w:rPr>
        <w:t xml:space="preserve"> </w:t>
      </w:r>
      <w:r w:rsidRPr="00D02038">
        <w:rPr>
          <w:sz w:val="24"/>
          <w:szCs w:val="24"/>
          <w:lang w:val="ro-RO"/>
        </w:rPr>
        <w:t>Județean</w:t>
      </w:r>
      <w:r w:rsidR="007472D9" w:rsidRPr="00D02038">
        <w:rPr>
          <w:sz w:val="24"/>
          <w:szCs w:val="24"/>
          <w:lang w:val="ro-RO"/>
        </w:rPr>
        <w:t xml:space="preserve"> </w:t>
      </w:r>
      <w:r w:rsidRPr="00D02038">
        <w:rPr>
          <w:sz w:val="24"/>
          <w:szCs w:val="24"/>
          <w:lang w:val="ro-RO"/>
        </w:rPr>
        <w:t>p</w:t>
      </w:r>
      <w:r w:rsidR="00E6422C" w:rsidRPr="00D02038">
        <w:rPr>
          <w:sz w:val="24"/>
          <w:szCs w:val="24"/>
          <w:lang w:val="ro-RO"/>
        </w:rPr>
        <w:t>entru</w:t>
      </w:r>
      <w:r w:rsidR="007472D9" w:rsidRPr="00D02038">
        <w:rPr>
          <w:sz w:val="24"/>
          <w:szCs w:val="24"/>
          <w:lang w:val="ro-RO"/>
        </w:rPr>
        <w:t xml:space="preserve"> </w:t>
      </w:r>
      <w:r w:rsidR="00E6422C" w:rsidRPr="00D02038">
        <w:rPr>
          <w:sz w:val="24"/>
          <w:szCs w:val="24"/>
          <w:lang w:val="ro-RO"/>
        </w:rPr>
        <w:t>Finanțarea</w:t>
      </w:r>
      <w:r w:rsidR="007472D9" w:rsidRPr="00D02038">
        <w:rPr>
          <w:sz w:val="24"/>
          <w:szCs w:val="24"/>
          <w:lang w:val="ro-RO"/>
        </w:rPr>
        <w:t xml:space="preserve"> </w:t>
      </w:r>
      <w:r w:rsidR="00E6422C" w:rsidRPr="00D02038">
        <w:rPr>
          <w:sz w:val="24"/>
          <w:szCs w:val="24"/>
          <w:lang w:val="ro-RO"/>
        </w:rPr>
        <w:t>Investițiilor</w:t>
      </w:r>
      <w:r w:rsidR="007472D9" w:rsidRPr="00D02038">
        <w:rPr>
          <w:sz w:val="24"/>
          <w:szCs w:val="24"/>
          <w:lang w:val="ro-RO"/>
        </w:rPr>
        <w:t xml:space="preserve"> </w:t>
      </w:r>
      <w:r w:rsidRPr="00D02038">
        <w:rPr>
          <w:sz w:val="24"/>
          <w:szCs w:val="24"/>
          <w:lang w:val="ro-RO"/>
        </w:rPr>
        <w:t>Rurale;</w:t>
      </w:r>
    </w:p>
    <w:p w:rsidR="0079590F" w:rsidRPr="00D02038" w:rsidRDefault="0079590F" w:rsidP="00772176">
      <w:pPr>
        <w:pStyle w:val="ListParagraph"/>
        <w:tabs>
          <w:tab w:val="left" w:pos="1418"/>
          <w:tab w:val="left" w:pos="7081"/>
          <w:tab w:val="left" w:pos="9923"/>
        </w:tabs>
        <w:spacing w:before="0"/>
        <w:ind w:left="0" w:firstLine="0"/>
        <w:jc w:val="both"/>
        <w:rPr>
          <w:sz w:val="24"/>
          <w:szCs w:val="24"/>
          <w:lang w:val="ro-RO"/>
        </w:rPr>
      </w:pPr>
      <w:r w:rsidRPr="00D02038">
        <w:rPr>
          <w:b/>
          <w:sz w:val="24"/>
          <w:szCs w:val="24"/>
          <w:lang w:val="ro-RO"/>
        </w:rPr>
        <w:lastRenderedPageBreak/>
        <w:t>CE</w:t>
      </w:r>
      <w:r w:rsidR="007472D9" w:rsidRPr="00D02038">
        <w:rPr>
          <w:b/>
          <w:sz w:val="24"/>
          <w:szCs w:val="24"/>
          <w:lang w:val="ro-RO"/>
        </w:rPr>
        <w:t xml:space="preserve"> </w:t>
      </w:r>
      <w:r w:rsidRPr="00D02038">
        <w:rPr>
          <w:b/>
          <w:sz w:val="24"/>
          <w:szCs w:val="24"/>
          <w:lang w:val="ro-RO"/>
        </w:rPr>
        <w:t>SLIN</w:t>
      </w:r>
      <w:r w:rsidR="007472D9" w:rsidRPr="00D02038">
        <w:rPr>
          <w:b/>
          <w:sz w:val="24"/>
          <w:szCs w:val="24"/>
          <w:lang w:val="ro-RO"/>
        </w:rPr>
        <w:t xml:space="preserve"> </w:t>
      </w:r>
      <w:r w:rsidR="00772176" w:rsidRPr="00D02038">
        <w:rPr>
          <w:b/>
          <w:sz w:val="24"/>
          <w:szCs w:val="24"/>
          <w:lang w:val="ro-RO"/>
        </w:rPr>
        <w:t>-</w:t>
      </w:r>
      <w:r w:rsidR="007472D9" w:rsidRPr="00D02038">
        <w:rPr>
          <w:b/>
          <w:sz w:val="24"/>
          <w:szCs w:val="24"/>
          <w:lang w:val="ro-RO"/>
        </w:rPr>
        <w:t xml:space="preserve"> </w:t>
      </w:r>
      <w:r w:rsidRPr="00D02038">
        <w:rPr>
          <w:b/>
          <w:sz w:val="24"/>
          <w:szCs w:val="24"/>
          <w:lang w:val="ro-RO"/>
        </w:rPr>
        <w:t>CRFIR</w:t>
      </w:r>
      <w:r w:rsidR="00772176" w:rsidRPr="00D02038">
        <w:rPr>
          <w:b/>
          <w:sz w:val="24"/>
          <w:szCs w:val="24"/>
          <w:lang w:val="ro-RO"/>
        </w:rPr>
        <w:t xml:space="preserve"> </w:t>
      </w:r>
      <w:r w:rsidRPr="00D02038">
        <w:rPr>
          <w:b/>
          <w:sz w:val="24"/>
          <w:szCs w:val="24"/>
          <w:lang w:val="ro-RO"/>
        </w:rPr>
        <w:t>/</w:t>
      </w:r>
      <w:r w:rsidR="00772176" w:rsidRPr="00D02038">
        <w:rPr>
          <w:b/>
          <w:sz w:val="24"/>
          <w:szCs w:val="24"/>
          <w:lang w:val="ro-RO"/>
        </w:rPr>
        <w:t xml:space="preserve"> </w:t>
      </w:r>
      <w:r w:rsidRPr="00D02038">
        <w:rPr>
          <w:b/>
          <w:sz w:val="24"/>
          <w:szCs w:val="24"/>
          <w:lang w:val="ro-RO"/>
        </w:rPr>
        <w:t>OJFIR</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Compartimentul</w:t>
      </w:r>
      <w:r w:rsidR="007472D9" w:rsidRPr="00D02038">
        <w:rPr>
          <w:sz w:val="24"/>
          <w:szCs w:val="24"/>
          <w:lang w:val="ro-RO"/>
        </w:rPr>
        <w:t xml:space="preserve"> </w:t>
      </w:r>
      <w:r w:rsidRPr="00D02038">
        <w:rPr>
          <w:sz w:val="24"/>
          <w:szCs w:val="24"/>
          <w:lang w:val="ro-RO"/>
        </w:rPr>
        <w:t>Evaluare,</w:t>
      </w:r>
      <w:r w:rsidR="007472D9" w:rsidRPr="00D02038">
        <w:rPr>
          <w:sz w:val="24"/>
          <w:szCs w:val="24"/>
          <w:lang w:val="ro-RO"/>
        </w:rPr>
        <w:t xml:space="preserve"> </w:t>
      </w:r>
      <w:r w:rsidRPr="00D02038">
        <w:rPr>
          <w:sz w:val="24"/>
          <w:szCs w:val="24"/>
          <w:lang w:val="ro-RO"/>
        </w:rPr>
        <w:t>din</w:t>
      </w:r>
      <w:r w:rsidR="007472D9" w:rsidRPr="00D02038">
        <w:rPr>
          <w:sz w:val="24"/>
          <w:szCs w:val="24"/>
          <w:lang w:val="ro-RO"/>
        </w:rPr>
        <w:t xml:space="preserve"> </w:t>
      </w:r>
      <w:r w:rsidRPr="00D02038">
        <w:rPr>
          <w:sz w:val="24"/>
          <w:szCs w:val="24"/>
          <w:lang w:val="ro-RO"/>
        </w:rPr>
        <w:t>cadrul</w:t>
      </w:r>
      <w:r w:rsidR="007472D9" w:rsidRPr="00D02038">
        <w:rPr>
          <w:sz w:val="24"/>
          <w:szCs w:val="24"/>
          <w:lang w:val="ro-RO"/>
        </w:rPr>
        <w:t xml:space="preserve"> </w:t>
      </w:r>
      <w:r w:rsidRPr="00D02038">
        <w:rPr>
          <w:sz w:val="24"/>
          <w:szCs w:val="24"/>
          <w:lang w:val="ro-RO"/>
        </w:rPr>
        <w:t>Serviciului</w:t>
      </w:r>
      <w:r w:rsidR="007472D9" w:rsidRPr="00D02038">
        <w:rPr>
          <w:sz w:val="24"/>
          <w:szCs w:val="24"/>
          <w:lang w:val="ro-RO"/>
        </w:rPr>
        <w:t xml:space="preserve"> </w:t>
      </w:r>
      <w:r w:rsidRPr="00D02038">
        <w:rPr>
          <w:sz w:val="24"/>
          <w:szCs w:val="24"/>
          <w:lang w:val="ro-RO"/>
        </w:rPr>
        <w:t>LEADER</w:t>
      </w:r>
      <w:r w:rsidR="007472D9" w:rsidRPr="00D02038">
        <w:rPr>
          <w:sz w:val="24"/>
          <w:szCs w:val="24"/>
          <w:lang w:val="ro-RO"/>
        </w:rPr>
        <w:t xml:space="preserve"> </w:t>
      </w:r>
      <w:r w:rsidRPr="00D02038">
        <w:rPr>
          <w:sz w:val="24"/>
          <w:szCs w:val="24"/>
          <w:lang w:val="ro-RO"/>
        </w:rPr>
        <w:t>și</w:t>
      </w:r>
      <w:r w:rsidR="007472D9" w:rsidRPr="00D02038">
        <w:rPr>
          <w:sz w:val="24"/>
          <w:szCs w:val="24"/>
          <w:lang w:val="ro-RO"/>
        </w:rPr>
        <w:t xml:space="preserve"> </w:t>
      </w:r>
      <w:r w:rsidRPr="00D02038">
        <w:rPr>
          <w:sz w:val="24"/>
          <w:szCs w:val="24"/>
          <w:lang w:val="ro-RO"/>
        </w:rPr>
        <w:t>Investiții</w:t>
      </w:r>
      <w:r w:rsidR="007472D9" w:rsidRPr="00D02038">
        <w:rPr>
          <w:sz w:val="24"/>
          <w:szCs w:val="24"/>
          <w:lang w:val="ro-RO"/>
        </w:rPr>
        <w:t xml:space="preserve"> </w:t>
      </w:r>
      <w:r w:rsidRPr="00D02038">
        <w:rPr>
          <w:sz w:val="24"/>
          <w:szCs w:val="24"/>
          <w:lang w:val="ro-RO"/>
        </w:rPr>
        <w:t>Non</w:t>
      </w:r>
      <w:r w:rsidRPr="00D02038">
        <w:rPr>
          <w:rFonts w:ascii="Cambria Math" w:hAnsi="Cambria Math" w:cs="Cambria Math"/>
          <w:sz w:val="24"/>
          <w:szCs w:val="24"/>
          <w:lang w:val="ro-RO"/>
        </w:rPr>
        <w:t>‐</w:t>
      </w:r>
      <w:r w:rsidRPr="00D02038">
        <w:rPr>
          <w:sz w:val="24"/>
          <w:szCs w:val="24"/>
          <w:lang w:val="ro-RO"/>
        </w:rPr>
        <w:t>agricole</w:t>
      </w:r>
      <w:r w:rsidR="007472D9" w:rsidRPr="00D02038">
        <w:rPr>
          <w:sz w:val="24"/>
          <w:szCs w:val="24"/>
          <w:lang w:val="ro-RO"/>
        </w:rPr>
        <w:t xml:space="preserve"> </w:t>
      </w:r>
      <w:r w:rsidRPr="00D02038">
        <w:rPr>
          <w:rFonts w:ascii="Cambria Math" w:hAnsi="Cambria Math" w:cs="Cambria Math"/>
          <w:sz w:val="24"/>
          <w:szCs w:val="24"/>
          <w:lang w:val="ro-RO"/>
        </w:rPr>
        <w:t>‐</w:t>
      </w:r>
      <w:r w:rsidR="007472D9" w:rsidRPr="00D02038">
        <w:rPr>
          <w:sz w:val="24"/>
          <w:szCs w:val="24"/>
          <w:lang w:val="ro-RO"/>
        </w:rPr>
        <w:t xml:space="preserve"> </w:t>
      </w:r>
      <w:r w:rsidRPr="00D02038">
        <w:rPr>
          <w:sz w:val="24"/>
          <w:szCs w:val="24"/>
          <w:lang w:val="ro-RO"/>
        </w:rPr>
        <w:t>Centrul</w:t>
      </w:r>
      <w:r w:rsidR="007472D9" w:rsidRPr="00D02038">
        <w:rPr>
          <w:sz w:val="24"/>
          <w:szCs w:val="24"/>
          <w:lang w:val="ro-RO"/>
        </w:rPr>
        <w:t xml:space="preserve"> </w:t>
      </w:r>
      <w:r w:rsidRPr="00D02038">
        <w:rPr>
          <w:sz w:val="24"/>
          <w:szCs w:val="24"/>
          <w:lang w:val="ro-RO"/>
        </w:rPr>
        <w:t>Regional</w:t>
      </w:r>
      <w:r w:rsidR="007472D9" w:rsidRPr="00D02038">
        <w:rPr>
          <w:sz w:val="24"/>
          <w:szCs w:val="24"/>
          <w:lang w:val="ro-RO"/>
        </w:rPr>
        <w:t xml:space="preserve"> </w:t>
      </w:r>
      <w:r w:rsidRPr="00D02038">
        <w:rPr>
          <w:sz w:val="24"/>
          <w:szCs w:val="24"/>
          <w:lang w:val="ro-RO"/>
        </w:rPr>
        <w:t>pentru</w:t>
      </w:r>
      <w:r w:rsidR="007472D9" w:rsidRPr="00D02038">
        <w:rPr>
          <w:sz w:val="24"/>
          <w:szCs w:val="24"/>
          <w:lang w:val="ro-RO"/>
        </w:rPr>
        <w:t xml:space="preserve"> </w:t>
      </w:r>
      <w:r w:rsidRPr="00D02038">
        <w:rPr>
          <w:sz w:val="24"/>
          <w:szCs w:val="24"/>
          <w:lang w:val="ro-RO"/>
        </w:rPr>
        <w:t>Finanțarea</w:t>
      </w:r>
      <w:r w:rsidR="007472D9" w:rsidRPr="00D02038">
        <w:rPr>
          <w:sz w:val="24"/>
          <w:szCs w:val="24"/>
          <w:lang w:val="ro-RO"/>
        </w:rPr>
        <w:t xml:space="preserve"> </w:t>
      </w:r>
      <w:r w:rsidRPr="00D02038">
        <w:rPr>
          <w:sz w:val="24"/>
          <w:szCs w:val="24"/>
          <w:lang w:val="ro-RO"/>
        </w:rPr>
        <w:t>Investițiilor</w:t>
      </w:r>
      <w:r w:rsidR="007472D9" w:rsidRPr="00D02038">
        <w:rPr>
          <w:sz w:val="24"/>
          <w:szCs w:val="24"/>
          <w:lang w:val="ro-RO"/>
        </w:rPr>
        <w:t xml:space="preserve"> </w:t>
      </w:r>
      <w:r w:rsidRPr="00D02038">
        <w:rPr>
          <w:sz w:val="24"/>
          <w:szCs w:val="24"/>
          <w:lang w:val="ro-RO"/>
        </w:rPr>
        <w:t>Rurale/Oficiul</w:t>
      </w:r>
      <w:r w:rsidR="007472D9" w:rsidRPr="00D02038">
        <w:rPr>
          <w:sz w:val="24"/>
          <w:szCs w:val="24"/>
          <w:lang w:val="ro-RO"/>
        </w:rPr>
        <w:t xml:space="preserve"> </w:t>
      </w:r>
      <w:r w:rsidRPr="00D02038">
        <w:rPr>
          <w:sz w:val="24"/>
          <w:szCs w:val="24"/>
          <w:lang w:val="ro-RO"/>
        </w:rPr>
        <w:t>Jude</w:t>
      </w:r>
      <w:r w:rsidR="00772176" w:rsidRPr="00D02038">
        <w:rPr>
          <w:sz w:val="24"/>
          <w:szCs w:val="24"/>
          <w:lang w:val="ro-RO"/>
        </w:rPr>
        <w:softHyphen/>
      </w:r>
      <w:r w:rsidRPr="00D02038">
        <w:rPr>
          <w:sz w:val="24"/>
          <w:szCs w:val="24"/>
          <w:lang w:val="ro-RO"/>
        </w:rPr>
        <w:t>țean</w:t>
      </w:r>
      <w:r w:rsidR="007472D9" w:rsidRPr="00D02038">
        <w:rPr>
          <w:sz w:val="24"/>
          <w:szCs w:val="24"/>
          <w:lang w:val="ro-RO"/>
        </w:rPr>
        <w:t xml:space="preserve"> </w:t>
      </w:r>
      <w:r w:rsidRPr="00D02038">
        <w:rPr>
          <w:sz w:val="24"/>
          <w:szCs w:val="24"/>
          <w:lang w:val="ro-RO"/>
        </w:rPr>
        <w:t>pentru</w:t>
      </w:r>
      <w:r w:rsidR="007472D9" w:rsidRPr="00D02038">
        <w:rPr>
          <w:sz w:val="24"/>
          <w:szCs w:val="24"/>
          <w:lang w:val="ro-RO"/>
        </w:rPr>
        <w:t xml:space="preserve"> </w:t>
      </w:r>
      <w:r w:rsidRPr="00D02038">
        <w:rPr>
          <w:sz w:val="24"/>
          <w:szCs w:val="24"/>
          <w:lang w:val="ro-RO"/>
        </w:rPr>
        <w:t>Finanțarea</w:t>
      </w:r>
      <w:r w:rsidR="007472D9" w:rsidRPr="00D02038">
        <w:rPr>
          <w:sz w:val="24"/>
          <w:szCs w:val="24"/>
          <w:lang w:val="ro-RO"/>
        </w:rPr>
        <w:t xml:space="preserve"> </w:t>
      </w:r>
      <w:r w:rsidRPr="00D02038">
        <w:rPr>
          <w:sz w:val="24"/>
          <w:szCs w:val="24"/>
          <w:lang w:val="ro-RO"/>
        </w:rPr>
        <w:t>Investițiilor</w:t>
      </w:r>
      <w:r w:rsidR="007472D9" w:rsidRPr="00D02038">
        <w:rPr>
          <w:sz w:val="24"/>
          <w:szCs w:val="24"/>
          <w:lang w:val="ro-RO"/>
        </w:rPr>
        <w:t xml:space="preserve"> </w:t>
      </w:r>
      <w:r w:rsidRPr="00D02038">
        <w:rPr>
          <w:sz w:val="24"/>
          <w:szCs w:val="24"/>
          <w:lang w:val="ro-RO"/>
        </w:rPr>
        <w:t>Rurale;</w:t>
      </w:r>
      <w:r w:rsidR="007472D9" w:rsidRPr="00D02038">
        <w:rPr>
          <w:sz w:val="24"/>
          <w:szCs w:val="24"/>
          <w:lang w:val="ro-RO"/>
        </w:rPr>
        <w:t xml:space="preserve"> </w:t>
      </w:r>
      <w:r w:rsidRPr="00D02038">
        <w:rPr>
          <w:sz w:val="24"/>
          <w:szCs w:val="24"/>
          <w:lang w:val="ro-RO"/>
        </w:rPr>
        <w:t>CI</w:t>
      </w:r>
      <w:r w:rsidR="007472D9" w:rsidRPr="00D02038">
        <w:rPr>
          <w:sz w:val="24"/>
          <w:szCs w:val="24"/>
          <w:lang w:val="ro-RO"/>
        </w:rPr>
        <w:t xml:space="preserve"> </w:t>
      </w:r>
      <w:r w:rsidRPr="00D02038">
        <w:rPr>
          <w:sz w:val="24"/>
          <w:szCs w:val="24"/>
          <w:lang w:val="ro-RO"/>
        </w:rPr>
        <w:t>SLIN</w:t>
      </w:r>
      <w:r w:rsidR="007472D9" w:rsidRPr="00D02038">
        <w:rPr>
          <w:sz w:val="24"/>
          <w:szCs w:val="24"/>
          <w:lang w:val="ro-RO"/>
        </w:rPr>
        <w:t xml:space="preserve"> </w:t>
      </w:r>
      <w:r w:rsidR="00772176" w:rsidRPr="00D02038">
        <w:rPr>
          <w:sz w:val="24"/>
          <w:szCs w:val="24"/>
          <w:lang w:val="ro-RO"/>
        </w:rPr>
        <w:t>-</w:t>
      </w:r>
      <w:r w:rsidR="007472D9" w:rsidRPr="00D02038">
        <w:rPr>
          <w:sz w:val="24"/>
          <w:szCs w:val="24"/>
          <w:lang w:val="ro-RO"/>
        </w:rPr>
        <w:t xml:space="preserve"> </w:t>
      </w:r>
      <w:r w:rsidRPr="00D02038">
        <w:rPr>
          <w:sz w:val="24"/>
          <w:szCs w:val="24"/>
          <w:lang w:val="ro-RO"/>
        </w:rPr>
        <w:t>CRFIR/OJFIR</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Compartimentul</w:t>
      </w:r>
      <w:r w:rsidR="007472D9" w:rsidRPr="00D02038">
        <w:rPr>
          <w:sz w:val="24"/>
          <w:szCs w:val="24"/>
          <w:lang w:val="ro-RO"/>
        </w:rPr>
        <w:t xml:space="preserve"> </w:t>
      </w:r>
      <w:r w:rsidRPr="00D02038">
        <w:rPr>
          <w:sz w:val="24"/>
          <w:szCs w:val="24"/>
          <w:lang w:val="ro-RO"/>
        </w:rPr>
        <w:t>Imple</w:t>
      </w:r>
      <w:r w:rsidR="00772176" w:rsidRPr="00D02038">
        <w:rPr>
          <w:sz w:val="24"/>
          <w:szCs w:val="24"/>
          <w:lang w:val="ro-RO"/>
        </w:rPr>
        <w:softHyphen/>
      </w:r>
      <w:r w:rsidRPr="00D02038">
        <w:rPr>
          <w:sz w:val="24"/>
          <w:szCs w:val="24"/>
          <w:lang w:val="ro-RO"/>
        </w:rPr>
        <w:t>mentare,</w:t>
      </w:r>
      <w:r w:rsidR="007472D9" w:rsidRPr="00D02038">
        <w:rPr>
          <w:sz w:val="24"/>
          <w:szCs w:val="24"/>
          <w:lang w:val="ro-RO"/>
        </w:rPr>
        <w:t xml:space="preserve"> </w:t>
      </w:r>
      <w:r w:rsidRPr="00D02038">
        <w:rPr>
          <w:sz w:val="24"/>
          <w:szCs w:val="24"/>
          <w:lang w:val="ro-RO"/>
        </w:rPr>
        <w:t>din</w:t>
      </w:r>
      <w:r w:rsidR="007472D9" w:rsidRPr="00D02038">
        <w:rPr>
          <w:sz w:val="24"/>
          <w:szCs w:val="24"/>
          <w:lang w:val="ro-RO"/>
        </w:rPr>
        <w:t xml:space="preserve"> </w:t>
      </w:r>
      <w:r w:rsidRPr="00D02038">
        <w:rPr>
          <w:sz w:val="24"/>
          <w:szCs w:val="24"/>
          <w:lang w:val="ro-RO"/>
        </w:rPr>
        <w:t>cadrul</w:t>
      </w:r>
      <w:r w:rsidR="007472D9" w:rsidRPr="00D02038">
        <w:rPr>
          <w:sz w:val="24"/>
          <w:szCs w:val="24"/>
          <w:lang w:val="ro-RO"/>
        </w:rPr>
        <w:t xml:space="preserve"> </w:t>
      </w:r>
      <w:r w:rsidRPr="00D02038">
        <w:rPr>
          <w:sz w:val="24"/>
          <w:szCs w:val="24"/>
          <w:lang w:val="ro-RO"/>
        </w:rPr>
        <w:t>Serviciului</w:t>
      </w:r>
      <w:r w:rsidR="007472D9" w:rsidRPr="00D02038">
        <w:rPr>
          <w:sz w:val="24"/>
          <w:szCs w:val="24"/>
          <w:lang w:val="ro-RO"/>
        </w:rPr>
        <w:t xml:space="preserve"> </w:t>
      </w:r>
      <w:r w:rsidRPr="00D02038">
        <w:rPr>
          <w:sz w:val="24"/>
          <w:szCs w:val="24"/>
          <w:lang w:val="ro-RO"/>
        </w:rPr>
        <w:t>LEADER</w:t>
      </w:r>
      <w:r w:rsidR="007472D9" w:rsidRPr="00D02038">
        <w:rPr>
          <w:sz w:val="24"/>
          <w:szCs w:val="24"/>
          <w:lang w:val="ro-RO"/>
        </w:rPr>
        <w:t xml:space="preserve"> </w:t>
      </w:r>
      <w:r w:rsidRPr="00D02038">
        <w:rPr>
          <w:sz w:val="24"/>
          <w:szCs w:val="24"/>
          <w:lang w:val="ro-RO"/>
        </w:rPr>
        <w:t>și</w:t>
      </w:r>
      <w:r w:rsidR="007472D9" w:rsidRPr="00D02038">
        <w:rPr>
          <w:sz w:val="24"/>
          <w:szCs w:val="24"/>
          <w:lang w:val="ro-RO"/>
        </w:rPr>
        <w:t xml:space="preserve"> </w:t>
      </w:r>
      <w:r w:rsidRPr="00D02038">
        <w:rPr>
          <w:sz w:val="24"/>
          <w:szCs w:val="24"/>
          <w:lang w:val="ro-RO"/>
        </w:rPr>
        <w:t>Investiții</w:t>
      </w:r>
      <w:r w:rsidR="007472D9" w:rsidRPr="00D02038">
        <w:rPr>
          <w:sz w:val="24"/>
          <w:szCs w:val="24"/>
          <w:lang w:val="ro-RO"/>
        </w:rPr>
        <w:t xml:space="preserve"> </w:t>
      </w:r>
      <w:r w:rsidRPr="00D02038">
        <w:rPr>
          <w:sz w:val="24"/>
          <w:szCs w:val="24"/>
          <w:lang w:val="ro-RO"/>
        </w:rPr>
        <w:t>Non</w:t>
      </w:r>
      <w:r w:rsidRPr="00D02038">
        <w:rPr>
          <w:rFonts w:ascii="Cambria Math" w:hAnsi="Cambria Math" w:cs="Cambria Math"/>
          <w:sz w:val="24"/>
          <w:szCs w:val="24"/>
          <w:lang w:val="ro-RO"/>
        </w:rPr>
        <w:t>‐</w:t>
      </w:r>
      <w:r w:rsidR="007472D9" w:rsidRPr="00D02038">
        <w:rPr>
          <w:sz w:val="24"/>
          <w:szCs w:val="24"/>
          <w:lang w:val="ro-RO"/>
        </w:rPr>
        <w:t xml:space="preserve"> </w:t>
      </w:r>
      <w:r w:rsidRPr="00D02038">
        <w:rPr>
          <w:sz w:val="24"/>
          <w:szCs w:val="24"/>
          <w:lang w:val="ro-RO"/>
        </w:rPr>
        <w:t>agricole</w:t>
      </w:r>
      <w:r w:rsidR="007472D9" w:rsidRPr="00D02038">
        <w:rPr>
          <w:sz w:val="24"/>
          <w:szCs w:val="24"/>
          <w:lang w:val="ro-RO"/>
        </w:rPr>
        <w:t xml:space="preserve"> </w:t>
      </w:r>
      <w:r w:rsidRPr="00D02038">
        <w:rPr>
          <w:rFonts w:ascii="Cambria Math" w:hAnsi="Cambria Math" w:cs="Cambria Math"/>
          <w:sz w:val="24"/>
          <w:szCs w:val="24"/>
          <w:lang w:val="ro-RO"/>
        </w:rPr>
        <w:t>‐</w:t>
      </w:r>
      <w:r w:rsidR="007472D9" w:rsidRPr="00D02038">
        <w:rPr>
          <w:sz w:val="24"/>
          <w:szCs w:val="24"/>
          <w:lang w:val="ro-RO"/>
        </w:rPr>
        <w:t xml:space="preserve"> </w:t>
      </w:r>
      <w:r w:rsidRPr="00D02038">
        <w:rPr>
          <w:sz w:val="24"/>
          <w:szCs w:val="24"/>
          <w:lang w:val="ro-RO"/>
        </w:rPr>
        <w:t>Centrul</w:t>
      </w:r>
      <w:r w:rsidR="007472D9" w:rsidRPr="00D02038">
        <w:rPr>
          <w:sz w:val="24"/>
          <w:szCs w:val="24"/>
          <w:lang w:val="ro-RO"/>
        </w:rPr>
        <w:t xml:space="preserve"> </w:t>
      </w:r>
      <w:r w:rsidRPr="00D02038">
        <w:rPr>
          <w:sz w:val="24"/>
          <w:szCs w:val="24"/>
          <w:lang w:val="ro-RO"/>
        </w:rPr>
        <w:t>Regional</w:t>
      </w:r>
      <w:r w:rsidR="007472D9" w:rsidRPr="00D02038">
        <w:rPr>
          <w:sz w:val="24"/>
          <w:szCs w:val="24"/>
          <w:lang w:val="ro-RO"/>
        </w:rPr>
        <w:t xml:space="preserve"> </w:t>
      </w:r>
      <w:r w:rsidRPr="00D02038">
        <w:rPr>
          <w:sz w:val="24"/>
          <w:szCs w:val="24"/>
          <w:lang w:val="ro-RO"/>
        </w:rPr>
        <w:t>pentru</w:t>
      </w:r>
      <w:r w:rsidR="007472D9" w:rsidRPr="00D02038">
        <w:rPr>
          <w:sz w:val="24"/>
          <w:szCs w:val="24"/>
          <w:lang w:val="ro-RO"/>
        </w:rPr>
        <w:t xml:space="preserve"> </w:t>
      </w:r>
      <w:r w:rsidRPr="00D02038">
        <w:rPr>
          <w:sz w:val="24"/>
          <w:szCs w:val="24"/>
          <w:lang w:val="ro-RO"/>
        </w:rPr>
        <w:t>Finanțarea</w:t>
      </w:r>
      <w:r w:rsidR="007472D9" w:rsidRPr="00D02038">
        <w:rPr>
          <w:sz w:val="24"/>
          <w:szCs w:val="24"/>
          <w:lang w:val="ro-RO"/>
        </w:rPr>
        <w:t xml:space="preserve"> </w:t>
      </w:r>
      <w:r w:rsidRPr="00D02038">
        <w:rPr>
          <w:sz w:val="24"/>
          <w:szCs w:val="24"/>
          <w:lang w:val="ro-RO"/>
        </w:rPr>
        <w:t>Investițiilor</w:t>
      </w:r>
      <w:r w:rsidR="007472D9" w:rsidRPr="00D02038">
        <w:rPr>
          <w:sz w:val="24"/>
          <w:szCs w:val="24"/>
          <w:lang w:val="ro-RO"/>
        </w:rPr>
        <w:t xml:space="preserve"> </w:t>
      </w:r>
      <w:r w:rsidRPr="00D02038">
        <w:rPr>
          <w:sz w:val="24"/>
          <w:szCs w:val="24"/>
          <w:lang w:val="ro-RO"/>
        </w:rPr>
        <w:t>Rurale/Oficiul</w:t>
      </w:r>
      <w:r w:rsidR="007472D9" w:rsidRPr="00D02038">
        <w:rPr>
          <w:sz w:val="24"/>
          <w:szCs w:val="24"/>
          <w:lang w:val="ro-RO"/>
        </w:rPr>
        <w:t xml:space="preserve"> </w:t>
      </w:r>
      <w:r w:rsidRPr="00D02038">
        <w:rPr>
          <w:sz w:val="24"/>
          <w:szCs w:val="24"/>
          <w:lang w:val="ro-RO"/>
        </w:rPr>
        <w:t>Județean</w:t>
      </w:r>
      <w:r w:rsidR="007472D9" w:rsidRPr="00D02038">
        <w:rPr>
          <w:sz w:val="24"/>
          <w:szCs w:val="24"/>
          <w:lang w:val="ro-RO"/>
        </w:rPr>
        <w:t xml:space="preserve"> </w:t>
      </w:r>
      <w:r w:rsidRPr="00D02038">
        <w:rPr>
          <w:sz w:val="24"/>
          <w:szCs w:val="24"/>
          <w:lang w:val="ro-RO"/>
        </w:rPr>
        <w:t>p</w:t>
      </w:r>
      <w:r w:rsidR="00E6422C" w:rsidRPr="00D02038">
        <w:rPr>
          <w:sz w:val="24"/>
          <w:szCs w:val="24"/>
          <w:lang w:val="ro-RO"/>
        </w:rPr>
        <w:t>entru</w:t>
      </w:r>
      <w:r w:rsidR="007472D9" w:rsidRPr="00D02038">
        <w:rPr>
          <w:sz w:val="24"/>
          <w:szCs w:val="24"/>
          <w:lang w:val="ro-RO"/>
        </w:rPr>
        <w:t xml:space="preserve"> </w:t>
      </w:r>
      <w:r w:rsidR="00E6422C" w:rsidRPr="00D02038">
        <w:rPr>
          <w:sz w:val="24"/>
          <w:szCs w:val="24"/>
          <w:lang w:val="ro-RO"/>
        </w:rPr>
        <w:t>Finanțarea</w:t>
      </w:r>
      <w:r w:rsidR="007472D9" w:rsidRPr="00D02038">
        <w:rPr>
          <w:sz w:val="24"/>
          <w:szCs w:val="24"/>
          <w:lang w:val="ro-RO"/>
        </w:rPr>
        <w:t xml:space="preserve"> </w:t>
      </w:r>
      <w:r w:rsidR="00E6422C" w:rsidRPr="00D02038">
        <w:rPr>
          <w:sz w:val="24"/>
          <w:szCs w:val="24"/>
          <w:lang w:val="ro-RO"/>
        </w:rPr>
        <w:t>Investițiilor</w:t>
      </w:r>
      <w:r w:rsidR="007472D9" w:rsidRPr="00D02038">
        <w:rPr>
          <w:sz w:val="24"/>
          <w:szCs w:val="24"/>
          <w:lang w:val="ro-RO"/>
        </w:rPr>
        <w:t xml:space="preserve"> </w:t>
      </w:r>
      <w:r w:rsidRPr="00D02038">
        <w:rPr>
          <w:sz w:val="24"/>
          <w:szCs w:val="24"/>
          <w:lang w:val="ro-RO"/>
        </w:rPr>
        <w:t>Rurale;</w:t>
      </w:r>
    </w:p>
    <w:p w:rsidR="0079590F" w:rsidRPr="00D02038" w:rsidRDefault="0079590F" w:rsidP="0078711B">
      <w:pPr>
        <w:pStyle w:val="ListParagraph"/>
        <w:tabs>
          <w:tab w:val="left" w:pos="1418"/>
          <w:tab w:val="left" w:pos="7081"/>
          <w:tab w:val="left" w:pos="9923"/>
        </w:tabs>
        <w:spacing w:before="0"/>
        <w:ind w:left="0" w:firstLine="0"/>
        <w:jc w:val="both"/>
        <w:rPr>
          <w:sz w:val="24"/>
          <w:szCs w:val="24"/>
          <w:lang w:val="ro-RO"/>
        </w:rPr>
      </w:pPr>
      <w:r w:rsidRPr="00D02038">
        <w:rPr>
          <w:b/>
          <w:sz w:val="24"/>
          <w:szCs w:val="24"/>
          <w:lang w:val="ro-RO"/>
        </w:rPr>
        <w:t>SAFPD</w:t>
      </w:r>
      <w:r w:rsidR="007472D9" w:rsidRPr="00D02038">
        <w:rPr>
          <w:b/>
          <w:sz w:val="24"/>
          <w:szCs w:val="24"/>
          <w:lang w:val="ro-RO"/>
        </w:rPr>
        <w:t xml:space="preserve"> </w:t>
      </w:r>
      <w:r w:rsidR="00772176" w:rsidRPr="00D02038">
        <w:rPr>
          <w:b/>
          <w:sz w:val="24"/>
          <w:szCs w:val="24"/>
          <w:lang w:val="ro-RO"/>
        </w:rPr>
        <w:t>-</w:t>
      </w:r>
      <w:r w:rsidR="007472D9" w:rsidRPr="00D02038">
        <w:rPr>
          <w:b/>
          <w:sz w:val="24"/>
          <w:szCs w:val="24"/>
          <w:lang w:val="ro-RO"/>
        </w:rPr>
        <w:t xml:space="preserve"> </w:t>
      </w:r>
      <w:r w:rsidRPr="00D02038">
        <w:rPr>
          <w:b/>
          <w:sz w:val="24"/>
          <w:szCs w:val="24"/>
          <w:lang w:val="ro-RO"/>
        </w:rPr>
        <w:t>CRFIR</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Serviciul</w:t>
      </w:r>
      <w:r w:rsidR="007472D9" w:rsidRPr="00D02038">
        <w:rPr>
          <w:sz w:val="24"/>
          <w:szCs w:val="24"/>
          <w:lang w:val="ro-RO"/>
        </w:rPr>
        <w:t xml:space="preserve"> </w:t>
      </w:r>
      <w:r w:rsidRPr="00D02038">
        <w:rPr>
          <w:sz w:val="24"/>
          <w:szCs w:val="24"/>
          <w:lang w:val="ro-RO"/>
        </w:rPr>
        <w:t>Active</w:t>
      </w:r>
      <w:r w:rsidR="007472D9" w:rsidRPr="00D02038">
        <w:rPr>
          <w:sz w:val="24"/>
          <w:szCs w:val="24"/>
          <w:lang w:val="ro-RO"/>
        </w:rPr>
        <w:t xml:space="preserve"> </w:t>
      </w:r>
      <w:r w:rsidRPr="00D02038">
        <w:rPr>
          <w:sz w:val="24"/>
          <w:szCs w:val="24"/>
          <w:lang w:val="ro-RO"/>
        </w:rPr>
        <w:t>Fizice</w:t>
      </w:r>
      <w:r w:rsidR="007472D9" w:rsidRPr="00D02038">
        <w:rPr>
          <w:sz w:val="24"/>
          <w:szCs w:val="24"/>
          <w:lang w:val="ro-RO"/>
        </w:rPr>
        <w:t xml:space="preserve"> </w:t>
      </w:r>
      <w:r w:rsidRPr="00D02038">
        <w:rPr>
          <w:sz w:val="24"/>
          <w:szCs w:val="24"/>
          <w:lang w:val="ro-RO"/>
        </w:rPr>
        <w:t>și</w:t>
      </w:r>
      <w:r w:rsidR="007472D9" w:rsidRPr="00D02038">
        <w:rPr>
          <w:sz w:val="24"/>
          <w:szCs w:val="24"/>
          <w:lang w:val="ro-RO"/>
        </w:rPr>
        <w:t xml:space="preserve"> </w:t>
      </w:r>
      <w:r w:rsidRPr="00D02038">
        <w:rPr>
          <w:sz w:val="24"/>
          <w:szCs w:val="24"/>
          <w:lang w:val="ro-RO"/>
        </w:rPr>
        <w:t>Plăți</w:t>
      </w:r>
      <w:r w:rsidR="007472D9" w:rsidRPr="00D02038">
        <w:rPr>
          <w:sz w:val="24"/>
          <w:szCs w:val="24"/>
          <w:lang w:val="ro-RO"/>
        </w:rPr>
        <w:t xml:space="preserve"> </w:t>
      </w:r>
      <w:r w:rsidRPr="00D02038">
        <w:rPr>
          <w:sz w:val="24"/>
          <w:szCs w:val="24"/>
          <w:lang w:val="ro-RO"/>
        </w:rPr>
        <w:t>Directe</w:t>
      </w:r>
      <w:r w:rsidR="007472D9" w:rsidRPr="00D02038">
        <w:rPr>
          <w:sz w:val="24"/>
          <w:szCs w:val="24"/>
          <w:lang w:val="ro-RO"/>
        </w:rPr>
        <w:t xml:space="preserve"> </w:t>
      </w:r>
      <w:r w:rsidRPr="00D02038">
        <w:rPr>
          <w:sz w:val="24"/>
          <w:szCs w:val="24"/>
          <w:lang w:val="ro-RO"/>
        </w:rPr>
        <w:t>din</w:t>
      </w:r>
      <w:r w:rsidR="007472D9" w:rsidRPr="00D02038">
        <w:rPr>
          <w:sz w:val="24"/>
          <w:szCs w:val="24"/>
          <w:lang w:val="ro-RO"/>
        </w:rPr>
        <w:t xml:space="preserve"> </w:t>
      </w:r>
      <w:r w:rsidRPr="00D02038">
        <w:rPr>
          <w:sz w:val="24"/>
          <w:szCs w:val="24"/>
          <w:lang w:val="ro-RO"/>
        </w:rPr>
        <w:t>cadrul</w:t>
      </w:r>
      <w:r w:rsidR="007472D9" w:rsidRPr="00D02038">
        <w:rPr>
          <w:sz w:val="24"/>
          <w:szCs w:val="24"/>
          <w:lang w:val="ro-RO"/>
        </w:rPr>
        <w:t xml:space="preserve"> </w:t>
      </w:r>
      <w:r w:rsidRPr="00D02038">
        <w:rPr>
          <w:sz w:val="24"/>
          <w:szCs w:val="24"/>
          <w:lang w:val="ro-RO"/>
        </w:rPr>
        <w:t>Centrului</w:t>
      </w:r>
      <w:r w:rsidR="007472D9" w:rsidRPr="00D02038">
        <w:rPr>
          <w:sz w:val="24"/>
          <w:szCs w:val="24"/>
          <w:lang w:val="ro-RO"/>
        </w:rPr>
        <w:t xml:space="preserve"> </w:t>
      </w:r>
      <w:r w:rsidRPr="00D02038">
        <w:rPr>
          <w:sz w:val="24"/>
          <w:szCs w:val="24"/>
          <w:lang w:val="ro-RO"/>
        </w:rPr>
        <w:t>Regional</w:t>
      </w:r>
      <w:r w:rsidR="007472D9" w:rsidRPr="00D02038">
        <w:rPr>
          <w:sz w:val="24"/>
          <w:szCs w:val="24"/>
          <w:lang w:val="ro-RO"/>
        </w:rPr>
        <w:t xml:space="preserve"> </w:t>
      </w:r>
      <w:r w:rsidRPr="00D02038">
        <w:rPr>
          <w:sz w:val="24"/>
          <w:szCs w:val="24"/>
          <w:lang w:val="ro-RO"/>
        </w:rPr>
        <w:t>p</w:t>
      </w:r>
      <w:r w:rsidR="00E6422C" w:rsidRPr="00D02038">
        <w:rPr>
          <w:sz w:val="24"/>
          <w:szCs w:val="24"/>
          <w:lang w:val="ro-RO"/>
        </w:rPr>
        <w:t>entru</w:t>
      </w:r>
      <w:r w:rsidR="007472D9" w:rsidRPr="00D02038">
        <w:rPr>
          <w:sz w:val="24"/>
          <w:szCs w:val="24"/>
          <w:lang w:val="ro-RO"/>
        </w:rPr>
        <w:t xml:space="preserve"> </w:t>
      </w:r>
      <w:r w:rsidR="00E6422C" w:rsidRPr="00D02038">
        <w:rPr>
          <w:sz w:val="24"/>
          <w:szCs w:val="24"/>
          <w:lang w:val="ro-RO"/>
        </w:rPr>
        <w:t>Finanțarea</w:t>
      </w:r>
      <w:r w:rsidR="007472D9" w:rsidRPr="00D02038">
        <w:rPr>
          <w:sz w:val="24"/>
          <w:szCs w:val="24"/>
          <w:lang w:val="ro-RO"/>
        </w:rPr>
        <w:t xml:space="preserve"> </w:t>
      </w:r>
      <w:r w:rsidR="00E6422C" w:rsidRPr="00D02038">
        <w:rPr>
          <w:sz w:val="24"/>
          <w:szCs w:val="24"/>
          <w:lang w:val="ro-RO"/>
        </w:rPr>
        <w:t>Investițiilor</w:t>
      </w:r>
      <w:r w:rsidR="007472D9" w:rsidRPr="00D02038">
        <w:rPr>
          <w:sz w:val="24"/>
          <w:szCs w:val="24"/>
          <w:lang w:val="ro-RO"/>
        </w:rPr>
        <w:t xml:space="preserve"> </w:t>
      </w:r>
      <w:r w:rsidRPr="00D02038">
        <w:rPr>
          <w:sz w:val="24"/>
          <w:szCs w:val="24"/>
          <w:lang w:val="ro-RO"/>
        </w:rPr>
        <w:t>Rurale;</w:t>
      </w:r>
    </w:p>
    <w:p w:rsidR="0079590F" w:rsidRPr="00D02038" w:rsidRDefault="0079590F" w:rsidP="0078711B">
      <w:pPr>
        <w:pStyle w:val="ListParagraph"/>
        <w:tabs>
          <w:tab w:val="left" w:pos="1418"/>
          <w:tab w:val="left" w:pos="7081"/>
          <w:tab w:val="left" w:pos="9923"/>
        </w:tabs>
        <w:spacing w:before="0"/>
        <w:ind w:left="0" w:firstLine="0"/>
        <w:jc w:val="both"/>
        <w:rPr>
          <w:sz w:val="24"/>
          <w:szCs w:val="24"/>
          <w:lang w:val="ro-RO"/>
        </w:rPr>
      </w:pPr>
      <w:r w:rsidRPr="00D02038">
        <w:rPr>
          <w:b/>
          <w:sz w:val="24"/>
          <w:szCs w:val="24"/>
          <w:lang w:val="ro-RO"/>
        </w:rPr>
        <w:t>SAFPD</w:t>
      </w:r>
      <w:r w:rsidR="007472D9" w:rsidRPr="00D02038">
        <w:rPr>
          <w:b/>
          <w:sz w:val="24"/>
          <w:szCs w:val="24"/>
          <w:lang w:val="ro-RO"/>
        </w:rPr>
        <w:t xml:space="preserve"> </w:t>
      </w:r>
      <w:r w:rsidR="00772176" w:rsidRPr="00D02038">
        <w:rPr>
          <w:b/>
          <w:sz w:val="24"/>
          <w:szCs w:val="24"/>
          <w:lang w:val="ro-RO"/>
        </w:rPr>
        <w:t>-</w:t>
      </w:r>
      <w:r w:rsidR="007472D9" w:rsidRPr="00D02038">
        <w:rPr>
          <w:b/>
          <w:sz w:val="24"/>
          <w:szCs w:val="24"/>
          <w:lang w:val="ro-RO"/>
        </w:rPr>
        <w:t xml:space="preserve"> </w:t>
      </w:r>
      <w:r w:rsidRPr="00D02038">
        <w:rPr>
          <w:b/>
          <w:sz w:val="24"/>
          <w:szCs w:val="24"/>
          <w:lang w:val="ro-RO"/>
        </w:rPr>
        <w:t>OJFIR</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Serviciul</w:t>
      </w:r>
      <w:r w:rsidR="007472D9" w:rsidRPr="00D02038">
        <w:rPr>
          <w:sz w:val="24"/>
          <w:szCs w:val="24"/>
          <w:lang w:val="ro-RO"/>
        </w:rPr>
        <w:t xml:space="preserve"> </w:t>
      </w:r>
      <w:r w:rsidRPr="00D02038">
        <w:rPr>
          <w:sz w:val="24"/>
          <w:szCs w:val="24"/>
          <w:lang w:val="ro-RO"/>
        </w:rPr>
        <w:t>Active</w:t>
      </w:r>
      <w:r w:rsidR="007472D9" w:rsidRPr="00D02038">
        <w:rPr>
          <w:sz w:val="24"/>
          <w:szCs w:val="24"/>
          <w:lang w:val="ro-RO"/>
        </w:rPr>
        <w:t xml:space="preserve"> </w:t>
      </w:r>
      <w:r w:rsidRPr="00D02038">
        <w:rPr>
          <w:sz w:val="24"/>
          <w:szCs w:val="24"/>
          <w:lang w:val="ro-RO"/>
        </w:rPr>
        <w:t>Fizice</w:t>
      </w:r>
      <w:r w:rsidR="007472D9" w:rsidRPr="00D02038">
        <w:rPr>
          <w:sz w:val="24"/>
          <w:szCs w:val="24"/>
          <w:lang w:val="ro-RO"/>
        </w:rPr>
        <w:t xml:space="preserve"> </w:t>
      </w:r>
      <w:r w:rsidRPr="00D02038">
        <w:rPr>
          <w:sz w:val="24"/>
          <w:szCs w:val="24"/>
          <w:lang w:val="ro-RO"/>
        </w:rPr>
        <w:t>și</w:t>
      </w:r>
      <w:r w:rsidR="007472D9" w:rsidRPr="00D02038">
        <w:rPr>
          <w:sz w:val="24"/>
          <w:szCs w:val="24"/>
          <w:lang w:val="ro-RO"/>
        </w:rPr>
        <w:t xml:space="preserve"> </w:t>
      </w:r>
      <w:r w:rsidRPr="00D02038">
        <w:rPr>
          <w:sz w:val="24"/>
          <w:szCs w:val="24"/>
          <w:lang w:val="ro-RO"/>
        </w:rPr>
        <w:t>Plăți</w:t>
      </w:r>
      <w:r w:rsidR="007472D9" w:rsidRPr="00D02038">
        <w:rPr>
          <w:sz w:val="24"/>
          <w:szCs w:val="24"/>
          <w:lang w:val="ro-RO"/>
        </w:rPr>
        <w:t xml:space="preserve"> </w:t>
      </w:r>
      <w:r w:rsidRPr="00D02038">
        <w:rPr>
          <w:sz w:val="24"/>
          <w:szCs w:val="24"/>
          <w:lang w:val="ro-RO"/>
        </w:rPr>
        <w:t>Directe</w:t>
      </w:r>
      <w:r w:rsidR="007472D9" w:rsidRPr="00D02038">
        <w:rPr>
          <w:sz w:val="24"/>
          <w:szCs w:val="24"/>
          <w:lang w:val="ro-RO"/>
        </w:rPr>
        <w:t xml:space="preserve"> </w:t>
      </w:r>
      <w:r w:rsidRPr="00D02038">
        <w:rPr>
          <w:sz w:val="24"/>
          <w:szCs w:val="24"/>
          <w:lang w:val="ro-RO"/>
        </w:rPr>
        <w:t>din</w:t>
      </w:r>
      <w:r w:rsidR="007472D9" w:rsidRPr="00D02038">
        <w:rPr>
          <w:sz w:val="24"/>
          <w:szCs w:val="24"/>
          <w:lang w:val="ro-RO"/>
        </w:rPr>
        <w:t xml:space="preserve"> </w:t>
      </w:r>
      <w:r w:rsidRPr="00D02038">
        <w:rPr>
          <w:sz w:val="24"/>
          <w:szCs w:val="24"/>
          <w:lang w:val="ro-RO"/>
        </w:rPr>
        <w:t>cadrul</w:t>
      </w:r>
      <w:r w:rsidR="007472D9" w:rsidRPr="00D02038">
        <w:rPr>
          <w:sz w:val="24"/>
          <w:szCs w:val="24"/>
          <w:lang w:val="ro-RO"/>
        </w:rPr>
        <w:t xml:space="preserve"> </w:t>
      </w:r>
      <w:r w:rsidRPr="00D02038">
        <w:rPr>
          <w:sz w:val="24"/>
          <w:szCs w:val="24"/>
          <w:lang w:val="ro-RO"/>
        </w:rPr>
        <w:t>Oficiului</w:t>
      </w:r>
      <w:r w:rsidR="007472D9" w:rsidRPr="00D02038">
        <w:rPr>
          <w:sz w:val="24"/>
          <w:szCs w:val="24"/>
          <w:lang w:val="ro-RO"/>
        </w:rPr>
        <w:t xml:space="preserve"> </w:t>
      </w:r>
      <w:r w:rsidRPr="00D02038">
        <w:rPr>
          <w:sz w:val="24"/>
          <w:szCs w:val="24"/>
          <w:lang w:val="ro-RO"/>
        </w:rPr>
        <w:t>Județean</w:t>
      </w:r>
      <w:r w:rsidR="007472D9" w:rsidRPr="00D02038">
        <w:rPr>
          <w:sz w:val="24"/>
          <w:szCs w:val="24"/>
          <w:lang w:val="ro-RO"/>
        </w:rPr>
        <w:t xml:space="preserve"> </w:t>
      </w:r>
      <w:r w:rsidR="00E6422C" w:rsidRPr="00D02038">
        <w:rPr>
          <w:sz w:val="24"/>
          <w:szCs w:val="24"/>
          <w:lang w:val="ro-RO"/>
        </w:rPr>
        <w:t>pentru</w:t>
      </w:r>
      <w:r w:rsidR="007472D9" w:rsidRPr="00D02038">
        <w:rPr>
          <w:sz w:val="24"/>
          <w:szCs w:val="24"/>
          <w:lang w:val="ro-RO"/>
        </w:rPr>
        <w:t xml:space="preserve"> </w:t>
      </w:r>
      <w:r w:rsidR="00E6422C" w:rsidRPr="00D02038">
        <w:rPr>
          <w:sz w:val="24"/>
          <w:szCs w:val="24"/>
          <w:lang w:val="ro-RO"/>
        </w:rPr>
        <w:t>Finanțarea</w:t>
      </w:r>
      <w:r w:rsidR="007472D9" w:rsidRPr="00D02038">
        <w:rPr>
          <w:sz w:val="24"/>
          <w:szCs w:val="24"/>
          <w:lang w:val="ro-RO"/>
        </w:rPr>
        <w:t xml:space="preserve"> </w:t>
      </w:r>
      <w:r w:rsidR="00E6422C" w:rsidRPr="00D02038">
        <w:rPr>
          <w:sz w:val="24"/>
          <w:szCs w:val="24"/>
          <w:lang w:val="ro-RO"/>
        </w:rPr>
        <w:t>Investițiilor</w:t>
      </w:r>
      <w:r w:rsidR="007472D9" w:rsidRPr="00D02038">
        <w:rPr>
          <w:sz w:val="24"/>
          <w:szCs w:val="24"/>
          <w:lang w:val="ro-RO"/>
        </w:rPr>
        <w:t xml:space="preserve"> </w:t>
      </w:r>
      <w:r w:rsidRPr="00D02038">
        <w:rPr>
          <w:sz w:val="24"/>
          <w:szCs w:val="24"/>
          <w:lang w:val="ro-RO"/>
        </w:rPr>
        <w:t>Rurale;</w:t>
      </w:r>
    </w:p>
    <w:p w:rsidR="0079590F" w:rsidRPr="00D02038" w:rsidRDefault="0079590F" w:rsidP="0078711B">
      <w:pPr>
        <w:pStyle w:val="ListParagraph"/>
        <w:tabs>
          <w:tab w:val="left" w:pos="7081"/>
          <w:tab w:val="left" w:pos="9923"/>
        </w:tabs>
        <w:spacing w:before="0"/>
        <w:ind w:left="0" w:firstLine="0"/>
        <w:jc w:val="both"/>
        <w:rPr>
          <w:sz w:val="24"/>
          <w:szCs w:val="24"/>
          <w:lang w:val="ro-RO"/>
        </w:rPr>
      </w:pPr>
      <w:r w:rsidRPr="00D02038">
        <w:rPr>
          <w:b/>
          <w:sz w:val="24"/>
          <w:szCs w:val="24"/>
          <w:lang w:val="ro-RO"/>
        </w:rPr>
        <w:t>CE</w:t>
      </w:r>
      <w:r w:rsidR="007472D9" w:rsidRPr="00D02038">
        <w:rPr>
          <w:b/>
          <w:sz w:val="24"/>
          <w:szCs w:val="24"/>
          <w:lang w:val="ro-RO"/>
        </w:rPr>
        <w:t xml:space="preserve"> </w:t>
      </w:r>
      <w:r w:rsidR="00772176" w:rsidRPr="00D02038">
        <w:rPr>
          <w:b/>
          <w:sz w:val="24"/>
          <w:szCs w:val="24"/>
          <w:lang w:val="ro-RO"/>
        </w:rPr>
        <w:t>-</w:t>
      </w:r>
      <w:r w:rsidR="007472D9" w:rsidRPr="00D02038">
        <w:rPr>
          <w:b/>
          <w:sz w:val="24"/>
          <w:szCs w:val="24"/>
          <w:lang w:val="ro-RO"/>
        </w:rPr>
        <w:t xml:space="preserve"> </w:t>
      </w:r>
      <w:r w:rsidRPr="00D02038">
        <w:rPr>
          <w:b/>
          <w:sz w:val="24"/>
          <w:szCs w:val="24"/>
          <w:lang w:val="ro-RO"/>
        </w:rPr>
        <w:t>SAFPD</w:t>
      </w:r>
      <w:r w:rsidR="007472D9" w:rsidRPr="00D02038">
        <w:rPr>
          <w:b/>
          <w:sz w:val="24"/>
          <w:szCs w:val="24"/>
          <w:lang w:val="ro-RO"/>
        </w:rPr>
        <w:t xml:space="preserve"> </w:t>
      </w:r>
      <w:r w:rsidR="00772176" w:rsidRPr="00D02038">
        <w:rPr>
          <w:b/>
          <w:sz w:val="24"/>
          <w:szCs w:val="24"/>
          <w:lang w:val="ro-RO"/>
        </w:rPr>
        <w:t>-</w:t>
      </w:r>
      <w:r w:rsidR="007472D9" w:rsidRPr="00D02038">
        <w:rPr>
          <w:b/>
          <w:sz w:val="24"/>
          <w:szCs w:val="24"/>
          <w:lang w:val="ro-RO"/>
        </w:rPr>
        <w:t xml:space="preserve"> </w:t>
      </w:r>
      <w:r w:rsidRPr="00D02038">
        <w:rPr>
          <w:b/>
          <w:sz w:val="24"/>
          <w:szCs w:val="24"/>
          <w:lang w:val="ro-RO"/>
        </w:rPr>
        <w:t>OJFIR/CRFIR</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Compartimentul</w:t>
      </w:r>
      <w:r w:rsidR="007472D9" w:rsidRPr="00D02038">
        <w:rPr>
          <w:sz w:val="24"/>
          <w:szCs w:val="24"/>
          <w:lang w:val="ro-RO"/>
        </w:rPr>
        <w:t xml:space="preserve"> </w:t>
      </w:r>
      <w:r w:rsidRPr="00D02038">
        <w:rPr>
          <w:sz w:val="24"/>
          <w:szCs w:val="24"/>
          <w:lang w:val="ro-RO"/>
        </w:rPr>
        <w:t>Evaluare,</w:t>
      </w:r>
      <w:r w:rsidR="007472D9" w:rsidRPr="00D02038">
        <w:rPr>
          <w:sz w:val="24"/>
          <w:szCs w:val="24"/>
          <w:lang w:val="ro-RO"/>
        </w:rPr>
        <w:t xml:space="preserve"> </w:t>
      </w:r>
      <w:r w:rsidRPr="00D02038">
        <w:rPr>
          <w:sz w:val="24"/>
          <w:szCs w:val="24"/>
          <w:lang w:val="ro-RO"/>
        </w:rPr>
        <w:t>din</w:t>
      </w:r>
      <w:r w:rsidR="007472D9" w:rsidRPr="00D02038">
        <w:rPr>
          <w:sz w:val="24"/>
          <w:szCs w:val="24"/>
          <w:lang w:val="ro-RO"/>
        </w:rPr>
        <w:t xml:space="preserve"> </w:t>
      </w:r>
      <w:r w:rsidRPr="00D02038">
        <w:rPr>
          <w:sz w:val="24"/>
          <w:szCs w:val="24"/>
          <w:lang w:val="ro-RO"/>
        </w:rPr>
        <w:t>cadrul</w:t>
      </w:r>
      <w:r w:rsidR="007472D9" w:rsidRPr="00D02038">
        <w:rPr>
          <w:sz w:val="24"/>
          <w:szCs w:val="24"/>
          <w:lang w:val="ro-RO"/>
        </w:rPr>
        <w:t xml:space="preserve"> </w:t>
      </w:r>
      <w:r w:rsidRPr="00D02038">
        <w:rPr>
          <w:sz w:val="24"/>
          <w:szCs w:val="24"/>
          <w:lang w:val="ro-RO"/>
        </w:rPr>
        <w:t>Serviciului</w:t>
      </w:r>
      <w:r w:rsidR="007472D9" w:rsidRPr="00D02038">
        <w:rPr>
          <w:sz w:val="24"/>
          <w:szCs w:val="24"/>
          <w:lang w:val="ro-RO"/>
        </w:rPr>
        <w:t xml:space="preserve"> </w:t>
      </w:r>
      <w:r w:rsidRPr="00D02038">
        <w:rPr>
          <w:sz w:val="24"/>
          <w:szCs w:val="24"/>
          <w:lang w:val="ro-RO"/>
        </w:rPr>
        <w:t>Active</w:t>
      </w:r>
      <w:r w:rsidR="007472D9" w:rsidRPr="00D02038">
        <w:rPr>
          <w:sz w:val="24"/>
          <w:szCs w:val="24"/>
          <w:lang w:val="ro-RO"/>
        </w:rPr>
        <w:t xml:space="preserve"> </w:t>
      </w:r>
      <w:r w:rsidRPr="00D02038">
        <w:rPr>
          <w:sz w:val="24"/>
          <w:szCs w:val="24"/>
          <w:lang w:val="ro-RO"/>
        </w:rPr>
        <w:t>Fizice</w:t>
      </w:r>
      <w:r w:rsidR="007472D9" w:rsidRPr="00D02038">
        <w:rPr>
          <w:sz w:val="24"/>
          <w:szCs w:val="24"/>
          <w:lang w:val="ro-RO"/>
        </w:rPr>
        <w:t xml:space="preserve"> </w:t>
      </w:r>
      <w:r w:rsidRPr="00D02038">
        <w:rPr>
          <w:sz w:val="24"/>
          <w:szCs w:val="24"/>
          <w:lang w:val="ro-RO"/>
        </w:rPr>
        <w:t>și</w:t>
      </w:r>
      <w:r w:rsidR="007472D9" w:rsidRPr="00D02038">
        <w:rPr>
          <w:sz w:val="24"/>
          <w:szCs w:val="24"/>
          <w:lang w:val="ro-RO"/>
        </w:rPr>
        <w:t xml:space="preserve"> </w:t>
      </w:r>
      <w:r w:rsidRPr="00D02038">
        <w:rPr>
          <w:sz w:val="24"/>
          <w:szCs w:val="24"/>
          <w:lang w:val="ro-RO"/>
        </w:rPr>
        <w:t>Plăți</w:t>
      </w:r>
      <w:r w:rsidR="007472D9" w:rsidRPr="00D02038">
        <w:rPr>
          <w:sz w:val="24"/>
          <w:szCs w:val="24"/>
          <w:lang w:val="ro-RO"/>
        </w:rPr>
        <w:t xml:space="preserve"> </w:t>
      </w:r>
      <w:r w:rsidRPr="00D02038">
        <w:rPr>
          <w:sz w:val="24"/>
          <w:szCs w:val="24"/>
          <w:lang w:val="ro-RO"/>
        </w:rPr>
        <w:t>Directe</w:t>
      </w:r>
      <w:r w:rsidR="007472D9" w:rsidRPr="00D02038">
        <w:rPr>
          <w:sz w:val="24"/>
          <w:szCs w:val="24"/>
          <w:lang w:val="ro-RO"/>
        </w:rPr>
        <w:t xml:space="preserve"> </w:t>
      </w:r>
      <w:r w:rsidRPr="00D02038">
        <w:rPr>
          <w:rFonts w:ascii="Cambria Math" w:hAnsi="Cambria Math" w:cs="Cambria Math"/>
          <w:sz w:val="24"/>
          <w:szCs w:val="24"/>
          <w:lang w:val="ro-RO"/>
        </w:rPr>
        <w:t>‐</w:t>
      </w:r>
      <w:r w:rsidR="007472D9" w:rsidRPr="00D02038">
        <w:rPr>
          <w:sz w:val="24"/>
          <w:szCs w:val="24"/>
          <w:lang w:val="ro-RO"/>
        </w:rPr>
        <w:t xml:space="preserve"> </w:t>
      </w:r>
      <w:r w:rsidRPr="00D02038">
        <w:rPr>
          <w:sz w:val="24"/>
          <w:szCs w:val="24"/>
          <w:lang w:val="ro-RO"/>
        </w:rPr>
        <w:t>Oficiul</w:t>
      </w:r>
      <w:r w:rsidR="007472D9" w:rsidRPr="00D02038">
        <w:rPr>
          <w:sz w:val="24"/>
          <w:szCs w:val="24"/>
          <w:lang w:val="ro-RO"/>
        </w:rPr>
        <w:t xml:space="preserve"> </w:t>
      </w:r>
      <w:r w:rsidRPr="00D02038">
        <w:rPr>
          <w:sz w:val="24"/>
          <w:szCs w:val="24"/>
          <w:lang w:val="ro-RO"/>
        </w:rPr>
        <w:t>Județean</w:t>
      </w:r>
      <w:r w:rsidR="007472D9" w:rsidRPr="00D02038">
        <w:rPr>
          <w:sz w:val="24"/>
          <w:szCs w:val="24"/>
          <w:lang w:val="ro-RO"/>
        </w:rPr>
        <w:t xml:space="preserve"> </w:t>
      </w:r>
      <w:r w:rsidRPr="00D02038">
        <w:rPr>
          <w:sz w:val="24"/>
          <w:szCs w:val="24"/>
          <w:lang w:val="ro-RO"/>
        </w:rPr>
        <w:t>pentru</w:t>
      </w:r>
      <w:r w:rsidR="007472D9" w:rsidRPr="00D02038">
        <w:rPr>
          <w:sz w:val="24"/>
          <w:szCs w:val="24"/>
          <w:lang w:val="ro-RO"/>
        </w:rPr>
        <w:t xml:space="preserve"> </w:t>
      </w:r>
      <w:r w:rsidRPr="00D02038">
        <w:rPr>
          <w:sz w:val="24"/>
          <w:szCs w:val="24"/>
          <w:lang w:val="ro-RO"/>
        </w:rPr>
        <w:t>Finanțarea</w:t>
      </w:r>
      <w:r w:rsidR="007472D9" w:rsidRPr="00D02038">
        <w:rPr>
          <w:sz w:val="24"/>
          <w:szCs w:val="24"/>
          <w:lang w:val="ro-RO"/>
        </w:rPr>
        <w:t xml:space="preserve"> </w:t>
      </w:r>
      <w:r w:rsidRPr="00D02038">
        <w:rPr>
          <w:sz w:val="24"/>
          <w:szCs w:val="24"/>
          <w:lang w:val="ro-RO"/>
        </w:rPr>
        <w:t>Investițiilor</w:t>
      </w:r>
      <w:r w:rsidR="007472D9" w:rsidRPr="00D02038">
        <w:rPr>
          <w:sz w:val="24"/>
          <w:szCs w:val="24"/>
          <w:lang w:val="ro-RO"/>
        </w:rPr>
        <w:t xml:space="preserve"> </w:t>
      </w:r>
      <w:r w:rsidRPr="00D02038">
        <w:rPr>
          <w:sz w:val="24"/>
          <w:szCs w:val="24"/>
          <w:lang w:val="ro-RO"/>
        </w:rPr>
        <w:t>Rurale/Centrul</w:t>
      </w:r>
      <w:r w:rsidR="007472D9" w:rsidRPr="00D02038">
        <w:rPr>
          <w:sz w:val="24"/>
          <w:szCs w:val="24"/>
          <w:lang w:val="ro-RO"/>
        </w:rPr>
        <w:t xml:space="preserve"> </w:t>
      </w:r>
      <w:r w:rsidRPr="00D02038">
        <w:rPr>
          <w:sz w:val="24"/>
          <w:szCs w:val="24"/>
          <w:lang w:val="ro-RO"/>
        </w:rPr>
        <w:t>Regional</w:t>
      </w:r>
      <w:r w:rsidR="007472D9" w:rsidRPr="00D02038">
        <w:rPr>
          <w:sz w:val="24"/>
          <w:szCs w:val="24"/>
          <w:lang w:val="ro-RO"/>
        </w:rPr>
        <w:t xml:space="preserve"> </w:t>
      </w:r>
      <w:r w:rsidRPr="00D02038">
        <w:rPr>
          <w:sz w:val="24"/>
          <w:szCs w:val="24"/>
          <w:lang w:val="ro-RO"/>
        </w:rPr>
        <w:t>pentru</w:t>
      </w:r>
      <w:r w:rsidR="007472D9" w:rsidRPr="00D02038">
        <w:rPr>
          <w:sz w:val="24"/>
          <w:szCs w:val="24"/>
          <w:lang w:val="ro-RO"/>
        </w:rPr>
        <w:t xml:space="preserve"> </w:t>
      </w:r>
      <w:r w:rsidRPr="00D02038">
        <w:rPr>
          <w:sz w:val="24"/>
          <w:szCs w:val="24"/>
          <w:lang w:val="ro-RO"/>
        </w:rPr>
        <w:t>Finanțarea</w:t>
      </w:r>
      <w:r w:rsidR="007472D9" w:rsidRPr="00D02038">
        <w:rPr>
          <w:sz w:val="24"/>
          <w:szCs w:val="24"/>
          <w:lang w:val="ro-RO"/>
        </w:rPr>
        <w:t xml:space="preserve"> </w:t>
      </w:r>
      <w:r w:rsidRPr="00D02038">
        <w:rPr>
          <w:sz w:val="24"/>
          <w:szCs w:val="24"/>
          <w:lang w:val="ro-RO"/>
        </w:rPr>
        <w:t>Investițiilor</w:t>
      </w:r>
      <w:r w:rsidR="007472D9" w:rsidRPr="00D02038">
        <w:rPr>
          <w:sz w:val="24"/>
          <w:szCs w:val="24"/>
          <w:lang w:val="ro-RO"/>
        </w:rPr>
        <w:t xml:space="preserve"> </w:t>
      </w:r>
      <w:r w:rsidRPr="00D02038">
        <w:rPr>
          <w:sz w:val="24"/>
          <w:szCs w:val="24"/>
          <w:lang w:val="ro-RO"/>
        </w:rPr>
        <w:t>Rurale;</w:t>
      </w:r>
      <w:r w:rsidR="007472D9" w:rsidRPr="00D02038">
        <w:rPr>
          <w:sz w:val="24"/>
          <w:szCs w:val="24"/>
          <w:lang w:val="ro-RO"/>
        </w:rPr>
        <w:t xml:space="preserve"> </w:t>
      </w:r>
      <w:r w:rsidRPr="00D02038">
        <w:rPr>
          <w:sz w:val="24"/>
          <w:szCs w:val="24"/>
          <w:lang w:val="ro-RO"/>
        </w:rPr>
        <w:t>SIBA</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CRFIR</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Serviciul</w:t>
      </w:r>
      <w:r w:rsidR="007472D9" w:rsidRPr="00D02038">
        <w:rPr>
          <w:sz w:val="24"/>
          <w:szCs w:val="24"/>
          <w:lang w:val="ro-RO"/>
        </w:rPr>
        <w:t xml:space="preserve"> </w:t>
      </w:r>
      <w:r w:rsidRPr="00D02038">
        <w:rPr>
          <w:sz w:val="24"/>
          <w:szCs w:val="24"/>
          <w:lang w:val="ro-RO"/>
        </w:rPr>
        <w:t>Infrastructură</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Bază</w:t>
      </w:r>
      <w:r w:rsidR="007472D9" w:rsidRPr="00D02038">
        <w:rPr>
          <w:sz w:val="24"/>
          <w:szCs w:val="24"/>
          <w:lang w:val="ro-RO"/>
        </w:rPr>
        <w:t xml:space="preserve"> </w:t>
      </w:r>
      <w:r w:rsidRPr="00D02038">
        <w:rPr>
          <w:sz w:val="24"/>
          <w:szCs w:val="24"/>
          <w:lang w:val="ro-RO"/>
        </w:rPr>
        <w:t>și</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Acces</w:t>
      </w:r>
      <w:r w:rsidR="007472D9" w:rsidRPr="00D02038">
        <w:rPr>
          <w:sz w:val="24"/>
          <w:szCs w:val="24"/>
          <w:lang w:val="ro-RO"/>
        </w:rPr>
        <w:t xml:space="preserve"> </w:t>
      </w:r>
      <w:r w:rsidRPr="00D02038">
        <w:rPr>
          <w:sz w:val="24"/>
          <w:szCs w:val="24"/>
          <w:lang w:val="ro-RO"/>
        </w:rPr>
        <w:t>din</w:t>
      </w:r>
      <w:r w:rsidR="007472D9" w:rsidRPr="00D02038">
        <w:rPr>
          <w:sz w:val="24"/>
          <w:szCs w:val="24"/>
          <w:lang w:val="ro-RO"/>
        </w:rPr>
        <w:t xml:space="preserve"> </w:t>
      </w:r>
      <w:r w:rsidRPr="00D02038">
        <w:rPr>
          <w:sz w:val="24"/>
          <w:szCs w:val="24"/>
          <w:lang w:val="ro-RO"/>
        </w:rPr>
        <w:t>cadrul</w:t>
      </w:r>
      <w:r w:rsidR="007472D9" w:rsidRPr="00D02038">
        <w:rPr>
          <w:sz w:val="24"/>
          <w:szCs w:val="24"/>
          <w:lang w:val="ro-RO"/>
        </w:rPr>
        <w:t xml:space="preserve"> </w:t>
      </w:r>
      <w:r w:rsidRPr="00D02038">
        <w:rPr>
          <w:sz w:val="24"/>
          <w:szCs w:val="24"/>
          <w:lang w:val="ro-RO"/>
        </w:rPr>
        <w:t>Centrului</w:t>
      </w:r>
      <w:r w:rsidR="007472D9" w:rsidRPr="00D02038">
        <w:rPr>
          <w:sz w:val="24"/>
          <w:szCs w:val="24"/>
          <w:lang w:val="ro-RO"/>
        </w:rPr>
        <w:t xml:space="preserve"> </w:t>
      </w:r>
      <w:r w:rsidRPr="00D02038">
        <w:rPr>
          <w:sz w:val="24"/>
          <w:szCs w:val="24"/>
          <w:lang w:val="ro-RO"/>
        </w:rPr>
        <w:t>Regional</w:t>
      </w:r>
      <w:r w:rsidR="007472D9" w:rsidRPr="00D02038">
        <w:rPr>
          <w:sz w:val="24"/>
          <w:szCs w:val="24"/>
          <w:lang w:val="ro-RO"/>
        </w:rPr>
        <w:t xml:space="preserve"> </w:t>
      </w:r>
      <w:r w:rsidRPr="00D02038">
        <w:rPr>
          <w:sz w:val="24"/>
          <w:szCs w:val="24"/>
          <w:lang w:val="ro-RO"/>
        </w:rPr>
        <w:t>pentru</w:t>
      </w:r>
      <w:r w:rsidR="007472D9" w:rsidRPr="00D02038">
        <w:rPr>
          <w:sz w:val="24"/>
          <w:szCs w:val="24"/>
          <w:lang w:val="ro-RO"/>
        </w:rPr>
        <w:t xml:space="preserve"> </w:t>
      </w:r>
      <w:r w:rsidRPr="00D02038">
        <w:rPr>
          <w:sz w:val="24"/>
          <w:szCs w:val="24"/>
          <w:lang w:val="ro-RO"/>
        </w:rPr>
        <w:t>Finanțarea</w:t>
      </w:r>
      <w:r w:rsidR="007472D9" w:rsidRPr="00D02038">
        <w:rPr>
          <w:sz w:val="24"/>
          <w:szCs w:val="24"/>
          <w:lang w:val="ro-RO"/>
        </w:rPr>
        <w:t xml:space="preserve"> </w:t>
      </w:r>
      <w:r w:rsidRPr="00D02038">
        <w:rPr>
          <w:sz w:val="24"/>
          <w:szCs w:val="24"/>
          <w:lang w:val="ro-RO"/>
        </w:rPr>
        <w:t>Investițiilor</w:t>
      </w:r>
      <w:r w:rsidR="007472D9" w:rsidRPr="00D02038">
        <w:rPr>
          <w:sz w:val="24"/>
          <w:szCs w:val="24"/>
          <w:lang w:val="ro-RO"/>
        </w:rPr>
        <w:t xml:space="preserve"> </w:t>
      </w:r>
      <w:r w:rsidRPr="00D02038">
        <w:rPr>
          <w:sz w:val="24"/>
          <w:szCs w:val="24"/>
          <w:lang w:val="ro-RO"/>
        </w:rPr>
        <w:t>Rurale;</w:t>
      </w:r>
    </w:p>
    <w:p w:rsidR="00322B93" w:rsidRPr="00D02038" w:rsidRDefault="0079590F" w:rsidP="0078711B">
      <w:pPr>
        <w:pStyle w:val="ListParagraph"/>
        <w:tabs>
          <w:tab w:val="left" w:pos="7081"/>
          <w:tab w:val="left" w:pos="9923"/>
        </w:tabs>
        <w:spacing w:before="0"/>
        <w:ind w:left="0" w:firstLine="0"/>
        <w:jc w:val="both"/>
        <w:rPr>
          <w:sz w:val="24"/>
          <w:szCs w:val="24"/>
          <w:lang w:val="ro-RO"/>
        </w:rPr>
      </w:pPr>
      <w:r w:rsidRPr="00D02038">
        <w:rPr>
          <w:b/>
          <w:sz w:val="24"/>
          <w:szCs w:val="24"/>
          <w:lang w:val="ro-RO"/>
        </w:rPr>
        <w:t>CE</w:t>
      </w:r>
      <w:r w:rsidR="007472D9" w:rsidRPr="00D02038">
        <w:rPr>
          <w:b/>
          <w:sz w:val="24"/>
          <w:szCs w:val="24"/>
          <w:lang w:val="ro-RO"/>
        </w:rPr>
        <w:t xml:space="preserve"> </w:t>
      </w:r>
      <w:r w:rsidR="00772176" w:rsidRPr="00D02038">
        <w:rPr>
          <w:b/>
          <w:sz w:val="24"/>
          <w:szCs w:val="24"/>
          <w:lang w:val="ro-RO"/>
        </w:rPr>
        <w:t>-</w:t>
      </w:r>
      <w:r w:rsidR="007472D9" w:rsidRPr="00D02038">
        <w:rPr>
          <w:b/>
          <w:sz w:val="24"/>
          <w:szCs w:val="24"/>
          <w:lang w:val="ro-RO"/>
        </w:rPr>
        <w:t xml:space="preserve"> </w:t>
      </w:r>
      <w:r w:rsidRPr="00D02038">
        <w:rPr>
          <w:b/>
          <w:sz w:val="24"/>
          <w:szCs w:val="24"/>
          <w:lang w:val="ro-RO"/>
        </w:rPr>
        <w:t>SIBA</w:t>
      </w:r>
      <w:r w:rsidR="007472D9" w:rsidRPr="00D02038">
        <w:rPr>
          <w:b/>
          <w:sz w:val="24"/>
          <w:szCs w:val="24"/>
          <w:lang w:val="ro-RO"/>
        </w:rPr>
        <w:t xml:space="preserve"> </w:t>
      </w:r>
      <w:r w:rsidR="00772176" w:rsidRPr="00D02038">
        <w:rPr>
          <w:b/>
          <w:sz w:val="24"/>
          <w:szCs w:val="24"/>
          <w:lang w:val="ro-RO"/>
        </w:rPr>
        <w:t>-</w:t>
      </w:r>
      <w:r w:rsidR="007472D9" w:rsidRPr="00D02038">
        <w:rPr>
          <w:b/>
          <w:sz w:val="24"/>
          <w:szCs w:val="24"/>
          <w:lang w:val="ro-RO"/>
        </w:rPr>
        <w:t xml:space="preserve"> </w:t>
      </w:r>
      <w:r w:rsidRPr="00D02038">
        <w:rPr>
          <w:b/>
          <w:sz w:val="24"/>
          <w:szCs w:val="24"/>
          <w:lang w:val="ro-RO"/>
        </w:rPr>
        <w:t>CRFIR</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Compartimentul</w:t>
      </w:r>
      <w:r w:rsidR="007472D9" w:rsidRPr="00D02038">
        <w:rPr>
          <w:sz w:val="24"/>
          <w:szCs w:val="24"/>
          <w:lang w:val="ro-RO"/>
        </w:rPr>
        <w:t xml:space="preserve"> </w:t>
      </w:r>
      <w:r w:rsidRPr="00D02038">
        <w:rPr>
          <w:sz w:val="24"/>
          <w:szCs w:val="24"/>
          <w:lang w:val="ro-RO"/>
        </w:rPr>
        <w:t>Evaluare,</w:t>
      </w:r>
      <w:r w:rsidR="007472D9" w:rsidRPr="00D02038">
        <w:rPr>
          <w:sz w:val="24"/>
          <w:szCs w:val="24"/>
          <w:lang w:val="ro-RO"/>
        </w:rPr>
        <w:t xml:space="preserve"> </w:t>
      </w:r>
      <w:r w:rsidRPr="00D02038">
        <w:rPr>
          <w:sz w:val="24"/>
          <w:szCs w:val="24"/>
          <w:lang w:val="ro-RO"/>
        </w:rPr>
        <w:t>din</w:t>
      </w:r>
      <w:r w:rsidR="007472D9" w:rsidRPr="00D02038">
        <w:rPr>
          <w:sz w:val="24"/>
          <w:szCs w:val="24"/>
          <w:lang w:val="ro-RO"/>
        </w:rPr>
        <w:t xml:space="preserve"> </w:t>
      </w:r>
      <w:r w:rsidRPr="00D02038">
        <w:rPr>
          <w:sz w:val="24"/>
          <w:szCs w:val="24"/>
          <w:lang w:val="ro-RO"/>
        </w:rPr>
        <w:t>cadrul</w:t>
      </w:r>
      <w:r w:rsidR="007472D9" w:rsidRPr="00D02038">
        <w:rPr>
          <w:sz w:val="24"/>
          <w:szCs w:val="24"/>
          <w:lang w:val="ro-RO"/>
        </w:rPr>
        <w:t xml:space="preserve"> </w:t>
      </w:r>
      <w:r w:rsidRPr="00D02038">
        <w:rPr>
          <w:sz w:val="24"/>
          <w:szCs w:val="24"/>
          <w:lang w:val="ro-RO"/>
        </w:rPr>
        <w:t>Serviciului</w:t>
      </w:r>
      <w:r w:rsidR="007472D9" w:rsidRPr="00D02038">
        <w:rPr>
          <w:sz w:val="24"/>
          <w:szCs w:val="24"/>
          <w:lang w:val="ro-RO"/>
        </w:rPr>
        <w:t xml:space="preserve"> </w:t>
      </w:r>
      <w:r w:rsidRPr="00D02038">
        <w:rPr>
          <w:sz w:val="24"/>
          <w:szCs w:val="24"/>
          <w:lang w:val="ro-RO"/>
        </w:rPr>
        <w:t>Infrastructură</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Bază</w:t>
      </w:r>
      <w:r w:rsidR="007472D9" w:rsidRPr="00D02038">
        <w:rPr>
          <w:sz w:val="24"/>
          <w:szCs w:val="24"/>
          <w:lang w:val="ro-RO"/>
        </w:rPr>
        <w:t xml:space="preserve"> </w:t>
      </w:r>
      <w:r w:rsidRPr="00D02038">
        <w:rPr>
          <w:sz w:val="24"/>
          <w:szCs w:val="24"/>
          <w:lang w:val="ro-RO"/>
        </w:rPr>
        <w:t>și</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Acces</w:t>
      </w:r>
      <w:r w:rsidR="007472D9" w:rsidRPr="00D02038">
        <w:rPr>
          <w:sz w:val="24"/>
          <w:szCs w:val="24"/>
          <w:lang w:val="ro-RO"/>
        </w:rPr>
        <w:t xml:space="preserve"> </w:t>
      </w:r>
      <w:r w:rsidRPr="00D02038">
        <w:rPr>
          <w:rFonts w:ascii="Cambria Math" w:hAnsi="Cambria Math" w:cs="Cambria Math"/>
          <w:sz w:val="24"/>
          <w:szCs w:val="24"/>
          <w:lang w:val="ro-RO"/>
        </w:rPr>
        <w:t>‐</w:t>
      </w:r>
      <w:r w:rsidRPr="00D02038">
        <w:rPr>
          <w:sz w:val="24"/>
          <w:szCs w:val="24"/>
          <w:lang w:val="ro-RO"/>
        </w:rPr>
        <w:t>Centrul</w:t>
      </w:r>
      <w:r w:rsidR="007472D9" w:rsidRPr="00D02038">
        <w:rPr>
          <w:sz w:val="24"/>
          <w:szCs w:val="24"/>
          <w:lang w:val="ro-RO"/>
        </w:rPr>
        <w:t xml:space="preserve"> </w:t>
      </w:r>
      <w:r w:rsidRPr="00D02038">
        <w:rPr>
          <w:sz w:val="24"/>
          <w:szCs w:val="24"/>
          <w:lang w:val="ro-RO"/>
        </w:rPr>
        <w:t>Regional</w:t>
      </w:r>
      <w:r w:rsidR="007472D9" w:rsidRPr="00D02038">
        <w:rPr>
          <w:sz w:val="24"/>
          <w:szCs w:val="24"/>
          <w:lang w:val="ro-RO"/>
        </w:rPr>
        <w:t xml:space="preserve"> </w:t>
      </w:r>
      <w:r w:rsidRPr="00D02038">
        <w:rPr>
          <w:sz w:val="24"/>
          <w:szCs w:val="24"/>
          <w:lang w:val="ro-RO"/>
        </w:rPr>
        <w:t>pentru</w:t>
      </w:r>
      <w:r w:rsidR="007472D9" w:rsidRPr="00D02038">
        <w:rPr>
          <w:sz w:val="24"/>
          <w:szCs w:val="24"/>
          <w:lang w:val="ro-RO"/>
        </w:rPr>
        <w:t xml:space="preserve"> </w:t>
      </w:r>
      <w:r w:rsidRPr="00D02038">
        <w:rPr>
          <w:sz w:val="24"/>
          <w:szCs w:val="24"/>
          <w:lang w:val="ro-RO"/>
        </w:rPr>
        <w:t>Finanțarea</w:t>
      </w:r>
      <w:r w:rsidR="007472D9" w:rsidRPr="00D02038">
        <w:rPr>
          <w:sz w:val="24"/>
          <w:szCs w:val="24"/>
          <w:lang w:val="ro-RO"/>
        </w:rPr>
        <w:t xml:space="preserve"> </w:t>
      </w:r>
      <w:r w:rsidRPr="00D02038">
        <w:rPr>
          <w:sz w:val="24"/>
          <w:szCs w:val="24"/>
          <w:lang w:val="ro-RO"/>
        </w:rPr>
        <w:t>Investițiilor</w:t>
      </w:r>
      <w:r w:rsidR="007472D9" w:rsidRPr="00D02038">
        <w:rPr>
          <w:sz w:val="24"/>
          <w:szCs w:val="24"/>
          <w:lang w:val="ro-RO"/>
        </w:rPr>
        <w:t xml:space="preserve"> </w:t>
      </w:r>
      <w:r w:rsidRPr="00D02038">
        <w:rPr>
          <w:sz w:val="24"/>
          <w:szCs w:val="24"/>
          <w:lang w:val="ro-RO"/>
        </w:rPr>
        <w:t>Rurale;</w:t>
      </w:r>
    </w:p>
    <w:p w:rsidR="00F04D69" w:rsidRPr="00D02038" w:rsidRDefault="00F04D69" w:rsidP="0078711B">
      <w:pPr>
        <w:pStyle w:val="Heading1"/>
        <w:tabs>
          <w:tab w:val="left" w:pos="9923"/>
        </w:tabs>
        <w:ind w:left="0"/>
        <w:jc w:val="both"/>
        <w:rPr>
          <w:b w:val="0"/>
          <w:lang w:val="ro-RO"/>
        </w:rPr>
      </w:pPr>
      <w:r w:rsidRPr="00D02038">
        <w:rPr>
          <w:lang w:val="ro-RO"/>
        </w:rPr>
        <w:t>AM</w:t>
      </w:r>
      <w:r w:rsidR="007472D9" w:rsidRPr="00D02038">
        <w:rPr>
          <w:lang w:val="ro-RO"/>
        </w:rPr>
        <w:t xml:space="preserve"> </w:t>
      </w:r>
      <w:r w:rsidRPr="00D02038">
        <w:rPr>
          <w:lang w:val="ro-RO"/>
        </w:rPr>
        <w:t>POIM</w:t>
      </w:r>
      <w:r w:rsidR="007472D9" w:rsidRPr="00D02038">
        <w:rPr>
          <w:b w:val="0"/>
          <w:lang w:val="ro-RO"/>
        </w:rPr>
        <w:t xml:space="preserve"> </w:t>
      </w:r>
      <w:r w:rsidRPr="00D02038">
        <w:rPr>
          <w:b w:val="0"/>
          <w:lang w:val="ro-RO"/>
        </w:rPr>
        <w:t>–</w:t>
      </w:r>
      <w:r w:rsidR="007472D9" w:rsidRPr="00D02038">
        <w:rPr>
          <w:b w:val="0"/>
          <w:lang w:val="ro-RO"/>
        </w:rPr>
        <w:t xml:space="preserve"> </w:t>
      </w:r>
      <w:r w:rsidRPr="00D02038">
        <w:rPr>
          <w:b w:val="0"/>
          <w:lang w:val="ro-RO"/>
        </w:rPr>
        <w:t>Autoritatea</w:t>
      </w:r>
      <w:r w:rsidR="007472D9" w:rsidRPr="00D02038">
        <w:rPr>
          <w:b w:val="0"/>
          <w:lang w:val="ro-RO"/>
        </w:rPr>
        <w:t xml:space="preserve"> </w:t>
      </w:r>
      <w:r w:rsidRPr="00D02038">
        <w:rPr>
          <w:b w:val="0"/>
          <w:lang w:val="ro-RO"/>
        </w:rPr>
        <w:t>de</w:t>
      </w:r>
      <w:r w:rsidR="007472D9" w:rsidRPr="00D02038">
        <w:rPr>
          <w:b w:val="0"/>
          <w:lang w:val="ro-RO"/>
        </w:rPr>
        <w:t xml:space="preserve"> </w:t>
      </w:r>
      <w:r w:rsidRPr="00D02038">
        <w:rPr>
          <w:b w:val="0"/>
          <w:lang w:val="ro-RO"/>
        </w:rPr>
        <w:t>Management</w:t>
      </w:r>
      <w:r w:rsidR="007472D9" w:rsidRPr="00D02038">
        <w:rPr>
          <w:b w:val="0"/>
          <w:lang w:val="ro-RO"/>
        </w:rPr>
        <w:t xml:space="preserve"> </w:t>
      </w:r>
      <w:r w:rsidRPr="00D02038">
        <w:rPr>
          <w:b w:val="0"/>
          <w:lang w:val="ro-RO"/>
        </w:rPr>
        <w:t>Program</w:t>
      </w:r>
      <w:r w:rsidR="007472D9" w:rsidRPr="00D02038">
        <w:rPr>
          <w:b w:val="0"/>
          <w:lang w:val="ro-RO"/>
        </w:rPr>
        <w:t xml:space="preserve"> </w:t>
      </w:r>
      <w:r w:rsidRPr="00D02038">
        <w:rPr>
          <w:b w:val="0"/>
          <w:lang w:val="ro-RO"/>
        </w:rPr>
        <w:t>Operaţional</w:t>
      </w:r>
      <w:r w:rsidR="007472D9" w:rsidRPr="00D02038">
        <w:rPr>
          <w:b w:val="0"/>
          <w:lang w:val="ro-RO"/>
        </w:rPr>
        <w:t xml:space="preserve"> </w:t>
      </w:r>
      <w:r w:rsidRPr="00D02038">
        <w:rPr>
          <w:b w:val="0"/>
          <w:lang w:val="ro-RO"/>
        </w:rPr>
        <w:t>Infrastructură</w:t>
      </w:r>
      <w:r w:rsidR="007472D9" w:rsidRPr="00D02038">
        <w:rPr>
          <w:b w:val="0"/>
          <w:lang w:val="ro-RO"/>
        </w:rPr>
        <w:t xml:space="preserve"> </w:t>
      </w:r>
      <w:r w:rsidRPr="00D02038">
        <w:rPr>
          <w:b w:val="0"/>
          <w:lang w:val="ro-RO"/>
        </w:rPr>
        <w:t>Mare;</w:t>
      </w:r>
    </w:p>
    <w:p w:rsidR="00F04D69" w:rsidRPr="00D02038" w:rsidRDefault="00F04D69" w:rsidP="0078711B">
      <w:pPr>
        <w:pStyle w:val="Heading1"/>
        <w:tabs>
          <w:tab w:val="left" w:pos="9923"/>
        </w:tabs>
        <w:ind w:left="0"/>
        <w:jc w:val="both"/>
        <w:rPr>
          <w:b w:val="0"/>
          <w:lang w:val="ro-RO"/>
        </w:rPr>
      </w:pPr>
      <w:r w:rsidRPr="00D02038">
        <w:rPr>
          <w:lang w:val="ro-RO"/>
        </w:rPr>
        <w:t>POS</w:t>
      </w:r>
      <w:r w:rsidR="007472D9" w:rsidRPr="00D02038">
        <w:rPr>
          <w:lang w:val="ro-RO"/>
        </w:rPr>
        <w:t xml:space="preserve"> </w:t>
      </w:r>
      <w:r w:rsidRPr="00D02038">
        <w:rPr>
          <w:lang w:val="ro-RO"/>
        </w:rPr>
        <w:t>MEDIU</w:t>
      </w:r>
      <w:r w:rsidR="007472D9" w:rsidRPr="00D02038">
        <w:rPr>
          <w:b w:val="0"/>
          <w:lang w:val="ro-RO"/>
        </w:rPr>
        <w:t xml:space="preserve"> </w:t>
      </w:r>
      <w:r w:rsidRPr="00D02038">
        <w:rPr>
          <w:b w:val="0"/>
          <w:lang w:val="ro-RO"/>
        </w:rPr>
        <w:t>–</w:t>
      </w:r>
      <w:r w:rsidR="007472D9" w:rsidRPr="00D02038">
        <w:rPr>
          <w:b w:val="0"/>
          <w:lang w:val="ro-RO"/>
        </w:rPr>
        <w:t xml:space="preserve"> </w:t>
      </w:r>
      <w:r w:rsidRPr="00D02038">
        <w:rPr>
          <w:b w:val="0"/>
          <w:lang w:val="ro-RO"/>
        </w:rPr>
        <w:t>Programul</w:t>
      </w:r>
      <w:r w:rsidR="007472D9" w:rsidRPr="00D02038">
        <w:rPr>
          <w:b w:val="0"/>
          <w:lang w:val="ro-RO"/>
        </w:rPr>
        <w:t xml:space="preserve"> </w:t>
      </w:r>
      <w:r w:rsidRPr="00D02038">
        <w:rPr>
          <w:b w:val="0"/>
          <w:lang w:val="ro-RO"/>
        </w:rPr>
        <w:t>Operaţional</w:t>
      </w:r>
      <w:r w:rsidR="007472D9" w:rsidRPr="00D02038">
        <w:rPr>
          <w:b w:val="0"/>
          <w:lang w:val="ro-RO"/>
        </w:rPr>
        <w:t xml:space="preserve"> </w:t>
      </w:r>
      <w:r w:rsidRPr="00D02038">
        <w:rPr>
          <w:b w:val="0"/>
          <w:lang w:val="ro-RO"/>
        </w:rPr>
        <w:t>Sectorial</w:t>
      </w:r>
      <w:r w:rsidR="007472D9" w:rsidRPr="00D02038">
        <w:rPr>
          <w:b w:val="0"/>
          <w:lang w:val="ro-RO"/>
        </w:rPr>
        <w:t xml:space="preserve"> </w:t>
      </w:r>
      <w:r w:rsidRPr="00D02038">
        <w:rPr>
          <w:b w:val="0"/>
          <w:lang w:val="ro-RO"/>
        </w:rPr>
        <w:t>Mediu.</w:t>
      </w:r>
    </w:p>
    <w:p w:rsidR="005A1213" w:rsidRDefault="005A1213">
      <w:pPr>
        <w:rPr>
          <w:b/>
          <w:bCs/>
          <w:sz w:val="28"/>
          <w:lang w:val="ro-RO"/>
        </w:rPr>
      </w:pPr>
      <w:r>
        <w:rPr>
          <w:b/>
          <w:bCs/>
          <w:sz w:val="28"/>
          <w:lang w:val="ro-RO"/>
        </w:rPr>
        <w:br w:type="page"/>
      </w:r>
    </w:p>
    <w:p w:rsidR="00CC4F04" w:rsidRPr="004C3D7B" w:rsidRDefault="00CC4F04" w:rsidP="0078711B">
      <w:pPr>
        <w:rPr>
          <w:b/>
          <w:bCs/>
          <w:sz w:val="24"/>
          <w:lang w:val="ro-RO"/>
        </w:rPr>
      </w:pPr>
    </w:p>
    <w:p w:rsidR="00772176" w:rsidRPr="004C3D7B" w:rsidRDefault="00772176" w:rsidP="0078711B">
      <w:pPr>
        <w:rPr>
          <w:b/>
          <w:bCs/>
          <w:sz w:val="24"/>
          <w:lang w:val="ro-RO"/>
        </w:rPr>
      </w:pPr>
    </w:p>
    <w:p w:rsidR="00322B93" w:rsidRPr="00D02038" w:rsidRDefault="008512F3" w:rsidP="0078711B">
      <w:pPr>
        <w:pStyle w:val="Heading1"/>
        <w:ind w:left="0"/>
        <w:jc w:val="center"/>
        <w:rPr>
          <w:sz w:val="28"/>
          <w:szCs w:val="22"/>
          <w:lang w:val="ro-RO"/>
        </w:rPr>
      </w:pPr>
      <w:r w:rsidRPr="00D02038">
        <w:rPr>
          <w:sz w:val="28"/>
          <w:szCs w:val="22"/>
          <w:lang w:val="ro-RO"/>
        </w:rPr>
        <w:t>CAPITOLUL</w:t>
      </w:r>
      <w:r w:rsidR="007472D9" w:rsidRPr="00D02038">
        <w:rPr>
          <w:sz w:val="28"/>
          <w:szCs w:val="22"/>
          <w:lang w:val="ro-RO"/>
        </w:rPr>
        <w:t xml:space="preserve"> </w:t>
      </w:r>
      <w:r w:rsidRPr="00D02038">
        <w:rPr>
          <w:sz w:val="28"/>
          <w:szCs w:val="22"/>
          <w:lang w:val="ro-RO"/>
        </w:rPr>
        <w:t>2</w:t>
      </w:r>
      <w:r w:rsidR="002D419D" w:rsidRPr="00D02038">
        <w:rPr>
          <w:sz w:val="28"/>
          <w:szCs w:val="22"/>
          <w:lang w:val="ro-RO"/>
        </w:rPr>
        <w:t>.</w:t>
      </w:r>
      <w:r w:rsidR="007472D9" w:rsidRPr="00D02038">
        <w:rPr>
          <w:sz w:val="28"/>
          <w:szCs w:val="22"/>
          <w:lang w:val="ro-RO"/>
        </w:rPr>
        <w:t xml:space="preserve"> </w:t>
      </w:r>
      <w:r w:rsidR="002D419D" w:rsidRPr="00D02038">
        <w:rPr>
          <w:sz w:val="28"/>
          <w:szCs w:val="22"/>
          <w:lang w:val="ro-RO"/>
        </w:rPr>
        <w:t>PREVEDERI</w:t>
      </w:r>
      <w:r w:rsidR="007472D9" w:rsidRPr="00D02038">
        <w:rPr>
          <w:sz w:val="28"/>
          <w:szCs w:val="22"/>
          <w:lang w:val="ro-RO"/>
        </w:rPr>
        <w:t xml:space="preserve"> </w:t>
      </w:r>
      <w:r w:rsidR="002D419D" w:rsidRPr="00D02038">
        <w:rPr>
          <w:sz w:val="28"/>
          <w:szCs w:val="22"/>
          <w:lang w:val="ro-RO"/>
        </w:rPr>
        <w:t>GENERALE</w:t>
      </w:r>
    </w:p>
    <w:p w:rsidR="002D419D" w:rsidRPr="00D02038" w:rsidRDefault="002D419D" w:rsidP="0078711B">
      <w:pPr>
        <w:pStyle w:val="ListParagraph"/>
        <w:pBdr>
          <w:bottom w:val="thinThickSmallGap" w:sz="24" w:space="2" w:color="auto"/>
        </w:pBdr>
        <w:tabs>
          <w:tab w:val="left" w:pos="2124"/>
          <w:tab w:val="left" w:pos="2125"/>
        </w:tabs>
        <w:spacing w:before="0"/>
        <w:ind w:left="0" w:firstLine="0"/>
        <w:rPr>
          <w:b/>
          <w:color w:val="00B050"/>
          <w:sz w:val="24"/>
          <w:lang w:val="ro-RO"/>
        </w:rPr>
      </w:pPr>
    </w:p>
    <w:p w:rsidR="007472D9" w:rsidRPr="00D02038" w:rsidRDefault="007472D9" w:rsidP="0078711B">
      <w:pPr>
        <w:pStyle w:val="ListParagraph"/>
        <w:pBdr>
          <w:bottom w:val="thinThickSmallGap" w:sz="24" w:space="2" w:color="auto"/>
        </w:pBdr>
        <w:tabs>
          <w:tab w:val="left" w:pos="2124"/>
          <w:tab w:val="left" w:pos="2125"/>
        </w:tabs>
        <w:spacing w:before="0"/>
        <w:ind w:left="0" w:firstLine="0"/>
        <w:rPr>
          <w:b/>
          <w:color w:val="00B050"/>
          <w:sz w:val="24"/>
          <w:lang w:val="ro-RO"/>
        </w:rPr>
      </w:pPr>
    </w:p>
    <w:p w:rsidR="002D419D" w:rsidRPr="00D02038" w:rsidRDefault="002D419D" w:rsidP="0078711B">
      <w:pPr>
        <w:pStyle w:val="ListParagraph"/>
        <w:tabs>
          <w:tab w:val="left" w:pos="2124"/>
          <w:tab w:val="left" w:pos="2125"/>
        </w:tabs>
        <w:spacing w:before="0"/>
        <w:ind w:left="0" w:firstLine="0"/>
        <w:rPr>
          <w:b/>
          <w:color w:val="00B050"/>
          <w:sz w:val="24"/>
          <w:lang w:val="ro-RO"/>
        </w:rPr>
      </w:pPr>
    </w:p>
    <w:p w:rsidR="00C953C1" w:rsidRPr="00D02038" w:rsidRDefault="00C51D40" w:rsidP="0078711B">
      <w:pPr>
        <w:pStyle w:val="ListParagraph"/>
        <w:shd w:val="clear" w:color="auto" w:fill="C2D69B" w:themeFill="accent3" w:themeFillTint="99"/>
        <w:spacing w:before="0"/>
        <w:ind w:left="0" w:firstLine="0"/>
        <w:jc w:val="both"/>
        <w:rPr>
          <w:b/>
          <w:sz w:val="24"/>
          <w:lang w:val="ro-RO"/>
        </w:rPr>
      </w:pPr>
      <w:r w:rsidRPr="00D02038">
        <w:rPr>
          <w:b/>
          <w:sz w:val="24"/>
          <w:lang w:val="ro-RO"/>
        </w:rPr>
        <w:t xml:space="preserve">2.1.  </w:t>
      </w:r>
      <w:r w:rsidR="00230968" w:rsidRPr="00D02038">
        <w:rPr>
          <w:b/>
          <w:sz w:val="24"/>
          <w:lang w:val="ro-RO"/>
        </w:rPr>
        <w:t>Contribuția</w:t>
      </w:r>
      <w:r w:rsidR="007472D9" w:rsidRPr="00D02038">
        <w:rPr>
          <w:b/>
          <w:sz w:val="24"/>
          <w:lang w:val="ro-RO"/>
        </w:rPr>
        <w:t xml:space="preserve"> </w:t>
      </w:r>
      <w:r w:rsidR="00230968" w:rsidRPr="00D02038">
        <w:rPr>
          <w:b/>
          <w:sz w:val="24"/>
          <w:lang w:val="ro-RO"/>
        </w:rPr>
        <w:t>MĂSURII</w:t>
      </w:r>
      <w:r w:rsidR="007472D9" w:rsidRPr="00D02038">
        <w:rPr>
          <w:b/>
          <w:sz w:val="24"/>
          <w:lang w:val="ro-RO"/>
        </w:rPr>
        <w:t xml:space="preserve"> </w:t>
      </w:r>
      <w:r w:rsidR="00230968" w:rsidRPr="00D02038">
        <w:rPr>
          <w:b/>
          <w:i/>
          <w:sz w:val="24"/>
          <w:lang w:val="ro-RO"/>
        </w:rPr>
        <w:t>M</w:t>
      </w:r>
      <w:r w:rsidR="007472D9" w:rsidRPr="00D02038">
        <w:rPr>
          <w:b/>
          <w:i/>
          <w:sz w:val="24"/>
          <w:lang w:val="ro-RO"/>
        </w:rPr>
        <w:t xml:space="preserve"> </w:t>
      </w:r>
      <w:r w:rsidR="00E02B67" w:rsidRPr="00D02038">
        <w:rPr>
          <w:b/>
          <w:i/>
          <w:sz w:val="24"/>
          <w:lang w:val="ro-RO"/>
        </w:rPr>
        <w:t>4.5</w:t>
      </w:r>
      <w:r w:rsidR="002A41D7" w:rsidRPr="00D02038">
        <w:rPr>
          <w:b/>
          <w:i/>
          <w:sz w:val="24"/>
          <w:lang w:val="ro-RO"/>
        </w:rPr>
        <w:t>/6B</w:t>
      </w:r>
      <w:r w:rsidR="007472D9" w:rsidRPr="00D02038">
        <w:rPr>
          <w:b/>
          <w:i/>
          <w:sz w:val="24"/>
          <w:lang w:val="ro-RO"/>
        </w:rPr>
        <w:t xml:space="preserve"> </w:t>
      </w:r>
      <w:r w:rsidR="00C953C1" w:rsidRPr="00D02038">
        <w:rPr>
          <w:b/>
          <w:i/>
          <w:sz w:val="24"/>
          <w:lang w:val="ro-RO"/>
        </w:rPr>
        <w:t>–</w:t>
      </w:r>
      <w:r w:rsidR="007472D9" w:rsidRPr="00D02038">
        <w:rPr>
          <w:b/>
          <w:i/>
          <w:sz w:val="24"/>
          <w:lang w:val="ro-RO"/>
        </w:rPr>
        <w:t xml:space="preserve"> </w:t>
      </w:r>
      <w:r w:rsidR="00411EBA" w:rsidRPr="00D02038">
        <w:rPr>
          <w:b/>
          <w:i/>
          <w:sz w:val="24"/>
          <w:lang w:val="ro-RO"/>
        </w:rPr>
        <w:t>„</w:t>
      </w:r>
      <w:r w:rsidR="00E02B67" w:rsidRPr="00D02038">
        <w:rPr>
          <w:b/>
          <w:i/>
          <w:sz w:val="24"/>
          <w:lang w:val="ro-RO"/>
        </w:rPr>
        <w:t>Incluziunea socială pentru populația rromă</w:t>
      </w:r>
      <w:r w:rsidR="00411EBA" w:rsidRPr="00D02038">
        <w:rPr>
          <w:b/>
          <w:sz w:val="24"/>
          <w:lang w:val="ro-RO"/>
        </w:rPr>
        <w:t xml:space="preserve">” </w:t>
      </w:r>
      <w:r w:rsidR="00C953C1" w:rsidRPr="00D02038">
        <w:rPr>
          <w:b/>
          <w:sz w:val="24"/>
          <w:lang w:val="ro-RO"/>
        </w:rPr>
        <w:t>la</w:t>
      </w:r>
      <w:r w:rsidR="007472D9" w:rsidRPr="00D02038">
        <w:rPr>
          <w:b/>
          <w:sz w:val="24"/>
          <w:lang w:val="ro-RO"/>
        </w:rPr>
        <w:t xml:space="preserve"> </w:t>
      </w:r>
      <w:r w:rsidR="00C953C1" w:rsidRPr="00D02038">
        <w:rPr>
          <w:b/>
          <w:sz w:val="24"/>
          <w:lang w:val="ro-RO"/>
        </w:rPr>
        <w:t>domeniile</w:t>
      </w:r>
      <w:r w:rsidR="007472D9" w:rsidRPr="00D02038">
        <w:rPr>
          <w:b/>
          <w:sz w:val="24"/>
          <w:lang w:val="ro-RO"/>
        </w:rPr>
        <w:t xml:space="preserve"> </w:t>
      </w:r>
      <w:r w:rsidR="00C953C1" w:rsidRPr="00D02038">
        <w:rPr>
          <w:b/>
          <w:sz w:val="24"/>
          <w:lang w:val="ro-RO"/>
        </w:rPr>
        <w:t>de</w:t>
      </w:r>
      <w:r w:rsidR="007472D9" w:rsidRPr="00D02038">
        <w:rPr>
          <w:b/>
          <w:sz w:val="24"/>
          <w:lang w:val="ro-RO"/>
        </w:rPr>
        <w:t xml:space="preserve"> </w:t>
      </w:r>
      <w:r w:rsidR="00C953C1" w:rsidRPr="00D02038">
        <w:rPr>
          <w:b/>
          <w:sz w:val="24"/>
          <w:lang w:val="ro-RO"/>
        </w:rPr>
        <w:t>intervenție</w:t>
      </w:r>
      <w:r w:rsidR="007472D9" w:rsidRPr="00D02038">
        <w:rPr>
          <w:b/>
          <w:sz w:val="24"/>
          <w:lang w:val="ro-RO"/>
        </w:rPr>
        <w:t xml:space="preserve"> </w:t>
      </w:r>
      <w:r w:rsidR="005472A5" w:rsidRPr="00D02038">
        <w:rPr>
          <w:b/>
          <w:sz w:val="24"/>
          <w:lang w:val="ro-RO"/>
        </w:rPr>
        <w:t>și</w:t>
      </w:r>
      <w:r w:rsidR="007472D9" w:rsidRPr="00D02038">
        <w:rPr>
          <w:b/>
          <w:sz w:val="24"/>
          <w:lang w:val="ro-RO"/>
        </w:rPr>
        <w:t xml:space="preserve"> </w:t>
      </w:r>
      <w:r w:rsidR="005472A5" w:rsidRPr="00D02038">
        <w:rPr>
          <w:b/>
          <w:sz w:val="24"/>
          <w:lang w:val="ro-RO"/>
        </w:rPr>
        <w:t>obiective</w:t>
      </w:r>
    </w:p>
    <w:p w:rsidR="00C953C1" w:rsidRPr="00D02038" w:rsidRDefault="00C953C1" w:rsidP="0078711B">
      <w:pPr>
        <w:pStyle w:val="ListParagraph"/>
        <w:spacing w:before="0"/>
        <w:ind w:left="0" w:firstLine="0"/>
        <w:jc w:val="both"/>
        <w:rPr>
          <w:b/>
          <w:sz w:val="24"/>
          <w:lang w:val="ro-RO"/>
        </w:rPr>
      </w:pPr>
    </w:p>
    <w:p w:rsidR="00E02B67" w:rsidRPr="00CC4F04" w:rsidRDefault="00E02B67" w:rsidP="00CC4F04">
      <w:pPr>
        <w:pStyle w:val="Default"/>
        <w:ind w:right="3"/>
        <w:jc w:val="both"/>
        <w:rPr>
          <w:rFonts w:ascii="Times New Roman" w:hAnsi="Times New Roman" w:cs="Times New Roman"/>
          <w:color w:val="000000" w:themeColor="text1"/>
          <w:lang w:val="ro-RO"/>
        </w:rPr>
      </w:pPr>
      <w:r w:rsidRPr="00D02038">
        <w:rPr>
          <w:rFonts w:ascii="Times New Roman" w:hAnsi="Times New Roman" w:cs="Times New Roman"/>
          <w:color w:val="000000" w:themeColor="text1"/>
          <w:lang w:val="ro-RO"/>
        </w:rPr>
        <w:t xml:space="preserve">Prin intermediul măsurii 4.5 se urmărește dezvoltarea infrastructurii rurale, a serviciilor de bază și protejarea patrimoniului cultural local în comunitățile de </w:t>
      </w:r>
      <w:r w:rsidR="00772176" w:rsidRPr="00D02038">
        <w:rPr>
          <w:rFonts w:ascii="Times New Roman" w:hAnsi="Times New Roman" w:cs="Times New Roman"/>
          <w:color w:val="000000" w:themeColor="text1"/>
          <w:lang w:val="ro-RO"/>
        </w:rPr>
        <w:t>r</w:t>
      </w:r>
      <w:r w:rsidRPr="00D02038">
        <w:rPr>
          <w:rFonts w:ascii="Times New Roman" w:hAnsi="Times New Roman" w:cs="Times New Roman"/>
          <w:color w:val="000000" w:themeColor="text1"/>
          <w:lang w:val="ro-RO"/>
        </w:rPr>
        <w:t xml:space="preserve">romi din teritoriul GAL. La nivelul comunităților dezavantajate de </w:t>
      </w:r>
      <w:r w:rsidR="00772176" w:rsidRPr="00D02038">
        <w:rPr>
          <w:rFonts w:ascii="Times New Roman" w:hAnsi="Times New Roman" w:cs="Times New Roman"/>
          <w:color w:val="000000" w:themeColor="text1"/>
          <w:lang w:val="ro-RO"/>
        </w:rPr>
        <w:t>r</w:t>
      </w:r>
      <w:r w:rsidRPr="00D02038">
        <w:rPr>
          <w:rFonts w:ascii="Times New Roman" w:hAnsi="Times New Roman" w:cs="Times New Roman"/>
          <w:color w:val="000000" w:themeColor="text1"/>
          <w:lang w:val="ro-RO"/>
        </w:rPr>
        <w:t xml:space="preserve">romi din orașul Negrești și din satele adiacente există numeroase probleme de asigurare a unui trai decent, în condițiile unei rate reduse de participare pe piața muncii, </w:t>
      </w:r>
      <w:r w:rsidR="00772176" w:rsidRPr="00D02038">
        <w:rPr>
          <w:rFonts w:ascii="Times New Roman" w:hAnsi="Times New Roman" w:cs="Times New Roman"/>
          <w:color w:val="000000" w:themeColor="text1"/>
          <w:lang w:val="ro-RO"/>
        </w:rPr>
        <w:t xml:space="preserve">a </w:t>
      </w:r>
      <w:r w:rsidRPr="00D02038">
        <w:rPr>
          <w:rFonts w:ascii="Times New Roman" w:hAnsi="Times New Roman" w:cs="Times New Roman"/>
          <w:color w:val="000000" w:themeColor="text1"/>
          <w:lang w:val="ro-RO"/>
        </w:rPr>
        <w:t>un</w:t>
      </w:r>
      <w:r w:rsidR="00772176" w:rsidRPr="00D02038">
        <w:rPr>
          <w:rFonts w:ascii="Times New Roman" w:hAnsi="Times New Roman" w:cs="Times New Roman"/>
          <w:color w:val="000000" w:themeColor="text1"/>
          <w:lang w:val="ro-RO"/>
        </w:rPr>
        <w:t>ui</w:t>
      </w:r>
      <w:r w:rsidRPr="00D02038">
        <w:rPr>
          <w:rFonts w:ascii="Times New Roman" w:hAnsi="Times New Roman" w:cs="Times New Roman"/>
          <w:color w:val="000000" w:themeColor="text1"/>
          <w:lang w:val="ro-RO"/>
        </w:rPr>
        <w:t xml:space="preserve"> nivel educațional scăzut, în condițiile unui acces deficitar la servicii de baz</w:t>
      </w:r>
      <w:r w:rsidR="00772176" w:rsidRPr="00D02038">
        <w:rPr>
          <w:rFonts w:ascii="Times New Roman" w:hAnsi="Times New Roman" w:cs="Times New Roman"/>
          <w:color w:val="000000" w:themeColor="text1"/>
          <w:lang w:val="ro-RO"/>
        </w:rPr>
        <w:t>ă</w:t>
      </w:r>
      <w:r w:rsidRPr="00D02038">
        <w:rPr>
          <w:rFonts w:ascii="Times New Roman" w:hAnsi="Times New Roman" w:cs="Times New Roman"/>
          <w:color w:val="000000" w:themeColor="text1"/>
          <w:lang w:val="ro-RO"/>
        </w:rPr>
        <w:t xml:space="preserve"> și la condi</w:t>
      </w:r>
      <w:r w:rsidR="00772176" w:rsidRPr="00D02038">
        <w:rPr>
          <w:rFonts w:ascii="Times New Roman" w:hAnsi="Times New Roman" w:cs="Times New Roman"/>
          <w:color w:val="000000" w:themeColor="text1"/>
          <w:lang w:val="ro-RO"/>
        </w:rPr>
        <w:t>ț</w:t>
      </w:r>
      <w:r w:rsidRPr="00D02038">
        <w:rPr>
          <w:rFonts w:ascii="Times New Roman" w:hAnsi="Times New Roman" w:cs="Times New Roman"/>
          <w:color w:val="000000" w:themeColor="text1"/>
          <w:lang w:val="ro-RO"/>
        </w:rPr>
        <w:t xml:space="preserve">ii decente de locuit. Se înregistrează, totodată, tendințe care </w:t>
      </w:r>
      <w:r w:rsidR="00772176" w:rsidRPr="00D02038">
        <w:rPr>
          <w:rFonts w:ascii="Times New Roman" w:hAnsi="Times New Roman" w:cs="Times New Roman"/>
          <w:color w:val="000000" w:themeColor="text1"/>
          <w:lang w:val="ro-RO"/>
        </w:rPr>
        <w:t>duc la</w:t>
      </w:r>
      <w:r w:rsidRPr="00D02038">
        <w:rPr>
          <w:rFonts w:ascii="Times New Roman" w:hAnsi="Times New Roman" w:cs="Times New Roman"/>
          <w:color w:val="000000" w:themeColor="text1"/>
          <w:lang w:val="ro-RO"/>
        </w:rPr>
        <w:t xml:space="preserve"> agravarea situației, prin adâncirea sărăciei în mediul rural </w:t>
      </w:r>
      <w:r w:rsidR="00772176" w:rsidRPr="00D02038">
        <w:rPr>
          <w:rFonts w:ascii="Times New Roman" w:hAnsi="Times New Roman" w:cs="Times New Roman"/>
          <w:color w:val="000000" w:themeColor="text1"/>
          <w:lang w:val="ro-RO"/>
        </w:rPr>
        <w:t>–</w:t>
      </w:r>
      <w:r w:rsidRPr="00D02038">
        <w:rPr>
          <w:rFonts w:ascii="Times New Roman" w:hAnsi="Times New Roman" w:cs="Times New Roman"/>
          <w:color w:val="000000" w:themeColor="text1"/>
          <w:lang w:val="ro-RO"/>
        </w:rPr>
        <w:t xml:space="preserve"> în cele mai multe cazuri în zonele cu populație semnificativă de etnie </w:t>
      </w:r>
      <w:r w:rsidR="00772176" w:rsidRPr="00D02038">
        <w:rPr>
          <w:rFonts w:ascii="Times New Roman" w:hAnsi="Times New Roman" w:cs="Times New Roman"/>
          <w:color w:val="000000" w:themeColor="text1"/>
          <w:lang w:val="ro-RO"/>
        </w:rPr>
        <w:t>r</w:t>
      </w:r>
      <w:r w:rsidRPr="00D02038">
        <w:rPr>
          <w:rFonts w:ascii="Times New Roman" w:hAnsi="Times New Roman" w:cs="Times New Roman"/>
          <w:color w:val="000000" w:themeColor="text1"/>
          <w:lang w:val="ro-RO"/>
        </w:rPr>
        <w:t xml:space="preserve">romă </w:t>
      </w:r>
      <w:r w:rsidR="00772176" w:rsidRPr="00D02038">
        <w:rPr>
          <w:rFonts w:ascii="Times New Roman" w:hAnsi="Times New Roman" w:cs="Times New Roman"/>
          <w:color w:val="000000" w:themeColor="text1"/>
          <w:lang w:val="ro-RO"/>
        </w:rPr>
        <w:t>–</w:t>
      </w:r>
      <w:r w:rsidRPr="00D02038">
        <w:rPr>
          <w:rFonts w:ascii="Times New Roman" w:hAnsi="Times New Roman" w:cs="Times New Roman"/>
          <w:color w:val="000000" w:themeColor="text1"/>
          <w:lang w:val="ro-RO"/>
        </w:rPr>
        <w:t xml:space="preserve"> ceea ce indică o eficiență redusă a măsurilor implementate până acum, când proiectele de infrastructură nu au fost însoțite </w:t>
      </w:r>
      <w:r w:rsidR="00772176" w:rsidRPr="00D02038">
        <w:rPr>
          <w:rFonts w:ascii="Times New Roman" w:hAnsi="Times New Roman" w:cs="Times New Roman"/>
          <w:color w:val="000000" w:themeColor="text1"/>
          <w:lang w:val="ro-RO"/>
        </w:rPr>
        <w:t xml:space="preserve">și </w:t>
      </w:r>
      <w:r w:rsidRPr="00D02038">
        <w:rPr>
          <w:rFonts w:ascii="Times New Roman" w:hAnsi="Times New Roman" w:cs="Times New Roman"/>
          <w:color w:val="000000" w:themeColor="text1"/>
          <w:lang w:val="ro-RO"/>
        </w:rPr>
        <w:t>de proiecte care să vizeze măsuri complementare</w:t>
      </w:r>
      <w:r w:rsidR="00772176" w:rsidRPr="00D02038">
        <w:rPr>
          <w:rFonts w:ascii="Times New Roman" w:hAnsi="Times New Roman" w:cs="Times New Roman"/>
          <w:color w:val="000000" w:themeColor="text1"/>
          <w:lang w:val="ro-RO"/>
        </w:rPr>
        <w:t>,</w:t>
      </w:r>
      <w:r w:rsidRPr="00D02038">
        <w:rPr>
          <w:rFonts w:ascii="Times New Roman" w:hAnsi="Times New Roman" w:cs="Times New Roman"/>
          <w:color w:val="000000" w:themeColor="text1"/>
          <w:lang w:val="ro-RO"/>
        </w:rPr>
        <w:t xml:space="preserve"> inovative social. În aceste condiții, utilizarea unor abordări integrate în soluționarea problemelor cu care se confruntă aceste comunități de </w:t>
      </w:r>
      <w:r w:rsidR="00772176" w:rsidRPr="00D02038">
        <w:rPr>
          <w:rFonts w:ascii="Times New Roman" w:hAnsi="Times New Roman" w:cs="Times New Roman"/>
          <w:color w:val="000000" w:themeColor="text1"/>
          <w:lang w:val="ro-RO"/>
        </w:rPr>
        <w:t>r</w:t>
      </w:r>
      <w:r w:rsidRPr="00D02038">
        <w:rPr>
          <w:rFonts w:ascii="Times New Roman" w:hAnsi="Times New Roman" w:cs="Times New Roman"/>
          <w:color w:val="000000" w:themeColor="text1"/>
          <w:lang w:val="ro-RO"/>
        </w:rPr>
        <w:t>romi este absolut necesară.</w:t>
      </w:r>
    </w:p>
    <w:p w:rsidR="00E02B67" w:rsidRPr="00D02038" w:rsidRDefault="00E02B67" w:rsidP="0078711B">
      <w:pPr>
        <w:pStyle w:val="BodyText"/>
        <w:spacing w:before="0"/>
        <w:ind w:left="0" w:right="3"/>
        <w:jc w:val="both"/>
        <w:rPr>
          <w:b/>
          <w:lang w:val="ro-RO"/>
        </w:rPr>
      </w:pPr>
    </w:p>
    <w:p w:rsidR="00E02B67" w:rsidRPr="00D02038" w:rsidRDefault="00E02B67" w:rsidP="00772176">
      <w:pPr>
        <w:pStyle w:val="BodyText"/>
        <w:spacing w:before="0"/>
        <w:ind w:left="0" w:right="3"/>
        <w:jc w:val="both"/>
        <w:rPr>
          <w:lang w:val="ro-RO"/>
        </w:rPr>
      </w:pPr>
      <w:r w:rsidRPr="00D02038">
        <w:rPr>
          <w:b/>
          <w:lang w:val="ro-RO"/>
        </w:rPr>
        <w:t xml:space="preserve">Măsura 4.5 </w:t>
      </w:r>
      <w:r w:rsidR="00772176" w:rsidRPr="00D02038">
        <w:rPr>
          <w:b/>
          <w:lang w:val="ro-RO"/>
        </w:rPr>
        <w:t>-</w:t>
      </w:r>
      <w:r w:rsidRPr="00D02038">
        <w:rPr>
          <w:b/>
          <w:lang w:val="ro-RO"/>
        </w:rPr>
        <w:t xml:space="preserve"> Incluziunea socială pentru populația rromă </w:t>
      </w:r>
      <w:r w:rsidRPr="00D02038">
        <w:rPr>
          <w:lang w:val="ro-RO"/>
        </w:rPr>
        <w:t xml:space="preserve">contribuie la domeniul de interventie DI 6B – </w:t>
      </w:r>
      <w:r w:rsidR="00772176" w:rsidRPr="00D02038">
        <w:rPr>
          <w:lang w:val="ro-RO"/>
        </w:rPr>
        <w:t>„</w:t>
      </w:r>
      <w:r w:rsidRPr="00D02038">
        <w:rPr>
          <w:lang w:val="ro-RO"/>
        </w:rPr>
        <w:t>Încurajarea dezvoltării locale în zonele rurale</w:t>
      </w:r>
      <w:r w:rsidR="00772176" w:rsidRPr="00D02038">
        <w:rPr>
          <w:lang w:val="ro-RO"/>
        </w:rPr>
        <w:t>“</w:t>
      </w:r>
      <w:r w:rsidRPr="00D02038">
        <w:rPr>
          <w:lang w:val="ro-RO"/>
        </w:rPr>
        <w:t xml:space="preserve"> (Art. 5, al</w:t>
      </w:r>
      <w:r w:rsidR="00772176" w:rsidRPr="00D02038">
        <w:rPr>
          <w:lang w:val="ro-RO"/>
        </w:rPr>
        <w:t>in</w:t>
      </w:r>
      <w:r w:rsidRPr="00D02038">
        <w:rPr>
          <w:lang w:val="ro-RO"/>
        </w:rPr>
        <w:t>. 6, lit. b</w:t>
      </w:r>
      <w:r w:rsidR="00772176" w:rsidRPr="00D02038">
        <w:rPr>
          <w:lang w:val="ro-RO"/>
        </w:rPr>
        <w:t>,</w:t>
      </w:r>
      <w:r w:rsidRPr="00D02038">
        <w:rPr>
          <w:lang w:val="ro-RO"/>
        </w:rPr>
        <w:t xml:space="preserve"> din Reg. (UE) nr. 1305/2013) și corespunde obiectivelor articolului 20 </w:t>
      </w:r>
      <w:r w:rsidR="00772176" w:rsidRPr="00D02038">
        <w:rPr>
          <w:lang w:val="ro-RO"/>
        </w:rPr>
        <w:t xml:space="preserve">- </w:t>
      </w:r>
      <w:r w:rsidR="00772176" w:rsidRPr="00D02038">
        <w:rPr>
          <w:i/>
          <w:lang w:val="ro-RO"/>
        </w:rPr>
        <w:t>„</w:t>
      </w:r>
      <w:r w:rsidRPr="00D02038">
        <w:rPr>
          <w:i/>
          <w:lang w:val="ro-RO"/>
        </w:rPr>
        <w:t>Servicii de bază și reînnoirea satelor în zonele rurale</w:t>
      </w:r>
      <w:r w:rsidR="00772176" w:rsidRPr="00D02038">
        <w:rPr>
          <w:i/>
          <w:lang w:val="ro-RO"/>
        </w:rPr>
        <w:t>“</w:t>
      </w:r>
      <w:r w:rsidRPr="00D02038">
        <w:rPr>
          <w:lang w:val="ro-RO"/>
        </w:rPr>
        <w:t xml:space="preserve"> din Regulamentul (UE) nr. 1305 al Parlamentului European și al Consiliului din 17 decembrie 2013 privind sprijinul pentru dezvoltarea rurală acordat din Fondul European </w:t>
      </w:r>
      <w:r w:rsidR="00772176" w:rsidRPr="00D02038">
        <w:rPr>
          <w:lang w:val="ro-RO"/>
        </w:rPr>
        <w:t xml:space="preserve">Agricol </w:t>
      </w:r>
      <w:r w:rsidRPr="00D02038">
        <w:rPr>
          <w:lang w:val="ro-RO"/>
        </w:rPr>
        <w:t xml:space="preserve">pentru </w:t>
      </w:r>
      <w:r w:rsidR="00772176" w:rsidRPr="00D02038">
        <w:rPr>
          <w:lang w:val="ro-RO"/>
        </w:rPr>
        <w:t xml:space="preserve">Dezvoltare Rurală </w:t>
      </w:r>
      <w:r w:rsidRPr="00D02038">
        <w:rPr>
          <w:lang w:val="ro-RO"/>
        </w:rPr>
        <w:t>(FEADR) și de abrogare a Regulamentului (CE) nr. 1698/2005 al Consiliului, cu modificările și completările ulterioare. Măsura contribuie la prioritatea prevăzută la art. 5, Reg. (UE) nr. 1305/2013:</w:t>
      </w:r>
      <w:r w:rsidR="00772176" w:rsidRPr="00D02038">
        <w:rPr>
          <w:lang w:val="ro-RO"/>
        </w:rPr>
        <w:t xml:space="preserve"> </w:t>
      </w:r>
      <w:r w:rsidRPr="00D02038">
        <w:rPr>
          <w:i/>
          <w:lang w:val="ro-RO"/>
        </w:rPr>
        <w:t xml:space="preserve">P6 </w:t>
      </w:r>
      <w:r w:rsidR="00772176" w:rsidRPr="00D02038">
        <w:rPr>
          <w:i/>
          <w:lang w:val="ro-RO"/>
        </w:rPr>
        <w:t>- „</w:t>
      </w:r>
      <w:r w:rsidRPr="00D02038">
        <w:rPr>
          <w:i/>
          <w:lang w:val="ro-RO"/>
        </w:rPr>
        <w:t>Promovarea incluziunii sociale, a reducerii sărăciei și a dezvoltării economice în zonele rurale</w:t>
      </w:r>
      <w:r w:rsidR="00772176" w:rsidRPr="00D02038">
        <w:rPr>
          <w:i/>
          <w:lang w:val="ro-RO"/>
        </w:rPr>
        <w:t>“.</w:t>
      </w:r>
    </w:p>
    <w:p w:rsidR="00E02B67" w:rsidRPr="006B575A" w:rsidRDefault="00E02B67" w:rsidP="0078711B">
      <w:pPr>
        <w:pStyle w:val="BodyText"/>
        <w:spacing w:before="0"/>
        <w:ind w:left="0" w:right="3"/>
        <w:jc w:val="both"/>
        <w:rPr>
          <w:spacing w:val="-6"/>
          <w:lang w:val="ro-RO"/>
        </w:rPr>
      </w:pPr>
      <w:r w:rsidRPr="006B575A">
        <w:rPr>
          <w:b/>
          <w:spacing w:val="-6"/>
          <w:lang w:val="ro-RO"/>
        </w:rPr>
        <w:t>Obiectivul de dezvoltare rurală al Măsurii 4.5</w:t>
      </w:r>
      <w:r w:rsidR="00CC4F04" w:rsidRPr="006B575A">
        <w:rPr>
          <w:b/>
          <w:spacing w:val="-6"/>
          <w:lang w:val="ro-RO"/>
        </w:rPr>
        <w:t xml:space="preserve">/6B </w:t>
      </w:r>
      <w:r w:rsidRPr="006B575A">
        <w:rPr>
          <w:spacing w:val="-6"/>
          <w:lang w:val="ro-RO"/>
        </w:rPr>
        <w:t>este</w:t>
      </w:r>
      <w:r w:rsidRPr="006B575A">
        <w:rPr>
          <w:b/>
          <w:spacing w:val="-6"/>
          <w:lang w:val="ro-RO"/>
        </w:rPr>
        <w:t xml:space="preserve"> </w:t>
      </w:r>
      <w:r w:rsidRPr="006B575A">
        <w:rPr>
          <w:spacing w:val="-6"/>
          <w:lang w:val="ro-RO"/>
        </w:rPr>
        <w:t xml:space="preserve">obținerea unei dezvoltări teritoriale echilibrate a economiilor și </w:t>
      </w:r>
      <w:r w:rsidR="00772176" w:rsidRPr="006B575A">
        <w:rPr>
          <w:spacing w:val="-6"/>
          <w:lang w:val="ro-RO"/>
        </w:rPr>
        <w:t xml:space="preserve">a </w:t>
      </w:r>
      <w:r w:rsidRPr="006B575A">
        <w:rPr>
          <w:spacing w:val="-6"/>
          <w:lang w:val="ro-RO"/>
        </w:rPr>
        <w:t xml:space="preserve">comunităților rurale, inclusiv </w:t>
      </w:r>
      <w:r w:rsidR="002112B9" w:rsidRPr="006B575A">
        <w:rPr>
          <w:spacing w:val="-6"/>
          <w:lang w:val="ro-RO"/>
        </w:rPr>
        <w:t xml:space="preserve">prin </w:t>
      </w:r>
      <w:r w:rsidRPr="006B575A">
        <w:rPr>
          <w:spacing w:val="-6"/>
          <w:lang w:val="ro-RO"/>
        </w:rPr>
        <w:t>crearea și menținerea de locuri de muncă.</w:t>
      </w:r>
    </w:p>
    <w:p w:rsidR="00E02B67" w:rsidRPr="00D02038" w:rsidRDefault="00E02B67" w:rsidP="002112B9">
      <w:pPr>
        <w:pStyle w:val="BodyText"/>
        <w:spacing w:before="0"/>
        <w:ind w:left="0"/>
        <w:jc w:val="both"/>
        <w:rPr>
          <w:lang w:val="ro-RO"/>
        </w:rPr>
      </w:pPr>
      <w:r w:rsidRPr="00D02038">
        <w:rPr>
          <w:b/>
          <w:lang w:val="ro-RO"/>
        </w:rPr>
        <w:t>Obiectivele specifice ale Măsurii 4.5</w:t>
      </w:r>
      <w:r w:rsidR="00CC4F04">
        <w:rPr>
          <w:b/>
          <w:lang w:val="ro-RO"/>
        </w:rPr>
        <w:t>/6B</w:t>
      </w:r>
      <w:r w:rsidRPr="00D02038">
        <w:rPr>
          <w:b/>
          <w:lang w:val="ro-RO"/>
        </w:rPr>
        <w:t xml:space="preserve"> sunt</w:t>
      </w:r>
      <w:r w:rsidRPr="00D02038">
        <w:rPr>
          <w:lang w:val="ro-RO"/>
        </w:rPr>
        <w:t xml:space="preserve">: </w:t>
      </w:r>
    </w:p>
    <w:p w:rsidR="00E02B67" w:rsidRPr="00D02038" w:rsidRDefault="00E02B67" w:rsidP="00F37B20">
      <w:pPr>
        <w:pStyle w:val="BodyText"/>
        <w:numPr>
          <w:ilvl w:val="0"/>
          <w:numId w:val="37"/>
        </w:numPr>
        <w:spacing w:before="0"/>
        <w:ind w:left="426" w:right="3" w:hanging="142"/>
        <w:jc w:val="both"/>
        <w:rPr>
          <w:lang w:val="ro-RO"/>
        </w:rPr>
      </w:pPr>
      <w:r w:rsidRPr="00D02038">
        <w:rPr>
          <w:lang w:val="ro-RO"/>
        </w:rPr>
        <w:t>Reducerea sărăciei și îmbunătățirea calității vieții;</w:t>
      </w:r>
    </w:p>
    <w:p w:rsidR="00E02B67" w:rsidRPr="00D02038" w:rsidRDefault="00E02B67" w:rsidP="00F37B20">
      <w:pPr>
        <w:pStyle w:val="BodyText"/>
        <w:numPr>
          <w:ilvl w:val="0"/>
          <w:numId w:val="37"/>
        </w:numPr>
        <w:spacing w:before="0"/>
        <w:ind w:left="426" w:right="3" w:hanging="142"/>
        <w:jc w:val="both"/>
        <w:rPr>
          <w:lang w:val="ro-RO"/>
        </w:rPr>
      </w:pPr>
      <w:r w:rsidRPr="00D02038">
        <w:rPr>
          <w:lang w:val="ro-RO"/>
        </w:rPr>
        <w:t>Conservarea moștenirii culturale;</w:t>
      </w:r>
    </w:p>
    <w:p w:rsidR="00E02B67" w:rsidRPr="00D02038" w:rsidRDefault="00E02B67" w:rsidP="00F37B20">
      <w:pPr>
        <w:pStyle w:val="BodyText"/>
        <w:numPr>
          <w:ilvl w:val="0"/>
          <w:numId w:val="37"/>
        </w:numPr>
        <w:spacing w:before="0"/>
        <w:ind w:left="426" w:right="3" w:hanging="142"/>
        <w:jc w:val="both"/>
        <w:rPr>
          <w:lang w:val="ro-RO"/>
        </w:rPr>
      </w:pPr>
      <w:r w:rsidRPr="00D02038">
        <w:rPr>
          <w:lang w:val="ro-RO"/>
        </w:rPr>
        <w:t>Îmbunătățirea condițiilor de viață a</w:t>
      </w:r>
      <w:r w:rsidR="002112B9" w:rsidRPr="00D02038">
        <w:rPr>
          <w:lang w:val="ro-RO"/>
        </w:rPr>
        <w:t>le</w:t>
      </w:r>
      <w:r w:rsidRPr="00D02038">
        <w:rPr>
          <w:lang w:val="ro-RO"/>
        </w:rPr>
        <w:t xml:space="preserve"> locuitorilor</w:t>
      </w:r>
      <w:r w:rsidR="002112B9" w:rsidRPr="00D02038">
        <w:rPr>
          <w:lang w:val="ro-RO"/>
        </w:rPr>
        <w:t>,</w:t>
      </w:r>
      <w:r w:rsidRPr="00D02038">
        <w:rPr>
          <w:lang w:val="ro-RO"/>
        </w:rPr>
        <w:t xml:space="preserve"> prin dezvoltarea spațiilor publice locale;</w:t>
      </w:r>
    </w:p>
    <w:p w:rsidR="00E02B67" w:rsidRPr="00D02038" w:rsidRDefault="00E02B67" w:rsidP="00F37B20">
      <w:pPr>
        <w:pStyle w:val="BodyText"/>
        <w:numPr>
          <w:ilvl w:val="0"/>
          <w:numId w:val="37"/>
        </w:numPr>
        <w:spacing w:before="0"/>
        <w:ind w:left="426" w:right="3" w:hanging="142"/>
        <w:jc w:val="both"/>
        <w:rPr>
          <w:lang w:val="ro-RO"/>
        </w:rPr>
      </w:pPr>
      <w:r w:rsidRPr="00D02038">
        <w:rPr>
          <w:lang w:val="ro-RO"/>
        </w:rPr>
        <w:t>Creșterea numărului de locuitori din teritoriul GAL care beneficiază de servicii îmbunătățite.</w:t>
      </w:r>
    </w:p>
    <w:p w:rsidR="00E02B67" w:rsidRPr="00D02038" w:rsidRDefault="00E02B67" w:rsidP="0078711B">
      <w:pPr>
        <w:pStyle w:val="BodyText"/>
        <w:spacing w:before="0"/>
        <w:ind w:left="0" w:right="3"/>
        <w:jc w:val="both"/>
        <w:rPr>
          <w:lang w:val="ro-RO"/>
        </w:rPr>
      </w:pPr>
      <w:r w:rsidRPr="00D02038">
        <w:rPr>
          <w:b/>
          <w:lang w:val="ro-RO"/>
        </w:rPr>
        <w:t>Măsura contribuie la obiectivele transversale ale Reg. (UE) nr. 1305/2013</w:t>
      </w:r>
      <w:r w:rsidRPr="00D02038">
        <w:rPr>
          <w:lang w:val="ro-RO"/>
        </w:rPr>
        <w:t>: mediu, climă și inovare</w:t>
      </w:r>
      <w:r w:rsidR="002112B9" w:rsidRPr="00D02038">
        <w:rPr>
          <w:lang w:val="ro-RO"/>
        </w:rPr>
        <w:t>,</w:t>
      </w:r>
      <w:r w:rsidRPr="00D02038">
        <w:rPr>
          <w:lang w:val="ro-RO"/>
        </w:rPr>
        <w:t xml:space="preserve"> în conformitate cu art. 5, Reg. (UE) nr. 1305/2013.</w:t>
      </w:r>
    </w:p>
    <w:p w:rsidR="009F7942" w:rsidRPr="00002AC0" w:rsidRDefault="00E02B67" w:rsidP="00002AC0">
      <w:pPr>
        <w:pStyle w:val="Default"/>
        <w:ind w:right="3"/>
        <w:jc w:val="both"/>
        <w:rPr>
          <w:rFonts w:ascii="Times New Roman" w:hAnsi="Times New Roman" w:cs="Times New Roman"/>
          <w:color w:val="000000" w:themeColor="text1"/>
          <w:lang w:val="ro-RO"/>
        </w:rPr>
      </w:pPr>
      <w:r w:rsidRPr="00D02038">
        <w:rPr>
          <w:rFonts w:ascii="Times New Roman" w:hAnsi="Times New Roman" w:cs="Times New Roman"/>
          <w:color w:val="000000" w:themeColor="text1"/>
          <w:lang w:val="ro-RO"/>
        </w:rPr>
        <w:t>Proiectele depuse pe această măsur</w:t>
      </w:r>
      <w:r w:rsidR="002112B9" w:rsidRPr="00D02038">
        <w:rPr>
          <w:rFonts w:ascii="Times New Roman" w:hAnsi="Times New Roman" w:cs="Times New Roman"/>
          <w:color w:val="000000" w:themeColor="text1"/>
          <w:lang w:val="ro-RO"/>
        </w:rPr>
        <w:t>ă</w:t>
      </w:r>
      <w:r w:rsidRPr="00D02038">
        <w:rPr>
          <w:rFonts w:ascii="Times New Roman" w:hAnsi="Times New Roman" w:cs="Times New Roman"/>
          <w:color w:val="000000" w:themeColor="text1"/>
          <w:lang w:val="ro-RO"/>
        </w:rPr>
        <w:t xml:space="preserve"> vor avea în vedere rezolvarea problemelor identificate în analiza SWOT </w:t>
      </w:r>
      <w:r w:rsidR="002112B9" w:rsidRPr="00D02038">
        <w:rPr>
          <w:rFonts w:ascii="Times New Roman" w:hAnsi="Times New Roman" w:cs="Times New Roman"/>
          <w:color w:val="000000" w:themeColor="text1"/>
          <w:lang w:val="ro-RO"/>
        </w:rPr>
        <w:t xml:space="preserve">de </w:t>
      </w:r>
      <w:r w:rsidRPr="00D02038">
        <w:rPr>
          <w:rFonts w:ascii="Times New Roman" w:hAnsi="Times New Roman" w:cs="Times New Roman"/>
          <w:color w:val="000000" w:themeColor="text1"/>
          <w:lang w:val="ro-RO"/>
        </w:rPr>
        <w:t xml:space="preserve">la nivelul GAL Ștefan cel Mare în comunitățile cu populație semnificativă de </w:t>
      </w:r>
      <w:r w:rsidR="002112B9" w:rsidRPr="00D02038">
        <w:rPr>
          <w:rFonts w:ascii="Times New Roman" w:hAnsi="Times New Roman" w:cs="Times New Roman"/>
          <w:color w:val="000000" w:themeColor="text1"/>
          <w:lang w:val="ro-RO"/>
        </w:rPr>
        <w:t>r</w:t>
      </w:r>
      <w:r w:rsidRPr="00D02038">
        <w:rPr>
          <w:rFonts w:ascii="Times New Roman" w:hAnsi="Times New Roman" w:cs="Times New Roman"/>
          <w:color w:val="000000" w:themeColor="text1"/>
          <w:lang w:val="ro-RO"/>
        </w:rPr>
        <w:t xml:space="preserve">romi, vor îmbunătăți, în final, condițiile de trai și vor crea cadrul ideal pentru creșterea nivelului de trai al celor care locuiesc în acest teritoriu. Valoarea adaugată se va traduce prin utilizarea punctelor tari și a oportunităților identificate în analiza SWOT în vederea diminuării sau chiar eliminării efectelor punctelor slabe / amenințărilor </w:t>
      </w:r>
      <w:r w:rsidR="002112B9" w:rsidRPr="00D02038">
        <w:rPr>
          <w:rFonts w:ascii="Times New Roman" w:hAnsi="Times New Roman" w:cs="Times New Roman"/>
          <w:color w:val="000000" w:themeColor="text1"/>
          <w:lang w:val="ro-RO"/>
        </w:rPr>
        <w:t>–</w:t>
      </w:r>
      <w:r w:rsidRPr="00D02038">
        <w:rPr>
          <w:rFonts w:ascii="Times New Roman" w:hAnsi="Times New Roman" w:cs="Times New Roman"/>
          <w:color w:val="000000" w:themeColor="text1"/>
          <w:lang w:val="ro-RO"/>
        </w:rPr>
        <w:t xml:space="preserve"> nivel redus de educație, rata mare a abandonului școlar, infrastructura rutieră slab dezvoltată, infrastructura medicală deficitară, infrastructura educațională de proastă calitate, riscul excluderii sociale a locuitorilor din comunitatea </w:t>
      </w:r>
      <w:r w:rsidR="002112B9" w:rsidRPr="00D02038">
        <w:rPr>
          <w:rFonts w:ascii="Times New Roman" w:hAnsi="Times New Roman" w:cs="Times New Roman"/>
          <w:color w:val="000000" w:themeColor="text1"/>
          <w:lang w:val="ro-RO"/>
        </w:rPr>
        <w:t>r</w:t>
      </w:r>
      <w:r w:rsidRPr="00D02038">
        <w:rPr>
          <w:rFonts w:ascii="Times New Roman" w:hAnsi="Times New Roman" w:cs="Times New Roman"/>
          <w:color w:val="000000" w:themeColor="text1"/>
          <w:lang w:val="ro-RO"/>
        </w:rPr>
        <w:t>romă din zon</w:t>
      </w:r>
      <w:r w:rsidR="002112B9" w:rsidRPr="00D02038">
        <w:rPr>
          <w:rFonts w:ascii="Times New Roman" w:hAnsi="Times New Roman" w:cs="Times New Roman"/>
          <w:color w:val="000000" w:themeColor="text1"/>
          <w:lang w:val="ro-RO"/>
        </w:rPr>
        <w:t>ă</w:t>
      </w:r>
      <w:r w:rsidRPr="00D02038">
        <w:rPr>
          <w:rFonts w:ascii="Times New Roman" w:hAnsi="Times New Roman" w:cs="Times New Roman"/>
          <w:color w:val="000000" w:themeColor="text1"/>
          <w:lang w:val="ro-RO"/>
        </w:rPr>
        <w:t xml:space="preserve"> din cauza nivelului redus de educație al acestora </w:t>
      </w:r>
      <w:r w:rsidR="002112B9" w:rsidRPr="00D02038">
        <w:rPr>
          <w:rFonts w:ascii="Times New Roman" w:hAnsi="Times New Roman" w:cs="Times New Roman"/>
          <w:color w:val="000000" w:themeColor="text1"/>
          <w:lang w:val="ro-RO"/>
        </w:rPr>
        <w:t>etc</w:t>
      </w:r>
      <w:r w:rsidRPr="00D02038">
        <w:rPr>
          <w:rFonts w:ascii="Times New Roman" w:hAnsi="Times New Roman" w:cs="Times New Roman"/>
          <w:color w:val="000000" w:themeColor="text1"/>
          <w:lang w:val="ro-RO"/>
        </w:rPr>
        <w:t>.  Inovarea social</w:t>
      </w:r>
      <w:r w:rsidR="002112B9" w:rsidRPr="00D02038">
        <w:rPr>
          <w:rFonts w:ascii="Times New Roman" w:hAnsi="Times New Roman" w:cs="Times New Roman"/>
          <w:color w:val="000000" w:themeColor="text1"/>
          <w:lang w:val="ro-RO"/>
        </w:rPr>
        <w:t>ă</w:t>
      </w:r>
      <w:r w:rsidRPr="00D02038">
        <w:rPr>
          <w:rFonts w:ascii="Times New Roman" w:hAnsi="Times New Roman" w:cs="Times New Roman"/>
          <w:color w:val="000000" w:themeColor="text1"/>
          <w:lang w:val="ro-RO"/>
        </w:rPr>
        <w:t xml:space="preserve"> are o importanță deosebit</w:t>
      </w:r>
      <w:r w:rsidR="002112B9" w:rsidRPr="00D02038">
        <w:rPr>
          <w:rFonts w:ascii="Times New Roman" w:hAnsi="Times New Roman" w:cs="Times New Roman"/>
          <w:color w:val="000000" w:themeColor="text1"/>
          <w:lang w:val="ro-RO"/>
        </w:rPr>
        <w:t>ă</w:t>
      </w:r>
      <w:r w:rsidRPr="00D02038">
        <w:rPr>
          <w:rFonts w:ascii="Times New Roman" w:hAnsi="Times New Roman" w:cs="Times New Roman"/>
          <w:color w:val="000000" w:themeColor="text1"/>
          <w:lang w:val="ro-RO"/>
        </w:rPr>
        <w:t>, mai ales în contextul inițiativelor din domeniul incluziunii sociale și a combaterii sărăciei în comunitățile de romi, având în vedere faptul că acestea vizează cu prioritate comunitățile marginalizate aflate în risc de sărăcie și excluziune socială.</w:t>
      </w:r>
    </w:p>
    <w:p w:rsidR="009F7942" w:rsidRPr="00D02038" w:rsidRDefault="009F7942" w:rsidP="0078711B">
      <w:pPr>
        <w:tabs>
          <w:tab w:val="left" w:pos="2703"/>
        </w:tabs>
        <w:jc w:val="both"/>
        <w:rPr>
          <w:b/>
          <w:sz w:val="24"/>
          <w:szCs w:val="24"/>
          <w:lang w:val="ro-RO"/>
        </w:rPr>
      </w:pPr>
    </w:p>
    <w:p w:rsidR="00A16F61" w:rsidRPr="00D02038" w:rsidRDefault="00A16F61" w:rsidP="0078711B">
      <w:pPr>
        <w:tabs>
          <w:tab w:val="left" w:pos="2703"/>
        </w:tabs>
        <w:jc w:val="both"/>
        <w:rPr>
          <w:b/>
          <w:sz w:val="24"/>
          <w:szCs w:val="24"/>
          <w:lang w:val="ro-RO"/>
        </w:rPr>
      </w:pPr>
      <w:r w:rsidRPr="00D02038">
        <w:rPr>
          <w:b/>
          <w:sz w:val="24"/>
          <w:szCs w:val="24"/>
          <w:lang w:val="ro-RO"/>
        </w:rPr>
        <w:t>Tipul</w:t>
      </w:r>
      <w:r w:rsidR="007472D9" w:rsidRPr="00D02038">
        <w:rPr>
          <w:b/>
          <w:sz w:val="24"/>
          <w:szCs w:val="24"/>
          <w:lang w:val="ro-RO"/>
        </w:rPr>
        <w:t xml:space="preserve"> </w:t>
      </w:r>
      <w:r w:rsidRPr="00D02038">
        <w:rPr>
          <w:b/>
          <w:sz w:val="24"/>
          <w:szCs w:val="24"/>
          <w:lang w:val="ro-RO"/>
        </w:rPr>
        <w:t>măsurii</w:t>
      </w:r>
      <w:r w:rsidR="002112B9" w:rsidRPr="00D02038">
        <w:rPr>
          <w:b/>
          <w:sz w:val="24"/>
          <w:szCs w:val="24"/>
          <w:lang w:val="ro-RO"/>
        </w:rPr>
        <w:t xml:space="preserve"> </w:t>
      </w:r>
      <w:r w:rsidRPr="00D02038">
        <w:rPr>
          <w:b/>
          <w:sz w:val="24"/>
          <w:szCs w:val="24"/>
          <w:lang w:val="ro-RO"/>
        </w:rPr>
        <w:t>/</w:t>
      </w:r>
      <w:r w:rsidR="002112B9" w:rsidRPr="00D02038">
        <w:rPr>
          <w:b/>
          <w:sz w:val="24"/>
          <w:szCs w:val="24"/>
          <w:lang w:val="ro-RO"/>
        </w:rPr>
        <w:t xml:space="preserve"> </w:t>
      </w:r>
      <w:r w:rsidRPr="00D02038">
        <w:rPr>
          <w:b/>
          <w:sz w:val="24"/>
          <w:szCs w:val="24"/>
          <w:lang w:val="ro-RO"/>
        </w:rPr>
        <w:t>sprijinului:</w:t>
      </w:r>
      <w:r w:rsidR="007472D9" w:rsidRPr="00D02038">
        <w:rPr>
          <w:b/>
          <w:sz w:val="24"/>
          <w:szCs w:val="24"/>
          <w:lang w:val="ro-RO"/>
        </w:rPr>
        <w:t xml:space="preserve"> </w:t>
      </w:r>
      <w:r w:rsidRPr="00D02038">
        <w:rPr>
          <w:b/>
          <w:sz w:val="24"/>
          <w:szCs w:val="24"/>
          <w:lang w:val="ro-RO"/>
        </w:rPr>
        <w:t>INVESTIȚII</w:t>
      </w:r>
    </w:p>
    <w:p w:rsidR="008C3B75" w:rsidRPr="004C3D7B" w:rsidRDefault="008C3B75" w:rsidP="0078711B">
      <w:pPr>
        <w:tabs>
          <w:tab w:val="left" w:pos="2703"/>
        </w:tabs>
        <w:jc w:val="both"/>
        <w:rPr>
          <w:sz w:val="18"/>
          <w:lang w:val="ro-RO"/>
        </w:rPr>
      </w:pPr>
    </w:p>
    <w:p w:rsidR="002A41D7" w:rsidRPr="00D02038" w:rsidRDefault="00230968" w:rsidP="0078711B">
      <w:pPr>
        <w:tabs>
          <w:tab w:val="left" w:pos="2703"/>
        </w:tabs>
        <w:jc w:val="both"/>
        <w:rPr>
          <w:sz w:val="24"/>
          <w:szCs w:val="24"/>
          <w:lang w:val="ro-RO"/>
        </w:rPr>
      </w:pPr>
      <w:r w:rsidRPr="00D02038">
        <w:rPr>
          <w:b/>
          <w:sz w:val="24"/>
          <w:szCs w:val="24"/>
          <w:lang w:val="ro-RO"/>
        </w:rPr>
        <w:t>Important</w:t>
      </w:r>
      <w:r w:rsidRPr="00D02038">
        <w:rPr>
          <w:sz w:val="24"/>
          <w:szCs w:val="24"/>
          <w:lang w:val="ro-RO"/>
        </w:rPr>
        <w:t>!</w:t>
      </w:r>
    </w:p>
    <w:p w:rsidR="002A41D7" w:rsidRPr="00D02038" w:rsidRDefault="002A41D7" w:rsidP="0078711B">
      <w:pPr>
        <w:jc w:val="both"/>
        <w:rPr>
          <w:sz w:val="24"/>
          <w:szCs w:val="24"/>
          <w:lang w:val="ro-RO"/>
        </w:rPr>
      </w:pPr>
      <w:r w:rsidRPr="00D02038">
        <w:rPr>
          <w:sz w:val="24"/>
          <w:szCs w:val="24"/>
          <w:lang w:val="ro-RO"/>
        </w:rPr>
        <w:t xml:space="preserve">Cererile de finanțare utilizate de solicitanți vor fi cele disponibile pe site-ul GAL la momentul lansării apelului de selecție (format editabil). </w:t>
      </w:r>
    </w:p>
    <w:p w:rsidR="007D3826" w:rsidRPr="00D02038" w:rsidRDefault="00A16F61" w:rsidP="0078711B">
      <w:pPr>
        <w:tabs>
          <w:tab w:val="left" w:pos="2703"/>
        </w:tabs>
        <w:jc w:val="both"/>
        <w:rPr>
          <w:sz w:val="24"/>
          <w:szCs w:val="24"/>
          <w:lang w:val="ro-RO"/>
        </w:rPr>
      </w:pPr>
      <w:r w:rsidRPr="00D02038">
        <w:rPr>
          <w:sz w:val="24"/>
          <w:szCs w:val="24"/>
          <w:lang w:val="ro-RO"/>
        </w:rPr>
        <w:t>Încadrarea</w:t>
      </w:r>
      <w:r w:rsidR="007472D9" w:rsidRPr="00D02038">
        <w:rPr>
          <w:sz w:val="24"/>
          <w:szCs w:val="24"/>
          <w:lang w:val="ro-RO"/>
        </w:rPr>
        <w:t xml:space="preserve"> </w:t>
      </w:r>
      <w:r w:rsidRPr="00D02038">
        <w:rPr>
          <w:sz w:val="24"/>
          <w:szCs w:val="24"/>
          <w:lang w:val="ro-RO"/>
        </w:rPr>
        <w:t>cererii</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finanțare</w:t>
      </w:r>
      <w:r w:rsidR="007472D9" w:rsidRPr="00D02038">
        <w:rPr>
          <w:sz w:val="24"/>
          <w:szCs w:val="24"/>
          <w:lang w:val="ro-RO"/>
        </w:rPr>
        <w:t xml:space="preserve"> </w:t>
      </w:r>
      <w:r w:rsidRPr="00D02038">
        <w:rPr>
          <w:sz w:val="24"/>
          <w:szCs w:val="24"/>
          <w:lang w:val="ro-RO"/>
        </w:rPr>
        <w:t>se</w:t>
      </w:r>
      <w:r w:rsidR="007472D9" w:rsidRPr="00D02038">
        <w:rPr>
          <w:sz w:val="24"/>
          <w:szCs w:val="24"/>
          <w:lang w:val="ro-RO"/>
        </w:rPr>
        <w:t xml:space="preserve"> </w:t>
      </w:r>
      <w:r w:rsidRPr="00D02038">
        <w:rPr>
          <w:sz w:val="24"/>
          <w:szCs w:val="24"/>
          <w:lang w:val="ro-RO"/>
        </w:rPr>
        <w:t>va</w:t>
      </w:r>
      <w:r w:rsidR="007472D9" w:rsidRPr="00D02038">
        <w:rPr>
          <w:sz w:val="24"/>
          <w:szCs w:val="24"/>
          <w:lang w:val="ro-RO"/>
        </w:rPr>
        <w:t xml:space="preserve"> </w:t>
      </w:r>
      <w:r w:rsidRPr="00D02038">
        <w:rPr>
          <w:sz w:val="24"/>
          <w:szCs w:val="24"/>
          <w:lang w:val="ro-RO"/>
        </w:rPr>
        <w:t>face</w:t>
      </w:r>
      <w:r w:rsidR="007472D9" w:rsidRPr="00D02038">
        <w:rPr>
          <w:sz w:val="24"/>
          <w:szCs w:val="24"/>
          <w:lang w:val="ro-RO"/>
        </w:rPr>
        <w:t xml:space="preserve"> </w:t>
      </w:r>
      <w:r w:rsidRPr="00D02038">
        <w:rPr>
          <w:sz w:val="24"/>
          <w:szCs w:val="24"/>
          <w:lang w:val="ro-RO"/>
        </w:rPr>
        <w:t>pe</w:t>
      </w:r>
      <w:r w:rsidR="007472D9" w:rsidRPr="00D02038">
        <w:rPr>
          <w:sz w:val="24"/>
          <w:szCs w:val="24"/>
          <w:lang w:val="ro-RO"/>
        </w:rPr>
        <w:t xml:space="preserve"> </w:t>
      </w:r>
      <w:r w:rsidRPr="00D02038">
        <w:rPr>
          <w:sz w:val="24"/>
          <w:szCs w:val="24"/>
          <w:lang w:val="ro-RO"/>
        </w:rPr>
        <w:t>domeniul</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intervenție</w:t>
      </w:r>
      <w:r w:rsidR="007472D9" w:rsidRPr="00D02038">
        <w:rPr>
          <w:sz w:val="24"/>
          <w:szCs w:val="24"/>
          <w:lang w:val="ro-RO"/>
        </w:rPr>
        <w:t xml:space="preserve"> </w:t>
      </w:r>
      <w:r w:rsidRPr="00D02038">
        <w:rPr>
          <w:sz w:val="24"/>
          <w:szCs w:val="24"/>
          <w:lang w:val="ro-RO"/>
        </w:rPr>
        <w:t>DI</w:t>
      </w:r>
      <w:r w:rsidR="007472D9" w:rsidRPr="00D02038">
        <w:rPr>
          <w:sz w:val="24"/>
          <w:szCs w:val="24"/>
          <w:lang w:val="ro-RO"/>
        </w:rPr>
        <w:t xml:space="preserve"> </w:t>
      </w:r>
      <w:r w:rsidRPr="00D02038">
        <w:rPr>
          <w:sz w:val="24"/>
          <w:szCs w:val="24"/>
          <w:lang w:val="ro-RO"/>
        </w:rPr>
        <w:t>6B</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„Încurajarea</w:t>
      </w:r>
      <w:r w:rsidR="007472D9" w:rsidRPr="00D02038">
        <w:rPr>
          <w:sz w:val="24"/>
          <w:szCs w:val="24"/>
          <w:lang w:val="ro-RO"/>
        </w:rPr>
        <w:t xml:space="preserve"> </w:t>
      </w:r>
      <w:r w:rsidRPr="00D02038">
        <w:rPr>
          <w:sz w:val="24"/>
          <w:szCs w:val="24"/>
          <w:lang w:val="ro-RO"/>
        </w:rPr>
        <w:t>dezvoltării</w:t>
      </w:r>
      <w:r w:rsidR="007472D9" w:rsidRPr="00D02038">
        <w:rPr>
          <w:sz w:val="24"/>
          <w:szCs w:val="24"/>
          <w:lang w:val="ro-RO"/>
        </w:rPr>
        <w:t xml:space="preserve"> </w:t>
      </w:r>
      <w:r w:rsidRPr="00D02038">
        <w:rPr>
          <w:sz w:val="24"/>
          <w:szCs w:val="24"/>
          <w:lang w:val="ro-RO"/>
        </w:rPr>
        <w:t>locale</w:t>
      </w:r>
      <w:r w:rsidR="007472D9" w:rsidRPr="00D02038">
        <w:rPr>
          <w:sz w:val="24"/>
          <w:szCs w:val="24"/>
          <w:lang w:val="ro-RO"/>
        </w:rPr>
        <w:t xml:space="preserve"> </w:t>
      </w:r>
      <w:r w:rsidRPr="00D02038">
        <w:rPr>
          <w:sz w:val="24"/>
          <w:szCs w:val="24"/>
          <w:lang w:val="ro-RO"/>
        </w:rPr>
        <w:t>în</w:t>
      </w:r>
      <w:r w:rsidR="007472D9" w:rsidRPr="00D02038">
        <w:rPr>
          <w:sz w:val="24"/>
          <w:szCs w:val="24"/>
          <w:lang w:val="ro-RO"/>
        </w:rPr>
        <w:t xml:space="preserve"> </w:t>
      </w:r>
      <w:r w:rsidRPr="00D02038">
        <w:rPr>
          <w:sz w:val="24"/>
          <w:szCs w:val="24"/>
          <w:lang w:val="ro-RO"/>
        </w:rPr>
        <w:t>zonele</w:t>
      </w:r>
      <w:r w:rsidR="007472D9" w:rsidRPr="00D02038">
        <w:rPr>
          <w:sz w:val="24"/>
          <w:szCs w:val="24"/>
          <w:lang w:val="ro-RO"/>
        </w:rPr>
        <w:t xml:space="preserve"> </w:t>
      </w:r>
      <w:r w:rsidRPr="00D02038">
        <w:rPr>
          <w:sz w:val="24"/>
          <w:szCs w:val="24"/>
          <w:lang w:val="ro-RO"/>
        </w:rPr>
        <w:t>rurale”.</w:t>
      </w:r>
    </w:p>
    <w:p w:rsidR="007D3826" w:rsidRPr="00D02038" w:rsidRDefault="007D3826" w:rsidP="0078711B">
      <w:pPr>
        <w:tabs>
          <w:tab w:val="left" w:pos="2703"/>
        </w:tabs>
        <w:jc w:val="both"/>
        <w:rPr>
          <w:sz w:val="24"/>
          <w:lang w:val="ro-RO"/>
        </w:rPr>
      </w:pPr>
    </w:p>
    <w:p w:rsidR="008C3B75" w:rsidRPr="00D02038" w:rsidRDefault="00C51D40" w:rsidP="0078711B">
      <w:pPr>
        <w:pStyle w:val="ListParagraph"/>
        <w:shd w:val="clear" w:color="auto" w:fill="C2D69B" w:themeFill="accent3" w:themeFillTint="99"/>
        <w:tabs>
          <w:tab w:val="left" w:pos="426"/>
        </w:tabs>
        <w:spacing w:before="0"/>
        <w:ind w:left="0" w:firstLine="0"/>
        <w:jc w:val="both"/>
        <w:rPr>
          <w:b/>
          <w:sz w:val="24"/>
          <w:szCs w:val="24"/>
          <w:lang w:val="ro-RO"/>
        </w:rPr>
      </w:pPr>
      <w:r w:rsidRPr="00D02038">
        <w:rPr>
          <w:b/>
          <w:sz w:val="24"/>
          <w:szCs w:val="24"/>
          <w:lang w:val="ro-RO"/>
        </w:rPr>
        <w:t xml:space="preserve">2.2.  </w:t>
      </w:r>
      <w:r w:rsidR="008C3B75" w:rsidRPr="00D02038">
        <w:rPr>
          <w:b/>
          <w:sz w:val="24"/>
          <w:szCs w:val="24"/>
          <w:lang w:val="ro-RO"/>
        </w:rPr>
        <w:t>Contribuția</w:t>
      </w:r>
      <w:r w:rsidR="007472D9" w:rsidRPr="00D02038">
        <w:rPr>
          <w:b/>
          <w:sz w:val="24"/>
          <w:szCs w:val="24"/>
          <w:lang w:val="ro-RO"/>
        </w:rPr>
        <w:t xml:space="preserve"> </w:t>
      </w:r>
      <w:r w:rsidR="008C3B75" w:rsidRPr="00D02038">
        <w:rPr>
          <w:b/>
          <w:sz w:val="24"/>
          <w:szCs w:val="24"/>
          <w:lang w:val="ro-RO"/>
        </w:rPr>
        <w:t>publică</w:t>
      </w:r>
    </w:p>
    <w:p w:rsidR="008C3B75" w:rsidRPr="00D02038" w:rsidRDefault="008C3B75" w:rsidP="0078711B">
      <w:pPr>
        <w:pStyle w:val="Heading1"/>
        <w:tabs>
          <w:tab w:val="left" w:pos="426"/>
        </w:tabs>
        <w:ind w:left="0"/>
        <w:jc w:val="both"/>
        <w:rPr>
          <w:b w:val="0"/>
          <w:lang w:val="ro-RO"/>
        </w:rPr>
      </w:pPr>
    </w:p>
    <w:p w:rsidR="008C3B75" w:rsidRPr="00D02038" w:rsidRDefault="008C3B75" w:rsidP="0078711B">
      <w:pPr>
        <w:pStyle w:val="Heading1"/>
        <w:tabs>
          <w:tab w:val="left" w:pos="426"/>
        </w:tabs>
        <w:ind w:left="0"/>
        <w:jc w:val="both"/>
        <w:rPr>
          <w:lang w:val="ro-RO"/>
        </w:rPr>
      </w:pPr>
      <w:r w:rsidRPr="00D02038">
        <w:rPr>
          <w:b w:val="0"/>
          <w:lang w:val="ro-RO"/>
        </w:rPr>
        <w:t>Contribuția</w:t>
      </w:r>
      <w:r w:rsidR="007472D9" w:rsidRPr="00D02038">
        <w:rPr>
          <w:b w:val="0"/>
          <w:lang w:val="ro-RO"/>
        </w:rPr>
        <w:t xml:space="preserve"> </w:t>
      </w:r>
      <w:r w:rsidRPr="00D02038">
        <w:rPr>
          <w:b w:val="0"/>
          <w:lang w:val="ro-RO"/>
        </w:rPr>
        <w:t>publică</w:t>
      </w:r>
      <w:r w:rsidR="007472D9" w:rsidRPr="00D02038">
        <w:rPr>
          <w:b w:val="0"/>
          <w:lang w:val="ro-RO"/>
        </w:rPr>
        <w:t xml:space="preserve"> </w:t>
      </w:r>
      <w:r w:rsidRPr="00D02038">
        <w:rPr>
          <w:b w:val="0"/>
          <w:lang w:val="ro-RO"/>
        </w:rPr>
        <w:t>totală</w:t>
      </w:r>
      <w:r w:rsidR="007472D9" w:rsidRPr="00D02038">
        <w:rPr>
          <w:b w:val="0"/>
          <w:lang w:val="ro-RO"/>
        </w:rPr>
        <w:t xml:space="preserve"> </w:t>
      </w:r>
      <w:r w:rsidRPr="00D02038">
        <w:rPr>
          <w:b w:val="0"/>
          <w:lang w:val="ro-RO"/>
        </w:rPr>
        <w:t>pentru</w:t>
      </w:r>
      <w:r w:rsidR="007472D9" w:rsidRPr="00D02038">
        <w:rPr>
          <w:b w:val="0"/>
          <w:lang w:val="ro-RO"/>
        </w:rPr>
        <w:t xml:space="preserve"> </w:t>
      </w:r>
      <w:r w:rsidRPr="00D02038">
        <w:rPr>
          <w:i/>
          <w:lang w:val="ro-RO"/>
        </w:rPr>
        <w:t>Măs</w:t>
      </w:r>
      <w:r w:rsidR="00191B1B" w:rsidRPr="00D02038">
        <w:rPr>
          <w:i/>
          <w:lang w:val="ro-RO"/>
        </w:rPr>
        <w:t>ura</w:t>
      </w:r>
      <w:r w:rsidR="007472D9" w:rsidRPr="00D02038">
        <w:rPr>
          <w:i/>
          <w:lang w:val="ro-RO"/>
        </w:rPr>
        <w:t xml:space="preserve"> </w:t>
      </w:r>
      <w:r w:rsidR="00191B1B" w:rsidRPr="00D02038">
        <w:rPr>
          <w:i/>
          <w:lang w:val="ro-RO"/>
        </w:rPr>
        <w:t>4.</w:t>
      </w:r>
      <w:r w:rsidR="00E02B67" w:rsidRPr="00D02038">
        <w:rPr>
          <w:i/>
          <w:lang w:val="ro-RO"/>
        </w:rPr>
        <w:t>5</w:t>
      </w:r>
      <w:r w:rsidR="007472D9" w:rsidRPr="00D02038">
        <w:rPr>
          <w:i/>
          <w:lang w:val="ro-RO"/>
        </w:rPr>
        <w:t xml:space="preserve"> </w:t>
      </w:r>
      <w:r w:rsidR="002112B9" w:rsidRPr="00D02038">
        <w:rPr>
          <w:i/>
          <w:lang w:val="ro-RO"/>
        </w:rPr>
        <w:t xml:space="preserve">– </w:t>
      </w:r>
      <w:r w:rsidR="00E02B67" w:rsidRPr="00D02038">
        <w:rPr>
          <w:i/>
          <w:lang w:val="ro-RO"/>
        </w:rPr>
        <w:t xml:space="preserve">Incluziunea socială pentru populația rromă </w:t>
      </w:r>
      <w:r w:rsidRPr="004C3D7B">
        <w:rPr>
          <w:i/>
          <w:lang w:val="ro-RO"/>
        </w:rPr>
        <w:t>este</w:t>
      </w:r>
      <w:r w:rsidR="007472D9" w:rsidRPr="004C3D7B">
        <w:rPr>
          <w:i/>
          <w:lang w:val="ro-RO"/>
        </w:rPr>
        <w:t xml:space="preserve"> </w:t>
      </w:r>
      <w:r w:rsidRPr="004C3D7B">
        <w:rPr>
          <w:i/>
          <w:lang w:val="ro-RO"/>
        </w:rPr>
        <w:t>de</w:t>
      </w:r>
      <w:r w:rsidR="007472D9" w:rsidRPr="004C3D7B">
        <w:rPr>
          <w:i/>
          <w:lang w:val="ro-RO"/>
        </w:rPr>
        <w:t xml:space="preserve"> </w:t>
      </w:r>
      <w:r w:rsidR="00E02B67" w:rsidRPr="004C3D7B">
        <w:rPr>
          <w:i/>
          <w:lang w:val="ro-RO"/>
        </w:rPr>
        <w:t xml:space="preserve">138.357,69 </w:t>
      </w:r>
      <w:r w:rsidR="00115362" w:rsidRPr="004C3D7B">
        <w:rPr>
          <w:i/>
          <w:lang w:val="ro-RO"/>
        </w:rPr>
        <w:t>Euro</w:t>
      </w:r>
      <w:r w:rsidRPr="004C3D7B">
        <w:rPr>
          <w:lang w:val="ro-RO"/>
        </w:rPr>
        <w:t>,</w:t>
      </w:r>
      <w:r w:rsidR="007472D9" w:rsidRPr="00D02038">
        <w:rPr>
          <w:lang w:val="ro-RO"/>
        </w:rPr>
        <w:t xml:space="preserve"> </w:t>
      </w:r>
      <w:r w:rsidRPr="00D02038">
        <w:rPr>
          <w:b w:val="0"/>
          <w:lang w:val="ro-RO"/>
        </w:rPr>
        <w:t>din</w:t>
      </w:r>
      <w:r w:rsidR="007472D9" w:rsidRPr="00D02038">
        <w:rPr>
          <w:b w:val="0"/>
          <w:lang w:val="ro-RO"/>
        </w:rPr>
        <w:t xml:space="preserve"> </w:t>
      </w:r>
      <w:r w:rsidRPr="00D02038">
        <w:rPr>
          <w:b w:val="0"/>
          <w:lang w:val="ro-RO"/>
        </w:rPr>
        <w:t>care</w:t>
      </w:r>
      <w:r w:rsidRPr="00D02038">
        <w:rPr>
          <w:lang w:val="ro-RO"/>
        </w:rPr>
        <w:t>:</w:t>
      </w:r>
    </w:p>
    <w:p w:rsidR="008C3B75" w:rsidRPr="00D02038" w:rsidRDefault="008C3B75" w:rsidP="0078711B">
      <w:pPr>
        <w:pStyle w:val="Heading1"/>
        <w:numPr>
          <w:ilvl w:val="0"/>
          <w:numId w:val="2"/>
        </w:numPr>
        <w:tabs>
          <w:tab w:val="left" w:pos="426"/>
        </w:tabs>
        <w:ind w:left="0" w:firstLine="0"/>
        <w:jc w:val="both"/>
        <w:rPr>
          <w:lang w:val="ro-RO"/>
        </w:rPr>
      </w:pPr>
      <w:r w:rsidRPr="00D02038">
        <w:rPr>
          <w:b w:val="0"/>
          <w:lang w:val="ro-RO"/>
        </w:rPr>
        <w:t>85%</w:t>
      </w:r>
      <w:r w:rsidR="007472D9" w:rsidRPr="00D02038">
        <w:rPr>
          <w:b w:val="0"/>
          <w:lang w:val="ro-RO"/>
        </w:rPr>
        <w:t xml:space="preserve"> </w:t>
      </w:r>
      <w:r w:rsidRPr="00D02038">
        <w:rPr>
          <w:b w:val="0"/>
          <w:lang w:val="ro-RO"/>
        </w:rPr>
        <w:t>contribuție</w:t>
      </w:r>
      <w:r w:rsidR="007472D9" w:rsidRPr="00D02038">
        <w:rPr>
          <w:b w:val="0"/>
          <w:lang w:val="ro-RO"/>
        </w:rPr>
        <w:t xml:space="preserve"> </w:t>
      </w:r>
      <w:r w:rsidRPr="00D02038">
        <w:rPr>
          <w:b w:val="0"/>
          <w:lang w:val="ro-RO"/>
        </w:rPr>
        <w:t>europeană</w:t>
      </w:r>
      <w:r w:rsidR="007472D9" w:rsidRPr="00D02038">
        <w:rPr>
          <w:b w:val="0"/>
          <w:lang w:val="ro-RO"/>
        </w:rPr>
        <w:t xml:space="preserve"> </w:t>
      </w:r>
      <w:r w:rsidR="00191B1B" w:rsidRPr="00D02038">
        <w:rPr>
          <w:b w:val="0"/>
          <w:lang w:val="ro-RO"/>
        </w:rPr>
        <w:t>-</w:t>
      </w:r>
      <w:r w:rsidR="007472D9" w:rsidRPr="00D02038">
        <w:rPr>
          <w:b w:val="0"/>
          <w:lang w:val="ro-RO"/>
        </w:rPr>
        <w:t xml:space="preserve"> </w:t>
      </w:r>
      <w:r w:rsidRPr="00D02038">
        <w:rPr>
          <w:b w:val="0"/>
          <w:lang w:val="ro-RO"/>
        </w:rPr>
        <w:t>FEADR;</w:t>
      </w:r>
    </w:p>
    <w:p w:rsidR="008C3B75" w:rsidRPr="00D02038" w:rsidRDefault="008C3B75" w:rsidP="0078711B">
      <w:pPr>
        <w:pStyle w:val="Heading1"/>
        <w:numPr>
          <w:ilvl w:val="0"/>
          <w:numId w:val="2"/>
        </w:numPr>
        <w:tabs>
          <w:tab w:val="left" w:pos="426"/>
        </w:tabs>
        <w:ind w:left="0" w:firstLine="0"/>
        <w:jc w:val="both"/>
        <w:rPr>
          <w:lang w:val="ro-RO"/>
        </w:rPr>
      </w:pPr>
      <w:r w:rsidRPr="00D02038">
        <w:rPr>
          <w:b w:val="0"/>
          <w:lang w:val="ro-RO"/>
        </w:rPr>
        <w:t>15%</w:t>
      </w:r>
      <w:r w:rsidR="007472D9" w:rsidRPr="00D02038">
        <w:rPr>
          <w:b w:val="0"/>
          <w:lang w:val="ro-RO"/>
        </w:rPr>
        <w:t xml:space="preserve"> </w:t>
      </w:r>
      <w:r w:rsidRPr="00D02038">
        <w:rPr>
          <w:b w:val="0"/>
          <w:lang w:val="ro-RO"/>
        </w:rPr>
        <w:t>contribuție</w:t>
      </w:r>
      <w:r w:rsidR="007472D9" w:rsidRPr="00D02038">
        <w:rPr>
          <w:b w:val="0"/>
          <w:lang w:val="ro-RO"/>
        </w:rPr>
        <w:t xml:space="preserve"> </w:t>
      </w:r>
      <w:r w:rsidRPr="00D02038">
        <w:rPr>
          <w:b w:val="0"/>
          <w:lang w:val="ro-RO"/>
        </w:rPr>
        <w:t>națională</w:t>
      </w:r>
      <w:r w:rsidR="007472D9" w:rsidRPr="00D02038">
        <w:rPr>
          <w:b w:val="0"/>
          <w:lang w:val="ro-RO"/>
        </w:rPr>
        <w:t xml:space="preserve"> </w:t>
      </w:r>
      <w:r w:rsidRPr="00D02038">
        <w:rPr>
          <w:b w:val="0"/>
          <w:lang w:val="ro-RO"/>
        </w:rPr>
        <w:t>de</w:t>
      </w:r>
      <w:r w:rsidR="007472D9" w:rsidRPr="00D02038">
        <w:rPr>
          <w:b w:val="0"/>
          <w:lang w:val="ro-RO"/>
        </w:rPr>
        <w:t xml:space="preserve"> </w:t>
      </w:r>
      <w:r w:rsidRPr="00D02038">
        <w:rPr>
          <w:b w:val="0"/>
          <w:lang w:val="ro-RO"/>
        </w:rPr>
        <w:t>la</w:t>
      </w:r>
      <w:r w:rsidR="007472D9" w:rsidRPr="00D02038">
        <w:rPr>
          <w:b w:val="0"/>
          <w:lang w:val="ro-RO"/>
        </w:rPr>
        <w:t xml:space="preserve"> </w:t>
      </w:r>
      <w:r w:rsidRPr="00D02038">
        <w:rPr>
          <w:b w:val="0"/>
          <w:lang w:val="ro-RO"/>
        </w:rPr>
        <w:t>bugetul</w:t>
      </w:r>
      <w:r w:rsidR="007472D9" w:rsidRPr="00D02038">
        <w:rPr>
          <w:b w:val="0"/>
          <w:lang w:val="ro-RO"/>
        </w:rPr>
        <w:t xml:space="preserve"> </w:t>
      </w:r>
      <w:r w:rsidRPr="00D02038">
        <w:rPr>
          <w:b w:val="0"/>
          <w:lang w:val="ro-RO"/>
        </w:rPr>
        <w:t>de</w:t>
      </w:r>
      <w:r w:rsidR="007472D9" w:rsidRPr="00D02038">
        <w:rPr>
          <w:b w:val="0"/>
          <w:lang w:val="ro-RO"/>
        </w:rPr>
        <w:t xml:space="preserve"> </w:t>
      </w:r>
      <w:r w:rsidRPr="00D02038">
        <w:rPr>
          <w:b w:val="0"/>
          <w:lang w:val="ro-RO"/>
        </w:rPr>
        <w:t>stat</w:t>
      </w:r>
      <w:r w:rsidR="007472D9" w:rsidRPr="00D02038">
        <w:rPr>
          <w:b w:val="0"/>
          <w:lang w:val="ro-RO"/>
        </w:rPr>
        <w:t xml:space="preserve"> </w:t>
      </w:r>
      <w:r w:rsidR="00191B1B" w:rsidRPr="00D02038">
        <w:rPr>
          <w:b w:val="0"/>
          <w:lang w:val="ro-RO"/>
        </w:rPr>
        <w:t>pentru</w:t>
      </w:r>
      <w:r w:rsidR="007472D9" w:rsidRPr="00D02038">
        <w:rPr>
          <w:b w:val="0"/>
          <w:lang w:val="ro-RO"/>
        </w:rPr>
        <w:t xml:space="preserve"> </w:t>
      </w:r>
      <w:r w:rsidR="00191B1B" w:rsidRPr="00D02038">
        <w:rPr>
          <w:b w:val="0"/>
          <w:lang w:val="ro-RO"/>
        </w:rPr>
        <w:t>regiunile</w:t>
      </w:r>
      <w:r w:rsidR="007472D9" w:rsidRPr="00D02038">
        <w:rPr>
          <w:b w:val="0"/>
          <w:lang w:val="ro-RO"/>
        </w:rPr>
        <w:t xml:space="preserve"> </w:t>
      </w:r>
      <w:r w:rsidR="00191B1B" w:rsidRPr="00D02038">
        <w:rPr>
          <w:b w:val="0"/>
          <w:lang w:val="ro-RO"/>
        </w:rPr>
        <w:t>de</w:t>
      </w:r>
      <w:r w:rsidR="007472D9" w:rsidRPr="00D02038">
        <w:rPr>
          <w:b w:val="0"/>
          <w:lang w:val="ro-RO"/>
        </w:rPr>
        <w:t xml:space="preserve"> </w:t>
      </w:r>
      <w:r w:rsidR="00191B1B" w:rsidRPr="00D02038">
        <w:rPr>
          <w:b w:val="0"/>
          <w:lang w:val="ro-RO"/>
        </w:rPr>
        <w:t>dezvoltare</w:t>
      </w:r>
      <w:r w:rsidR="007472D9" w:rsidRPr="00D02038">
        <w:rPr>
          <w:b w:val="0"/>
          <w:lang w:val="ro-RO"/>
        </w:rPr>
        <w:t xml:space="preserve"> </w:t>
      </w:r>
      <w:r w:rsidR="00191B1B" w:rsidRPr="00D02038">
        <w:rPr>
          <w:b w:val="0"/>
          <w:lang w:val="ro-RO"/>
        </w:rPr>
        <w:t>ale</w:t>
      </w:r>
      <w:r w:rsidR="007472D9" w:rsidRPr="00D02038">
        <w:rPr>
          <w:b w:val="0"/>
          <w:lang w:val="ro-RO"/>
        </w:rPr>
        <w:t xml:space="preserve"> </w:t>
      </w:r>
      <w:r w:rsidR="00191B1B" w:rsidRPr="00D02038">
        <w:rPr>
          <w:b w:val="0"/>
          <w:lang w:val="ro-RO"/>
        </w:rPr>
        <w:t>României</w:t>
      </w:r>
      <w:r w:rsidRPr="00D02038">
        <w:rPr>
          <w:b w:val="0"/>
          <w:lang w:val="ro-RO"/>
        </w:rPr>
        <w:t>.</w:t>
      </w:r>
    </w:p>
    <w:p w:rsidR="008C3B75" w:rsidRPr="00D02038" w:rsidRDefault="008C3B75" w:rsidP="0078711B">
      <w:pPr>
        <w:tabs>
          <w:tab w:val="left" w:pos="2703"/>
        </w:tabs>
        <w:jc w:val="both"/>
        <w:rPr>
          <w:sz w:val="24"/>
          <w:lang w:val="ro-RO"/>
        </w:rPr>
      </w:pPr>
    </w:p>
    <w:p w:rsidR="008C3B75" w:rsidRPr="00D02038" w:rsidRDefault="00C51D40" w:rsidP="0078711B">
      <w:pPr>
        <w:pStyle w:val="ListParagraph"/>
        <w:shd w:val="clear" w:color="auto" w:fill="C2D69B" w:themeFill="accent3" w:themeFillTint="99"/>
        <w:tabs>
          <w:tab w:val="left" w:pos="426"/>
        </w:tabs>
        <w:spacing w:before="0"/>
        <w:ind w:left="0" w:firstLine="0"/>
        <w:jc w:val="both"/>
        <w:rPr>
          <w:b/>
          <w:sz w:val="24"/>
          <w:szCs w:val="24"/>
          <w:lang w:val="ro-RO"/>
        </w:rPr>
      </w:pPr>
      <w:r w:rsidRPr="00D02038">
        <w:rPr>
          <w:b/>
          <w:sz w:val="24"/>
          <w:szCs w:val="24"/>
          <w:lang w:val="ro-RO"/>
        </w:rPr>
        <w:t xml:space="preserve">2.3.  </w:t>
      </w:r>
      <w:r w:rsidR="008C3B75" w:rsidRPr="00D02038">
        <w:rPr>
          <w:b/>
          <w:sz w:val="24"/>
          <w:szCs w:val="24"/>
          <w:lang w:val="ro-RO"/>
        </w:rPr>
        <w:t>Tipul</w:t>
      </w:r>
      <w:r w:rsidR="007472D9" w:rsidRPr="00D02038">
        <w:rPr>
          <w:b/>
          <w:sz w:val="24"/>
          <w:szCs w:val="24"/>
          <w:lang w:val="ro-RO"/>
        </w:rPr>
        <w:t xml:space="preserve"> </w:t>
      </w:r>
      <w:r w:rsidR="008C3B75" w:rsidRPr="00D02038">
        <w:rPr>
          <w:b/>
          <w:sz w:val="24"/>
          <w:szCs w:val="24"/>
          <w:lang w:val="ro-RO"/>
        </w:rPr>
        <w:t>sprijinului</w:t>
      </w:r>
    </w:p>
    <w:p w:rsidR="008C3B75" w:rsidRPr="00D02038" w:rsidRDefault="008C3B75" w:rsidP="0078711B">
      <w:pPr>
        <w:tabs>
          <w:tab w:val="left" w:pos="426"/>
          <w:tab w:val="left" w:pos="851"/>
        </w:tabs>
        <w:jc w:val="both"/>
        <w:rPr>
          <w:color w:val="FF0000"/>
          <w:sz w:val="24"/>
          <w:szCs w:val="24"/>
          <w:lang w:val="ro-RO"/>
        </w:rPr>
      </w:pPr>
    </w:p>
    <w:p w:rsidR="009A1617" w:rsidRPr="00D02038" w:rsidRDefault="00F13C7D" w:rsidP="0078711B">
      <w:pPr>
        <w:tabs>
          <w:tab w:val="left" w:pos="426"/>
        </w:tabs>
        <w:jc w:val="both"/>
        <w:rPr>
          <w:color w:val="000000" w:themeColor="text1"/>
          <w:sz w:val="24"/>
          <w:szCs w:val="24"/>
          <w:lang w:val="ro-RO"/>
        </w:rPr>
      </w:pPr>
      <w:r w:rsidRPr="00D02038">
        <w:rPr>
          <w:color w:val="000000" w:themeColor="text1"/>
          <w:sz w:val="24"/>
          <w:szCs w:val="24"/>
          <w:lang w:val="ro-RO"/>
        </w:rPr>
        <w:t>În</w:t>
      </w:r>
      <w:r w:rsidR="007472D9" w:rsidRPr="00D02038">
        <w:rPr>
          <w:color w:val="000000" w:themeColor="text1"/>
          <w:sz w:val="24"/>
          <w:szCs w:val="24"/>
          <w:lang w:val="ro-RO"/>
        </w:rPr>
        <w:t xml:space="preserve"> </w:t>
      </w:r>
      <w:r w:rsidRPr="00D02038">
        <w:rPr>
          <w:color w:val="000000" w:themeColor="text1"/>
          <w:sz w:val="24"/>
          <w:szCs w:val="24"/>
          <w:lang w:val="ro-RO"/>
        </w:rPr>
        <w:t>conformitate</w:t>
      </w:r>
      <w:r w:rsidR="007472D9" w:rsidRPr="00D02038">
        <w:rPr>
          <w:color w:val="000000" w:themeColor="text1"/>
          <w:sz w:val="24"/>
          <w:szCs w:val="24"/>
          <w:lang w:val="ro-RO"/>
        </w:rPr>
        <w:t xml:space="preserve"> </w:t>
      </w:r>
      <w:r w:rsidRPr="00D02038">
        <w:rPr>
          <w:color w:val="000000" w:themeColor="text1"/>
          <w:sz w:val="24"/>
          <w:szCs w:val="24"/>
          <w:lang w:val="ro-RO"/>
        </w:rPr>
        <w:t>cu</w:t>
      </w:r>
      <w:r w:rsidR="007472D9" w:rsidRPr="00D02038">
        <w:rPr>
          <w:color w:val="000000" w:themeColor="text1"/>
          <w:sz w:val="24"/>
          <w:szCs w:val="24"/>
          <w:lang w:val="ro-RO"/>
        </w:rPr>
        <w:t xml:space="preserve"> </w:t>
      </w:r>
      <w:r w:rsidRPr="00D02038">
        <w:rPr>
          <w:color w:val="000000" w:themeColor="text1"/>
          <w:sz w:val="24"/>
          <w:szCs w:val="24"/>
          <w:lang w:val="ro-RO"/>
        </w:rPr>
        <w:t>prevederile</w:t>
      </w:r>
      <w:r w:rsidR="007472D9" w:rsidRPr="00D02038">
        <w:rPr>
          <w:color w:val="000000" w:themeColor="text1"/>
          <w:sz w:val="24"/>
          <w:szCs w:val="24"/>
          <w:lang w:val="ro-RO"/>
        </w:rPr>
        <w:t xml:space="preserve"> </w:t>
      </w:r>
      <w:r w:rsidRPr="00D02038">
        <w:rPr>
          <w:color w:val="000000" w:themeColor="text1"/>
          <w:sz w:val="24"/>
          <w:szCs w:val="24"/>
          <w:lang w:val="ro-RO"/>
        </w:rPr>
        <w:t>art.</w:t>
      </w:r>
      <w:r w:rsidR="007472D9" w:rsidRPr="00D02038">
        <w:rPr>
          <w:color w:val="000000" w:themeColor="text1"/>
          <w:sz w:val="24"/>
          <w:szCs w:val="24"/>
          <w:lang w:val="ro-RO"/>
        </w:rPr>
        <w:t xml:space="preserve"> </w:t>
      </w:r>
      <w:r w:rsidRPr="00D02038">
        <w:rPr>
          <w:color w:val="000000" w:themeColor="text1"/>
          <w:sz w:val="24"/>
          <w:szCs w:val="24"/>
          <w:lang w:val="ro-RO"/>
        </w:rPr>
        <w:t>67</w:t>
      </w:r>
      <w:r w:rsidR="007472D9" w:rsidRPr="00D02038">
        <w:rPr>
          <w:color w:val="000000" w:themeColor="text1"/>
          <w:sz w:val="24"/>
          <w:szCs w:val="24"/>
          <w:lang w:val="ro-RO"/>
        </w:rPr>
        <w:t xml:space="preserve"> </w:t>
      </w:r>
      <w:r w:rsidRPr="00D02038">
        <w:rPr>
          <w:color w:val="000000" w:themeColor="text1"/>
          <w:sz w:val="24"/>
          <w:szCs w:val="24"/>
          <w:lang w:val="ro-RO"/>
        </w:rPr>
        <w:t>al</w:t>
      </w:r>
      <w:r w:rsidR="007472D9" w:rsidRPr="00D02038">
        <w:rPr>
          <w:color w:val="000000" w:themeColor="text1"/>
          <w:sz w:val="24"/>
          <w:szCs w:val="24"/>
          <w:lang w:val="ro-RO"/>
        </w:rPr>
        <w:t xml:space="preserve"> </w:t>
      </w:r>
      <w:r w:rsidRPr="00D02038">
        <w:rPr>
          <w:color w:val="000000" w:themeColor="text1"/>
          <w:sz w:val="24"/>
          <w:szCs w:val="24"/>
          <w:lang w:val="ro-RO"/>
        </w:rPr>
        <w:t>Reg.</w:t>
      </w:r>
      <w:r w:rsidR="007472D9" w:rsidRPr="00D02038">
        <w:rPr>
          <w:color w:val="000000" w:themeColor="text1"/>
          <w:sz w:val="24"/>
          <w:szCs w:val="24"/>
          <w:lang w:val="ro-RO"/>
        </w:rPr>
        <w:t xml:space="preserve"> </w:t>
      </w:r>
      <w:r w:rsidRPr="00D02038">
        <w:rPr>
          <w:color w:val="000000" w:themeColor="text1"/>
          <w:sz w:val="24"/>
          <w:szCs w:val="24"/>
          <w:lang w:val="ro-RO"/>
        </w:rPr>
        <w:t>(UE)</w:t>
      </w:r>
      <w:r w:rsidR="007472D9" w:rsidRPr="00D02038">
        <w:rPr>
          <w:color w:val="000000" w:themeColor="text1"/>
          <w:sz w:val="24"/>
          <w:szCs w:val="24"/>
          <w:lang w:val="ro-RO"/>
        </w:rPr>
        <w:t xml:space="preserve"> </w:t>
      </w:r>
      <w:r w:rsidRPr="00D02038">
        <w:rPr>
          <w:color w:val="000000" w:themeColor="text1"/>
          <w:sz w:val="24"/>
          <w:szCs w:val="24"/>
          <w:lang w:val="ro-RO"/>
        </w:rPr>
        <w:t>nr.</w:t>
      </w:r>
      <w:r w:rsidR="007472D9" w:rsidRPr="00D02038">
        <w:rPr>
          <w:color w:val="000000" w:themeColor="text1"/>
          <w:sz w:val="24"/>
          <w:szCs w:val="24"/>
          <w:lang w:val="ro-RO"/>
        </w:rPr>
        <w:t xml:space="preserve"> </w:t>
      </w:r>
      <w:r w:rsidRPr="00D02038">
        <w:rPr>
          <w:color w:val="000000" w:themeColor="text1"/>
          <w:sz w:val="24"/>
          <w:szCs w:val="24"/>
          <w:lang w:val="ro-RO"/>
        </w:rPr>
        <w:t>1303/2013</w:t>
      </w:r>
      <w:r w:rsidR="002112B9" w:rsidRPr="00D02038">
        <w:rPr>
          <w:color w:val="000000" w:themeColor="text1"/>
          <w:sz w:val="24"/>
          <w:szCs w:val="24"/>
          <w:lang w:val="ro-RO"/>
        </w:rPr>
        <w:t>,</w:t>
      </w:r>
      <w:r w:rsidR="007472D9" w:rsidRPr="00D02038">
        <w:rPr>
          <w:color w:val="000000" w:themeColor="text1"/>
          <w:sz w:val="24"/>
          <w:szCs w:val="24"/>
          <w:lang w:val="ro-RO"/>
        </w:rPr>
        <w:t xml:space="preserve"> </w:t>
      </w:r>
      <w:r w:rsidRPr="00D02038">
        <w:rPr>
          <w:color w:val="000000" w:themeColor="text1"/>
          <w:sz w:val="24"/>
          <w:szCs w:val="24"/>
          <w:lang w:val="ro-RO"/>
        </w:rPr>
        <w:t>vor</w:t>
      </w:r>
      <w:r w:rsidR="007472D9" w:rsidRPr="00D02038">
        <w:rPr>
          <w:color w:val="000000" w:themeColor="text1"/>
          <w:sz w:val="24"/>
          <w:szCs w:val="24"/>
          <w:lang w:val="ro-RO"/>
        </w:rPr>
        <w:t xml:space="preserve"> </w:t>
      </w:r>
      <w:r w:rsidRPr="00D02038">
        <w:rPr>
          <w:color w:val="000000" w:themeColor="text1"/>
          <w:sz w:val="24"/>
          <w:szCs w:val="24"/>
          <w:lang w:val="ro-RO"/>
        </w:rPr>
        <w:t>fi</w:t>
      </w:r>
      <w:r w:rsidR="007472D9" w:rsidRPr="00D02038">
        <w:rPr>
          <w:color w:val="000000" w:themeColor="text1"/>
          <w:sz w:val="24"/>
          <w:szCs w:val="24"/>
          <w:lang w:val="ro-RO"/>
        </w:rPr>
        <w:t xml:space="preserve"> </w:t>
      </w:r>
      <w:r w:rsidRPr="00D02038">
        <w:rPr>
          <w:color w:val="000000" w:themeColor="text1"/>
          <w:sz w:val="24"/>
          <w:szCs w:val="24"/>
          <w:lang w:val="ro-RO"/>
        </w:rPr>
        <w:t>rambursate</w:t>
      </w:r>
      <w:r w:rsidR="007472D9" w:rsidRPr="00D02038">
        <w:rPr>
          <w:color w:val="000000" w:themeColor="text1"/>
          <w:sz w:val="24"/>
          <w:szCs w:val="24"/>
          <w:lang w:val="ro-RO"/>
        </w:rPr>
        <w:t xml:space="preserve"> </w:t>
      </w:r>
      <w:r w:rsidRPr="00D02038">
        <w:rPr>
          <w:color w:val="000000" w:themeColor="text1"/>
          <w:sz w:val="24"/>
          <w:szCs w:val="24"/>
          <w:lang w:val="ro-RO"/>
        </w:rPr>
        <w:t>costurile</w:t>
      </w:r>
      <w:r w:rsidR="007472D9" w:rsidRPr="00D02038">
        <w:rPr>
          <w:color w:val="000000" w:themeColor="text1"/>
          <w:sz w:val="24"/>
          <w:szCs w:val="24"/>
          <w:lang w:val="ro-RO"/>
        </w:rPr>
        <w:t xml:space="preserve"> </w:t>
      </w:r>
      <w:r w:rsidRPr="00D02038">
        <w:rPr>
          <w:color w:val="000000" w:themeColor="text1"/>
          <w:sz w:val="24"/>
          <w:szCs w:val="24"/>
          <w:lang w:val="ro-RO"/>
        </w:rPr>
        <w:t>eligibile</w:t>
      </w:r>
      <w:r w:rsidR="007472D9" w:rsidRPr="00D02038">
        <w:rPr>
          <w:color w:val="000000" w:themeColor="text1"/>
          <w:sz w:val="24"/>
          <w:szCs w:val="24"/>
          <w:lang w:val="ro-RO"/>
        </w:rPr>
        <w:t xml:space="preserve"> </w:t>
      </w:r>
      <w:r w:rsidRPr="00D02038">
        <w:rPr>
          <w:color w:val="000000" w:themeColor="text1"/>
          <w:sz w:val="24"/>
          <w:szCs w:val="24"/>
          <w:lang w:val="ro-RO"/>
        </w:rPr>
        <w:t>suportate</w:t>
      </w:r>
      <w:r w:rsidR="007472D9" w:rsidRPr="00D02038">
        <w:rPr>
          <w:color w:val="000000" w:themeColor="text1"/>
          <w:sz w:val="24"/>
          <w:szCs w:val="24"/>
          <w:lang w:val="ro-RO"/>
        </w:rPr>
        <w:t xml:space="preserve"> </w:t>
      </w:r>
      <w:r w:rsidRPr="00D02038">
        <w:rPr>
          <w:color w:val="000000" w:themeColor="text1"/>
          <w:sz w:val="24"/>
          <w:szCs w:val="24"/>
          <w:lang w:val="ro-RO"/>
        </w:rPr>
        <w:t>și</w:t>
      </w:r>
      <w:r w:rsidR="007472D9" w:rsidRPr="00D02038">
        <w:rPr>
          <w:color w:val="000000" w:themeColor="text1"/>
          <w:sz w:val="24"/>
          <w:szCs w:val="24"/>
          <w:lang w:val="ro-RO"/>
        </w:rPr>
        <w:t xml:space="preserve"> </w:t>
      </w:r>
      <w:r w:rsidRPr="00D02038">
        <w:rPr>
          <w:color w:val="000000" w:themeColor="text1"/>
          <w:sz w:val="24"/>
          <w:szCs w:val="24"/>
          <w:lang w:val="ro-RO"/>
        </w:rPr>
        <w:t>pl</w:t>
      </w:r>
      <w:r w:rsidR="00E1457C" w:rsidRPr="00D02038">
        <w:rPr>
          <w:color w:val="000000" w:themeColor="text1"/>
          <w:sz w:val="24"/>
          <w:szCs w:val="24"/>
          <w:lang w:val="ro-RO"/>
        </w:rPr>
        <w:t>ă</w:t>
      </w:r>
      <w:r w:rsidRPr="00D02038">
        <w:rPr>
          <w:color w:val="000000" w:themeColor="text1"/>
          <w:sz w:val="24"/>
          <w:szCs w:val="24"/>
          <w:lang w:val="ro-RO"/>
        </w:rPr>
        <w:t>tite</w:t>
      </w:r>
      <w:r w:rsidR="007472D9" w:rsidRPr="00D02038">
        <w:rPr>
          <w:color w:val="000000" w:themeColor="text1"/>
          <w:sz w:val="24"/>
          <w:szCs w:val="24"/>
          <w:lang w:val="ro-RO"/>
        </w:rPr>
        <w:t xml:space="preserve"> </w:t>
      </w:r>
      <w:r w:rsidRPr="00D02038">
        <w:rPr>
          <w:color w:val="000000" w:themeColor="text1"/>
          <w:sz w:val="24"/>
          <w:szCs w:val="24"/>
          <w:lang w:val="ro-RO"/>
        </w:rPr>
        <w:t>efectiv,</w:t>
      </w:r>
      <w:r w:rsidR="007472D9" w:rsidRPr="00D02038">
        <w:rPr>
          <w:color w:val="000000" w:themeColor="text1"/>
          <w:sz w:val="24"/>
          <w:szCs w:val="24"/>
          <w:lang w:val="ro-RO"/>
        </w:rPr>
        <w:t xml:space="preserve"> </w:t>
      </w:r>
      <w:r w:rsidRPr="00D02038">
        <w:rPr>
          <w:color w:val="000000" w:themeColor="text1"/>
          <w:sz w:val="24"/>
          <w:szCs w:val="24"/>
          <w:lang w:val="ro-RO"/>
        </w:rPr>
        <w:t>în</w:t>
      </w:r>
      <w:r w:rsidR="007472D9" w:rsidRPr="00D02038">
        <w:rPr>
          <w:color w:val="000000" w:themeColor="text1"/>
          <w:sz w:val="24"/>
          <w:szCs w:val="24"/>
          <w:lang w:val="ro-RO"/>
        </w:rPr>
        <w:t xml:space="preserve"> </w:t>
      </w:r>
      <w:r w:rsidR="00574A77" w:rsidRPr="00D02038">
        <w:rPr>
          <w:color w:val="000000" w:themeColor="text1"/>
          <w:sz w:val="24"/>
          <w:szCs w:val="24"/>
          <w:lang w:val="ro-RO"/>
        </w:rPr>
        <w:t>prealabil</w:t>
      </w:r>
      <w:r w:rsidR="00E1457C" w:rsidRPr="00D02038">
        <w:rPr>
          <w:color w:val="000000" w:themeColor="text1"/>
          <w:sz w:val="24"/>
          <w:szCs w:val="24"/>
          <w:lang w:val="ro-RO"/>
        </w:rPr>
        <w:t>,</w:t>
      </w:r>
      <w:r w:rsidR="007472D9" w:rsidRPr="00D02038">
        <w:rPr>
          <w:color w:val="000000" w:themeColor="text1"/>
          <w:sz w:val="24"/>
          <w:szCs w:val="24"/>
          <w:lang w:val="ro-RO"/>
        </w:rPr>
        <w:t xml:space="preserve"> </w:t>
      </w:r>
      <w:r w:rsidR="00574A77" w:rsidRPr="00D02038">
        <w:rPr>
          <w:color w:val="000000" w:themeColor="text1"/>
          <w:sz w:val="24"/>
          <w:szCs w:val="24"/>
          <w:lang w:val="ro-RO"/>
        </w:rPr>
        <w:t>de</w:t>
      </w:r>
      <w:r w:rsidR="007472D9" w:rsidRPr="00D02038">
        <w:rPr>
          <w:color w:val="000000" w:themeColor="text1"/>
          <w:sz w:val="24"/>
          <w:szCs w:val="24"/>
          <w:lang w:val="ro-RO"/>
        </w:rPr>
        <w:t xml:space="preserve"> </w:t>
      </w:r>
      <w:r w:rsidR="00574A77" w:rsidRPr="00D02038">
        <w:rPr>
          <w:color w:val="000000" w:themeColor="text1"/>
          <w:sz w:val="24"/>
          <w:szCs w:val="24"/>
          <w:lang w:val="ro-RO"/>
        </w:rPr>
        <w:t>către</w:t>
      </w:r>
      <w:r w:rsidR="007472D9" w:rsidRPr="00D02038">
        <w:rPr>
          <w:color w:val="000000" w:themeColor="text1"/>
          <w:sz w:val="24"/>
          <w:szCs w:val="24"/>
          <w:lang w:val="ro-RO"/>
        </w:rPr>
        <w:t xml:space="preserve"> </w:t>
      </w:r>
      <w:r w:rsidR="00574A77" w:rsidRPr="00D02038">
        <w:rPr>
          <w:color w:val="000000" w:themeColor="text1"/>
          <w:sz w:val="24"/>
          <w:szCs w:val="24"/>
          <w:lang w:val="ro-RO"/>
        </w:rPr>
        <w:t>beneficiari.</w:t>
      </w:r>
      <w:r w:rsidR="007472D9" w:rsidRPr="00D02038">
        <w:rPr>
          <w:color w:val="000000" w:themeColor="text1"/>
          <w:sz w:val="24"/>
          <w:szCs w:val="24"/>
          <w:lang w:val="ro-RO"/>
        </w:rPr>
        <w:t xml:space="preserve"> </w:t>
      </w:r>
      <w:r w:rsidR="00414AE8" w:rsidRPr="00D02038">
        <w:rPr>
          <w:color w:val="000000" w:themeColor="text1"/>
          <w:sz w:val="24"/>
          <w:szCs w:val="24"/>
          <w:lang w:val="ro-RO"/>
        </w:rPr>
        <w:t>Solicitanții</w:t>
      </w:r>
      <w:r w:rsidR="007472D9" w:rsidRPr="00D02038">
        <w:rPr>
          <w:color w:val="000000" w:themeColor="text1"/>
          <w:sz w:val="24"/>
          <w:szCs w:val="24"/>
          <w:lang w:val="ro-RO"/>
        </w:rPr>
        <w:t xml:space="preserve"> </w:t>
      </w:r>
      <w:r w:rsidR="00414AE8" w:rsidRPr="00D02038">
        <w:rPr>
          <w:color w:val="000000" w:themeColor="text1"/>
          <w:sz w:val="24"/>
          <w:szCs w:val="24"/>
          <w:lang w:val="ro-RO"/>
        </w:rPr>
        <w:t>pot</w:t>
      </w:r>
      <w:r w:rsidR="007472D9" w:rsidRPr="00D02038">
        <w:rPr>
          <w:color w:val="000000" w:themeColor="text1"/>
          <w:sz w:val="24"/>
          <w:szCs w:val="24"/>
          <w:lang w:val="ro-RO"/>
        </w:rPr>
        <w:t xml:space="preserve"> </w:t>
      </w:r>
      <w:r w:rsidR="00414AE8" w:rsidRPr="00D02038">
        <w:rPr>
          <w:color w:val="000000" w:themeColor="text1"/>
          <w:sz w:val="24"/>
          <w:szCs w:val="24"/>
          <w:lang w:val="ro-RO"/>
        </w:rPr>
        <w:t>beneficia</w:t>
      </w:r>
      <w:r w:rsidR="007472D9" w:rsidRPr="00D02038">
        <w:rPr>
          <w:color w:val="000000" w:themeColor="text1"/>
          <w:sz w:val="24"/>
          <w:szCs w:val="24"/>
          <w:lang w:val="ro-RO"/>
        </w:rPr>
        <w:t xml:space="preserve"> </w:t>
      </w:r>
      <w:r w:rsidR="00414AE8" w:rsidRPr="00D02038">
        <w:rPr>
          <w:color w:val="000000" w:themeColor="text1"/>
          <w:sz w:val="24"/>
          <w:szCs w:val="24"/>
          <w:lang w:val="ro-RO"/>
        </w:rPr>
        <w:t>de</w:t>
      </w:r>
      <w:r w:rsidR="007472D9" w:rsidRPr="00D02038">
        <w:rPr>
          <w:color w:val="000000" w:themeColor="text1"/>
          <w:sz w:val="24"/>
          <w:szCs w:val="24"/>
          <w:lang w:val="ro-RO"/>
        </w:rPr>
        <w:t xml:space="preserve"> </w:t>
      </w:r>
      <w:r w:rsidR="00574A77" w:rsidRPr="00D02038">
        <w:rPr>
          <w:color w:val="000000" w:themeColor="text1"/>
          <w:sz w:val="24"/>
          <w:szCs w:val="24"/>
          <w:lang w:val="ro-RO"/>
        </w:rPr>
        <w:t>p</w:t>
      </w:r>
      <w:r w:rsidRPr="00D02038">
        <w:rPr>
          <w:color w:val="000000" w:themeColor="text1"/>
          <w:sz w:val="24"/>
          <w:szCs w:val="24"/>
          <w:lang w:val="ro-RO"/>
        </w:rPr>
        <w:t>lăți</w:t>
      </w:r>
      <w:r w:rsidR="007472D9" w:rsidRPr="00D02038">
        <w:rPr>
          <w:color w:val="000000" w:themeColor="text1"/>
          <w:sz w:val="24"/>
          <w:szCs w:val="24"/>
          <w:lang w:val="ro-RO"/>
        </w:rPr>
        <w:t xml:space="preserve"> </w:t>
      </w:r>
      <w:r w:rsidRPr="00D02038">
        <w:rPr>
          <w:color w:val="000000" w:themeColor="text1"/>
          <w:sz w:val="24"/>
          <w:szCs w:val="24"/>
          <w:lang w:val="ro-RO"/>
        </w:rPr>
        <w:t>în</w:t>
      </w:r>
      <w:r w:rsidR="007472D9" w:rsidRPr="00D02038">
        <w:rPr>
          <w:color w:val="000000" w:themeColor="text1"/>
          <w:sz w:val="24"/>
          <w:szCs w:val="24"/>
          <w:lang w:val="ro-RO"/>
        </w:rPr>
        <w:t xml:space="preserve"> </w:t>
      </w:r>
      <w:r w:rsidRPr="00D02038">
        <w:rPr>
          <w:color w:val="000000" w:themeColor="text1"/>
          <w:sz w:val="24"/>
          <w:szCs w:val="24"/>
          <w:lang w:val="ro-RO"/>
        </w:rPr>
        <w:t>avans,</w:t>
      </w:r>
      <w:r w:rsidR="007472D9" w:rsidRPr="00D02038">
        <w:rPr>
          <w:color w:val="000000" w:themeColor="text1"/>
          <w:sz w:val="24"/>
          <w:szCs w:val="24"/>
          <w:lang w:val="ro-RO"/>
        </w:rPr>
        <w:t xml:space="preserve"> </w:t>
      </w:r>
      <w:r w:rsidRPr="00D02038">
        <w:rPr>
          <w:color w:val="000000" w:themeColor="text1"/>
          <w:sz w:val="24"/>
          <w:szCs w:val="24"/>
          <w:lang w:val="ro-RO"/>
        </w:rPr>
        <w:t>cu</w:t>
      </w:r>
      <w:r w:rsidR="007472D9" w:rsidRPr="00D02038">
        <w:rPr>
          <w:color w:val="000000" w:themeColor="text1"/>
          <w:sz w:val="24"/>
          <w:szCs w:val="24"/>
          <w:lang w:val="ro-RO"/>
        </w:rPr>
        <w:t xml:space="preserve"> </w:t>
      </w:r>
      <w:r w:rsidRPr="00D02038">
        <w:rPr>
          <w:color w:val="000000" w:themeColor="text1"/>
          <w:sz w:val="24"/>
          <w:szCs w:val="24"/>
          <w:lang w:val="ro-RO"/>
        </w:rPr>
        <w:t>condiția</w:t>
      </w:r>
      <w:r w:rsidR="007472D9" w:rsidRPr="00D02038">
        <w:rPr>
          <w:color w:val="000000" w:themeColor="text1"/>
          <w:sz w:val="24"/>
          <w:szCs w:val="24"/>
          <w:lang w:val="ro-RO"/>
        </w:rPr>
        <w:t xml:space="preserve"> </w:t>
      </w:r>
      <w:r w:rsidRPr="00D02038">
        <w:rPr>
          <w:color w:val="000000" w:themeColor="text1"/>
          <w:sz w:val="24"/>
          <w:szCs w:val="24"/>
          <w:lang w:val="ro-RO"/>
        </w:rPr>
        <w:t>constituirii</w:t>
      </w:r>
      <w:r w:rsidR="007472D9" w:rsidRPr="00D02038">
        <w:rPr>
          <w:color w:val="000000" w:themeColor="text1"/>
          <w:sz w:val="24"/>
          <w:szCs w:val="24"/>
          <w:lang w:val="ro-RO"/>
        </w:rPr>
        <w:t xml:space="preserve"> </w:t>
      </w:r>
      <w:r w:rsidRPr="00D02038">
        <w:rPr>
          <w:color w:val="000000" w:themeColor="text1"/>
          <w:sz w:val="24"/>
          <w:szCs w:val="24"/>
          <w:lang w:val="ro-RO"/>
        </w:rPr>
        <w:t>unei</w:t>
      </w:r>
      <w:r w:rsidR="007472D9" w:rsidRPr="00D02038">
        <w:rPr>
          <w:color w:val="000000" w:themeColor="text1"/>
          <w:sz w:val="24"/>
          <w:szCs w:val="24"/>
          <w:lang w:val="ro-RO"/>
        </w:rPr>
        <w:t xml:space="preserve"> </w:t>
      </w:r>
      <w:r w:rsidRPr="00D02038">
        <w:rPr>
          <w:color w:val="000000" w:themeColor="text1"/>
          <w:sz w:val="24"/>
          <w:szCs w:val="24"/>
          <w:lang w:val="ro-RO"/>
        </w:rPr>
        <w:t>garanției</w:t>
      </w:r>
      <w:r w:rsidR="007472D9" w:rsidRPr="00D02038">
        <w:rPr>
          <w:color w:val="000000" w:themeColor="text1"/>
          <w:sz w:val="24"/>
          <w:szCs w:val="24"/>
          <w:lang w:val="ro-RO"/>
        </w:rPr>
        <w:t xml:space="preserve"> </w:t>
      </w:r>
      <w:r w:rsidRPr="00D02038">
        <w:rPr>
          <w:color w:val="000000" w:themeColor="text1"/>
          <w:sz w:val="24"/>
          <w:szCs w:val="24"/>
          <w:lang w:val="ro-RO"/>
        </w:rPr>
        <w:t>bancare</w:t>
      </w:r>
      <w:r w:rsidR="007472D9" w:rsidRPr="00D02038">
        <w:rPr>
          <w:color w:val="000000" w:themeColor="text1"/>
          <w:sz w:val="24"/>
          <w:szCs w:val="24"/>
          <w:lang w:val="ro-RO"/>
        </w:rPr>
        <w:t xml:space="preserve"> </w:t>
      </w:r>
      <w:r w:rsidRPr="00D02038">
        <w:rPr>
          <w:color w:val="000000" w:themeColor="text1"/>
          <w:sz w:val="24"/>
          <w:szCs w:val="24"/>
          <w:lang w:val="ro-RO"/>
        </w:rPr>
        <w:t>sau</w:t>
      </w:r>
      <w:r w:rsidR="007472D9" w:rsidRPr="00D02038">
        <w:rPr>
          <w:color w:val="000000" w:themeColor="text1"/>
          <w:sz w:val="24"/>
          <w:szCs w:val="24"/>
          <w:lang w:val="ro-RO"/>
        </w:rPr>
        <w:t xml:space="preserve"> </w:t>
      </w:r>
      <w:r w:rsidRPr="00D02038">
        <w:rPr>
          <w:color w:val="000000" w:themeColor="text1"/>
          <w:sz w:val="24"/>
          <w:szCs w:val="24"/>
          <w:lang w:val="ro-RO"/>
        </w:rPr>
        <w:t>a</w:t>
      </w:r>
      <w:r w:rsidR="007472D9" w:rsidRPr="00D02038">
        <w:rPr>
          <w:color w:val="000000" w:themeColor="text1"/>
          <w:sz w:val="24"/>
          <w:szCs w:val="24"/>
          <w:lang w:val="ro-RO"/>
        </w:rPr>
        <w:t xml:space="preserve"> </w:t>
      </w:r>
      <w:r w:rsidRPr="00D02038">
        <w:rPr>
          <w:color w:val="000000" w:themeColor="text1"/>
          <w:sz w:val="24"/>
          <w:szCs w:val="24"/>
          <w:lang w:val="ro-RO"/>
        </w:rPr>
        <w:t>unei</w:t>
      </w:r>
      <w:r w:rsidR="007472D9" w:rsidRPr="00D02038">
        <w:rPr>
          <w:color w:val="000000" w:themeColor="text1"/>
          <w:sz w:val="24"/>
          <w:szCs w:val="24"/>
          <w:lang w:val="ro-RO"/>
        </w:rPr>
        <w:t xml:space="preserve"> </w:t>
      </w:r>
      <w:r w:rsidRPr="00D02038">
        <w:rPr>
          <w:color w:val="000000" w:themeColor="text1"/>
          <w:sz w:val="24"/>
          <w:szCs w:val="24"/>
          <w:lang w:val="ro-RO"/>
        </w:rPr>
        <w:t>garanții</w:t>
      </w:r>
      <w:r w:rsidR="007472D9" w:rsidRPr="00D02038">
        <w:rPr>
          <w:color w:val="000000" w:themeColor="text1"/>
          <w:sz w:val="24"/>
          <w:szCs w:val="24"/>
          <w:lang w:val="ro-RO"/>
        </w:rPr>
        <w:t xml:space="preserve"> </w:t>
      </w:r>
      <w:r w:rsidRPr="00D02038">
        <w:rPr>
          <w:color w:val="000000" w:themeColor="text1"/>
          <w:sz w:val="24"/>
          <w:szCs w:val="24"/>
          <w:lang w:val="ro-RO"/>
        </w:rPr>
        <w:t>echivalente</w:t>
      </w:r>
      <w:r w:rsidR="007472D9" w:rsidRPr="00D02038">
        <w:rPr>
          <w:color w:val="000000" w:themeColor="text1"/>
          <w:sz w:val="24"/>
          <w:szCs w:val="24"/>
          <w:lang w:val="ro-RO"/>
        </w:rPr>
        <w:t xml:space="preserve"> </w:t>
      </w:r>
      <w:r w:rsidRPr="00D02038">
        <w:rPr>
          <w:color w:val="000000" w:themeColor="text1"/>
          <w:sz w:val="24"/>
          <w:szCs w:val="24"/>
          <w:lang w:val="ro-RO"/>
        </w:rPr>
        <w:t>corespunzătoare</w:t>
      </w:r>
      <w:r w:rsidR="007472D9" w:rsidRPr="00D02038">
        <w:rPr>
          <w:color w:val="000000" w:themeColor="text1"/>
          <w:sz w:val="24"/>
          <w:szCs w:val="24"/>
          <w:lang w:val="ro-RO"/>
        </w:rPr>
        <w:t xml:space="preserve"> </w:t>
      </w:r>
      <w:r w:rsidRPr="00D02038">
        <w:rPr>
          <w:color w:val="000000" w:themeColor="text1"/>
          <w:sz w:val="24"/>
          <w:szCs w:val="24"/>
          <w:lang w:val="ro-RO"/>
        </w:rPr>
        <w:t>procentului</w:t>
      </w:r>
      <w:r w:rsidR="007472D9" w:rsidRPr="00D02038">
        <w:rPr>
          <w:color w:val="000000" w:themeColor="text1"/>
          <w:sz w:val="24"/>
          <w:szCs w:val="24"/>
          <w:lang w:val="ro-RO"/>
        </w:rPr>
        <w:t xml:space="preserve"> </w:t>
      </w:r>
      <w:r w:rsidRPr="00D02038">
        <w:rPr>
          <w:color w:val="000000" w:themeColor="text1"/>
          <w:sz w:val="24"/>
          <w:szCs w:val="24"/>
          <w:lang w:val="ro-RO"/>
        </w:rPr>
        <w:t>de</w:t>
      </w:r>
      <w:r w:rsidR="007472D9" w:rsidRPr="00D02038">
        <w:rPr>
          <w:color w:val="000000" w:themeColor="text1"/>
          <w:sz w:val="24"/>
          <w:szCs w:val="24"/>
          <w:lang w:val="ro-RO"/>
        </w:rPr>
        <w:t xml:space="preserve"> </w:t>
      </w:r>
      <w:r w:rsidRPr="00D02038">
        <w:rPr>
          <w:color w:val="000000" w:themeColor="text1"/>
          <w:sz w:val="24"/>
          <w:szCs w:val="24"/>
          <w:lang w:val="ro-RO"/>
        </w:rPr>
        <w:t>100%</w:t>
      </w:r>
      <w:r w:rsidR="007472D9" w:rsidRPr="00D02038">
        <w:rPr>
          <w:color w:val="000000" w:themeColor="text1"/>
          <w:sz w:val="24"/>
          <w:szCs w:val="24"/>
          <w:lang w:val="ro-RO"/>
        </w:rPr>
        <w:t xml:space="preserve"> </w:t>
      </w:r>
      <w:r w:rsidRPr="00D02038">
        <w:rPr>
          <w:color w:val="000000" w:themeColor="text1"/>
          <w:sz w:val="24"/>
          <w:szCs w:val="24"/>
          <w:lang w:val="ro-RO"/>
        </w:rPr>
        <w:t>din</w:t>
      </w:r>
      <w:r w:rsidR="007472D9" w:rsidRPr="00D02038">
        <w:rPr>
          <w:color w:val="000000" w:themeColor="text1"/>
          <w:sz w:val="24"/>
          <w:szCs w:val="24"/>
          <w:lang w:val="ro-RO"/>
        </w:rPr>
        <w:t xml:space="preserve"> </w:t>
      </w:r>
      <w:r w:rsidRPr="00D02038">
        <w:rPr>
          <w:color w:val="000000" w:themeColor="text1"/>
          <w:sz w:val="24"/>
          <w:szCs w:val="24"/>
          <w:lang w:val="ro-RO"/>
        </w:rPr>
        <w:t>valoarea</w:t>
      </w:r>
      <w:r w:rsidR="007472D9" w:rsidRPr="00D02038">
        <w:rPr>
          <w:color w:val="000000" w:themeColor="text1"/>
          <w:sz w:val="24"/>
          <w:szCs w:val="24"/>
          <w:lang w:val="ro-RO"/>
        </w:rPr>
        <w:t xml:space="preserve"> </w:t>
      </w:r>
      <w:r w:rsidRPr="00D02038">
        <w:rPr>
          <w:color w:val="000000" w:themeColor="text1"/>
          <w:sz w:val="24"/>
          <w:szCs w:val="24"/>
          <w:lang w:val="ro-RO"/>
        </w:rPr>
        <w:t>avansului,</w:t>
      </w:r>
      <w:r w:rsidR="007472D9" w:rsidRPr="00D02038">
        <w:rPr>
          <w:color w:val="000000" w:themeColor="text1"/>
          <w:sz w:val="24"/>
          <w:szCs w:val="24"/>
          <w:lang w:val="ro-RO"/>
        </w:rPr>
        <w:t xml:space="preserve"> </w:t>
      </w:r>
      <w:r w:rsidRPr="00D02038">
        <w:rPr>
          <w:color w:val="000000" w:themeColor="text1"/>
          <w:sz w:val="24"/>
          <w:szCs w:val="24"/>
          <w:lang w:val="ro-RO"/>
        </w:rPr>
        <w:t>în</w:t>
      </w:r>
      <w:r w:rsidR="007472D9" w:rsidRPr="00D02038">
        <w:rPr>
          <w:color w:val="000000" w:themeColor="text1"/>
          <w:sz w:val="24"/>
          <w:szCs w:val="24"/>
          <w:lang w:val="ro-RO"/>
        </w:rPr>
        <w:t xml:space="preserve"> </w:t>
      </w:r>
      <w:r w:rsidRPr="00D02038">
        <w:rPr>
          <w:color w:val="000000" w:themeColor="text1"/>
          <w:sz w:val="24"/>
          <w:szCs w:val="24"/>
          <w:lang w:val="ro-RO"/>
        </w:rPr>
        <w:t>conformitate</w:t>
      </w:r>
      <w:r w:rsidR="007472D9" w:rsidRPr="00D02038">
        <w:rPr>
          <w:color w:val="000000" w:themeColor="text1"/>
          <w:sz w:val="24"/>
          <w:szCs w:val="24"/>
          <w:lang w:val="ro-RO"/>
        </w:rPr>
        <w:t xml:space="preserve"> </w:t>
      </w:r>
      <w:r w:rsidRPr="00D02038">
        <w:rPr>
          <w:color w:val="000000" w:themeColor="text1"/>
          <w:sz w:val="24"/>
          <w:szCs w:val="24"/>
          <w:lang w:val="ro-RO"/>
        </w:rPr>
        <w:t>cu</w:t>
      </w:r>
      <w:r w:rsidR="007472D9" w:rsidRPr="00D02038">
        <w:rPr>
          <w:color w:val="000000" w:themeColor="text1"/>
          <w:sz w:val="24"/>
          <w:szCs w:val="24"/>
          <w:lang w:val="ro-RO"/>
        </w:rPr>
        <w:t xml:space="preserve"> </w:t>
      </w:r>
      <w:r w:rsidRPr="00D02038">
        <w:rPr>
          <w:color w:val="000000" w:themeColor="text1"/>
          <w:sz w:val="24"/>
          <w:szCs w:val="24"/>
          <w:lang w:val="ro-RO"/>
        </w:rPr>
        <w:t>art.</w:t>
      </w:r>
      <w:r w:rsidR="007472D9" w:rsidRPr="00D02038">
        <w:rPr>
          <w:color w:val="000000" w:themeColor="text1"/>
          <w:sz w:val="24"/>
          <w:szCs w:val="24"/>
          <w:lang w:val="ro-RO"/>
        </w:rPr>
        <w:t xml:space="preserve"> </w:t>
      </w:r>
      <w:r w:rsidRPr="00D02038">
        <w:rPr>
          <w:color w:val="000000" w:themeColor="text1"/>
          <w:sz w:val="24"/>
          <w:szCs w:val="24"/>
          <w:lang w:val="ro-RO"/>
        </w:rPr>
        <w:t>45</w:t>
      </w:r>
      <w:r w:rsidR="007472D9" w:rsidRPr="00D02038">
        <w:rPr>
          <w:color w:val="000000" w:themeColor="text1"/>
          <w:sz w:val="24"/>
          <w:szCs w:val="24"/>
          <w:lang w:val="ro-RO"/>
        </w:rPr>
        <w:t xml:space="preserve"> </w:t>
      </w:r>
      <w:r w:rsidRPr="00D02038">
        <w:rPr>
          <w:color w:val="000000" w:themeColor="text1"/>
          <w:sz w:val="24"/>
          <w:szCs w:val="24"/>
          <w:lang w:val="ro-RO"/>
        </w:rPr>
        <w:t>(4)</w:t>
      </w:r>
      <w:r w:rsidR="007472D9" w:rsidRPr="00D02038">
        <w:rPr>
          <w:color w:val="000000" w:themeColor="text1"/>
          <w:sz w:val="24"/>
          <w:szCs w:val="24"/>
          <w:lang w:val="ro-RO"/>
        </w:rPr>
        <w:t xml:space="preserve"> </w:t>
      </w:r>
      <w:r w:rsidRPr="00D02038">
        <w:rPr>
          <w:color w:val="000000" w:themeColor="text1"/>
          <w:sz w:val="24"/>
          <w:szCs w:val="24"/>
          <w:lang w:val="ro-RO"/>
        </w:rPr>
        <w:t>și</w:t>
      </w:r>
      <w:r w:rsidR="007472D9" w:rsidRPr="00D02038">
        <w:rPr>
          <w:color w:val="000000" w:themeColor="text1"/>
          <w:sz w:val="24"/>
          <w:szCs w:val="24"/>
          <w:lang w:val="ro-RO"/>
        </w:rPr>
        <w:t xml:space="preserve"> </w:t>
      </w:r>
      <w:r w:rsidRPr="00D02038">
        <w:rPr>
          <w:color w:val="000000" w:themeColor="text1"/>
          <w:sz w:val="24"/>
          <w:szCs w:val="24"/>
          <w:lang w:val="ro-RO"/>
        </w:rPr>
        <w:t>art.</w:t>
      </w:r>
      <w:r w:rsidR="007472D9" w:rsidRPr="00D02038">
        <w:rPr>
          <w:color w:val="000000" w:themeColor="text1"/>
          <w:sz w:val="24"/>
          <w:szCs w:val="24"/>
          <w:lang w:val="ro-RO"/>
        </w:rPr>
        <w:t xml:space="preserve"> </w:t>
      </w:r>
      <w:r w:rsidRPr="00D02038">
        <w:rPr>
          <w:color w:val="000000" w:themeColor="text1"/>
          <w:sz w:val="24"/>
          <w:szCs w:val="24"/>
          <w:lang w:val="ro-RO"/>
        </w:rPr>
        <w:t>63</w:t>
      </w:r>
      <w:r w:rsidR="007472D9" w:rsidRPr="00D02038">
        <w:rPr>
          <w:color w:val="000000" w:themeColor="text1"/>
          <w:sz w:val="24"/>
          <w:szCs w:val="24"/>
          <w:lang w:val="ro-RO"/>
        </w:rPr>
        <w:t xml:space="preserve"> </w:t>
      </w:r>
      <w:r w:rsidRPr="00D02038">
        <w:rPr>
          <w:color w:val="000000" w:themeColor="text1"/>
          <w:sz w:val="24"/>
          <w:szCs w:val="24"/>
          <w:lang w:val="ro-RO"/>
        </w:rPr>
        <w:t>ale</w:t>
      </w:r>
      <w:r w:rsidR="007472D9" w:rsidRPr="00D02038">
        <w:rPr>
          <w:color w:val="000000" w:themeColor="text1"/>
          <w:sz w:val="24"/>
          <w:szCs w:val="24"/>
          <w:lang w:val="ro-RO"/>
        </w:rPr>
        <w:t xml:space="preserve"> </w:t>
      </w:r>
      <w:r w:rsidRPr="00D02038">
        <w:rPr>
          <w:color w:val="000000" w:themeColor="text1"/>
          <w:sz w:val="24"/>
          <w:szCs w:val="24"/>
          <w:lang w:val="ro-RO"/>
        </w:rPr>
        <w:t>Reg.</w:t>
      </w:r>
      <w:r w:rsidR="007472D9" w:rsidRPr="00D02038">
        <w:rPr>
          <w:color w:val="000000" w:themeColor="text1"/>
          <w:sz w:val="24"/>
          <w:szCs w:val="24"/>
          <w:lang w:val="ro-RO"/>
        </w:rPr>
        <w:t xml:space="preserve"> </w:t>
      </w:r>
      <w:r w:rsidRPr="00D02038">
        <w:rPr>
          <w:color w:val="000000" w:themeColor="text1"/>
          <w:sz w:val="24"/>
          <w:szCs w:val="24"/>
          <w:lang w:val="ro-RO"/>
        </w:rPr>
        <w:t>(UE)</w:t>
      </w:r>
      <w:r w:rsidR="007472D9" w:rsidRPr="00D02038">
        <w:rPr>
          <w:color w:val="000000" w:themeColor="text1"/>
          <w:sz w:val="24"/>
          <w:szCs w:val="24"/>
          <w:lang w:val="ro-RO"/>
        </w:rPr>
        <w:t xml:space="preserve"> </w:t>
      </w:r>
      <w:r w:rsidRPr="00D02038">
        <w:rPr>
          <w:color w:val="000000" w:themeColor="text1"/>
          <w:sz w:val="24"/>
          <w:szCs w:val="24"/>
          <w:lang w:val="ro-RO"/>
        </w:rPr>
        <w:t>nr.</w:t>
      </w:r>
      <w:r w:rsidR="007472D9" w:rsidRPr="00D02038">
        <w:rPr>
          <w:color w:val="000000" w:themeColor="text1"/>
          <w:sz w:val="24"/>
          <w:szCs w:val="24"/>
          <w:lang w:val="ro-RO"/>
        </w:rPr>
        <w:t xml:space="preserve"> </w:t>
      </w:r>
      <w:r w:rsidRPr="00D02038">
        <w:rPr>
          <w:color w:val="000000" w:themeColor="text1"/>
          <w:sz w:val="24"/>
          <w:szCs w:val="24"/>
          <w:lang w:val="ro-RO"/>
        </w:rPr>
        <w:t>1305</w:t>
      </w:r>
      <w:r w:rsidR="006C2C3C" w:rsidRPr="00D02038">
        <w:rPr>
          <w:color w:val="000000" w:themeColor="text1"/>
          <w:sz w:val="24"/>
          <w:szCs w:val="24"/>
          <w:lang w:val="ro-RO"/>
        </w:rPr>
        <w:t>/</w:t>
      </w:r>
      <w:r w:rsidRPr="00D02038">
        <w:rPr>
          <w:color w:val="000000" w:themeColor="text1"/>
          <w:sz w:val="24"/>
          <w:szCs w:val="24"/>
          <w:lang w:val="ro-RO"/>
        </w:rPr>
        <w:t>2013.</w:t>
      </w:r>
    </w:p>
    <w:p w:rsidR="00F13C7D" w:rsidRPr="00D02038" w:rsidRDefault="00F13C7D" w:rsidP="0078711B">
      <w:pPr>
        <w:pStyle w:val="ListParagraph"/>
        <w:tabs>
          <w:tab w:val="left" w:pos="426"/>
        </w:tabs>
        <w:spacing w:before="0"/>
        <w:ind w:left="0" w:firstLine="0"/>
        <w:jc w:val="both"/>
        <w:rPr>
          <w:color w:val="000000" w:themeColor="text1"/>
          <w:sz w:val="24"/>
          <w:szCs w:val="24"/>
          <w:lang w:val="ro-RO"/>
        </w:rPr>
      </w:pPr>
    </w:p>
    <w:p w:rsidR="008C3B75" w:rsidRPr="00D02038" w:rsidRDefault="00C51D40" w:rsidP="0078711B">
      <w:pPr>
        <w:pStyle w:val="ListParagraph"/>
        <w:shd w:val="clear" w:color="auto" w:fill="C2D69B" w:themeFill="accent3" w:themeFillTint="99"/>
        <w:tabs>
          <w:tab w:val="left" w:pos="426"/>
        </w:tabs>
        <w:spacing w:before="0"/>
        <w:ind w:left="0" w:firstLine="0"/>
        <w:jc w:val="both"/>
        <w:rPr>
          <w:b/>
          <w:sz w:val="24"/>
          <w:szCs w:val="24"/>
          <w:lang w:val="ro-RO"/>
        </w:rPr>
      </w:pPr>
      <w:r w:rsidRPr="00D02038">
        <w:rPr>
          <w:b/>
          <w:sz w:val="24"/>
          <w:szCs w:val="24"/>
          <w:lang w:val="ro-RO"/>
        </w:rPr>
        <w:t xml:space="preserve">2.4.  </w:t>
      </w:r>
      <w:r w:rsidR="008C3B75" w:rsidRPr="00D02038">
        <w:rPr>
          <w:b/>
          <w:sz w:val="24"/>
          <w:szCs w:val="24"/>
          <w:lang w:val="ro-RO"/>
        </w:rPr>
        <w:t>Sume</w:t>
      </w:r>
      <w:r w:rsidR="007472D9" w:rsidRPr="00D02038">
        <w:rPr>
          <w:b/>
          <w:sz w:val="24"/>
          <w:szCs w:val="24"/>
          <w:lang w:val="ro-RO"/>
        </w:rPr>
        <w:t xml:space="preserve"> </w:t>
      </w:r>
      <w:r w:rsidR="008C3B75" w:rsidRPr="00D02038">
        <w:rPr>
          <w:b/>
          <w:sz w:val="24"/>
          <w:szCs w:val="24"/>
          <w:lang w:val="ro-RO"/>
        </w:rPr>
        <w:t>aplicabile</w:t>
      </w:r>
      <w:r w:rsidR="007472D9" w:rsidRPr="00D02038">
        <w:rPr>
          <w:b/>
          <w:sz w:val="24"/>
          <w:szCs w:val="24"/>
          <w:lang w:val="ro-RO"/>
        </w:rPr>
        <w:t xml:space="preserve"> </w:t>
      </w:r>
      <w:r w:rsidR="008C3B75" w:rsidRPr="00D02038">
        <w:rPr>
          <w:b/>
          <w:sz w:val="24"/>
          <w:szCs w:val="24"/>
          <w:lang w:val="ro-RO"/>
        </w:rPr>
        <w:t>și</w:t>
      </w:r>
      <w:r w:rsidR="007472D9" w:rsidRPr="00D02038">
        <w:rPr>
          <w:b/>
          <w:sz w:val="24"/>
          <w:szCs w:val="24"/>
          <w:lang w:val="ro-RO"/>
        </w:rPr>
        <w:t xml:space="preserve"> </w:t>
      </w:r>
      <w:r w:rsidR="008C3B75" w:rsidRPr="00D02038">
        <w:rPr>
          <w:b/>
          <w:sz w:val="24"/>
          <w:szCs w:val="24"/>
          <w:lang w:val="ro-RO"/>
        </w:rPr>
        <w:t>rata</w:t>
      </w:r>
      <w:r w:rsidR="007472D9" w:rsidRPr="00D02038">
        <w:rPr>
          <w:b/>
          <w:sz w:val="24"/>
          <w:szCs w:val="24"/>
          <w:lang w:val="ro-RO"/>
        </w:rPr>
        <w:t xml:space="preserve"> </w:t>
      </w:r>
      <w:r w:rsidR="008C3B75" w:rsidRPr="00D02038">
        <w:rPr>
          <w:b/>
          <w:sz w:val="24"/>
          <w:szCs w:val="24"/>
          <w:lang w:val="ro-RO"/>
        </w:rPr>
        <w:t>sprijinului</w:t>
      </w:r>
      <w:r w:rsidR="007472D9" w:rsidRPr="00D02038">
        <w:rPr>
          <w:b/>
          <w:sz w:val="24"/>
          <w:szCs w:val="24"/>
          <w:lang w:val="ro-RO"/>
        </w:rPr>
        <w:t xml:space="preserve"> </w:t>
      </w:r>
    </w:p>
    <w:p w:rsidR="008C3B75" w:rsidRPr="004C3D7B" w:rsidRDefault="008C3B75" w:rsidP="0078711B">
      <w:pPr>
        <w:pStyle w:val="ListParagraph"/>
        <w:tabs>
          <w:tab w:val="left" w:pos="426"/>
          <w:tab w:val="left" w:pos="851"/>
        </w:tabs>
        <w:spacing w:before="0"/>
        <w:ind w:left="0" w:firstLine="0"/>
        <w:jc w:val="both"/>
        <w:rPr>
          <w:color w:val="FF0000"/>
          <w:sz w:val="18"/>
          <w:lang w:val="ro-RO"/>
        </w:rPr>
      </w:pPr>
    </w:p>
    <w:p w:rsidR="00A77A4B" w:rsidRPr="006B575A" w:rsidRDefault="008C3B75" w:rsidP="0078711B">
      <w:pPr>
        <w:pStyle w:val="ListParagraph"/>
        <w:tabs>
          <w:tab w:val="left" w:pos="426"/>
          <w:tab w:val="left" w:pos="1418"/>
        </w:tabs>
        <w:spacing w:before="0"/>
        <w:ind w:left="0" w:firstLine="0"/>
        <w:jc w:val="both"/>
        <w:rPr>
          <w:spacing w:val="-4"/>
          <w:sz w:val="24"/>
          <w:szCs w:val="24"/>
          <w:lang w:val="ro-RO"/>
        </w:rPr>
      </w:pPr>
      <w:r w:rsidRPr="006B575A">
        <w:rPr>
          <w:spacing w:val="-4"/>
          <w:sz w:val="24"/>
          <w:szCs w:val="24"/>
          <w:lang w:val="ro-RO"/>
        </w:rPr>
        <w:t>Sprijinul</w:t>
      </w:r>
      <w:r w:rsidR="007472D9" w:rsidRPr="006B575A">
        <w:rPr>
          <w:spacing w:val="-4"/>
          <w:sz w:val="24"/>
          <w:szCs w:val="24"/>
          <w:lang w:val="ro-RO"/>
        </w:rPr>
        <w:t xml:space="preserve"> </w:t>
      </w:r>
      <w:r w:rsidRPr="006B575A">
        <w:rPr>
          <w:spacing w:val="-4"/>
          <w:sz w:val="24"/>
          <w:szCs w:val="24"/>
          <w:lang w:val="ro-RO"/>
        </w:rPr>
        <w:t>public</w:t>
      </w:r>
      <w:r w:rsidR="007472D9" w:rsidRPr="006B575A">
        <w:rPr>
          <w:spacing w:val="-4"/>
          <w:sz w:val="24"/>
          <w:szCs w:val="24"/>
          <w:lang w:val="ro-RO"/>
        </w:rPr>
        <w:t xml:space="preserve"> </w:t>
      </w:r>
      <w:r w:rsidRPr="006B575A">
        <w:rPr>
          <w:spacing w:val="-4"/>
          <w:sz w:val="24"/>
          <w:szCs w:val="24"/>
          <w:lang w:val="ro-RO"/>
        </w:rPr>
        <w:t>nerambursabil</w:t>
      </w:r>
      <w:r w:rsidR="007472D9" w:rsidRPr="006B575A">
        <w:rPr>
          <w:spacing w:val="-4"/>
          <w:sz w:val="24"/>
          <w:szCs w:val="24"/>
          <w:lang w:val="ro-RO"/>
        </w:rPr>
        <w:t xml:space="preserve"> </w:t>
      </w:r>
      <w:r w:rsidRPr="006B575A">
        <w:rPr>
          <w:spacing w:val="-4"/>
          <w:sz w:val="24"/>
          <w:szCs w:val="24"/>
          <w:lang w:val="ro-RO"/>
        </w:rPr>
        <w:t>minim</w:t>
      </w:r>
      <w:r w:rsidR="007472D9" w:rsidRPr="006B575A">
        <w:rPr>
          <w:spacing w:val="-4"/>
          <w:sz w:val="24"/>
          <w:szCs w:val="24"/>
          <w:lang w:val="ro-RO"/>
        </w:rPr>
        <w:t xml:space="preserve"> </w:t>
      </w:r>
      <w:r w:rsidRPr="006B575A">
        <w:rPr>
          <w:spacing w:val="-4"/>
          <w:sz w:val="24"/>
          <w:szCs w:val="24"/>
          <w:lang w:val="ro-RO"/>
        </w:rPr>
        <w:t>al</w:t>
      </w:r>
      <w:r w:rsidR="007472D9" w:rsidRPr="006B575A">
        <w:rPr>
          <w:spacing w:val="-4"/>
          <w:sz w:val="24"/>
          <w:szCs w:val="24"/>
          <w:lang w:val="ro-RO"/>
        </w:rPr>
        <w:t xml:space="preserve"> </w:t>
      </w:r>
      <w:r w:rsidRPr="006B575A">
        <w:rPr>
          <w:spacing w:val="-4"/>
          <w:sz w:val="24"/>
          <w:szCs w:val="24"/>
          <w:lang w:val="ro-RO"/>
        </w:rPr>
        <w:t>unui</w:t>
      </w:r>
      <w:r w:rsidR="007472D9" w:rsidRPr="006B575A">
        <w:rPr>
          <w:spacing w:val="-4"/>
          <w:sz w:val="24"/>
          <w:szCs w:val="24"/>
          <w:lang w:val="ro-RO"/>
        </w:rPr>
        <w:t xml:space="preserve"> </w:t>
      </w:r>
      <w:r w:rsidRPr="006B575A">
        <w:rPr>
          <w:spacing w:val="-4"/>
          <w:sz w:val="24"/>
          <w:szCs w:val="24"/>
          <w:lang w:val="ro-RO"/>
        </w:rPr>
        <w:t>proiect</w:t>
      </w:r>
      <w:r w:rsidR="007472D9" w:rsidRPr="006B575A">
        <w:rPr>
          <w:spacing w:val="-4"/>
          <w:sz w:val="24"/>
          <w:szCs w:val="24"/>
          <w:lang w:val="ro-RO"/>
        </w:rPr>
        <w:t xml:space="preserve"> </w:t>
      </w:r>
      <w:r w:rsidRPr="006B575A">
        <w:rPr>
          <w:spacing w:val="-4"/>
          <w:sz w:val="24"/>
          <w:szCs w:val="24"/>
          <w:lang w:val="ro-RO"/>
        </w:rPr>
        <w:t>este</w:t>
      </w:r>
      <w:r w:rsidR="007472D9" w:rsidRPr="006B575A">
        <w:rPr>
          <w:spacing w:val="-4"/>
          <w:sz w:val="24"/>
          <w:szCs w:val="24"/>
          <w:lang w:val="ro-RO"/>
        </w:rPr>
        <w:t xml:space="preserve"> </w:t>
      </w:r>
      <w:r w:rsidRPr="006B575A">
        <w:rPr>
          <w:spacing w:val="-4"/>
          <w:sz w:val="24"/>
          <w:szCs w:val="24"/>
          <w:lang w:val="ro-RO"/>
        </w:rPr>
        <w:t>de</w:t>
      </w:r>
      <w:r w:rsidR="007472D9" w:rsidRPr="006B575A">
        <w:rPr>
          <w:spacing w:val="-4"/>
          <w:sz w:val="24"/>
          <w:szCs w:val="24"/>
          <w:lang w:val="ro-RO"/>
        </w:rPr>
        <w:t xml:space="preserve"> </w:t>
      </w:r>
      <w:r w:rsidRPr="006B575A">
        <w:rPr>
          <w:spacing w:val="-4"/>
          <w:sz w:val="24"/>
          <w:szCs w:val="24"/>
          <w:lang w:val="ro-RO"/>
        </w:rPr>
        <w:t>5.000</w:t>
      </w:r>
      <w:r w:rsidR="007472D9" w:rsidRPr="006B575A">
        <w:rPr>
          <w:spacing w:val="-4"/>
          <w:sz w:val="24"/>
          <w:szCs w:val="24"/>
          <w:lang w:val="ro-RO"/>
        </w:rPr>
        <w:t xml:space="preserve"> </w:t>
      </w:r>
      <w:r w:rsidR="00E1457C" w:rsidRPr="006B575A">
        <w:rPr>
          <w:spacing w:val="-4"/>
          <w:sz w:val="24"/>
          <w:szCs w:val="24"/>
          <w:lang w:val="ro-RO"/>
        </w:rPr>
        <w:t xml:space="preserve">Euro </w:t>
      </w:r>
      <w:r w:rsidRPr="006B575A">
        <w:rPr>
          <w:spacing w:val="-4"/>
          <w:sz w:val="24"/>
          <w:szCs w:val="24"/>
          <w:lang w:val="ro-RO"/>
        </w:rPr>
        <w:t>și</w:t>
      </w:r>
      <w:r w:rsidR="007472D9" w:rsidRPr="006B575A">
        <w:rPr>
          <w:spacing w:val="-4"/>
          <w:sz w:val="24"/>
          <w:szCs w:val="24"/>
          <w:lang w:val="ro-RO"/>
        </w:rPr>
        <w:t xml:space="preserve"> </w:t>
      </w:r>
      <w:r w:rsidRPr="006B575A">
        <w:rPr>
          <w:spacing w:val="-4"/>
          <w:sz w:val="24"/>
          <w:szCs w:val="24"/>
          <w:lang w:val="ro-RO"/>
        </w:rPr>
        <w:t>maxim</w:t>
      </w:r>
      <w:r w:rsidR="007472D9" w:rsidRPr="006B575A">
        <w:rPr>
          <w:spacing w:val="-4"/>
          <w:sz w:val="24"/>
          <w:szCs w:val="24"/>
          <w:lang w:val="ro-RO"/>
        </w:rPr>
        <w:t xml:space="preserve"> </w:t>
      </w:r>
      <w:r w:rsidR="00E02B67" w:rsidRPr="006B575A">
        <w:rPr>
          <w:spacing w:val="-4"/>
          <w:sz w:val="24"/>
          <w:szCs w:val="24"/>
          <w:lang w:val="ro-RO"/>
        </w:rPr>
        <w:t xml:space="preserve">138.357,69 </w:t>
      </w:r>
      <w:r w:rsidR="00E1457C" w:rsidRPr="006B575A">
        <w:rPr>
          <w:spacing w:val="-4"/>
          <w:sz w:val="24"/>
          <w:szCs w:val="24"/>
          <w:lang w:val="ro-RO"/>
        </w:rPr>
        <w:t>Euro</w:t>
      </w:r>
      <w:r w:rsidRPr="006B575A">
        <w:rPr>
          <w:spacing w:val="-4"/>
          <w:sz w:val="24"/>
          <w:szCs w:val="24"/>
          <w:lang w:val="ro-RO"/>
        </w:rPr>
        <w:t>.</w:t>
      </w:r>
      <w:r w:rsidR="007472D9" w:rsidRPr="006B575A">
        <w:rPr>
          <w:spacing w:val="-4"/>
          <w:sz w:val="24"/>
          <w:szCs w:val="24"/>
          <w:lang w:val="ro-RO"/>
        </w:rPr>
        <w:t xml:space="preserve"> </w:t>
      </w:r>
    </w:p>
    <w:p w:rsidR="00A16F61" w:rsidRPr="004C3D7B" w:rsidRDefault="00A16F61" w:rsidP="0078711B">
      <w:pPr>
        <w:pStyle w:val="ListParagraph"/>
        <w:tabs>
          <w:tab w:val="left" w:pos="426"/>
          <w:tab w:val="left" w:pos="1418"/>
        </w:tabs>
        <w:spacing w:before="0"/>
        <w:ind w:left="0" w:firstLine="0"/>
        <w:jc w:val="both"/>
        <w:rPr>
          <w:b/>
          <w:sz w:val="24"/>
          <w:lang w:val="ro-RO"/>
        </w:rPr>
      </w:pPr>
      <w:r w:rsidRPr="00D02038">
        <w:rPr>
          <w:b/>
          <w:sz w:val="24"/>
          <w:lang w:val="ro-RO"/>
        </w:rPr>
        <w:t>Proiectul</w:t>
      </w:r>
      <w:r w:rsidR="007472D9" w:rsidRPr="00D02038">
        <w:rPr>
          <w:b/>
          <w:sz w:val="24"/>
          <w:lang w:val="ro-RO"/>
        </w:rPr>
        <w:t xml:space="preserve"> </w:t>
      </w:r>
      <w:r w:rsidRPr="00D02038">
        <w:rPr>
          <w:b/>
          <w:sz w:val="24"/>
          <w:lang w:val="ro-RO"/>
        </w:rPr>
        <w:t>va</w:t>
      </w:r>
      <w:r w:rsidR="007472D9" w:rsidRPr="00D02038">
        <w:rPr>
          <w:b/>
          <w:sz w:val="24"/>
          <w:lang w:val="ro-RO"/>
        </w:rPr>
        <w:t xml:space="preserve"> </w:t>
      </w:r>
      <w:r w:rsidRPr="00D02038">
        <w:rPr>
          <w:b/>
          <w:sz w:val="24"/>
          <w:lang w:val="ro-RO"/>
        </w:rPr>
        <w:t>fi</w:t>
      </w:r>
      <w:r w:rsidR="007472D9" w:rsidRPr="00D02038">
        <w:rPr>
          <w:b/>
          <w:sz w:val="24"/>
          <w:lang w:val="ro-RO"/>
        </w:rPr>
        <w:t xml:space="preserve"> </w:t>
      </w:r>
      <w:r w:rsidRPr="00D02038">
        <w:rPr>
          <w:b/>
          <w:sz w:val="24"/>
          <w:lang w:val="ro-RO"/>
        </w:rPr>
        <w:t>obligatoriu</w:t>
      </w:r>
      <w:r w:rsidR="007472D9" w:rsidRPr="00D02038">
        <w:rPr>
          <w:b/>
          <w:sz w:val="24"/>
          <w:lang w:val="ro-RO"/>
        </w:rPr>
        <w:t xml:space="preserve"> </w:t>
      </w:r>
      <w:r w:rsidRPr="00D02038">
        <w:rPr>
          <w:b/>
          <w:sz w:val="24"/>
          <w:lang w:val="ro-RO"/>
        </w:rPr>
        <w:t>încadrat</w:t>
      </w:r>
      <w:r w:rsidR="007472D9" w:rsidRPr="00D02038">
        <w:rPr>
          <w:b/>
          <w:sz w:val="24"/>
          <w:lang w:val="ro-RO"/>
        </w:rPr>
        <w:t xml:space="preserve"> </w:t>
      </w:r>
      <w:r w:rsidRPr="00D02038">
        <w:rPr>
          <w:b/>
          <w:sz w:val="24"/>
          <w:lang w:val="ro-RO"/>
        </w:rPr>
        <w:t>în</w:t>
      </w:r>
      <w:r w:rsidR="007472D9" w:rsidRPr="00D02038">
        <w:rPr>
          <w:b/>
          <w:sz w:val="24"/>
          <w:lang w:val="ro-RO"/>
        </w:rPr>
        <w:t xml:space="preserve"> </w:t>
      </w:r>
      <w:r w:rsidRPr="00D02038">
        <w:rPr>
          <w:b/>
          <w:sz w:val="24"/>
          <w:lang w:val="ro-RO"/>
        </w:rPr>
        <w:t>alocarea</w:t>
      </w:r>
      <w:r w:rsidR="007472D9" w:rsidRPr="00D02038">
        <w:rPr>
          <w:b/>
          <w:sz w:val="24"/>
          <w:lang w:val="ro-RO"/>
        </w:rPr>
        <w:t xml:space="preserve"> </w:t>
      </w:r>
      <w:r w:rsidRPr="00D02038">
        <w:rPr>
          <w:b/>
          <w:sz w:val="24"/>
          <w:lang w:val="ro-RO"/>
        </w:rPr>
        <w:t>financiară</w:t>
      </w:r>
      <w:r w:rsidR="007472D9" w:rsidRPr="00D02038">
        <w:rPr>
          <w:b/>
          <w:sz w:val="24"/>
          <w:lang w:val="ro-RO"/>
        </w:rPr>
        <w:t xml:space="preserve"> </w:t>
      </w:r>
      <w:r w:rsidRPr="00D02038">
        <w:rPr>
          <w:b/>
          <w:sz w:val="24"/>
          <w:lang w:val="ro-RO"/>
        </w:rPr>
        <w:t>maximă</w:t>
      </w:r>
      <w:r w:rsidR="007472D9" w:rsidRPr="00D02038">
        <w:rPr>
          <w:b/>
          <w:sz w:val="24"/>
          <w:lang w:val="ro-RO"/>
        </w:rPr>
        <w:t xml:space="preserve"> </w:t>
      </w:r>
      <w:r w:rsidRPr="00D02038">
        <w:rPr>
          <w:b/>
          <w:sz w:val="24"/>
          <w:lang w:val="ro-RO"/>
        </w:rPr>
        <w:t>pe</w:t>
      </w:r>
      <w:r w:rsidR="007472D9" w:rsidRPr="00D02038">
        <w:rPr>
          <w:b/>
          <w:sz w:val="24"/>
          <w:lang w:val="ro-RO"/>
        </w:rPr>
        <w:t xml:space="preserve"> </w:t>
      </w:r>
      <w:r w:rsidRPr="00D02038">
        <w:rPr>
          <w:b/>
          <w:sz w:val="24"/>
          <w:lang w:val="ro-RO"/>
        </w:rPr>
        <w:t>proiect</w:t>
      </w:r>
      <w:r w:rsidR="007472D9" w:rsidRPr="00D02038">
        <w:rPr>
          <w:b/>
          <w:sz w:val="24"/>
          <w:lang w:val="ro-RO"/>
        </w:rPr>
        <w:t xml:space="preserve"> </w:t>
      </w:r>
      <w:r w:rsidRPr="00D02038">
        <w:rPr>
          <w:b/>
          <w:sz w:val="24"/>
          <w:lang w:val="ro-RO"/>
        </w:rPr>
        <w:t>publicată</w:t>
      </w:r>
      <w:r w:rsidR="007472D9" w:rsidRPr="00D02038">
        <w:rPr>
          <w:b/>
          <w:sz w:val="24"/>
          <w:lang w:val="ro-RO"/>
        </w:rPr>
        <w:t xml:space="preserve"> </w:t>
      </w:r>
      <w:r w:rsidRPr="00D02038">
        <w:rPr>
          <w:b/>
          <w:sz w:val="24"/>
          <w:lang w:val="ro-RO"/>
        </w:rPr>
        <w:t>în</w:t>
      </w:r>
      <w:r w:rsidR="007472D9" w:rsidRPr="00D02038">
        <w:rPr>
          <w:b/>
          <w:sz w:val="24"/>
          <w:lang w:val="ro-RO"/>
        </w:rPr>
        <w:t xml:space="preserve"> </w:t>
      </w:r>
      <w:r w:rsidRPr="00D02038">
        <w:rPr>
          <w:b/>
          <w:sz w:val="24"/>
          <w:lang w:val="ro-RO"/>
        </w:rPr>
        <w:t>apelul</w:t>
      </w:r>
      <w:r w:rsidR="007472D9" w:rsidRPr="00D02038">
        <w:rPr>
          <w:b/>
          <w:sz w:val="24"/>
          <w:lang w:val="ro-RO"/>
        </w:rPr>
        <w:t xml:space="preserve"> </w:t>
      </w:r>
      <w:r w:rsidRPr="00D02038">
        <w:rPr>
          <w:b/>
          <w:sz w:val="24"/>
          <w:lang w:val="ro-RO"/>
        </w:rPr>
        <w:t>de</w:t>
      </w:r>
      <w:r w:rsidR="007472D9" w:rsidRPr="00D02038">
        <w:rPr>
          <w:b/>
          <w:sz w:val="24"/>
          <w:lang w:val="ro-RO"/>
        </w:rPr>
        <w:t xml:space="preserve"> </w:t>
      </w:r>
      <w:r w:rsidRPr="00D02038">
        <w:rPr>
          <w:b/>
          <w:sz w:val="24"/>
          <w:lang w:val="ro-RO"/>
        </w:rPr>
        <w:t>proiecte.</w:t>
      </w:r>
    </w:p>
    <w:p w:rsidR="00E727DA" w:rsidRPr="00D02038" w:rsidRDefault="00E727DA" w:rsidP="0078711B">
      <w:pPr>
        <w:pStyle w:val="ListParagraph"/>
        <w:tabs>
          <w:tab w:val="left" w:pos="426"/>
          <w:tab w:val="left" w:pos="1418"/>
        </w:tabs>
        <w:spacing w:before="0"/>
        <w:ind w:left="0" w:firstLine="0"/>
        <w:jc w:val="both"/>
        <w:rPr>
          <w:lang w:val="ro-RO"/>
        </w:rPr>
      </w:pPr>
      <w:r w:rsidRPr="00D02038">
        <w:rPr>
          <w:sz w:val="24"/>
          <w:szCs w:val="24"/>
          <w:lang w:val="ro-RO"/>
        </w:rPr>
        <w:t>Conform sp</w:t>
      </w:r>
      <w:r w:rsidR="00D165CD" w:rsidRPr="00D02038">
        <w:rPr>
          <w:sz w:val="24"/>
          <w:szCs w:val="24"/>
          <w:lang w:val="ro-RO"/>
        </w:rPr>
        <w:t>ecificațiilor din fișa</w:t>
      </w:r>
      <w:r w:rsidR="00E02B67" w:rsidRPr="00D02038">
        <w:rPr>
          <w:sz w:val="24"/>
          <w:szCs w:val="24"/>
          <w:lang w:val="ro-RO"/>
        </w:rPr>
        <w:t xml:space="preserve"> Măsurii 4.5</w:t>
      </w:r>
      <w:r w:rsidRPr="00D02038">
        <w:rPr>
          <w:sz w:val="24"/>
          <w:szCs w:val="24"/>
          <w:lang w:val="ro-RO"/>
        </w:rPr>
        <w:t>/6B din SDL aprobată de</w:t>
      </w:r>
      <w:r w:rsidR="00625C0C" w:rsidRPr="00D02038">
        <w:rPr>
          <w:sz w:val="24"/>
          <w:szCs w:val="24"/>
          <w:lang w:val="ro-RO"/>
        </w:rPr>
        <w:t xml:space="preserve"> DGDR </w:t>
      </w:r>
      <w:r w:rsidR="002112B9" w:rsidRPr="00D02038">
        <w:rPr>
          <w:sz w:val="24"/>
          <w:szCs w:val="24"/>
          <w:lang w:val="ro-RO"/>
        </w:rPr>
        <w:t>-</w:t>
      </w:r>
      <w:r w:rsidR="00625C0C" w:rsidRPr="00D02038">
        <w:rPr>
          <w:sz w:val="24"/>
          <w:szCs w:val="24"/>
          <w:lang w:val="ro-RO"/>
        </w:rPr>
        <w:t xml:space="preserve"> AM PNDR</w:t>
      </w:r>
      <w:r w:rsidRPr="00D02038">
        <w:rPr>
          <w:sz w:val="24"/>
          <w:szCs w:val="24"/>
          <w:lang w:val="ro-RO"/>
        </w:rPr>
        <w:t xml:space="preserve">, intensitatea sprijinului public nerambursabil din totalul cheltuielilor eligibile este astfel: </w:t>
      </w:r>
    </w:p>
    <w:p w:rsidR="00E727DA" w:rsidRPr="00D02038" w:rsidRDefault="00E727DA" w:rsidP="00F37B20">
      <w:pPr>
        <w:pStyle w:val="ListParagraph"/>
        <w:numPr>
          <w:ilvl w:val="0"/>
          <w:numId w:val="11"/>
        </w:numPr>
        <w:tabs>
          <w:tab w:val="left" w:pos="426"/>
          <w:tab w:val="left" w:pos="1418"/>
        </w:tabs>
        <w:spacing w:before="0"/>
        <w:ind w:left="426"/>
        <w:jc w:val="both"/>
        <w:rPr>
          <w:sz w:val="24"/>
          <w:szCs w:val="24"/>
          <w:lang w:val="ro-RO"/>
        </w:rPr>
      </w:pPr>
      <w:r w:rsidRPr="00D02038">
        <w:rPr>
          <w:sz w:val="24"/>
          <w:szCs w:val="24"/>
          <w:lang w:val="ro-RO"/>
        </w:rPr>
        <w:t>pentru operaț</w:t>
      </w:r>
      <w:r w:rsidR="0017187A" w:rsidRPr="00D02038">
        <w:rPr>
          <w:sz w:val="24"/>
          <w:szCs w:val="24"/>
          <w:lang w:val="ro-RO"/>
        </w:rPr>
        <w:t xml:space="preserve">iunile generatoare de venit </w:t>
      </w:r>
      <w:r w:rsidR="00994705" w:rsidRPr="00D02038">
        <w:rPr>
          <w:sz w:val="24"/>
          <w:szCs w:val="24"/>
          <w:lang w:val="ro-RO"/>
        </w:rPr>
        <w:t xml:space="preserve">- </w:t>
      </w:r>
      <w:r w:rsidRPr="00D02038">
        <w:rPr>
          <w:sz w:val="24"/>
          <w:szCs w:val="24"/>
          <w:lang w:val="ro-RO"/>
        </w:rPr>
        <w:t>90%;</w:t>
      </w:r>
    </w:p>
    <w:p w:rsidR="00E727DA" w:rsidRPr="00D02038" w:rsidRDefault="0017187A" w:rsidP="00F37B20">
      <w:pPr>
        <w:pStyle w:val="ListParagraph"/>
        <w:numPr>
          <w:ilvl w:val="0"/>
          <w:numId w:val="11"/>
        </w:numPr>
        <w:tabs>
          <w:tab w:val="left" w:pos="426"/>
          <w:tab w:val="left" w:pos="1418"/>
        </w:tabs>
        <w:spacing w:before="0"/>
        <w:ind w:left="426"/>
        <w:jc w:val="both"/>
        <w:rPr>
          <w:sz w:val="24"/>
          <w:szCs w:val="24"/>
          <w:lang w:val="ro-RO"/>
        </w:rPr>
      </w:pPr>
      <w:r w:rsidRPr="00D02038">
        <w:rPr>
          <w:sz w:val="24"/>
          <w:szCs w:val="24"/>
          <w:lang w:val="ro-RO"/>
        </w:rPr>
        <w:t>pentru operaț</w:t>
      </w:r>
      <w:r w:rsidR="00E727DA" w:rsidRPr="00D02038">
        <w:rPr>
          <w:sz w:val="24"/>
          <w:szCs w:val="24"/>
          <w:lang w:val="ro-RO"/>
        </w:rPr>
        <w:t>iunile generatoa</w:t>
      </w:r>
      <w:r w:rsidRPr="00D02038">
        <w:rPr>
          <w:sz w:val="24"/>
          <w:szCs w:val="24"/>
          <w:lang w:val="ro-RO"/>
        </w:rPr>
        <w:t>re de venit cu utilitate publică</w:t>
      </w:r>
      <w:r w:rsidR="00E727DA" w:rsidRPr="00D02038">
        <w:rPr>
          <w:sz w:val="24"/>
          <w:szCs w:val="24"/>
          <w:lang w:val="ro-RO"/>
        </w:rPr>
        <w:t xml:space="preserve"> </w:t>
      </w:r>
      <w:r w:rsidR="002112B9" w:rsidRPr="00D02038">
        <w:rPr>
          <w:sz w:val="24"/>
          <w:szCs w:val="24"/>
          <w:lang w:val="ro-RO"/>
        </w:rPr>
        <w:t>-</w:t>
      </w:r>
      <w:r w:rsidR="00E727DA" w:rsidRPr="00D02038">
        <w:rPr>
          <w:sz w:val="24"/>
          <w:szCs w:val="24"/>
          <w:lang w:val="ro-RO"/>
        </w:rPr>
        <w:t>100%;</w:t>
      </w:r>
    </w:p>
    <w:p w:rsidR="00E26D27" w:rsidRPr="00D02038" w:rsidRDefault="00863224" w:rsidP="00F37B20">
      <w:pPr>
        <w:pStyle w:val="ListParagraph"/>
        <w:numPr>
          <w:ilvl w:val="0"/>
          <w:numId w:val="11"/>
        </w:numPr>
        <w:tabs>
          <w:tab w:val="left" w:pos="426"/>
          <w:tab w:val="left" w:pos="1418"/>
        </w:tabs>
        <w:spacing w:before="0"/>
        <w:ind w:left="426"/>
        <w:jc w:val="both"/>
        <w:rPr>
          <w:sz w:val="24"/>
          <w:szCs w:val="24"/>
          <w:lang w:val="ro-RO"/>
        </w:rPr>
      </w:pPr>
      <w:r w:rsidRPr="00D02038">
        <w:rPr>
          <w:sz w:val="24"/>
          <w:szCs w:val="24"/>
          <w:lang w:val="ro-RO"/>
        </w:rPr>
        <w:t>pentru operaț</w:t>
      </w:r>
      <w:r w:rsidR="00E727DA" w:rsidRPr="00D02038">
        <w:rPr>
          <w:sz w:val="24"/>
          <w:szCs w:val="24"/>
          <w:lang w:val="ro-RO"/>
        </w:rPr>
        <w:t xml:space="preserve">iunile negeneratoare de venit </w:t>
      </w:r>
      <w:r w:rsidR="00994705" w:rsidRPr="00D02038">
        <w:rPr>
          <w:sz w:val="24"/>
          <w:szCs w:val="24"/>
          <w:lang w:val="ro-RO"/>
        </w:rPr>
        <w:t>-</w:t>
      </w:r>
      <w:r w:rsidR="00E727DA" w:rsidRPr="00D02038">
        <w:rPr>
          <w:sz w:val="24"/>
          <w:szCs w:val="24"/>
          <w:lang w:val="ro-RO"/>
        </w:rPr>
        <w:t xml:space="preserve"> 100%.</w:t>
      </w:r>
    </w:p>
    <w:p w:rsidR="00E26D27" w:rsidRPr="00D02038" w:rsidRDefault="008C3B75" w:rsidP="002112B9">
      <w:pPr>
        <w:pStyle w:val="ListParagraph"/>
        <w:tabs>
          <w:tab w:val="left" w:pos="426"/>
          <w:tab w:val="left" w:pos="1418"/>
        </w:tabs>
        <w:spacing w:before="0"/>
        <w:ind w:left="0" w:firstLine="0"/>
        <w:jc w:val="both"/>
        <w:rPr>
          <w:sz w:val="24"/>
          <w:szCs w:val="24"/>
          <w:lang w:val="ro-RO"/>
        </w:rPr>
      </w:pPr>
      <w:r w:rsidRPr="00D02038">
        <w:rPr>
          <w:sz w:val="24"/>
          <w:szCs w:val="24"/>
          <w:lang w:val="ro-RO"/>
        </w:rPr>
        <w:t>Sprijinul</w:t>
      </w:r>
      <w:r w:rsidR="007472D9" w:rsidRPr="00D02038">
        <w:rPr>
          <w:sz w:val="24"/>
          <w:szCs w:val="24"/>
          <w:lang w:val="ro-RO"/>
        </w:rPr>
        <w:t xml:space="preserve"> </w:t>
      </w:r>
      <w:r w:rsidRPr="00D02038">
        <w:rPr>
          <w:sz w:val="24"/>
          <w:szCs w:val="24"/>
          <w:lang w:val="ro-RO"/>
        </w:rPr>
        <w:t>pentru</w:t>
      </w:r>
      <w:r w:rsidR="007472D9" w:rsidRPr="00D02038">
        <w:rPr>
          <w:sz w:val="24"/>
          <w:szCs w:val="24"/>
          <w:lang w:val="ro-RO"/>
        </w:rPr>
        <w:t xml:space="preserve"> </w:t>
      </w:r>
      <w:r w:rsidRPr="00D02038">
        <w:rPr>
          <w:sz w:val="24"/>
          <w:szCs w:val="24"/>
          <w:lang w:val="ro-RO"/>
        </w:rPr>
        <w:t>proiectele</w:t>
      </w:r>
      <w:r w:rsidR="007472D9" w:rsidRPr="00D02038">
        <w:rPr>
          <w:sz w:val="24"/>
          <w:szCs w:val="24"/>
          <w:lang w:val="ro-RO"/>
        </w:rPr>
        <w:t xml:space="preserve"> </w:t>
      </w:r>
      <w:r w:rsidRPr="00D02038">
        <w:rPr>
          <w:sz w:val="24"/>
          <w:szCs w:val="24"/>
          <w:lang w:val="ro-RO"/>
        </w:rPr>
        <w:t>generatoare</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venit</w:t>
      </w:r>
      <w:r w:rsidR="007472D9" w:rsidRPr="00D02038">
        <w:rPr>
          <w:sz w:val="24"/>
          <w:szCs w:val="24"/>
          <w:lang w:val="ro-RO"/>
        </w:rPr>
        <w:t xml:space="preserve"> </w:t>
      </w:r>
      <w:r w:rsidRPr="00D02038">
        <w:rPr>
          <w:sz w:val="24"/>
          <w:szCs w:val="24"/>
          <w:lang w:val="ro-RO"/>
        </w:rPr>
        <w:t>se</w:t>
      </w:r>
      <w:r w:rsidR="007472D9" w:rsidRPr="00D02038">
        <w:rPr>
          <w:sz w:val="24"/>
          <w:szCs w:val="24"/>
          <w:lang w:val="ro-RO"/>
        </w:rPr>
        <w:t xml:space="preserve"> </w:t>
      </w:r>
      <w:r w:rsidRPr="00D02038">
        <w:rPr>
          <w:sz w:val="24"/>
          <w:szCs w:val="24"/>
          <w:lang w:val="ro-RO"/>
        </w:rPr>
        <w:t>va</w:t>
      </w:r>
      <w:r w:rsidR="007472D9" w:rsidRPr="00D02038">
        <w:rPr>
          <w:sz w:val="24"/>
          <w:szCs w:val="24"/>
          <w:lang w:val="ro-RO"/>
        </w:rPr>
        <w:t xml:space="preserve"> </w:t>
      </w:r>
      <w:r w:rsidRPr="00D02038">
        <w:rPr>
          <w:sz w:val="24"/>
          <w:szCs w:val="24"/>
          <w:lang w:val="ro-RO"/>
        </w:rPr>
        <w:t>acorda</w:t>
      </w:r>
      <w:r w:rsidR="007472D9" w:rsidRPr="00D02038">
        <w:rPr>
          <w:sz w:val="24"/>
          <w:szCs w:val="24"/>
          <w:lang w:val="ro-RO"/>
        </w:rPr>
        <w:t xml:space="preserve"> </w:t>
      </w:r>
      <w:r w:rsidRPr="00D02038">
        <w:rPr>
          <w:sz w:val="24"/>
          <w:szCs w:val="24"/>
          <w:lang w:val="ro-RO"/>
        </w:rPr>
        <w:t>conform</w:t>
      </w:r>
      <w:r w:rsidR="007472D9" w:rsidRPr="00D02038">
        <w:rPr>
          <w:sz w:val="24"/>
          <w:szCs w:val="24"/>
          <w:lang w:val="ro-RO"/>
        </w:rPr>
        <w:t xml:space="preserve"> </w:t>
      </w:r>
      <w:r w:rsidRPr="00D02038">
        <w:rPr>
          <w:sz w:val="24"/>
          <w:szCs w:val="24"/>
          <w:lang w:val="ro-RO"/>
        </w:rPr>
        <w:t>R(UE)</w:t>
      </w:r>
      <w:r w:rsidR="007472D9" w:rsidRPr="00D02038">
        <w:rPr>
          <w:sz w:val="24"/>
          <w:szCs w:val="24"/>
          <w:lang w:val="ro-RO"/>
        </w:rPr>
        <w:t xml:space="preserve"> </w:t>
      </w:r>
      <w:r w:rsidRPr="00D02038">
        <w:rPr>
          <w:sz w:val="24"/>
          <w:szCs w:val="24"/>
          <w:lang w:val="ro-RO"/>
        </w:rPr>
        <w:t>nr.</w:t>
      </w:r>
      <w:r w:rsidR="007472D9" w:rsidRPr="00D02038">
        <w:rPr>
          <w:sz w:val="24"/>
          <w:szCs w:val="24"/>
          <w:lang w:val="ro-RO"/>
        </w:rPr>
        <w:t xml:space="preserve"> </w:t>
      </w:r>
      <w:r w:rsidRPr="00D02038">
        <w:rPr>
          <w:sz w:val="24"/>
          <w:szCs w:val="24"/>
          <w:lang w:val="ro-RO"/>
        </w:rPr>
        <w:t>1407/2013</w:t>
      </w:r>
      <w:r w:rsidR="007472D9" w:rsidRPr="00D02038">
        <w:rPr>
          <w:sz w:val="24"/>
          <w:szCs w:val="24"/>
          <w:lang w:val="ro-RO"/>
        </w:rPr>
        <w:t xml:space="preserve"> </w:t>
      </w:r>
      <w:r w:rsidRPr="00D02038">
        <w:rPr>
          <w:sz w:val="24"/>
          <w:szCs w:val="24"/>
          <w:lang w:val="ro-RO"/>
        </w:rPr>
        <w:t>pri</w:t>
      </w:r>
      <w:r w:rsidR="002112B9" w:rsidRPr="00D02038">
        <w:rPr>
          <w:sz w:val="24"/>
          <w:szCs w:val="24"/>
          <w:lang w:val="ro-RO"/>
        </w:rPr>
        <w:softHyphen/>
      </w:r>
      <w:r w:rsidRPr="00D02038">
        <w:rPr>
          <w:sz w:val="24"/>
          <w:szCs w:val="24"/>
          <w:lang w:val="ro-RO"/>
        </w:rPr>
        <w:t>vind</w:t>
      </w:r>
      <w:r w:rsidR="007472D9" w:rsidRPr="00D02038">
        <w:rPr>
          <w:sz w:val="24"/>
          <w:szCs w:val="24"/>
          <w:lang w:val="ro-RO"/>
        </w:rPr>
        <w:t xml:space="preserve"> </w:t>
      </w:r>
      <w:r w:rsidRPr="00D02038">
        <w:rPr>
          <w:sz w:val="24"/>
          <w:szCs w:val="24"/>
          <w:lang w:val="ro-RO"/>
        </w:rPr>
        <w:t>aplicarea</w:t>
      </w:r>
      <w:r w:rsidR="007472D9" w:rsidRPr="00D02038">
        <w:rPr>
          <w:sz w:val="24"/>
          <w:szCs w:val="24"/>
          <w:lang w:val="ro-RO"/>
        </w:rPr>
        <w:t xml:space="preserve"> </w:t>
      </w:r>
      <w:r w:rsidRPr="00D02038">
        <w:rPr>
          <w:sz w:val="24"/>
          <w:szCs w:val="24"/>
          <w:lang w:val="ro-RO"/>
        </w:rPr>
        <w:t>articolelor</w:t>
      </w:r>
      <w:r w:rsidR="007472D9" w:rsidRPr="00D02038">
        <w:rPr>
          <w:sz w:val="24"/>
          <w:szCs w:val="24"/>
          <w:lang w:val="ro-RO"/>
        </w:rPr>
        <w:t xml:space="preserve"> </w:t>
      </w:r>
      <w:r w:rsidRPr="00D02038">
        <w:rPr>
          <w:sz w:val="24"/>
          <w:szCs w:val="24"/>
          <w:lang w:val="ro-RO"/>
        </w:rPr>
        <w:t>107</w:t>
      </w:r>
      <w:r w:rsidR="007472D9" w:rsidRPr="00D02038">
        <w:rPr>
          <w:sz w:val="24"/>
          <w:szCs w:val="24"/>
          <w:lang w:val="ro-RO"/>
        </w:rPr>
        <w:t xml:space="preserve"> </w:t>
      </w:r>
      <w:r w:rsidRPr="00D02038">
        <w:rPr>
          <w:sz w:val="24"/>
          <w:szCs w:val="24"/>
          <w:lang w:val="ro-RO"/>
        </w:rPr>
        <w:t>și</w:t>
      </w:r>
      <w:r w:rsidR="007472D9" w:rsidRPr="00D02038">
        <w:rPr>
          <w:sz w:val="24"/>
          <w:szCs w:val="24"/>
          <w:lang w:val="ro-RO"/>
        </w:rPr>
        <w:t xml:space="preserve"> </w:t>
      </w:r>
      <w:r w:rsidRPr="00D02038">
        <w:rPr>
          <w:sz w:val="24"/>
          <w:szCs w:val="24"/>
          <w:lang w:val="ro-RO"/>
        </w:rPr>
        <w:t>108</w:t>
      </w:r>
      <w:r w:rsidR="007472D9" w:rsidRPr="00D02038">
        <w:rPr>
          <w:sz w:val="24"/>
          <w:szCs w:val="24"/>
          <w:lang w:val="ro-RO"/>
        </w:rPr>
        <w:t xml:space="preserve"> </w:t>
      </w:r>
      <w:r w:rsidRPr="00D02038">
        <w:rPr>
          <w:sz w:val="24"/>
          <w:szCs w:val="24"/>
          <w:lang w:val="ro-RO"/>
        </w:rPr>
        <w:t>din</w:t>
      </w:r>
      <w:r w:rsidR="007472D9" w:rsidRPr="00D02038">
        <w:rPr>
          <w:sz w:val="24"/>
          <w:szCs w:val="24"/>
          <w:lang w:val="ro-RO"/>
        </w:rPr>
        <w:t xml:space="preserve"> </w:t>
      </w:r>
      <w:r w:rsidRPr="00D02038">
        <w:rPr>
          <w:sz w:val="24"/>
          <w:szCs w:val="24"/>
          <w:lang w:val="ro-RO"/>
        </w:rPr>
        <w:t>Tratatul</w:t>
      </w:r>
      <w:r w:rsidR="007472D9" w:rsidRPr="00D02038">
        <w:rPr>
          <w:sz w:val="24"/>
          <w:szCs w:val="24"/>
          <w:lang w:val="ro-RO"/>
        </w:rPr>
        <w:t xml:space="preserve"> </w:t>
      </w:r>
      <w:r w:rsidRPr="00D02038">
        <w:rPr>
          <w:sz w:val="24"/>
          <w:szCs w:val="24"/>
          <w:lang w:val="ro-RO"/>
        </w:rPr>
        <w:t>Uniunii</w:t>
      </w:r>
      <w:r w:rsidR="007472D9" w:rsidRPr="00D02038">
        <w:rPr>
          <w:sz w:val="24"/>
          <w:szCs w:val="24"/>
          <w:lang w:val="ro-RO"/>
        </w:rPr>
        <w:t xml:space="preserve"> </w:t>
      </w:r>
      <w:r w:rsidRPr="00D02038">
        <w:rPr>
          <w:sz w:val="24"/>
          <w:szCs w:val="24"/>
          <w:lang w:val="ro-RO"/>
        </w:rPr>
        <w:t>Europene</w:t>
      </w:r>
      <w:r w:rsidR="007472D9" w:rsidRPr="00D02038">
        <w:rPr>
          <w:sz w:val="24"/>
          <w:szCs w:val="24"/>
          <w:lang w:val="ro-RO"/>
        </w:rPr>
        <w:t xml:space="preserve"> </w:t>
      </w:r>
      <w:r w:rsidR="002112B9" w:rsidRPr="00D02038">
        <w:rPr>
          <w:sz w:val="24"/>
          <w:szCs w:val="24"/>
          <w:lang w:val="ro-RO"/>
        </w:rPr>
        <w:t xml:space="preserve">privind funcționarea </w:t>
      </w:r>
      <w:r w:rsidRPr="00D02038">
        <w:rPr>
          <w:sz w:val="24"/>
          <w:szCs w:val="24"/>
          <w:lang w:val="ro-RO"/>
        </w:rPr>
        <w:t>ajutoa</w:t>
      </w:r>
      <w:r w:rsidR="002112B9" w:rsidRPr="00D02038">
        <w:rPr>
          <w:sz w:val="24"/>
          <w:szCs w:val="24"/>
          <w:lang w:val="ro-RO"/>
        </w:rPr>
        <w:softHyphen/>
      </w:r>
      <w:r w:rsidRPr="00D02038">
        <w:rPr>
          <w:spacing w:val="-2"/>
          <w:sz w:val="24"/>
          <w:szCs w:val="24"/>
          <w:lang w:val="ro-RO"/>
        </w:rPr>
        <w:t>relor</w:t>
      </w:r>
      <w:r w:rsidR="007472D9" w:rsidRPr="00D02038">
        <w:rPr>
          <w:spacing w:val="-2"/>
          <w:sz w:val="24"/>
          <w:szCs w:val="24"/>
          <w:lang w:val="ro-RO"/>
        </w:rPr>
        <w:t xml:space="preserve"> </w:t>
      </w:r>
      <w:r w:rsidRPr="00D02038">
        <w:rPr>
          <w:i/>
          <w:spacing w:val="-2"/>
          <w:sz w:val="24"/>
          <w:szCs w:val="24"/>
          <w:lang w:val="ro-RO"/>
        </w:rPr>
        <w:t>de</w:t>
      </w:r>
      <w:r w:rsidR="007472D9" w:rsidRPr="00D02038">
        <w:rPr>
          <w:i/>
          <w:spacing w:val="-2"/>
          <w:sz w:val="24"/>
          <w:szCs w:val="24"/>
          <w:lang w:val="ro-RO"/>
        </w:rPr>
        <w:t xml:space="preserve"> </w:t>
      </w:r>
      <w:r w:rsidRPr="00D02038">
        <w:rPr>
          <w:i/>
          <w:spacing w:val="-2"/>
          <w:sz w:val="24"/>
          <w:szCs w:val="24"/>
          <w:lang w:val="ro-RO"/>
        </w:rPr>
        <w:t>minimis</w:t>
      </w:r>
      <w:r w:rsidRPr="00D02038">
        <w:rPr>
          <w:spacing w:val="-2"/>
          <w:sz w:val="24"/>
          <w:szCs w:val="24"/>
          <w:lang w:val="ro-RO"/>
        </w:rPr>
        <w:t>,</w:t>
      </w:r>
      <w:r w:rsidR="007472D9" w:rsidRPr="00D02038">
        <w:rPr>
          <w:spacing w:val="-2"/>
          <w:sz w:val="24"/>
          <w:szCs w:val="24"/>
          <w:lang w:val="ro-RO"/>
        </w:rPr>
        <w:t xml:space="preserve"> </w:t>
      </w:r>
      <w:r w:rsidRPr="00D02038">
        <w:rPr>
          <w:spacing w:val="-2"/>
          <w:sz w:val="24"/>
          <w:szCs w:val="24"/>
          <w:lang w:val="ro-RO"/>
        </w:rPr>
        <w:t>iar</w:t>
      </w:r>
      <w:r w:rsidR="007472D9" w:rsidRPr="00D02038">
        <w:rPr>
          <w:spacing w:val="-2"/>
          <w:sz w:val="24"/>
          <w:szCs w:val="24"/>
          <w:lang w:val="ro-RO"/>
        </w:rPr>
        <w:t xml:space="preserve"> </w:t>
      </w:r>
      <w:r w:rsidRPr="00D02038">
        <w:rPr>
          <w:spacing w:val="-2"/>
          <w:sz w:val="24"/>
          <w:szCs w:val="24"/>
          <w:lang w:val="ro-RO"/>
        </w:rPr>
        <w:t>valoarea</w:t>
      </w:r>
      <w:r w:rsidR="007472D9" w:rsidRPr="00D02038">
        <w:rPr>
          <w:spacing w:val="-2"/>
          <w:sz w:val="24"/>
          <w:szCs w:val="24"/>
          <w:lang w:val="ro-RO"/>
        </w:rPr>
        <w:t xml:space="preserve"> </w:t>
      </w:r>
      <w:r w:rsidRPr="00D02038">
        <w:rPr>
          <w:spacing w:val="-2"/>
          <w:sz w:val="24"/>
          <w:szCs w:val="24"/>
          <w:lang w:val="ro-RO"/>
        </w:rPr>
        <w:t>totală</w:t>
      </w:r>
      <w:r w:rsidR="007472D9" w:rsidRPr="00D02038">
        <w:rPr>
          <w:spacing w:val="-2"/>
          <w:sz w:val="24"/>
          <w:szCs w:val="24"/>
          <w:lang w:val="ro-RO"/>
        </w:rPr>
        <w:t xml:space="preserve"> </w:t>
      </w:r>
      <w:r w:rsidRPr="00D02038">
        <w:rPr>
          <w:spacing w:val="-2"/>
          <w:sz w:val="24"/>
          <w:szCs w:val="24"/>
          <w:lang w:val="ro-RO"/>
        </w:rPr>
        <w:t>a</w:t>
      </w:r>
      <w:r w:rsidR="007472D9" w:rsidRPr="00D02038">
        <w:rPr>
          <w:spacing w:val="-2"/>
          <w:sz w:val="24"/>
          <w:szCs w:val="24"/>
          <w:lang w:val="ro-RO"/>
        </w:rPr>
        <w:t xml:space="preserve"> </w:t>
      </w:r>
      <w:r w:rsidRPr="00D02038">
        <w:rPr>
          <w:spacing w:val="-2"/>
          <w:sz w:val="24"/>
          <w:szCs w:val="24"/>
          <w:lang w:val="ro-RO"/>
        </w:rPr>
        <w:t>ajutoarelor</w:t>
      </w:r>
      <w:r w:rsidR="007472D9" w:rsidRPr="00D02038">
        <w:rPr>
          <w:spacing w:val="-2"/>
          <w:sz w:val="24"/>
          <w:szCs w:val="24"/>
          <w:lang w:val="ro-RO"/>
        </w:rPr>
        <w:t xml:space="preserve"> </w:t>
      </w:r>
      <w:r w:rsidRPr="00D02038">
        <w:rPr>
          <w:i/>
          <w:spacing w:val="-2"/>
          <w:sz w:val="24"/>
          <w:szCs w:val="24"/>
          <w:lang w:val="ro-RO"/>
        </w:rPr>
        <w:t>de</w:t>
      </w:r>
      <w:r w:rsidR="007472D9" w:rsidRPr="00D02038">
        <w:rPr>
          <w:i/>
          <w:spacing w:val="-2"/>
          <w:sz w:val="24"/>
          <w:szCs w:val="24"/>
          <w:lang w:val="ro-RO"/>
        </w:rPr>
        <w:t xml:space="preserve"> </w:t>
      </w:r>
      <w:r w:rsidRPr="00D02038">
        <w:rPr>
          <w:i/>
          <w:spacing w:val="-2"/>
          <w:sz w:val="24"/>
          <w:szCs w:val="24"/>
          <w:lang w:val="ro-RO"/>
        </w:rPr>
        <w:t>minimis</w:t>
      </w:r>
      <w:r w:rsidR="007472D9" w:rsidRPr="00D02038">
        <w:rPr>
          <w:spacing w:val="-2"/>
          <w:sz w:val="24"/>
          <w:szCs w:val="24"/>
          <w:lang w:val="ro-RO"/>
        </w:rPr>
        <w:t xml:space="preserve"> </w:t>
      </w:r>
      <w:r w:rsidRPr="00D02038">
        <w:rPr>
          <w:spacing w:val="-2"/>
          <w:sz w:val="24"/>
          <w:szCs w:val="24"/>
          <w:lang w:val="ro-RO"/>
        </w:rPr>
        <w:t>primite</w:t>
      </w:r>
      <w:r w:rsidR="007472D9" w:rsidRPr="00D02038">
        <w:rPr>
          <w:spacing w:val="-2"/>
          <w:sz w:val="24"/>
          <w:szCs w:val="24"/>
          <w:lang w:val="ro-RO"/>
        </w:rPr>
        <w:t xml:space="preserve"> </w:t>
      </w:r>
      <w:r w:rsidRPr="00D02038">
        <w:rPr>
          <w:spacing w:val="-2"/>
          <w:sz w:val="24"/>
          <w:szCs w:val="24"/>
          <w:lang w:val="ro-RO"/>
        </w:rPr>
        <w:t>pe</w:t>
      </w:r>
      <w:r w:rsidR="007472D9" w:rsidRPr="00D02038">
        <w:rPr>
          <w:spacing w:val="-2"/>
          <w:sz w:val="24"/>
          <w:szCs w:val="24"/>
          <w:lang w:val="ro-RO"/>
        </w:rPr>
        <w:t xml:space="preserve"> </w:t>
      </w:r>
      <w:r w:rsidRPr="00D02038">
        <w:rPr>
          <w:spacing w:val="-2"/>
          <w:sz w:val="24"/>
          <w:szCs w:val="24"/>
          <w:lang w:val="ro-RO"/>
        </w:rPr>
        <w:t>perioada</w:t>
      </w:r>
      <w:r w:rsidR="007472D9" w:rsidRPr="00D02038">
        <w:rPr>
          <w:spacing w:val="-2"/>
          <w:sz w:val="24"/>
          <w:szCs w:val="24"/>
          <w:lang w:val="ro-RO"/>
        </w:rPr>
        <w:t xml:space="preserve"> </w:t>
      </w:r>
      <w:r w:rsidRPr="00D02038">
        <w:rPr>
          <w:spacing w:val="-2"/>
          <w:sz w:val="24"/>
          <w:szCs w:val="24"/>
          <w:lang w:val="ro-RO"/>
        </w:rPr>
        <w:t>a</w:t>
      </w:r>
      <w:r w:rsidR="007472D9" w:rsidRPr="00D02038">
        <w:rPr>
          <w:spacing w:val="-2"/>
          <w:sz w:val="24"/>
          <w:szCs w:val="24"/>
          <w:lang w:val="ro-RO"/>
        </w:rPr>
        <w:t xml:space="preserve"> </w:t>
      </w:r>
      <w:r w:rsidRPr="00D02038">
        <w:rPr>
          <w:spacing w:val="-2"/>
          <w:sz w:val="24"/>
          <w:szCs w:val="24"/>
          <w:lang w:val="ro-RO"/>
        </w:rPr>
        <w:t>3</w:t>
      </w:r>
      <w:r w:rsidR="007472D9" w:rsidRPr="00D02038">
        <w:rPr>
          <w:spacing w:val="-2"/>
          <w:sz w:val="24"/>
          <w:szCs w:val="24"/>
          <w:lang w:val="ro-RO"/>
        </w:rPr>
        <w:t xml:space="preserve"> </w:t>
      </w:r>
      <w:r w:rsidRPr="00D02038">
        <w:rPr>
          <w:spacing w:val="-2"/>
          <w:sz w:val="24"/>
          <w:szCs w:val="24"/>
          <w:lang w:val="ro-RO"/>
        </w:rPr>
        <w:t>ani</w:t>
      </w:r>
      <w:r w:rsidR="007472D9" w:rsidRPr="00D02038">
        <w:rPr>
          <w:spacing w:val="-2"/>
          <w:sz w:val="24"/>
          <w:szCs w:val="24"/>
          <w:lang w:val="ro-RO"/>
        </w:rPr>
        <w:t xml:space="preserve"> </w:t>
      </w:r>
      <w:r w:rsidRPr="00D02038">
        <w:rPr>
          <w:spacing w:val="-2"/>
          <w:sz w:val="24"/>
          <w:szCs w:val="24"/>
          <w:lang w:val="ro-RO"/>
        </w:rPr>
        <w:t>fiscali</w:t>
      </w:r>
      <w:r w:rsidR="007472D9" w:rsidRPr="00D02038">
        <w:rPr>
          <w:spacing w:val="-2"/>
          <w:sz w:val="24"/>
          <w:szCs w:val="24"/>
          <w:lang w:val="ro-RO"/>
        </w:rPr>
        <w:t xml:space="preserve"> </w:t>
      </w:r>
      <w:r w:rsidRPr="00D02038">
        <w:rPr>
          <w:spacing w:val="-2"/>
          <w:sz w:val="24"/>
          <w:szCs w:val="24"/>
          <w:lang w:val="ro-RO"/>
        </w:rPr>
        <w:t>de</w:t>
      </w:r>
      <w:r w:rsidR="007472D9" w:rsidRPr="00D02038">
        <w:rPr>
          <w:spacing w:val="-2"/>
          <w:sz w:val="24"/>
          <w:szCs w:val="24"/>
          <w:lang w:val="ro-RO"/>
        </w:rPr>
        <w:t xml:space="preserve"> </w:t>
      </w:r>
      <w:r w:rsidRPr="00D02038">
        <w:rPr>
          <w:spacing w:val="-2"/>
          <w:sz w:val="24"/>
          <w:szCs w:val="24"/>
          <w:lang w:val="ro-RO"/>
        </w:rPr>
        <w:t>către</w:t>
      </w:r>
      <w:r w:rsidR="007472D9" w:rsidRPr="00D02038">
        <w:rPr>
          <w:spacing w:val="-2"/>
          <w:sz w:val="24"/>
          <w:szCs w:val="24"/>
          <w:lang w:val="ro-RO"/>
        </w:rPr>
        <w:t xml:space="preserve"> </w:t>
      </w:r>
      <w:r w:rsidRPr="00D02038">
        <w:rPr>
          <w:spacing w:val="-2"/>
          <w:sz w:val="24"/>
          <w:szCs w:val="24"/>
          <w:lang w:val="ro-RO"/>
        </w:rPr>
        <w:t>un</w:t>
      </w:r>
      <w:r w:rsidR="007472D9" w:rsidRPr="00D02038">
        <w:rPr>
          <w:spacing w:val="-2"/>
          <w:sz w:val="24"/>
          <w:szCs w:val="24"/>
          <w:lang w:val="ro-RO"/>
        </w:rPr>
        <w:t xml:space="preserve"> </w:t>
      </w:r>
      <w:r w:rsidRPr="00D02038">
        <w:rPr>
          <w:spacing w:val="-2"/>
          <w:sz w:val="24"/>
          <w:szCs w:val="24"/>
          <w:lang w:val="ro-RO"/>
        </w:rPr>
        <w:t>beneficiar</w:t>
      </w:r>
      <w:r w:rsidR="007472D9" w:rsidRPr="00D02038">
        <w:rPr>
          <w:spacing w:val="-2"/>
          <w:sz w:val="24"/>
          <w:szCs w:val="24"/>
          <w:lang w:val="ro-RO"/>
        </w:rPr>
        <w:t xml:space="preserve"> </w:t>
      </w:r>
      <w:r w:rsidRPr="00D02038">
        <w:rPr>
          <w:spacing w:val="-2"/>
          <w:sz w:val="24"/>
          <w:szCs w:val="24"/>
          <w:lang w:val="ro-RO"/>
        </w:rPr>
        <w:t>nu</w:t>
      </w:r>
      <w:r w:rsidR="007472D9" w:rsidRPr="00D02038">
        <w:rPr>
          <w:spacing w:val="-2"/>
          <w:sz w:val="24"/>
          <w:szCs w:val="24"/>
          <w:lang w:val="ro-RO"/>
        </w:rPr>
        <w:t xml:space="preserve"> </w:t>
      </w:r>
      <w:r w:rsidRPr="00D02038">
        <w:rPr>
          <w:spacing w:val="-2"/>
          <w:sz w:val="24"/>
          <w:szCs w:val="24"/>
          <w:lang w:val="ro-RO"/>
        </w:rPr>
        <w:t>va</w:t>
      </w:r>
      <w:r w:rsidR="007472D9" w:rsidRPr="00D02038">
        <w:rPr>
          <w:spacing w:val="-2"/>
          <w:sz w:val="24"/>
          <w:szCs w:val="24"/>
          <w:lang w:val="ro-RO"/>
        </w:rPr>
        <w:t xml:space="preserve"> </w:t>
      </w:r>
      <w:r w:rsidRPr="00D02038">
        <w:rPr>
          <w:spacing w:val="-2"/>
          <w:sz w:val="24"/>
          <w:szCs w:val="24"/>
          <w:lang w:val="ro-RO"/>
        </w:rPr>
        <w:t>depăși</w:t>
      </w:r>
      <w:r w:rsidR="007472D9" w:rsidRPr="00D02038">
        <w:rPr>
          <w:spacing w:val="-2"/>
          <w:sz w:val="24"/>
          <w:szCs w:val="24"/>
          <w:lang w:val="ro-RO"/>
        </w:rPr>
        <w:t xml:space="preserve"> </w:t>
      </w:r>
      <w:r w:rsidRPr="00D02038">
        <w:rPr>
          <w:spacing w:val="-2"/>
          <w:sz w:val="24"/>
          <w:szCs w:val="24"/>
          <w:lang w:val="ro-RO"/>
        </w:rPr>
        <w:t>plafonul</w:t>
      </w:r>
      <w:r w:rsidR="007472D9" w:rsidRPr="00D02038">
        <w:rPr>
          <w:spacing w:val="-2"/>
          <w:sz w:val="24"/>
          <w:szCs w:val="24"/>
          <w:lang w:val="ro-RO"/>
        </w:rPr>
        <w:t xml:space="preserve"> </w:t>
      </w:r>
      <w:r w:rsidRPr="00D02038">
        <w:rPr>
          <w:spacing w:val="-2"/>
          <w:sz w:val="24"/>
          <w:szCs w:val="24"/>
          <w:lang w:val="ro-RO"/>
        </w:rPr>
        <w:t>maxim</w:t>
      </w:r>
      <w:r w:rsidR="007472D9" w:rsidRPr="00D02038">
        <w:rPr>
          <w:spacing w:val="-2"/>
          <w:sz w:val="24"/>
          <w:szCs w:val="24"/>
          <w:lang w:val="ro-RO"/>
        </w:rPr>
        <w:t xml:space="preserve"> </w:t>
      </w:r>
      <w:r w:rsidRPr="00D02038">
        <w:rPr>
          <w:spacing w:val="-2"/>
          <w:sz w:val="24"/>
          <w:szCs w:val="24"/>
          <w:lang w:val="ro-RO"/>
        </w:rPr>
        <w:t>al</w:t>
      </w:r>
      <w:r w:rsidR="007472D9" w:rsidRPr="00D02038">
        <w:rPr>
          <w:spacing w:val="-2"/>
          <w:sz w:val="24"/>
          <w:szCs w:val="24"/>
          <w:lang w:val="ro-RO"/>
        </w:rPr>
        <w:t xml:space="preserve"> </w:t>
      </w:r>
      <w:r w:rsidRPr="00D02038">
        <w:rPr>
          <w:spacing w:val="-2"/>
          <w:sz w:val="24"/>
          <w:szCs w:val="24"/>
          <w:lang w:val="ro-RO"/>
        </w:rPr>
        <w:t>ajutorului</w:t>
      </w:r>
      <w:r w:rsidR="007472D9" w:rsidRPr="00D02038">
        <w:rPr>
          <w:spacing w:val="-2"/>
          <w:sz w:val="24"/>
          <w:szCs w:val="24"/>
          <w:lang w:val="ro-RO"/>
        </w:rPr>
        <w:t xml:space="preserve"> </w:t>
      </w:r>
      <w:r w:rsidRPr="00D02038">
        <w:rPr>
          <w:spacing w:val="-2"/>
          <w:sz w:val="24"/>
          <w:szCs w:val="24"/>
          <w:lang w:val="ro-RO"/>
        </w:rPr>
        <w:t>public</w:t>
      </w:r>
      <w:r w:rsidR="007472D9" w:rsidRPr="00D02038">
        <w:rPr>
          <w:spacing w:val="-2"/>
          <w:sz w:val="24"/>
          <w:szCs w:val="24"/>
          <w:lang w:val="ro-RO"/>
        </w:rPr>
        <w:t xml:space="preserve"> </w:t>
      </w:r>
      <w:r w:rsidRPr="00D02038">
        <w:rPr>
          <w:spacing w:val="-2"/>
          <w:sz w:val="24"/>
          <w:szCs w:val="24"/>
          <w:lang w:val="ro-RO"/>
        </w:rPr>
        <w:t>de</w:t>
      </w:r>
      <w:r w:rsidR="007472D9" w:rsidRPr="00D02038">
        <w:rPr>
          <w:spacing w:val="-2"/>
          <w:sz w:val="24"/>
          <w:szCs w:val="24"/>
          <w:lang w:val="ro-RO"/>
        </w:rPr>
        <w:t xml:space="preserve"> </w:t>
      </w:r>
      <w:r w:rsidRPr="00D02038">
        <w:rPr>
          <w:spacing w:val="-2"/>
          <w:sz w:val="24"/>
          <w:szCs w:val="24"/>
          <w:lang w:val="ro-RO"/>
        </w:rPr>
        <w:t>200.000</w:t>
      </w:r>
      <w:r w:rsidR="007472D9" w:rsidRPr="00D02038">
        <w:rPr>
          <w:spacing w:val="-2"/>
          <w:sz w:val="24"/>
          <w:szCs w:val="24"/>
          <w:lang w:val="ro-RO"/>
        </w:rPr>
        <w:t xml:space="preserve"> </w:t>
      </w:r>
      <w:r w:rsidRPr="00D02038">
        <w:rPr>
          <w:spacing w:val="-2"/>
          <w:sz w:val="24"/>
          <w:szCs w:val="24"/>
          <w:lang w:val="ro-RO"/>
        </w:rPr>
        <w:t>Euro</w:t>
      </w:r>
      <w:r w:rsidR="002112B9" w:rsidRPr="00D02038">
        <w:rPr>
          <w:spacing w:val="-2"/>
          <w:sz w:val="24"/>
          <w:szCs w:val="24"/>
          <w:lang w:val="ro-RO"/>
        </w:rPr>
        <w:t xml:space="preserve"> </w:t>
      </w:r>
      <w:r w:rsidRPr="00D02038">
        <w:rPr>
          <w:spacing w:val="-2"/>
          <w:sz w:val="24"/>
          <w:szCs w:val="24"/>
          <w:lang w:val="ro-RO"/>
        </w:rPr>
        <w:t>/</w:t>
      </w:r>
      <w:r w:rsidR="007472D9" w:rsidRPr="00D02038">
        <w:rPr>
          <w:spacing w:val="-2"/>
          <w:sz w:val="24"/>
          <w:szCs w:val="24"/>
          <w:lang w:val="ro-RO"/>
        </w:rPr>
        <w:t xml:space="preserve"> </w:t>
      </w:r>
      <w:r w:rsidRPr="00D02038">
        <w:rPr>
          <w:spacing w:val="-2"/>
          <w:sz w:val="24"/>
          <w:szCs w:val="24"/>
          <w:lang w:val="ro-RO"/>
        </w:rPr>
        <w:t>beneficiar.</w:t>
      </w:r>
    </w:p>
    <w:p w:rsidR="00585344" w:rsidRPr="006B575A" w:rsidRDefault="00585344" w:rsidP="0078711B">
      <w:pPr>
        <w:pStyle w:val="ListParagraph"/>
        <w:tabs>
          <w:tab w:val="left" w:pos="426"/>
        </w:tabs>
        <w:spacing w:before="0"/>
        <w:ind w:left="0" w:firstLine="0"/>
        <w:jc w:val="both"/>
        <w:rPr>
          <w:color w:val="000000" w:themeColor="text1"/>
          <w:spacing w:val="-6"/>
          <w:sz w:val="24"/>
          <w:szCs w:val="24"/>
          <w:lang w:val="ro-RO"/>
        </w:rPr>
      </w:pPr>
      <w:r w:rsidRPr="006B575A">
        <w:rPr>
          <w:color w:val="000000" w:themeColor="text1"/>
          <w:spacing w:val="-6"/>
          <w:sz w:val="24"/>
          <w:szCs w:val="24"/>
          <w:lang w:val="ro-RO"/>
        </w:rPr>
        <w:t>În cazul proiectelor generatoare de venituri, solicitanți</w:t>
      </w:r>
      <w:r w:rsidR="00E1457C" w:rsidRPr="006B575A">
        <w:rPr>
          <w:color w:val="000000" w:themeColor="text1"/>
          <w:spacing w:val="-6"/>
          <w:sz w:val="24"/>
          <w:szCs w:val="24"/>
          <w:lang w:val="ro-RO"/>
        </w:rPr>
        <w:t>i vor prezenta dovada confinanță</w:t>
      </w:r>
      <w:r w:rsidRPr="006B575A">
        <w:rPr>
          <w:color w:val="000000" w:themeColor="text1"/>
          <w:spacing w:val="-6"/>
          <w:sz w:val="24"/>
          <w:szCs w:val="24"/>
          <w:lang w:val="ro-RO"/>
        </w:rPr>
        <w:t>rii private la data semnării contractului de finanțare, prevăzută în notificarea AFIR, conform HG 226/2015, art.6, lit. b.</w:t>
      </w:r>
    </w:p>
    <w:p w:rsidR="00585344" w:rsidRPr="00D02038" w:rsidRDefault="00585344" w:rsidP="0078711B">
      <w:pPr>
        <w:pStyle w:val="ListParagraph"/>
        <w:tabs>
          <w:tab w:val="left" w:pos="426"/>
        </w:tabs>
        <w:spacing w:before="0"/>
        <w:ind w:left="0" w:firstLine="0"/>
        <w:jc w:val="both"/>
        <w:rPr>
          <w:color w:val="000000" w:themeColor="text1"/>
          <w:sz w:val="24"/>
          <w:szCs w:val="24"/>
          <w:lang w:val="ro-RO"/>
        </w:rPr>
      </w:pPr>
    </w:p>
    <w:p w:rsidR="001315D8" w:rsidRPr="00D02038" w:rsidRDefault="00C51D40" w:rsidP="0078711B">
      <w:pPr>
        <w:pStyle w:val="ListParagraph"/>
        <w:shd w:val="clear" w:color="auto" w:fill="C2D69B" w:themeFill="accent3" w:themeFillTint="99"/>
        <w:tabs>
          <w:tab w:val="left" w:pos="426"/>
        </w:tabs>
        <w:spacing w:before="0"/>
        <w:ind w:left="0" w:firstLine="0"/>
        <w:jc w:val="both"/>
        <w:rPr>
          <w:b/>
          <w:sz w:val="24"/>
          <w:szCs w:val="24"/>
          <w:lang w:val="ro-RO"/>
        </w:rPr>
      </w:pPr>
      <w:r w:rsidRPr="00D02038">
        <w:rPr>
          <w:b/>
          <w:sz w:val="24"/>
          <w:szCs w:val="24"/>
          <w:lang w:val="ro-RO"/>
        </w:rPr>
        <w:t xml:space="preserve">2.5.  </w:t>
      </w:r>
      <w:r w:rsidR="001315D8" w:rsidRPr="00D02038">
        <w:rPr>
          <w:b/>
          <w:sz w:val="24"/>
          <w:szCs w:val="24"/>
          <w:lang w:val="ro-RO"/>
        </w:rPr>
        <w:t>Aria</w:t>
      </w:r>
      <w:r w:rsidR="007472D9" w:rsidRPr="00D02038">
        <w:rPr>
          <w:b/>
          <w:sz w:val="24"/>
          <w:szCs w:val="24"/>
          <w:lang w:val="ro-RO"/>
        </w:rPr>
        <w:t xml:space="preserve"> </w:t>
      </w:r>
      <w:r w:rsidR="001315D8" w:rsidRPr="00D02038">
        <w:rPr>
          <w:b/>
          <w:sz w:val="24"/>
          <w:szCs w:val="24"/>
          <w:lang w:val="ro-RO"/>
        </w:rPr>
        <w:t>de</w:t>
      </w:r>
      <w:r w:rsidR="007472D9" w:rsidRPr="00D02038">
        <w:rPr>
          <w:b/>
          <w:sz w:val="24"/>
          <w:szCs w:val="24"/>
          <w:lang w:val="ro-RO"/>
        </w:rPr>
        <w:t xml:space="preserve"> </w:t>
      </w:r>
      <w:r w:rsidR="001315D8" w:rsidRPr="00D02038">
        <w:rPr>
          <w:b/>
          <w:sz w:val="24"/>
          <w:szCs w:val="24"/>
          <w:lang w:val="ro-RO"/>
        </w:rPr>
        <w:t>aplicabilitate</w:t>
      </w:r>
      <w:r w:rsidR="007472D9" w:rsidRPr="00D02038">
        <w:rPr>
          <w:b/>
          <w:sz w:val="24"/>
          <w:szCs w:val="24"/>
          <w:lang w:val="ro-RO"/>
        </w:rPr>
        <w:t xml:space="preserve"> </w:t>
      </w:r>
      <w:r w:rsidR="001315D8" w:rsidRPr="00D02038">
        <w:rPr>
          <w:b/>
          <w:sz w:val="24"/>
          <w:szCs w:val="24"/>
          <w:lang w:val="ro-RO"/>
        </w:rPr>
        <w:t>a</w:t>
      </w:r>
      <w:r w:rsidR="007472D9" w:rsidRPr="00D02038">
        <w:rPr>
          <w:b/>
          <w:sz w:val="24"/>
          <w:szCs w:val="24"/>
          <w:lang w:val="ro-RO"/>
        </w:rPr>
        <w:t xml:space="preserve"> </w:t>
      </w:r>
      <w:r w:rsidR="001315D8" w:rsidRPr="00D02038">
        <w:rPr>
          <w:b/>
          <w:sz w:val="24"/>
          <w:szCs w:val="24"/>
          <w:lang w:val="ro-RO"/>
        </w:rPr>
        <w:t>măsurii</w:t>
      </w:r>
    </w:p>
    <w:p w:rsidR="001315D8" w:rsidRPr="00D02038" w:rsidRDefault="001315D8" w:rsidP="0078711B">
      <w:pPr>
        <w:pStyle w:val="Heading1"/>
        <w:tabs>
          <w:tab w:val="left" w:pos="426"/>
        </w:tabs>
        <w:ind w:left="0"/>
        <w:jc w:val="both"/>
        <w:rPr>
          <w:b w:val="0"/>
          <w:lang w:val="ro-RO"/>
        </w:rPr>
      </w:pPr>
    </w:p>
    <w:p w:rsidR="001C2BD0" w:rsidRPr="00D02038" w:rsidRDefault="00845060" w:rsidP="0078711B">
      <w:pPr>
        <w:pStyle w:val="Heading1"/>
        <w:tabs>
          <w:tab w:val="left" w:pos="426"/>
        </w:tabs>
        <w:ind w:left="0"/>
        <w:jc w:val="both"/>
        <w:rPr>
          <w:b w:val="0"/>
          <w:lang w:val="ro-RO"/>
        </w:rPr>
      </w:pPr>
      <w:r w:rsidRPr="00D02038">
        <w:rPr>
          <w:b w:val="0"/>
          <w:lang w:val="ro-RO"/>
        </w:rPr>
        <w:t>Potențialii</w:t>
      </w:r>
      <w:r w:rsidR="007472D9" w:rsidRPr="00D02038">
        <w:rPr>
          <w:b w:val="0"/>
          <w:lang w:val="ro-RO"/>
        </w:rPr>
        <w:t xml:space="preserve"> </w:t>
      </w:r>
      <w:r w:rsidRPr="00D02038">
        <w:rPr>
          <w:b w:val="0"/>
          <w:lang w:val="ro-RO"/>
        </w:rPr>
        <w:t>solicitanți</w:t>
      </w:r>
      <w:r w:rsidR="007472D9" w:rsidRPr="00D02038">
        <w:rPr>
          <w:b w:val="0"/>
          <w:lang w:val="ro-RO"/>
        </w:rPr>
        <w:t xml:space="preserve"> </w:t>
      </w:r>
      <w:r w:rsidR="00092F49" w:rsidRPr="00D02038">
        <w:rPr>
          <w:b w:val="0"/>
          <w:lang w:val="ro-RO"/>
        </w:rPr>
        <w:t xml:space="preserve">vor realiza investiția propusă prin proiect și vor implementa proiectele </w:t>
      </w:r>
      <w:r w:rsidRPr="00D02038">
        <w:rPr>
          <w:b w:val="0"/>
          <w:lang w:val="ro-RO"/>
        </w:rPr>
        <w:t>în</w:t>
      </w:r>
      <w:r w:rsidR="007472D9" w:rsidRPr="00D02038">
        <w:rPr>
          <w:b w:val="0"/>
          <w:lang w:val="ro-RO"/>
        </w:rPr>
        <w:t xml:space="preserve"> </w:t>
      </w:r>
      <w:r w:rsidR="00D02038" w:rsidRPr="00D02038">
        <w:rPr>
          <w:b w:val="0"/>
          <w:lang w:val="ro-RO"/>
        </w:rPr>
        <w:t xml:space="preserve">spațiul eligibil reprezentat de </w:t>
      </w:r>
      <w:r w:rsidRPr="00D02038">
        <w:rPr>
          <w:b w:val="0"/>
          <w:lang w:val="ro-RO"/>
        </w:rPr>
        <w:t>teritoriul</w:t>
      </w:r>
      <w:r w:rsidR="007472D9" w:rsidRPr="00D02038">
        <w:rPr>
          <w:b w:val="0"/>
          <w:lang w:val="ro-RO"/>
        </w:rPr>
        <w:t xml:space="preserve"> </w:t>
      </w:r>
      <w:r w:rsidRPr="00D02038">
        <w:rPr>
          <w:b w:val="0"/>
          <w:lang w:val="ro-RO"/>
        </w:rPr>
        <w:t>GAL</w:t>
      </w:r>
      <w:r w:rsidR="007472D9" w:rsidRPr="00D02038">
        <w:rPr>
          <w:b w:val="0"/>
          <w:lang w:val="ro-RO"/>
        </w:rPr>
        <w:t xml:space="preserve"> </w:t>
      </w:r>
      <w:r w:rsidRPr="00D02038">
        <w:rPr>
          <w:b w:val="0"/>
          <w:lang w:val="ro-RO"/>
        </w:rPr>
        <w:t>Ștefan</w:t>
      </w:r>
      <w:r w:rsidR="007472D9" w:rsidRPr="00D02038">
        <w:rPr>
          <w:b w:val="0"/>
          <w:lang w:val="ro-RO"/>
        </w:rPr>
        <w:t xml:space="preserve"> </w:t>
      </w:r>
      <w:r w:rsidRPr="00D02038">
        <w:rPr>
          <w:b w:val="0"/>
          <w:lang w:val="ro-RO"/>
        </w:rPr>
        <w:t>cel</w:t>
      </w:r>
      <w:r w:rsidR="007472D9" w:rsidRPr="00D02038">
        <w:rPr>
          <w:b w:val="0"/>
          <w:lang w:val="ro-RO"/>
        </w:rPr>
        <w:t xml:space="preserve"> </w:t>
      </w:r>
      <w:r w:rsidR="00092F49" w:rsidRPr="00D02038">
        <w:rPr>
          <w:b w:val="0"/>
          <w:lang w:val="ro-RO"/>
        </w:rPr>
        <w:t>Mare</w:t>
      </w:r>
      <w:r w:rsidR="00D02038" w:rsidRPr="00D02038">
        <w:rPr>
          <w:b w:val="0"/>
          <w:lang w:val="ro-RO"/>
        </w:rPr>
        <w:t>, care</w:t>
      </w:r>
      <w:r w:rsidR="004E20C9" w:rsidRPr="00D02038">
        <w:rPr>
          <w:b w:val="0"/>
          <w:lang w:val="ro-RO"/>
        </w:rPr>
        <w:t xml:space="preserve"> acoperă următoarele unități administrativ teritoriale</w:t>
      </w:r>
      <w:r w:rsidR="00E1457C" w:rsidRPr="00D02038">
        <w:rPr>
          <w:b w:val="0"/>
          <w:lang w:val="ro-RO"/>
        </w:rPr>
        <w:t xml:space="preserve">: </w:t>
      </w:r>
      <w:r w:rsidR="00790CF3" w:rsidRPr="00D02038">
        <w:rPr>
          <w:b w:val="0"/>
          <w:lang w:val="ro-RO"/>
        </w:rPr>
        <w:t>9</w:t>
      </w:r>
      <w:r w:rsidR="007472D9" w:rsidRPr="00D02038">
        <w:rPr>
          <w:b w:val="0"/>
          <w:lang w:val="ro-RO"/>
        </w:rPr>
        <w:t xml:space="preserve"> </w:t>
      </w:r>
      <w:r w:rsidR="001315D8" w:rsidRPr="00D02038">
        <w:rPr>
          <w:b w:val="0"/>
          <w:lang w:val="ro-RO"/>
        </w:rPr>
        <w:t>comune</w:t>
      </w:r>
      <w:r w:rsidR="007472D9" w:rsidRPr="00D02038">
        <w:rPr>
          <w:b w:val="0"/>
          <w:lang w:val="ro-RO"/>
        </w:rPr>
        <w:t xml:space="preserve"> </w:t>
      </w:r>
      <w:r w:rsidR="00790CF3" w:rsidRPr="00D02038">
        <w:rPr>
          <w:b w:val="0"/>
          <w:lang w:val="ro-RO"/>
        </w:rPr>
        <w:t>din</w:t>
      </w:r>
      <w:r w:rsidR="007472D9" w:rsidRPr="00D02038">
        <w:rPr>
          <w:b w:val="0"/>
          <w:lang w:val="ro-RO"/>
        </w:rPr>
        <w:t xml:space="preserve"> </w:t>
      </w:r>
      <w:r w:rsidR="00790CF3" w:rsidRPr="00D02038">
        <w:rPr>
          <w:b w:val="0"/>
          <w:lang w:val="ro-RO"/>
        </w:rPr>
        <w:t>județul</w:t>
      </w:r>
      <w:r w:rsidR="007472D9" w:rsidRPr="00D02038">
        <w:rPr>
          <w:b w:val="0"/>
          <w:lang w:val="ro-RO"/>
        </w:rPr>
        <w:t xml:space="preserve"> </w:t>
      </w:r>
      <w:r w:rsidR="00790CF3" w:rsidRPr="00D02038">
        <w:rPr>
          <w:b w:val="0"/>
          <w:lang w:val="ro-RO"/>
        </w:rPr>
        <w:t>Iași</w:t>
      </w:r>
      <w:r w:rsidR="001315D8" w:rsidRPr="00D02038">
        <w:rPr>
          <w:b w:val="0"/>
          <w:lang w:val="ro-RO"/>
        </w:rPr>
        <w:t>,</w:t>
      </w:r>
      <w:r w:rsidR="007472D9" w:rsidRPr="00D02038">
        <w:rPr>
          <w:b w:val="0"/>
          <w:lang w:val="ro-RO"/>
        </w:rPr>
        <w:t xml:space="preserve"> </w:t>
      </w:r>
      <w:r w:rsidR="001315D8" w:rsidRPr="00D02038">
        <w:rPr>
          <w:b w:val="0"/>
          <w:lang w:val="ro-RO"/>
        </w:rPr>
        <w:t>respectiv</w:t>
      </w:r>
      <w:r w:rsidR="007472D9" w:rsidRPr="00D02038">
        <w:rPr>
          <w:b w:val="0"/>
          <w:lang w:val="ro-RO"/>
        </w:rPr>
        <w:t xml:space="preserve"> </w:t>
      </w:r>
      <w:r w:rsidR="001315D8" w:rsidRPr="00D02038">
        <w:rPr>
          <w:b w:val="0"/>
          <w:lang w:val="ro-RO"/>
        </w:rPr>
        <w:t>Golăiești,</w:t>
      </w:r>
      <w:r w:rsidR="007472D9" w:rsidRPr="00D02038">
        <w:rPr>
          <w:b w:val="0"/>
          <w:lang w:val="ro-RO"/>
        </w:rPr>
        <w:t xml:space="preserve"> </w:t>
      </w:r>
      <w:r w:rsidR="001315D8" w:rsidRPr="00D02038">
        <w:rPr>
          <w:b w:val="0"/>
          <w:lang w:val="ro-RO"/>
        </w:rPr>
        <w:t>Aroneanu,</w:t>
      </w:r>
      <w:r w:rsidR="007472D9" w:rsidRPr="00D02038">
        <w:rPr>
          <w:b w:val="0"/>
          <w:lang w:val="ro-RO"/>
        </w:rPr>
        <w:t xml:space="preserve"> </w:t>
      </w:r>
      <w:r w:rsidR="001315D8" w:rsidRPr="00D02038">
        <w:rPr>
          <w:b w:val="0"/>
          <w:lang w:val="ro-RO"/>
        </w:rPr>
        <w:t>Ungheni,</w:t>
      </w:r>
      <w:r w:rsidR="007472D9" w:rsidRPr="00D02038">
        <w:rPr>
          <w:b w:val="0"/>
          <w:lang w:val="ro-RO"/>
        </w:rPr>
        <w:t xml:space="preserve"> </w:t>
      </w:r>
      <w:r w:rsidR="001315D8" w:rsidRPr="00D02038">
        <w:rPr>
          <w:b w:val="0"/>
          <w:lang w:val="ro-RO"/>
        </w:rPr>
        <w:t>Țuțora,</w:t>
      </w:r>
      <w:r w:rsidR="007472D9" w:rsidRPr="00D02038">
        <w:rPr>
          <w:b w:val="0"/>
          <w:lang w:val="ro-RO"/>
        </w:rPr>
        <w:t xml:space="preserve"> </w:t>
      </w:r>
      <w:r w:rsidR="001315D8" w:rsidRPr="00D02038">
        <w:rPr>
          <w:b w:val="0"/>
          <w:lang w:val="ro-RO"/>
        </w:rPr>
        <w:t>Prisăcani,</w:t>
      </w:r>
      <w:r w:rsidR="007472D9" w:rsidRPr="00D02038">
        <w:rPr>
          <w:b w:val="0"/>
          <w:lang w:val="ro-RO"/>
        </w:rPr>
        <w:t xml:space="preserve"> </w:t>
      </w:r>
      <w:r w:rsidR="001315D8" w:rsidRPr="00D02038">
        <w:rPr>
          <w:b w:val="0"/>
          <w:lang w:val="ro-RO"/>
        </w:rPr>
        <w:t>Comarna,</w:t>
      </w:r>
      <w:r w:rsidR="007472D9" w:rsidRPr="00D02038">
        <w:rPr>
          <w:b w:val="0"/>
          <w:lang w:val="ro-RO"/>
        </w:rPr>
        <w:t xml:space="preserve"> </w:t>
      </w:r>
      <w:r w:rsidR="001315D8" w:rsidRPr="00D02038">
        <w:rPr>
          <w:b w:val="0"/>
          <w:lang w:val="ro-RO"/>
        </w:rPr>
        <w:t>Costul</w:t>
      </w:r>
      <w:r w:rsidR="001C2BD0" w:rsidRPr="00D02038">
        <w:rPr>
          <w:b w:val="0"/>
          <w:lang w:val="ro-RO"/>
        </w:rPr>
        <w:t>eni,</w:t>
      </w:r>
      <w:r w:rsidR="007472D9" w:rsidRPr="00D02038">
        <w:rPr>
          <w:b w:val="0"/>
          <w:lang w:val="ro-RO"/>
        </w:rPr>
        <w:t xml:space="preserve"> </w:t>
      </w:r>
      <w:r w:rsidR="001C2BD0" w:rsidRPr="00D02038">
        <w:rPr>
          <w:b w:val="0"/>
          <w:lang w:val="ro-RO"/>
        </w:rPr>
        <w:t>Ciortești,</w:t>
      </w:r>
      <w:r w:rsidR="007472D9" w:rsidRPr="00D02038">
        <w:rPr>
          <w:b w:val="0"/>
          <w:lang w:val="ro-RO"/>
        </w:rPr>
        <w:t xml:space="preserve"> </w:t>
      </w:r>
      <w:r w:rsidR="001315D8" w:rsidRPr="00D02038">
        <w:rPr>
          <w:b w:val="0"/>
          <w:lang w:val="ro-RO"/>
        </w:rPr>
        <w:t>Dobrovăț</w:t>
      </w:r>
      <w:r w:rsidR="00E1457C" w:rsidRPr="00D02038">
        <w:rPr>
          <w:b w:val="0"/>
          <w:lang w:val="ro-RO"/>
        </w:rPr>
        <w:t>;</w:t>
      </w:r>
      <w:r w:rsidR="007472D9" w:rsidRPr="00D02038">
        <w:rPr>
          <w:b w:val="0"/>
          <w:lang w:val="ro-RO"/>
        </w:rPr>
        <w:t xml:space="preserve"> </w:t>
      </w:r>
      <w:r w:rsidR="001C2BD0" w:rsidRPr="00D02038">
        <w:rPr>
          <w:b w:val="0"/>
          <w:lang w:val="ro-RO"/>
        </w:rPr>
        <w:t>4</w:t>
      </w:r>
      <w:r w:rsidR="007472D9" w:rsidRPr="00D02038">
        <w:rPr>
          <w:b w:val="0"/>
          <w:lang w:val="ro-RO"/>
        </w:rPr>
        <w:t xml:space="preserve"> </w:t>
      </w:r>
      <w:r w:rsidR="00092F49" w:rsidRPr="00D02038">
        <w:rPr>
          <w:b w:val="0"/>
          <w:lang w:val="ro-RO"/>
        </w:rPr>
        <w:t xml:space="preserve">comune </w:t>
      </w:r>
      <w:r w:rsidR="001C2BD0" w:rsidRPr="00D02038">
        <w:rPr>
          <w:b w:val="0"/>
          <w:lang w:val="ro-RO"/>
        </w:rPr>
        <w:t>din</w:t>
      </w:r>
      <w:r w:rsidR="007472D9" w:rsidRPr="00D02038">
        <w:rPr>
          <w:b w:val="0"/>
          <w:lang w:val="ro-RO"/>
        </w:rPr>
        <w:t xml:space="preserve"> </w:t>
      </w:r>
      <w:r w:rsidR="001C2BD0" w:rsidRPr="00D02038">
        <w:rPr>
          <w:b w:val="0"/>
          <w:lang w:val="ro-RO"/>
        </w:rPr>
        <w:t>județul</w:t>
      </w:r>
      <w:r w:rsidR="007472D9" w:rsidRPr="00D02038">
        <w:rPr>
          <w:b w:val="0"/>
          <w:lang w:val="ro-RO"/>
        </w:rPr>
        <w:t xml:space="preserve"> </w:t>
      </w:r>
      <w:r w:rsidR="001C2BD0" w:rsidRPr="00D02038">
        <w:rPr>
          <w:b w:val="0"/>
          <w:lang w:val="ro-RO"/>
        </w:rPr>
        <w:t>Vaslui,</w:t>
      </w:r>
      <w:r w:rsidR="007472D9" w:rsidRPr="00D02038">
        <w:rPr>
          <w:b w:val="0"/>
          <w:lang w:val="ro-RO"/>
        </w:rPr>
        <w:t xml:space="preserve"> </w:t>
      </w:r>
      <w:r w:rsidR="001C2BD0" w:rsidRPr="00D02038">
        <w:rPr>
          <w:b w:val="0"/>
          <w:lang w:val="ro-RO"/>
        </w:rPr>
        <w:t>respectiv</w:t>
      </w:r>
      <w:r w:rsidR="007472D9" w:rsidRPr="00D02038">
        <w:rPr>
          <w:b w:val="0"/>
          <w:lang w:val="ro-RO"/>
        </w:rPr>
        <w:t xml:space="preserve"> </w:t>
      </w:r>
      <w:r w:rsidR="001315D8" w:rsidRPr="00D02038">
        <w:rPr>
          <w:b w:val="0"/>
          <w:lang w:val="ro-RO"/>
        </w:rPr>
        <w:t>Codăești,</w:t>
      </w:r>
      <w:r w:rsidR="007472D9" w:rsidRPr="00D02038">
        <w:rPr>
          <w:b w:val="0"/>
          <w:lang w:val="ro-RO"/>
        </w:rPr>
        <w:t xml:space="preserve"> </w:t>
      </w:r>
      <w:r w:rsidR="001315D8" w:rsidRPr="00D02038">
        <w:rPr>
          <w:b w:val="0"/>
          <w:lang w:val="ro-RO"/>
        </w:rPr>
        <w:t>Rebricea,</w:t>
      </w:r>
      <w:r w:rsidR="007472D9" w:rsidRPr="00D02038">
        <w:rPr>
          <w:b w:val="0"/>
          <w:lang w:val="ro-RO"/>
        </w:rPr>
        <w:t xml:space="preserve"> </w:t>
      </w:r>
      <w:r w:rsidR="001315D8" w:rsidRPr="00D02038">
        <w:rPr>
          <w:b w:val="0"/>
          <w:lang w:val="ro-RO"/>
        </w:rPr>
        <w:t>Dăne</w:t>
      </w:r>
      <w:r w:rsidR="001C2BD0" w:rsidRPr="00D02038">
        <w:rPr>
          <w:b w:val="0"/>
          <w:lang w:val="ro-RO"/>
        </w:rPr>
        <w:t>ști,</w:t>
      </w:r>
      <w:r w:rsidR="007472D9" w:rsidRPr="00D02038">
        <w:rPr>
          <w:b w:val="0"/>
          <w:lang w:val="ro-RO"/>
        </w:rPr>
        <w:t xml:space="preserve"> </w:t>
      </w:r>
      <w:r w:rsidR="001C2BD0" w:rsidRPr="00D02038">
        <w:rPr>
          <w:b w:val="0"/>
          <w:lang w:val="ro-RO"/>
        </w:rPr>
        <w:t>Tăcuta</w:t>
      </w:r>
      <w:r w:rsidR="007472D9" w:rsidRPr="00D02038">
        <w:rPr>
          <w:b w:val="0"/>
          <w:lang w:val="ro-RO"/>
        </w:rPr>
        <w:t xml:space="preserve"> </w:t>
      </w:r>
      <w:r w:rsidR="001C2BD0" w:rsidRPr="00D02038">
        <w:rPr>
          <w:b w:val="0"/>
          <w:lang w:val="ro-RO"/>
        </w:rPr>
        <w:t>și</w:t>
      </w:r>
      <w:r w:rsidR="007472D9" w:rsidRPr="00D02038">
        <w:rPr>
          <w:b w:val="0"/>
          <w:lang w:val="ro-RO"/>
        </w:rPr>
        <w:t xml:space="preserve"> </w:t>
      </w:r>
      <w:r w:rsidR="001C2BD0" w:rsidRPr="00D02038">
        <w:rPr>
          <w:b w:val="0"/>
          <w:lang w:val="ro-RO"/>
        </w:rPr>
        <w:t>orașul</w:t>
      </w:r>
      <w:r w:rsidR="007472D9" w:rsidRPr="00D02038">
        <w:rPr>
          <w:b w:val="0"/>
          <w:lang w:val="ro-RO"/>
        </w:rPr>
        <w:t xml:space="preserve"> </w:t>
      </w:r>
      <w:r w:rsidR="001C2BD0" w:rsidRPr="00D02038">
        <w:rPr>
          <w:b w:val="0"/>
          <w:lang w:val="ro-RO"/>
        </w:rPr>
        <w:t>Negrești</w:t>
      </w:r>
      <w:r w:rsidR="004E20C9" w:rsidRPr="00D02038">
        <w:rPr>
          <w:b w:val="0"/>
          <w:lang w:val="ro-RO"/>
        </w:rPr>
        <w:t xml:space="preserve">, </w:t>
      </w:r>
      <w:r w:rsidR="00D02038" w:rsidRPr="00D02038">
        <w:rPr>
          <w:b w:val="0"/>
          <w:lang w:val="ro-RO"/>
        </w:rPr>
        <w:t xml:space="preserve">tot </w:t>
      </w:r>
      <w:r w:rsidR="004E20C9" w:rsidRPr="00D02038">
        <w:rPr>
          <w:b w:val="0"/>
          <w:lang w:val="ro-RO"/>
        </w:rPr>
        <w:t>din județul Vaslui</w:t>
      </w:r>
      <w:r w:rsidR="001C2BD0" w:rsidRPr="00D02038">
        <w:rPr>
          <w:b w:val="0"/>
          <w:lang w:val="ro-RO"/>
        </w:rPr>
        <w:t>.</w:t>
      </w:r>
    </w:p>
    <w:p w:rsidR="008C3B75" w:rsidRPr="00D02038" w:rsidRDefault="008C3B75" w:rsidP="0078711B">
      <w:pPr>
        <w:tabs>
          <w:tab w:val="left" w:pos="426"/>
        </w:tabs>
        <w:jc w:val="both"/>
        <w:rPr>
          <w:sz w:val="24"/>
          <w:szCs w:val="24"/>
          <w:lang w:val="ro-RO"/>
        </w:rPr>
      </w:pPr>
    </w:p>
    <w:p w:rsidR="008C3B75" w:rsidRPr="00D02038" w:rsidRDefault="00C51D40" w:rsidP="0078711B">
      <w:pPr>
        <w:pStyle w:val="ListParagraph"/>
        <w:shd w:val="clear" w:color="auto" w:fill="C2D69B" w:themeFill="accent3" w:themeFillTint="99"/>
        <w:tabs>
          <w:tab w:val="left" w:pos="426"/>
        </w:tabs>
        <w:spacing w:before="0"/>
        <w:ind w:left="0" w:firstLine="0"/>
        <w:jc w:val="both"/>
        <w:rPr>
          <w:b/>
          <w:sz w:val="24"/>
          <w:szCs w:val="24"/>
          <w:lang w:val="ro-RO"/>
        </w:rPr>
      </w:pPr>
      <w:r w:rsidRPr="00D02038">
        <w:rPr>
          <w:b/>
          <w:sz w:val="24"/>
          <w:szCs w:val="24"/>
          <w:lang w:val="ro-RO"/>
        </w:rPr>
        <w:t xml:space="preserve">2.6. </w:t>
      </w:r>
      <w:r w:rsidR="007472D9" w:rsidRPr="00D02038">
        <w:rPr>
          <w:b/>
          <w:sz w:val="24"/>
          <w:szCs w:val="24"/>
          <w:lang w:val="ro-RO"/>
        </w:rPr>
        <w:t xml:space="preserve"> </w:t>
      </w:r>
      <w:r w:rsidR="008C3B75" w:rsidRPr="00D02038">
        <w:rPr>
          <w:b/>
          <w:sz w:val="24"/>
          <w:szCs w:val="24"/>
          <w:lang w:val="ro-RO"/>
        </w:rPr>
        <w:t>Legislația</w:t>
      </w:r>
      <w:r w:rsidR="007472D9" w:rsidRPr="00D02038">
        <w:rPr>
          <w:b/>
          <w:sz w:val="24"/>
          <w:szCs w:val="24"/>
          <w:lang w:val="ro-RO"/>
        </w:rPr>
        <w:t xml:space="preserve"> </w:t>
      </w:r>
      <w:r w:rsidR="008C3B75" w:rsidRPr="00D02038">
        <w:rPr>
          <w:b/>
          <w:sz w:val="24"/>
          <w:szCs w:val="24"/>
          <w:lang w:val="ro-RO"/>
        </w:rPr>
        <w:t>națională</w:t>
      </w:r>
      <w:r w:rsidR="007472D9" w:rsidRPr="00D02038">
        <w:rPr>
          <w:b/>
          <w:sz w:val="24"/>
          <w:szCs w:val="24"/>
          <w:lang w:val="ro-RO"/>
        </w:rPr>
        <w:t xml:space="preserve"> </w:t>
      </w:r>
      <w:r w:rsidR="008C3B75" w:rsidRPr="00D02038">
        <w:rPr>
          <w:b/>
          <w:sz w:val="24"/>
          <w:szCs w:val="24"/>
          <w:lang w:val="ro-RO"/>
        </w:rPr>
        <w:t>și</w:t>
      </w:r>
      <w:r w:rsidR="007472D9" w:rsidRPr="00D02038">
        <w:rPr>
          <w:b/>
          <w:sz w:val="24"/>
          <w:szCs w:val="24"/>
          <w:lang w:val="ro-RO"/>
        </w:rPr>
        <w:t xml:space="preserve"> </w:t>
      </w:r>
      <w:r w:rsidR="008C3B75" w:rsidRPr="00D02038">
        <w:rPr>
          <w:b/>
          <w:sz w:val="24"/>
          <w:szCs w:val="24"/>
          <w:lang w:val="ro-RO"/>
        </w:rPr>
        <w:t>europeană</w:t>
      </w:r>
      <w:r w:rsidR="007472D9" w:rsidRPr="00D02038">
        <w:rPr>
          <w:b/>
          <w:sz w:val="24"/>
          <w:szCs w:val="24"/>
          <w:lang w:val="ro-RO"/>
        </w:rPr>
        <w:t xml:space="preserve"> </w:t>
      </w:r>
      <w:r w:rsidR="008C3B75" w:rsidRPr="00D02038">
        <w:rPr>
          <w:b/>
          <w:sz w:val="24"/>
          <w:szCs w:val="24"/>
          <w:lang w:val="ro-RO"/>
        </w:rPr>
        <w:t>aplicabilă</w:t>
      </w:r>
      <w:r w:rsidR="007472D9" w:rsidRPr="00D02038">
        <w:rPr>
          <w:b/>
          <w:sz w:val="24"/>
          <w:szCs w:val="24"/>
          <w:lang w:val="ro-RO"/>
        </w:rPr>
        <w:t xml:space="preserve"> </w:t>
      </w:r>
      <w:r w:rsidR="008C3B75" w:rsidRPr="00D02038">
        <w:rPr>
          <w:b/>
          <w:sz w:val="24"/>
          <w:szCs w:val="24"/>
          <w:lang w:val="ro-RO"/>
        </w:rPr>
        <w:t>măsurii</w:t>
      </w:r>
    </w:p>
    <w:p w:rsidR="006F2C54" w:rsidRPr="00D02038" w:rsidRDefault="006F2C54" w:rsidP="0078711B">
      <w:pPr>
        <w:tabs>
          <w:tab w:val="left" w:pos="426"/>
        </w:tabs>
        <w:jc w:val="both"/>
        <w:rPr>
          <w:b/>
          <w:color w:val="FF0000"/>
          <w:sz w:val="24"/>
          <w:szCs w:val="24"/>
          <w:lang w:val="ro-RO"/>
        </w:rPr>
      </w:pPr>
    </w:p>
    <w:p w:rsidR="00E02B67" w:rsidRPr="00D02038" w:rsidRDefault="00E02B67" w:rsidP="004C3D7B">
      <w:pPr>
        <w:pStyle w:val="ListParagraph"/>
        <w:numPr>
          <w:ilvl w:val="0"/>
          <w:numId w:val="38"/>
        </w:numPr>
        <w:spacing w:before="0"/>
        <w:ind w:left="284" w:right="3" w:hanging="284"/>
        <w:jc w:val="both"/>
        <w:rPr>
          <w:bCs/>
          <w:sz w:val="24"/>
          <w:szCs w:val="24"/>
          <w:lang w:val="ro-RO"/>
        </w:rPr>
      </w:pPr>
      <w:r w:rsidRPr="00D02038">
        <w:rPr>
          <w:bCs/>
          <w:sz w:val="24"/>
          <w:szCs w:val="24"/>
          <w:lang w:val="ro-RO"/>
        </w:rPr>
        <w:t xml:space="preserve">R(UE) nr. 1303/2013 de stabilire a unor dispoziții comune privind Fondul </w:t>
      </w:r>
      <w:r w:rsidR="00D02038" w:rsidRPr="00D02038">
        <w:rPr>
          <w:bCs/>
          <w:sz w:val="24"/>
          <w:szCs w:val="24"/>
          <w:lang w:val="ro-RO"/>
        </w:rPr>
        <w:t xml:space="preserve">European </w:t>
      </w:r>
      <w:r w:rsidRPr="00D02038">
        <w:rPr>
          <w:bCs/>
          <w:sz w:val="24"/>
          <w:szCs w:val="24"/>
          <w:lang w:val="ro-RO"/>
        </w:rPr>
        <w:t xml:space="preserve">de </w:t>
      </w:r>
      <w:r w:rsidR="00D02038" w:rsidRPr="00D02038">
        <w:rPr>
          <w:bCs/>
          <w:sz w:val="24"/>
          <w:szCs w:val="24"/>
          <w:lang w:val="ro-RO"/>
        </w:rPr>
        <w:t>Dezvoltare Regională</w:t>
      </w:r>
      <w:r w:rsidRPr="00D02038">
        <w:rPr>
          <w:bCs/>
          <w:sz w:val="24"/>
          <w:szCs w:val="24"/>
          <w:lang w:val="ro-RO"/>
        </w:rPr>
        <w:t xml:space="preserve">, Fondul </w:t>
      </w:r>
      <w:r w:rsidR="00D02038" w:rsidRPr="00D02038">
        <w:rPr>
          <w:bCs/>
          <w:sz w:val="24"/>
          <w:szCs w:val="24"/>
          <w:lang w:val="ro-RO"/>
        </w:rPr>
        <w:t>Social European</w:t>
      </w:r>
      <w:r w:rsidRPr="00D02038">
        <w:rPr>
          <w:bCs/>
          <w:sz w:val="24"/>
          <w:szCs w:val="24"/>
          <w:lang w:val="ro-RO"/>
        </w:rPr>
        <w:t xml:space="preserve">, Fondul de </w:t>
      </w:r>
      <w:r w:rsidR="00D02038" w:rsidRPr="00D02038">
        <w:rPr>
          <w:bCs/>
          <w:sz w:val="24"/>
          <w:szCs w:val="24"/>
          <w:lang w:val="ro-RO"/>
        </w:rPr>
        <w:t>Coeziune</w:t>
      </w:r>
      <w:r w:rsidRPr="00D02038">
        <w:rPr>
          <w:bCs/>
          <w:sz w:val="24"/>
          <w:szCs w:val="24"/>
          <w:lang w:val="ro-RO"/>
        </w:rPr>
        <w:t xml:space="preserve">, Fondul </w:t>
      </w:r>
      <w:r w:rsidR="00D02038" w:rsidRPr="00D02038">
        <w:rPr>
          <w:bCs/>
          <w:sz w:val="24"/>
          <w:szCs w:val="24"/>
          <w:lang w:val="ro-RO"/>
        </w:rPr>
        <w:t xml:space="preserve">European </w:t>
      </w:r>
      <w:r w:rsidR="00D02038" w:rsidRPr="00D02038">
        <w:rPr>
          <w:bCs/>
          <w:sz w:val="24"/>
          <w:szCs w:val="24"/>
          <w:lang w:val="ro-RO"/>
        </w:rPr>
        <w:lastRenderedPageBreak/>
        <w:t xml:space="preserve">Agricol </w:t>
      </w:r>
      <w:r w:rsidRPr="00D02038">
        <w:rPr>
          <w:bCs/>
          <w:sz w:val="24"/>
          <w:szCs w:val="24"/>
          <w:lang w:val="ro-RO"/>
        </w:rPr>
        <w:t xml:space="preserve">pentru </w:t>
      </w:r>
      <w:r w:rsidR="00D02038" w:rsidRPr="00D02038">
        <w:rPr>
          <w:bCs/>
          <w:sz w:val="24"/>
          <w:szCs w:val="24"/>
          <w:lang w:val="ro-RO"/>
        </w:rPr>
        <w:t xml:space="preserve">Dezvoltare Rurală </w:t>
      </w:r>
      <w:r w:rsidRPr="00D02038">
        <w:rPr>
          <w:bCs/>
          <w:sz w:val="24"/>
          <w:szCs w:val="24"/>
          <w:lang w:val="ro-RO"/>
        </w:rPr>
        <w:t xml:space="preserve">și Fondul </w:t>
      </w:r>
      <w:r w:rsidR="00D02038" w:rsidRPr="00D02038">
        <w:rPr>
          <w:bCs/>
          <w:sz w:val="24"/>
          <w:szCs w:val="24"/>
          <w:lang w:val="ro-RO"/>
        </w:rPr>
        <w:t xml:space="preserve">European </w:t>
      </w:r>
      <w:r w:rsidRPr="00D02038">
        <w:rPr>
          <w:bCs/>
          <w:sz w:val="24"/>
          <w:szCs w:val="24"/>
          <w:lang w:val="ro-RO"/>
        </w:rPr>
        <w:t xml:space="preserve">pentru </w:t>
      </w:r>
      <w:r w:rsidR="00D02038" w:rsidRPr="00D02038">
        <w:rPr>
          <w:bCs/>
          <w:sz w:val="24"/>
          <w:szCs w:val="24"/>
          <w:lang w:val="ro-RO"/>
        </w:rPr>
        <w:t xml:space="preserve">Pescuit </w:t>
      </w:r>
      <w:r w:rsidRPr="00D02038">
        <w:rPr>
          <w:bCs/>
          <w:sz w:val="24"/>
          <w:szCs w:val="24"/>
          <w:lang w:val="ro-RO"/>
        </w:rPr>
        <w:t xml:space="preserve">și </w:t>
      </w:r>
      <w:r w:rsidR="00D02038" w:rsidRPr="00D02038">
        <w:rPr>
          <w:bCs/>
          <w:sz w:val="24"/>
          <w:szCs w:val="24"/>
          <w:lang w:val="ro-RO"/>
        </w:rPr>
        <w:t>Afaceri Maritime</w:t>
      </w:r>
      <w:r w:rsidRPr="00D02038">
        <w:rPr>
          <w:bCs/>
          <w:sz w:val="24"/>
          <w:szCs w:val="24"/>
          <w:lang w:val="ro-RO"/>
        </w:rPr>
        <w:t xml:space="preserve">, precum și de stabilire a unor dispoziții generale privind Fondul </w:t>
      </w:r>
      <w:r w:rsidR="00D02038" w:rsidRPr="00D02038">
        <w:rPr>
          <w:bCs/>
          <w:sz w:val="24"/>
          <w:szCs w:val="24"/>
          <w:lang w:val="ro-RO"/>
        </w:rPr>
        <w:t xml:space="preserve">European </w:t>
      </w:r>
      <w:r w:rsidRPr="00D02038">
        <w:rPr>
          <w:bCs/>
          <w:sz w:val="24"/>
          <w:szCs w:val="24"/>
          <w:lang w:val="ro-RO"/>
        </w:rPr>
        <w:t xml:space="preserve">de </w:t>
      </w:r>
      <w:r w:rsidR="00D02038" w:rsidRPr="00D02038">
        <w:rPr>
          <w:bCs/>
          <w:sz w:val="24"/>
          <w:szCs w:val="24"/>
          <w:lang w:val="ro-RO"/>
        </w:rPr>
        <w:t>Dezvoltare Regională</w:t>
      </w:r>
      <w:r w:rsidRPr="00D02038">
        <w:rPr>
          <w:bCs/>
          <w:sz w:val="24"/>
          <w:szCs w:val="24"/>
          <w:lang w:val="ro-RO"/>
        </w:rPr>
        <w:t xml:space="preserve">, Fondul </w:t>
      </w:r>
      <w:r w:rsidR="00D02038" w:rsidRPr="00D02038">
        <w:rPr>
          <w:bCs/>
          <w:sz w:val="24"/>
          <w:szCs w:val="24"/>
          <w:lang w:val="ro-RO"/>
        </w:rPr>
        <w:t>Social European</w:t>
      </w:r>
      <w:r w:rsidRPr="00D02038">
        <w:rPr>
          <w:bCs/>
          <w:sz w:val="24"/>
          <w:szCs w:val="24"/>
          <w:lang w:val="ro-RO"/>
        </w:rPr>
        <w:t xml:space="preserve">, Fondul de </w:t>
      </w:r>
      <w:r w:rsidR="00D02038" w:rsidRPr="00D02038">
        <w:rPr>
          <w:bCs/>
          <w:sz w:val="24"/>
          <w:szCs w:val="24"/>
          <w:lang w:val="ro-RO"/>
        </w:rPr>
        <w:t xml:space="preserve">Coeziune </w:t>
      </w:r>
      <w:r w:rsidRPr="00D02038">
        <w:rPr>
          <w:bCs/>
          <w:sz w:val="24"/>
          <w:szCs w:val="24"/>
          <w:lang w:val="ro-RO"/>
        </w:rPr>
        <w:t xml:space="preserve">și Fondul </w:t>
      </w:r>
      <w:r w:rsidR="00D02038" w:rsidRPr="00D02038">
        <w:rPr>
          <w:bCs/>
          <w:sz w:val="24"/>
          <w:szCs w:val="24"/>
          <w:lang w:val="ro-RO"/>
        </w:rPr>
        <w:t xml:space="preserve">European </w:t>
      </w:r>
      <w:r w:rsidRPr="00D02038">
        <w:rPr>
          <w:bCs/>
          <w:sz w:val="24"/>
          <w:szCs w:val="24"/>
          <w:lang w:val="ro-RO"/>
        </w:rPr>
        <w:t xml:space="preserve">pentru </w:t>
      </w:r>
      <w:r w:rsidR="00D02038" w:rsidRPr="00D02038">
        <w:rPr>
          <w:bCs/>
          <w:sz w:val="24"/>
          <w:szCs w:val="24"/>
          <w:lang w:val="ro-RO"/>
        </w:rPr>
        <w:t xml:space="preserve">Pescuit </w:t>
      </w:r>
      <w:r w:rsidRPr="00D02038">
        <w:rPr>
          <w:bCs/>
          <w:sz w:val="24"/>
          <w:szCs w:val="24"/>
          <w:lang w:val="ro-RO"/>
        </w:rPr>
        <w:t xml:space="preserve">și </w:t>
      </w:r>
      <w:r w:rsidR="00D02038" w:rsidRPr="00D02038">
        <w:rPr>
          <w:bCs/>
          <w:sz w:val="24"/>
          <w:szCs w:val="24"/>
          <w:lang w:val="ro-RO"/>
        </w:rPr>
        <w:t xml:space="preserve">Afaceri Maritime </w:t>
      </w:r>
      <w:r w:rsidRPr="00D02038">
        <w:rPr>
          <w:bCs/>
          <w:sz w:val="24"/>
          <w:szCs w:val="24"/>
          <w:lang w:val="ro-RO"/>
        </w:rPr>
        <w:t>și de abrogare a R(CE) nr. 1083/2006 al Consiliului;</w:t>
      </w:r>
    </w:p>
    <w:p w:rsidR="00E02B67" w:rsidRPr="00D02038" w:rsidRDefault="00E02B67" w:rsidP="004C3D7B">
      <w:pPr>
        <w:pStyle w:val="ListParagraph"/>
        <w:numPr>
          <w:ilvl w:val="0"/>
          <w:numId w:val="38"/>
        </w:numPr>
        <w:spacing w:before="0"/>
        <w:ind w:left="284" w:right="3"/>
        <w:jc w:val="both"/>
        <w:rPr>
          <w:bCs/>
          <w:sz w:val="24"/>
          <w:szCs w:val="24"/>
          <w:lang w:val="ro-RO"/>
        </w:rPr>
      </w:pPr>
      <w:r w:rsidRPr="00D02038">
        <w:rPr>
          <w:bCs/>
          <w:sz w:val="24"/>
          <w:szCs w:val="24"/>
          <w:lang w:val="ro-RO"/>
        </w:rPr>
        <w:t xml:space="preserve">R(UE) nr. 807/2014 </w:t>
      </w:r>
      <w:r w:rsidR="00D02038" w:rsidRPr="00D02038">
        <w:rPr>
          <w:bCs/>
          <w:sz w:val="24"/>
          <w:szCs w:val="24"/>
          <w:lang w:val="ro-RO"/>
        </w:rPr>
        <w:t xml:space="preserve">al Comisiei </w:t>
      </w:r>
      <w:r w:rsidRPr="00D02038">
        <w:rPr>
          <w:bCs/>
          <w:sz w:val="24"/>
          <w:szCs w:val="24"/>
          <w:lang w:val="ro-RO"/>
        </w:rPr>
        <w:t xml:space="preserve">din 11 martie 2014 de completare a Regulamentului (UE) nr. 1305/2013 al Parlamentului European și al Consiliului privind sprijinul pentru dezvoltare rurală acordat din Fondul </w:t>
      </w:r>
      <w:r w:rsidR="00D02038" w:rsidRPr="00D02038">
        <w:rPr>
          <w:bCs/>
          <w:sz w:val="24"/>
          <w:szCs w:val="24"/>
          <w:lang w:val="ro-RO"/>
        </w:rPr>
        <w:t xml:space="preserve">European Agricol </w:t>
      </w:r>
      <w:r w:rsidRPr="00D02038">
        <w:rPr>
          <w:bCs/>
          <w:sz w:val="24"/>
          <w:szCs w:val="24"/>
          <w:lang w:val="ro-RO"/>
        </w:rPr>
        <w:t xml:space="preserve">pentru </w:t>
      </w:r>
      <w:r w:rsidR="00D02038" w:rsidRPr="00D02038">
        <w:rPr>
          <w:bCs/>
          <w:sz w:val="24"/>
          <w:szCs w:val="24"/>
          <w:lang w:val="ro-RO"/>
        </w:rPr>
        <w:t xml:space="preserve">Dezvoltare Rurală </w:t>
      </w:r>
      <w:r w:rsidRPr="00D02038">
        <w:rPr>
          <w:bCs/>
          <w:sz w:val="24"/>
          <w:szCs w:val="24"/>
          <w:lang w:val="ro-RO"/>
        </w:rPr>
        <w:t>(FEADR) și de introducere a unor dispoziții tranzitorii;</w:t>
      </w:r>
    </w:p>
    <w:p w:rsidR="00E02B67" w:rsidRPr="00D02038" w:rsidRDefault="00E02B67" w:rsidP="004C3D7B">
      <w:pPr>
        <w:pStyle w:val="Heading1"/>
        <w:numPr>
          <w:ilvl w:val="0"/>
          <w:numId w:val="38"/>
        </w:numPr>
        <w:tabs>
          <w:tab w:val="left" w:pos="426"/>
        </w:tabs>
        <w:ind w:left="284" w:right="3" w:hanging="284"/>
        <w:jc w:val="both"/>
        <w:rPr>
          <w:b w:val="0"/>
          <w:lang w:val="ro-RO"/>
        </w:rPr>
      </w:pPr>
      <w:r w:rsidRPr="00D02038">
        <w:rPr>
          <w:b w:val="0"/>
          <w:lang w:val="ro-RO"/>
        </w:rPr>
        <w:t>R(UE) nr. 480/2014 de completare a R(UE) nr. 1303/2013;</w:t>
      </w:r>
    </w:p>
    <w:p w:rsidR="00E02B67" w:rsidRPr="00D02038" w:rsidRDefault="00E02B67" w:rsidP="004C3D7B">
      <w:pPr>
        <w:pStyle w:val="Heading1"/>
        <w:numPr>
          <w:ilvl w:val="0"/>
          <w:numId w:val="38"/>
        </w:numPr>
        <w:tabs>
          <w:tab w:val="left" w:pos="426"/>
        </w:tabs>
        <w:ind w:left="284" w:right="3" w:hanging="284"/>
        <w:jc w:val="both"/>
        <w:rPr>
          <w:b w:val="0"/>
          <w:lang w:val="ro-RO"/>
        </w:rPr>
      </w:pPr>
      <w:r w:rsidRPr="00D02038">
        <w:rPr>
          <w:b w:val="0"/>
          <w:lang w:val="ro-RO"/>
        </w:rPr>
        <w:t>R(UE) nr. 808/2014 de stabilire a normelor de aplicare a R(UE) Nr. 1305/2013;</w:t>
      </w:r>
    </w:p>
    <w:p w:rsidR="00E02B67" w:rsidRPr="00D02038" w:rsidRDefault="00E02B67" w:rsidP="004C3D7B">
      <w:pPr>
        <w:pStyle w:val="Heading1"/>
        <w:numPr>
          <w:ilvl w:val="0"/>
          <w:numId w:val="38"/>
        </w:numPr>
        <w:tabs>
          <w:tab w:val="left" w:pos="426"/>
        </w:tabs>
        <w:ind w:left="284" w:right="3" w:hanging="284"/>
        <w:jc w:val="both"/>
        <w:rPr>
          <w:b w:val="0"/>
          <w:lang w:val="ro-RO"/>
        </w:rPr>
      </w:pPr>
      <w:r w:rsidRPr="00D02038">
        <w:rPr>
          <w:b w:val="0"/>
          <w:lang w:val="ro-RO"/>
        </w:rPr>
        <w:t>Legea nr. 1/2011 a educației naționale, cu modificările și completările ulterioare;</w:t>
      </w:r>
    </w:p>
    <w:p w:rsidR="00E02B67" w:rsidRPr="006B575A" w:rsidRDefault="00E02B67" w:rsidP="004C3D7B">
      <w:pPr>
        <w:pStyle w:val="Heading1"/>
        <w:numPr>
          <w:ilvl w:val="0"/>
          <w:numId w:val="38"/>
        </w:numPr>
        <w:tabs>
          <w:tab w:val="left" w:pos="426"/>
        </w:tabs>
        <w:ind w:left="284" w:right="3" w:hanging="284"/>
        <w:jc w:val="both"/>
        <w:rPr>
          <w:b w:val="0"/>
          <w:spacing w:val="-4"/>
          <w:lang w:val="ro-RO"/>
        </w:rPr>
      </w:pPr>
      <w:r w:rsidRPr="006B575A">
        <w:rPr>
          <w:b w:val="0"/>
          <w:spacing w:val="-4"/>
          <w:lang w:val="ro-RO"/>
        </w:rPr>
        <w:t>Hotărârea Guvernului nr. 866/2008 privind aprobarea nomenclatoarelor calificărilor profesionale pentru care se asigură pregatirea din învățământul preuniversitar precum și durata de școlarizare;</w:t>
      </w:r>
    </w:p>
    <w:p w:rsidR="00E02B67" w:rsidRPr="00D02038" w:rsidRDefault="00E02B67" w:rsidP="004C3D7B">
      <w:pPr>
        <w:pStyle w:val="Heading1"/>
        <w:numPr>
          <w:ilvl w:val="0"/>
          <w:numId w:val="38"/>
        </w:numPr>
        <w:tabs>
          <w:tab w:val="left" w:pos="426"/>
        </w:tabs>
        <w:ind w:left="284" w:right="3" w:hanging="284"/>
        <w:jc w:val="both"/>
        <w:rPr>
          <w:b w:val="0"/>
          <w:lang w:val="ro-RO"/>
        </w:rPr>
      </w:pPr>
      <w:r w:rsidRPr="00D02038">
        <w:rPr>
          <w:b w:val="0"/>
          <w:lang w:val="ro-RO"/>
        </w:rPr>
        <w:t>Legea nr. 215/2001 a administrației publice locale - republicată, cu modificările și completările ulterioare;</w:t>
      </w:r>
    </w:p>
    <w:p w:rsidR="00E02B67" w:rsidRPr="00D02038" w:rsidRDefault="00E02B67" w:rsidP="004C3D7B">
      <w:pPr>
        <w:pStyle w:val="Heading1"/>
        <w:numPr>
          <w:ilvl w:val="0"/>
          <w:numId w:val="38"/>
        </w:numPr>
        <w:tabs>
          <w:tab w:val="left" w:pos="426"/>
        </w:tabs>
        <w:ind w:left="284" w:right="3" w:hanging="284"/>
        <w:jc w:val="both"/>
        <w:rPr>
          <w:b w:val="0"/>
          <w:lang w:val="ro-RO"/>
        </w:rPr>
      </w:pPr>
      <w:r w:rsidRPr="00D02038">
        <w:rPr>
          <w:b w:val="0"/>
          <w:lang w:val="ro-RO"/>
        </w:rPr>
        <w:t xml:space="preserve">Legea nr. 263/2007 privind înființarea, organizarea și funcționarea creșelor; </w:t>
      </w:r>
    </w:p>
    <w:p w:rsidR="00E02B67" w:rsidRPr="00D02038" w:rsidRDefault="00E02B67" w:rsidP="004C3D7B">
      <w:pPr>
        <w:pStyle w:val="Heading1"/>
        <w:numPr>
          <w:ilvl w:val="0"/>
          <w:numId w:val="38"/>
        </w:numPr>
        <w:tabs>
          <w:tab w:val="left" w:pos="426"/>
        </w:tabs>
        <w:ind w:left="284" w:right="3" w:hanging="284"/>
        <w:jc w:val="both"/>
        <w:rPr>
          <w:b w:val="0"/>
          <w:lang w:val="ro-RO"/>
        </w:rPr>
      </w:pPr>
      <w:r w:rsidRPr="00D02038">
        <w:rPr>
          <w:b w:val="0"/>
          <w:lang w:val="ro-RO"/>
        </w:rPr>
        <w:t xml:space="preserve">Legea nr.  422/2001 privind  protejarea  monumentelor  istorice,  cu  modificările și completările ulterioare; </w:t>
      </w:r>
    </w:p>
    <w:p w:rsidR="00E02B67" w:rsidRPr="00D02038" w:rsidRDefault="00E02B67" w:rsidP="004C3D7B">
      <w:pPr>
        <w:pStyle w:val="Heading1"/>
        <w:numPr>
          <w:ilvl w:val="0"/>
          <w:numId w:val="38"/>
        </w:numPr>
        <w:tabs>
          <w:tab w:val="left" w:pos="426"/>
        </w:tabs>
        <w:ind w:left="284" w:right="3" w:hanging="284"/>
        <w:jc w:val="both"/>
        <w:rPr>
          <w:b w:val="0"/>
          <w:lang w:val="ro-RO"/>
        </w:rPr>
      </w:pPr>
      <w:r w:rsidRPr="00D02038">
        <w:rPr>
          <w:b w:val="0"/>
          <w:lang w:val="ro-RO"/>
        </w:rPr>
        <w:t xml:space="preserve">Legea nr 489/2006 privind libertatea religiei și regimul general al cultelor </w:t>
      </w:r>
      <w:r w:rsidR="00D02038" w:rsidRPr="00D02038">
        <w:rPr>
          <w:b w:val="0"/>
          <w:lang w:val="ro-RO"/>
        </w:rPr>
        <w:t>-</w:t>
      </w:r>
      <w:r w:rsidRPr="00D02038">
        <w:rPr>
          <w:b w:val="0"/>
          <w:lang w:val="ro-RO"/>
        </w:rPr>
        <w:t xml:space="preserve"> republicată, cu modificările și completările ulterioare;  </w:t>
      </w:r>
    </w:p>
    <w:p w:rsidR="00E02B67" w:rsidRPr="00D02038" w:rsidRDefault="00E02B67" w:rsidP="004C3D7B">
      <w:pPr>
        <w:pStyle w:val="Heading1"/>
        <w:numPr>
          <w:ilvl w:val="0"/>
          <w:numId w:val="38"/>
        </w:numPr>
        <w:tabs>
          <w:tab w:val="left" w:pos="426"/>
        </w:tabs>
        <w:ind w:left="284" w:right="3" w:hanging="284"/>
        <w:jc w:val="both"/>
        <w:rPr>
          <w:b w:val="0"/>
          <w:lang w:val="ro-RO"/>
        </w:rPr>
      </w:pPr>
      <w:r w:rsidRPr="00D02038">
        <w:rPr>
          <w:b w:val="0"/>
          <w:lang w:val="ro-RO"/>
        </w:rPr>
        <w:t xml:space="preserve">Ordonanța  nr.  26/2000  cu  privire  la  asociații și  fundații,  cu  modificările și completările ulterioare; </w:t>
      </w:r>
    </w:p>
    <w:p w:rsidR="00E02B67" w:rsidRPr="00D02038" w:rsidRDefault="00E02B67" w:rsidP="004C3D7B">
      <w:pPr>
        <w:pStyle w:val="Heading1"/>
        <w:numPr>
          <w:ilvl w:val="0"/>
          <w:numId w:val="38"/>
        </w:numPr>
        <w:tabs>
          <w:tab w:val="left" w:pos="426"/>
        </w:tabs>
        <w:ind w:left="284" w:right="3" w:hanging="284"/>
        <w:jc w:val="both"/>
        <w:rPr>
          <w:b w:val="0"/>
          <w:lang w:val="ro-RO"/>
        </w:rPr>
      </w:pPr>
      <w:r w:rsidRPr="00D02038">
        <w:rPr>
          <w:b w:val="0"/>
          <w:lang w:val="ro-RO"/>
        </w:rPr>
        <w:t xml:space="preserve">Legea nr. 143/2007 privind </w:t>
      </w:r>
      <w:r w:rsidR="00D02038" w:rsidRPr="00D02038">
        <w:rPr>
          <w:b w:val="0"/>
          <w:lang w:val="ro-RO"/>
        </w:rPr>
        <w:t>î</w:t>
      </w:r>
      <w:r w:rsidRPr="00D02038">
        <w:rPr>
          <w:b w:val="0"/>
          <w:lang w:val="ro-RO"/>
        </w:rPr>
        <w:t>nființarea, organizarea și desfășurarea activității așezămintelor culturale, cu modificările și completările ulterioare;</w:t>
      </w:r>
    </w:p>
    <w:p w:rsidR="00E02B67" w:rsidRPr="00D02038" w:rsidRDefault="00E02B67" w:rsidP="004C3D7B">
      <w:pPr>
        <w:pStyle w:val="Heading1"/>
        <w:numPr>
          <w:ilvl w:val="0"/>
          <w:numId w:val="38"/>
        </w:numPr>
        <w:tabs>
          <w:tab w:val="left" w:pos="426"/>
        </w:tabs>
        <w:ind w:left="284" w:right="3" w:hanging="284"/>
        <w:jc w:val="both"/>
        <w:rPr>
          <w:b w:val="0"/>
          <w:lang w:val="ro-RO"/>
        </w:rPr>
      </w:pPr>
      <w:r w:rsidRPr="00D02038">
        <w:rPr>
          <w:b w:val="0"/>
          <w:lang w:val="ro-RO"/>
        </w:rPr>
        <w:t xml:space="preserve">Ordinul nr. 2260 din 18 aprilie 2008 privind aprobarea Normelor metodologice de clasare și inventariere a monumentelor istorice, cu modificările și completările ulterioare; </w:t>
      </w:r>
    </w:p>
    <w:p w:rsidR="00E02B67" w:rsidRPr="00D02038" w:rsidRDefault="00E02B67" w:rsidP="004C3D7B">
      <w:pPr>
        <w:pStyle w:val="Heading1"/>
        <w:numPr>
          <w:ilvl w:val="0"/>
          <w:numId w:val="38"/>
        </w:numPr>
        <w:tabs>
          <w:tab w:val="left" w:pos="426"/>
        </w:tabs>
        <w:ind w:left="284" w:right="3" w:hanging="284"/>
        <w:jc w:val="both"/>
        <w:rPr>
          <w:b w:val="0"/>
          <w:lang w:val="ro-RO"/>
        </w:rPr>
      </w:pPr>
      <w:r w:rsidRPr="00D02038">
        <w:rPr>
          <w:b w:val="0"/>
          <w:lang w:val="ro-RO"/>
        </w:rPr>
        <w:t xml:space="preserve">Hotărârea Guvernului nr. 18/2015 pentru probarea Strategiei Guvernului României de incluziune a cetățenilor români aparținând minorității </w:t>
      </w:r>
      <w:r w:rsidR="00D02038" w:rsidRPr="00D02038">
        <w:rPr>
          <w:b w:val="0"/>
          <w:lang w:val="ro-RO"/>
        </w:rPr>
        <w:t>r</w:t>
      </w:r>
      <w:r w:rsidRPr="00D02038">
        <w:rPr>
          <w:b w:val="0"/>
          <w:lang w:val="ro-RO"/>
        </w:rPr>
        <w:t>rome pentru perioada 2015-2020, cu modific</w:t>
      </w:r>
      <w:r w:rsidR="00D02038" w:rsidRPr="00D02038">
        <w:rPr>
          <w:b w:val="0"/>
          <w:lang w:val="ro-RO"/>
        </w:rPr>
        <w:t>ă</w:t>
      </w:r>
      <w:r w:rsidRPr="00D02038">
        <w:rPr>
          <w:b w:val="0"/>
          <w:lang w:val="ro-RO"/>
        </w:rPr>
        <w:t xml:space="preserve">rile și completările ulterioare; </w:t>
      </w:r>
    </w:p>
    <w:p w:rsidR="00E02B67" w:rsidRPr="00D02038" w:rsidRDefault="00E02B67" w:rsidP="004C3D7B">
      <w:pPr>
        <w:pStyle w:val="Heading1"/>
        <w:numPr>
          <w:ilvl w:val="0"/>
          <w:numId w:val="38"/>
        </w:numPr>
        <w:tabs>
          <w:tab w:val="left" w:pos="426"/>
        </w:tabs>
        <w:ind w:left="284" w:right="3" w:hanging="284"/>
        <w:jc w:val="both"/>
        <w:rPr>
          <w:b w:val="0"/>
          <w:lang w:val="ro-RO"/>
        </w:rPr>
      </w:pPr>
      <w:r w:rsidRPr="00D02038">
        <w:rPr>
          <w:b w:val="0"/>
          <w:lang w:val="ro-RO"/>
        </w:rPr>
        <w:t xml:space="preserve">Hotărârea Guvernului nr. 383/2015 pentru aprobarea Strategiei Naționale privind incluziunea socială și reducerea sărăciei pentru perioada 2015-2020;  </w:t>
      </w:r>
    </w:p>
    <w:p w:rsidR="00E02B67" w:rsidRPr="00D02038" w:rsidRDefault="00E02B67" w:rsidP="004C3D7B">
      <w:pPr>
        <w:pStyle w:val="Default"/>
        <w:numPr>
          <w:ilvl w:val="0"/>
          <w:numId w:val="38"/>
        </w:numPr>
        <w:ind w:left="284" w:right="3" w:hanging="284"/>
        <w:jc w:val="both"/>
        <w:rPr>
          <w:rFonts w:ascii="Times New Roman" w:hAnsi="Times New Roman" w:cs="Times New Roman"/>
          <w:color w:val="000000" w:themeColor="text1"/>
          <w:lang w:val="ro-RO"/>
        </w:rPr>
      </w:pPr>
      <w:r w:rsidRPr="00D02038">
        <w:rPr>
          <w:rFonts w:ascii="Times New Roman" w:hAnsi="Times New Roman" w:cs="Times New Roman"/>
          <w:color w:val="000000" w:themeColor="text1"/>
          <w:lang w:val="ro-RO"/>
        </w:rPr>
        <w:t xml:space="preserve">Hotararea Guvernului nr. 867/2015 pentru aprobarea Nomenclatorului serviciilor sociale, precum </w:t>
      </w:r>
      <w:r w:rsidR="00D02038">
        <w:rPr>
          <w:rFonts w:ascii="Times New Roman" w:hAnsi="Times New Roman" w:cs="Times New Roman"/>
          <w:color w:val="000000" w:themeColor="text1"/>
          <w:lang w:val="ro-RO"/>
        </w:rPr>
        <w:t>ș</w:t>
      </w:r>
      <w:r w:rsidRPr="00D02038">
        <w:rPr>
          <w:rFonts w:ascii="Times New Roman" w:hAnsi="Times New Roman" w:cs="Times New Roman"/>
          <w:color w:val="000000" w:themeColor="text1"/>
          <w:lang w:val="ro-RO"/>
        </w:rPr>
        <w:t xml:space="preserve">i a regulamentelor-cadru de organizare </w:t>
      </w:r>
      <w:r w:rsidR="00D02038">
        <w:rPr>
          <w:rFonts w:ascii="Times New Roman" w:hAnsi="Times New Roman" w:cs="Times New Roman"/>
          <w:color w:val="000000" w:themeColor="text1"/>
          <w:lang w:val="ro-RO"/>
        </w:rPr>
        <w:t>ș</w:t>
      </w:r>
      <w:r w:rsidRPr="00D02038">
        <w:rPr>
          <w:rFonts w:ascii="Times New Roman" w:hAnsi="Times New Roman" w:cs="Times New Roman"/>
          <w:color w:val="000000" w:themeColor="text1"/>
          <w:lang w:val="ro-RO"/>
        </w:rPr>
        <w:t>i func</w:t>
      </w:r>
      <w:r w:rsidR="00D02038">
        <w:rPr>
          <w:rFonts w:ascii="Times New Roman" w:hAnsi="Times New Roman" w:cs="Times New Roman"/>
          <w:color w:val="000000" w:themeColor="text1"/>
          <w:lang w:val="ro-RO"/>
        </w:rPr>
        <w:t>ț</w:t>
      </w:r>
      <w:r w:rsidRPr="00D02038">
        <w:rPr>
          <w:rFonts w:ascii="Times New Roman" w:hAnsi="Times New Roman" w:cs="Times New Roman"/>
          <w:color w:val="000000" w:themeColor="text1"/>
          <w:lang w:val="ro-RO"/>
        </w:rPr>
        <w:t xml:space="preserve">ionare a serviciilor sociale;  </w:t>
      </w:r>
    </w:p>
    <w:p w:rsidR="00E02B67" w:rsidRPr="00D02038" w:rsidRDefault="00E02B67" w:rsidP="004C3D7B">
      <w:pPr>
        <w:pStyle w:val="Default"/>
        <w:numPr>
          <w:ilvl w:val="0"/>
          <w:numId w:val="38"/>
        </w:numPr>
        <w:ind w:left="284" w:right="3" w:hanging="284"/>
        <w:jc w:val="both"/>
        <w:rPr>
          <w:rFonts w:ascii="Times New Roman" w:hAnsi="Times New Roman" w:cs="Times New Roman"/>
          <w:color w:val="000000" w:themeColor="text1"/>
          <w:lang w:val="ro-RO"/>
        </w:rPr>
      </w:pPr>
      <w:r w:rsidRPr="00D02038">
        <w:rPr>
          <w:rFonts w:ascii="Times New Roman" w:hAnsi="Times New Roman" w:cs="Times New Roman"/>
          <w:color w:val="000000" w:themeColor="text1"/>
          <w:lang w:val="ro-RO"/>
        </w:rPr>
        <w:t xml:space="preserve">Ordinul ministrului muncii, familiei </w:t>
      </w:r>
      <w:r w:rsidR="00D02038">
        <w:rPr>
          <w:rFonts w:ascii="Times New Roman" w:hAnsi="Times New Roman" w:cs="Times New Roman"/>
          <w:color w:val="000000" w:themeColor="text1"/>
          <w:lang w:val="ro-RO"/>
        </w:rPr>
        <w:t>ș</w:t>
      </w:r>
      <w:r w:rsidRPr="00D02038">
        <w:rPr>
          <w:rFonts w:ascii="Times New Roman" w:hAnsi="Times New Roman" w:cs="Times New Roman"/>
          <w:color w:val="000000" w:themeColor="text1"/>
          <w:lang w:val="ro-RO"/>
        </w:rPr>
        <w:t>i protec</w:t>
      </w:r>
      <w:r w:rsidR="00D02038">
        <w:rPr>
          <w:rFonts w:ascii="Times New Roman" w:hAnsi="Times New Roman" w:cs="Times New Roman"/>
          <w:color w:val="000000" w:themeColor="text1"/>
          <w:lang w:val="ro-RO"/>
        </w:rPr>
        <w:t>ț</w:t>
      </w:r>
      <w:r w:rsidRPr="00D02038">
        <w:rPr>
          <w:rFonts w:ascii="Times New Roman" w:hAnsi="Times New Roman" w:cs="Times New Roman"/>
          <w:color w:val="000000" w:themeColor="text1"/>
          <w:lang w:val="ro-RO"/>
        </w:rPr>
        <w:t>iei sociale nr. 1372/2010 privind aprobarea Procedurii de autorizare a unit</w:t>
      </w:r>
      <w:r w:rsidR="00D02038">
        <w:rPr>
          <w:rFonts w:ascii="Times New Roman" w:hAnsi="Times New Roman" w:cs="Times New Roman"/>
          <w:color w:val="000000" w:themeColor="text1"/>
          <w:lang w:val="ro-RO"/>
        </w:rPr>
        <w:t>ăț</w:t>
      </w:r>
      <w:r w:rsidRPr="00D02038">
        <w:rPr>
          <w:rFonts w:ascii="Times New Roman" w:hAnsi="Times New Roman" w:cs="Times New Roman"/>
          <w:color w:val="000000" w:themeColor="text1"/>
          <w:lang w:val="ro-RO"/>
        </w:rPr>
        <w:t xml:space="preserve">ilor protejate;  </w:t>
      </w:r>
    </w:p>
    <w:p w:rsidR="00E02B67" w:rsidRPr="00D02038" w:rsidRDefault="00E02B67" w:rsidP="004C3D7B">
      <w:pPr>
        <w:pStyle w:val="Default"/>
        <w:numPr>
          <w:ilvl w:val="0"/>
          <w:numId w:val="38"/>
        </w:numPr>
        <w:ind w:left="284" w:right="3" w:hanging="284"/>
        <w:jc w:val="both"/>
        <w:rPr>
          <w:rFonts w:ascii="Times New Roman" w:hAnsi="Times New Roman" w:cs="Times New Roman"/>
          <w:color w:val="000000" w:themeColor="text1"/>
          <w:lang w:val="ro-RO"/>
        </w:rPr>
      </w:pPr>
      <w:r w:rsidRPr="00D02038">
        <w:rPr>
          <w:rFonts w:ascii="Times New Roman" w:hAnsi="Times New Roman" w:cs="Times New Roman"/>
          <w:color w:val="000000" w:themeColor="text1"/>
          <w:lang w:val="ro-RO"/>
        </w:rPr>
        <w:t>Ordinul viceprim-ministrului, ministrul</w:t>
      </w:r>
      <w:r w:rsidR="00D02038">
        <w:rPr>
          <w:rFonts w:ascii="Times New Roman" w:hAnsi="Times New Roman" w:cs="Times New Roman"/>
          <w:color w:val="000000" w:themeColor="text1"/>
          <w:lang w:val="ro-RO"/>
        </w:rPr>
        <w:t>ui</w:t>
      </w:r>
      <w:r w:rsidRPr="00D02038">
        <w:rPr>
          <w:rFonts w:ascii="Times New Roman" w:hAnsi="Times New Roman" w:cs="Times New Roman"/>
          <w:color w:val="000000" w:themeColor="text1"/>
          <w:lang w:val="ro-RO"/>
        </w:rPr>
        <w:t xml:space="preserve"> dezvolt</w:t>
      </w:r>
      <w:r w:rsidR="00D02038">
        <w:rPr>
          <w:rFonts w:ascii="Times New Roman" w:hAnsi="Times New Roman" w:cs="Times New Roman"/>
          <w:color w:val="000000" w:themeColor="text1"/>
          <w:lang w:val="ro-RO"/>
        </w:rPr>
        <w:t>ă</w:t>
      </w:r>
      <w:r w:rsidRPr="00D02038">
        <w:rPr>
          <w:rFonts w:ascii="Times New Roman" w:hAnsi="Times New Roman" w:cs="Times New Roman"/>
          <w:color w:val="000000" w:themeColor="text1"/>
          <w:lang w:val="ro-RO"/>
        </w:rPr>
        <w:t xml:space="preserve">rii regionale </w:t>
      </w:r>
      <w:r w:rsidR="00D02038">
        <w:rPr>
          <w:rFonts w:ascii="Times New Roman" w:hAnsi="Times New Roman" w:cs="Times New Roman"/>
          <w:color w:val="000000" w:themeColor="text1"/>
          <w:lang w:val="ro-RO"/>
        </w:rPr>
        <w:t>ș</w:t>
      </w:r>
      <w:r w:rsidRPr="00D02038">
        <w:rPr>
          <w:rFonts w:ascii="Times New Roman" w:hAnsi="Times New Roman" w:cs="Times New Roman"/>
          <w:color w:val="000000" w:themeColor="text1"/>
          <w:lang w:val="ro-RO"/>
        </w:rPr>
        <w:t>i administra</w:t>
      </w:r>
      <w:r w:rsidR="00D02038">
        <w:rPr>
          <w:rFonts w:ascii="Times New Roman" w:hAnsi="Times New Roman" w:cs="Times New Roman"/>
          <w:color w:val="000000" w:themeColor="text1"/>
          <w:lang w:val="ro-RO"/>
        </w:rPr>
        <w:t>ț</w:t>
      </w:r>
      <w:r w:rsidRPr="00D02038">
        <w:rPr>
          <w:rFonts w:ascii="Times New Roman" w:hAnsi="Times New Roman" w:cs="Times New Roman"/>
          <w:color w:val="000000" w:themeColor="text1"/>
          <w:lang w:val="ro-RO"/>
        </w:rPr>
        <w:t>iei publice nr. 189/2013 pentru aprobarea reglement</w:t>
      </w:r>
      <w:r w:rsidR="00D02038">
        <w:rPr>
          <w:rFonts w:ascii="Times New Roman" w:hAnsi="Times New Roman" w:cs="Times New Roman"/>
          <w:color w:val="000000" w:themeColor="text1"/>
          <w:lang w:val="ro-RO"/>
        </w:rPr>
        <w:t>ă</w:t>
      </w:r>
      <w:r w:rsidRPr="00D02038">
        <w:rPr>
          <w:rFonts w:ascii="Times New Roman" w:hAnsi="Times New Roman" w:cs="Times New Roman"/>
          <w:color w:val="000000" w:themeColor="text1"/>
          <w:lang w:val="ro-RO"/>
        </w:rPr>
        <w:t xml:space="preserve">rii tehnice </w:t>
      </w:r>
      <w:r w:rsidR="00D02038">
        <w:rPr>
          <w:rFonts w:ascii="Times New Roman" w:hAnsi="Times New Roman" w:cs="Times New Roman"/>
          <w:color w:val="000000" w:themeColor="text1"/>
          <w:lang w:val="ro-RO"/>
        </w:rPr>
        <w:t>„</w:t>
      </w:r>
      <w:r w:rsidRPr="00D02038">
        <w:rPr>
          <w:rFonts w:ascii="Times New Roman" w:hAnsi="Times New Roman" w:cs="Times New Roman"/>
          <w:color w:val="000000" w:themeColor="text1"/>
          <w:lang w:val="ro-RO"/>
        </w:rPr>
        <w:t>Normativ privind adaptarea cl</w:t>
      </w:r>
      <w:r w:rsidR="00D02038">
        <w:rPr>
          <w:rFonts w:ascii="Times New Roman" w:hAnsi="Times New Roman" w:cs="Times New Roman"/>
          <w:color w:val="000000" w:themeColor="text1"/>
          <w:lang w:val="ro-RO"/>
        </w:rPr>
        <w:t>ă</w:t>
      </w:r>
      <w:r w:rsidRPr="00D02038">
        <w:rPr>
          <w:rFonts w:ascii="Times New Roman" w:hAnsi="Times New Roman" w:cs="Times New Roman"/>
          <w:color w:val="000000" w:themeColor="text1"/>
          <w:lang w:val="ro-RO"/>
        </w:rPr>
        <w:t xml:space="preserve">dirilor civile </w:t>
      </w:r>
      <w:r w:rsidR="00D02038">
        <w:rPr>
          <w:rFonts w:ascii="Times New Roman" w:hAnsi="Times New Roman" w:cs="Times New Roman"/>
          <w:color w:val="000000" w:themeColor="text1"/>
          <w:lang w:val="ro-RO"/>
        </w:rPr>
        <w:t>ș</w:t>
      </w:r>
      <w:r w:rsidRPr="00D02038">
        <w:rPr>
          <w:rFonts w:ascii="Times New Roman" w:hAnsi="Times New Roman" w:cs="Times New Roman"/>
          <w:color w:val="000000" w:themeColor="text1"/>
          <w:lang w:val="ro-RO"/>
        </w:rPr>
        <w:t>i spa</w:t>
      </w:r>
      <w:r w:rsidR="00D02038">
        <w:rPr>
          <w:rFonts w:ascii="Times New Roman" w:hAnsi="Times New Roman" w:cs="Times New Roman"/>
          <w:color w:val="000000" w:themeColor="text1"/>
          <w:lang w:val="ro-RO"/>
        </w:rPr>
        <w:t>ț</w:t>
      </w:r>
      <w:r w:rsidRPr="00D02038">
        <w:rPr>
          <w:rFonts w:ascii="Times New Roman" w:hAnsi="Times New Roman" w:cs="Times New Roman"/>
          <w:color w:val="000000" w:themeColor="text1"/>
          <w:lang w:val="ro-RO"/>
        </w:rPr>
        <w:t>iului urban la nevoile individuale ale persoanelor cu handicap, indicativ NP 051-2012 - Revizuire NP 051/2000</w:t>
      </w:r>
      <w:r w:rsidR="00D02038">
        <w:rPr>
          <w:rFonts w:ascii="Times New Roman" w:hAnsi="Times New Roman" w:cs="Times New Roman"/>
          <w:color w:val="000000" w:themeColor="text1"/>
          <w:lang w:val="ro-RO"/>
        </w:rPr>
        <w:t>“</w:t>
      </w:r>
      <w:r w:rsidRPr="00D02038">
        <w:rPr>
          <w:rFonts w:ascii="Times New Roman" w:hAnsi="Times New Roman" w:cs="Times New Roman"/>
          <w:color w:val="000000" w:themeColor="text1"/>
          <w:lang w:val="ro-RO"/>
        </w:rPr>
        <w:t xml:space="preserve">;  </w:t>
      </w:r>
    </w:p>
    <w:p w:rsidR="00E02B67" w:rsidRPr="00D02038" w:rsidRDefault="00E02B67" w:rsidP="004C3D7B">
      <w:pPr>
        <w:pStyle w:val="Default"/>
        <w:numPr>
          <w:ilvl w:val="0"/>
          <w:numId w:val="38"/>
        </w:numPr>
        <w:ind w:left="284" w:right="3" w:hanging="284"/>
        <w:jc w:val="both"/>
        <w:rPr>
          <w:rFonts w:ascii="Times New Roman" w:hAnsi="Times New Roman" w:cs="Times New Roman"/>
          <w:color w:val="000000" w:themeColor="text1"/>
          <w:lang w:val="ro-RO"/>
        </w:rPr>
      </w:pPr>
      <w:r w:rsidRPr="00D02038">
        <w:rPr>
          <w:rFonts w:ascii="Times New Roman" w:hAnsi="Times New Roman" w:cs="Times New Roman"/>
          <w:color w:val="000000" w:themeColor="text1"/>
          <w:lang w:val="ro-RO"/>
        </w:rPr>
        <w:t>Leg</w:t>
      </w:r>
      <w:r w:rsidR="00D02038">
        <w:rPr>
          <w:rFonts w:ascii="Times New Roman" w:hAnsi="Times New Roman" w:cs="Times New Roman"/>
          <w:color w:val="000000" w:themeColor="text1"/>
          <w:lang w:val="ro-RO"/>
        </w:rPr>
        <w:t>ea</w:t>
      </w:r>
      <w:r w:rsidRPr="00D02038">
        <w:rPr>
          <w:rFonts w:ascii="Times New Roman" w:hAnsi="Times New Roman" w:cs="Times New Roman"/>
          <w:color w:val="000000" w:themeColor="text1"/>
          <w:lang w:val="ro-RO"/>
        </w:rPr>
        <w:t xml:space="preserve"> nr. 34/1998 privind acordarea unor subven</w:t>
      </w:r>
      <w:r w:rsidR="00D02038">
        <w:rPr>
          <w:rFonts w:ascii="Times New Roman" w:hAnsi="Times New Roman" w:cs="Times New Roman"/>
          <w:color w:val="000000" w:themeColor="text1"/>
          <w:lang w:val="ro-RO"/>
        </w:rPr>
        <w:t>ț</w:t>
      </w:r>
      <w:r w:rsidRPr="00D02038">
        <w:rPr>
          <w:rFonts w:ascii="Times New Roman" w:hAnsi="Times New Roman" w:cs="Times New Roman"/>
          <w:color w:val="000000" w:themeColor="text1"/>
          <w:lang w:val="ro-RO"/>
        </w:rPr>
        <w:t>ii asocia</w:t>
      </w:r>
      <w:r w:rsidR="00D02038">
        <w:rPr>
          <w:rFonts w:ascii="Times New Roman" w:hAnsi="Times New Roman" w:cs="Times New Roman"/>
          <w:color w:val="000000" w:themeColor="text1"/>
          <w:lang w:val="ro-RO"/>
        </w:rPr>
        <w:t>ț</w:t>
      </w:r>
      <w:r w:rsidRPr="00D02038">
        <w:rPr>
          <w:rFonts w:ascii="Times New Roman" w:hAnsi="Times New Roman" w:cs="Times New Roman"/>
          <w:color w:val="000000" w:themeColor="text1"/>
          <w:lang w:val="ro-RO"/>
        </w:rPr>
        <w:t xml:space="preserve">iilor </w:t>
      </w:r>
      <w:r w:rsidR="00D02038">
        <w:rPr>
          <w:rFonts w:ascii="Times New Roman" w:hAnsi="Times New Roman" w:cs="Times New Roman"/>
          <w:color w:val="000000" w:themeColor="text1"/>
          <w:lang w:val="ro-RO"/>
        </w:rPr>
        <w:t>ș</w:t>
      </w:r>
      <w:r w:rsidRPr="00D02038">
        <w:rPr>
          <w:rFonts w:ascii="Times New Roman" w:hAnsi="Times New Roman" w:cs="Times New Roman"/>
          <w:color w:val="000000" w:themeColor="text1"/>
          <w:lang w:val="ro-RO"/>
        </w:rPr>
        <w:t>i funda</w:t>
      </w:r>
      <w:r w:rsidR="00D02038">
        <w:rPr>
          <w:rFonts w:ascii="Times New Roman" w:hAnsi="Times New Roman" w:cs="Times New Roman"/>
          <w:color w:val="000000" w:themeColor="text1"/>
          <w:lang w:val="ro-RO"/>
        </w:rPr>
        <w:t>ț</w:t>
      </w:r>
      <w:r w:rsidRPr="00D02038">
        <w:rPr>
          <w:rFonts w:ascii="Times New Roman" w:hAnsi="Times New Roman" w:cs="Times New Roman"/>
          <w:color w:val="000000" w:themeColor="text1"/>
          <w:lang w:val="ro-RO"/>
        </w:rPr>
        <w:t>iilor rom</w:t>
      </w:r>
      <w:r w:rsidR="00D02038">
        <w:rPr>
          <w:rFonts w:ascii="Times New Roman" w:hAnsi="Times New Roman" w:cs="Times New Roman"/>
          <w:color w:val="000000" w:themeColor="text1"/>
          <w:lang w:val="ro-RO"/>
        </w:rPr>
        <w:t>â</w:t>
      </w:r>
      <w:r w:rsidRPr="00D02038">
        <w:rPr>
          <w:rFonts w:ascii="Times New Roman" w:hAnsi="Times New Roman" w:cs="Times New Roman"/>
          <w:color w:val="000000" w:themeColor="text1"/>
          <w:lang w:val="ro-RO"/>
        </w:rPr>
        <w:t>ne cu personalitate juridic</w:t>
      </w:r>
      <w:r w:rsidR="00D02038">
        <w:rPr>
          <w:rFonts w:ascii="Times New Roman" w:hAnsi="Times New Roman" w:cs="Times New Roman"/>
          <w:color w:val="000000" w:themeColor="text1"/>
          <w:lang w:val="ro-RO"/>
        </w:rPr>
        <w:t>ă</w:t>
      </w:r>
      <w:r w:rsidRPr="00D02038">
        <w:rPr>
          <w:rFonts w:ascii="Times New Roman" w:hAnsi="Times New Roman" w:cs="Times New Roman"/>
          <w:color w:val="000000" w:themeColor="text1"/>
          <w:lang w:val="ro-RO"/>
        </w:rPr>
        <w:t xml:space="preserve">, care </w:t>
      </w:r>
      <w:r w:rsidR="00D02038">
        <w:rPr>
          <w:rFonts w:ascii="Times New Roman" w:hAnsi="Times New Roman" w:cs="Times New Roman"/>
          <w:color w:val="000000" w:themeColor="text1"/>
          <w:lang w:val="ro-RO"/>
        </w:rPr>
        <w:t>î</w:t>
      </w:r>
      <w:r w:rsidRPr="00D02038">
        <w:rPr>
          <w:rFonts w:ascii="Times New Roman" w:hAnsi="Times New Roman" w:cs="Times New Roman"/>
          <w:color w:val="000000" w:themeColor="text1"/>
          <w:lang w:val="ro-RO"/>
        </w:rPr>
        <w:t>nfiin</w:t>
      </w:r>
      <w:r w:rsidR="00D02038">
        <w:rPr>
          <w:rFonts w:ascii="Times New Roman" w:hAnsi="Times New Roman" w:cs="Times New Roman"/>
          <w:color w:val="000000" w:themeColor="text1"/>
          <w:lang w:val="ro-RO"/>
        </w:rPr>
        <w:t>ț</w:t>
      </w:r>
      <w:r w:rsidRPr="00D02038">
        <w:rPr>
          <w:rFonts w:ascii="Times New Roman" w:hAnsi="Times New Roman" w:cs="Times New Roman"/>
          <w:color w:val="000000" w:themeColor="text1"/>
          <w:lang w:val="ro-RO"/>
        </w:rPr>
        <w:t>eaz</w:t>
      </w:r>
      <w:r w:rsidR="00D02038">
        <w:rPr>
          <w:rFonts w:ascii="Times New Roman" w:hAnsi="Times New Roman" w:cs="Times New Roman"/>
          <w:color w:val="000000" w:themeColor="text1"/>
          <w:lang w:val="ro-RO"/>
        </w:rPr>
        <w:t>ă</w:t>
      </w:r>
      <w:r w:rsidRPr="00D02038">
        <w:rPr>
          <w:rFonts w:ascii="Times New Roman" w:hAnsi="Times New Roman" w:cs="Times New Roman"/>
          <w:color w:val="000000" w:themeColor="text1"/>
          <w:lang w:val="ro-RO"/>
        </w:rPr>
        <w:t xml:space="preserve"> </w:t>
      </w:r>
      <w:r w:rsidR="00D02038">
        <w:rPr>
          <w:rFonts w:ascii="Times New Roman" w:hAnsi="Times New Roman" w:cs="Times New Roman"/>
          <w:color w:val="000000" w:themeColor="text1"/>
          <w:lang w:val="ro-RO"/>
        </w:rPr>
        <w:t>ș</w:t>
      </w:r>
      <w:r w:rsidRPr="00D02038">
        <w:rPr>
          <w:rFonts w:ascii="Times New Roman" w:hAnsi="Times New Roman" w:cs="Times New Roman"/>
          <w:color w:val="000000" w:themeColor="text1"/>
          <w:lang w:val="ro-RO"/>
        </w:rPr>
        <w:t>i administreaz</w:t>
      </w:r>
      <w:r w:rsidR="00D02038">
        <w:rPr>
          <w:rFonts w:ascii="Times New Roman" w:hAnsi="Times New Roman" w:cs="Times New Roman"/>
          <w:color w:val="000000" w:themeColor="text1"/>
          <w:lang w:val="ro-RO"/>
        </w:rPr>
        <w:t>ă</w:t>
      </w:r>
      <w:r w:rsidRPr="00D02038">
        <w:rPr>
          <w:rFonts w:ascii="Times New Roman" w:hAnsi="Times New Roman" w:cs="Times New Roman"/>
          <w:color w:val="000000" w:themeColor="text1"/>
          <w:lang w:val="ro-RO"/>
        </w:rPr>
        <w:t xml:space="preserve"> unit</w:t>
      </w:r>
      <w:r w:rsidR="00D02038">
        <w:rPr>
          <w:rFonts w:ascii="Times New Roman" w:hAnsi="Times New Roman" w:cs="Times New Roman"/>
          <w:color w:val="000000" w:themeColor="text1"/>
          <w:lang w:val="ro-RO"/>
        </w:rPr>
        <w:t>ăț</w:t>
      </w:r>
      <w:r w:rsidRPr="00D02038">
        <w:rPr>
          <w:rFonts w:ascii="Times New Roman" w:hAnsi="Times New Roman" w:cs="Times New Roman"/>
          <w:color w:val="000000" w:themeColor="text1"/>
          <w:lang w:val="ro-RO"/>
        </w:rPr>
        <w:t>i de asisten</w:t>
      </w:r>
      <w:r w:rsidR="00D02038">
        <w:rPr>
          <w:rFonts w:ascii="Times New Roman" w:hAnsi="Times New Roman" w:cs="Times New Roman"/>
          <w:color w:val="000000" w:themeColor="text1"/>
          <w:lang w:val="ro-RO"/>
        </w:rPr>
        <w:t>ță</w:t>
      </w:r>
      <w:r w:rsidRPr="00D02038">
        <w:rPr>
          <w:rFonts w:ascii="Times New Roman" w:hAnsi="Times New Roman" w:cs="Times New Roman"/>
          <w:color w:val="000000" w:themeColor="text1"/>
          <w:lang w:val="ro-RO"/>
        </w:rPr>
        <w:t xml:space="preserve"> social</w:t>
      </w:r>
      <w:r w:rsidR="00D02038">
        <w:rPr>
          <w:rFonts w:ascii="Times New Roman" w:hAnsi="Times New Roman" w:cs="Times New Roman"/>
          <w:color w:val="000000" w:themeColor="text1"/>
          <w:lang w:val="ro-RO"/>
        </w:rPr>
        <w:t>ă</w:t>
      </w:r>
      <w:r w:rsidRPr="00D02038">
        <w:rPr>
          <w:rFonts w:ascii="Times New Roman" w:hAnsi="Times New Roman" w:cs="Times New Roman"/>
          <w:color w:val="000000" w:themeColor="text1"/>
          <w:lang w:val="ro-RO"/>
        </w:rPr>
        <w:t xml:space="preserve">; </w:t>
      </w:r>
    </w:p>
    <w:p w:rsidR="00E02B67" w:rsidRPr="006B575A" w:rsidRDefault="00E02B67" w:rsidP="004C3D7B">
      <w:pPr>
        <w:pStyle w:val="Default"/>
        <w:numPr>
          <w:ilvl w:val="0"/>
          <w:numId w:val="38"/>
        </w:numPr>
        <w:ind w:left="284" w:right="3" w:hanging="284"/>
        <w:jc w:val="both"/>
        <w:rPr>
          <w:rFonts w:ascii="Times New Roman" w:hAnsi="Times New Roman" w:cs="Times New Roman"/>
          <w:color w:val="000000" w:themeColor="text1"/>
          <w:spacing w:val="-2"/>
          <w:lang w:val="ro-RO"/>
        </w:rPr>
      </w:pPr>
      <w:r w:rsidRPr="006B575A">
        <w:rPr>
          <w:rFonts w:ascii="Times New Roman" w:hAnsi="Times New Roman" w:cs="Times New Roman"/>
          <w:color w:val="000000" w:themeColor="text1"/>
          <w:spacing w:val="-2"/>
          <w:lang w:val="ro-RO"/>
        </w:rPr>
        <w:t>Ordinul ministrului muncii, familiei, protec</w:t>
      </w:r>
      <w:r w:rsidR="00D02038" w:rsidRPr="006B575A">
        <w:rPr>
          <w:rFonts w:ascii="Times New Roman" w:hAnsi="Times New Roman" w:cs="Times New Roman"/>
          <w:color w:val="000000" w:themeColor="text1"/>
          <w:spacing w:val="-2"/>
          <w:lang w:val="ro-RO"/>
        </w:rPr>
        <w:t>ț</w:t>
      </w:r>
      <w:r w:rsidRPr="006B575A">
        <w:rPr>
          <w:rFonts w:ascii="Times New Roman" w:hAnsi="Times New Roman" w:cs="Times New Roman"/>
          <w:color w:val="000000" w:themeColor="text1"/>
          <w:spacing w:val="-2"/>
          <w:lang w:val="ro-RO"/>
        </w:rPr>
        <w:t xml:space="preserve">iei sociale </w:t>
      </w:r>
      <w:r w:rsidR="00D02038" w:rsidRPr="006B575A">
        <w:rPr>
          <w:rFonts w:ascii="Times New Roman" w:hAnsi="Times New Roman" w:cs="Times New Roman"/>
          <w:color w:val="000000" w:themeColor="text1"/>
          <w:spacing w:val="-2"/>
          <w:lang w:val="ro-RO"/>
        </w:rPr>
        <w:t>ș</w:t>
      </w:r>
      <w:r w:rsidRPr="006B575A">
        <w:rPr>
          <w:rFonts w:ascii="Times New Roman" w:hAnsi="Times New Roman" w:cs="Times New Roman"/>
          <w:color w:val="000000" w:themeColor="text1"/>
          <w:spacing w:val="-2"/>
          <w:lang w:val="ro-RO"/>
        </w:rPr>
        <w:t>i persoanelor v</w:t>
      </w:r>
      <w:r w:rsidR="00D02038" w:rsidRPr="006B575A">
        <w:rPr>
          <w:rFonts w:ascii="Times New Roman" w:hAnsi="Times New Roman" w:cs="Times New Roman"/>
          <w:color w:val="000000" w:themeColor="text1"/>
          <w:spacing w:val="-2"/>
          <w:lang w:val="ro-RO"/>
        </w:rPr>
        <w:t>â</w:t>
      </w:r>
      <w:r w:rsidRPr="006B575A">
        <w:rPr>
          <w:rFonts w:ascii="Times New Roman" w:hAnsi="Times New Roman" w:cs="Times New Roman"/>
          <w:color w:val="000000" w:themeColor="text1"/>
          <w:spacing w:val="-2"/>
          <w:lang w:val="ro-RO"/>
        </w:rPr>
        <w:t>rstnice nr. 424/2014 privind aprobarea criteriilor specifice care stau la baza acredit</w:t>
      </w:r>
      <w:r w:rsidR="00D02038" w:rsidRPr="006B575A">
        <w:rPr>
          <w:rFonts w:ascii="Times New Roman" w:hAnsi="Times New Roman" w:cs="Times New Roman"/>
          <w:color w:val="000000" w:themeColor="text1"/>
          <w:spacing w:val="-2"/>
          <w:lang w:val="ro-RO"/>
        </w:rPr>
        <w:t>ă</w:t>
      </w:r>
      <w:r w:rsidRPr="006B575A">
        <w:rPr>
          <w:rFonts w:ascii="Times New Roman" w:hAnsi="Times New Roman" w:cs="Times New Roman"/>
          <w:color w:val="000000" w:themeColor="text1"/>
          <w:spacing w:val="-2"/>
          <w:lang w:val="ro-RO"/>
        </w:rPr>
        <w:t xml:space="preserve">rii furnizorilor de servicii sociale; </w:t>
      </w:r>
    </w:p>
    <w:p w:rsidR="00E02B67" w:rsidRPr="00621258" w:rsidRDefault="00E02B67" w:rsidP="004C3D7B">
      <w:pPr>
        <w:pStyle w:val="Default"/>
        <w:numPr>
          <w:ilvl w:val="0"/>
          <w:numId w:val="38"/>
        </w:numPr>
        <w:ind w:left="284" w:right="3" w:hanging="284"/>
        <w:jc w:val="both"/>
        <w:rPr>
          <w:rFonts w:ascii="Times New Roman" w:hAnsi="Times New Roman" w:cs="Times New Roman"/>
          <w:color w:val="000000" w:themeColor="text1"/>
          <w:spacing w:val="-2"/>
          <w:lang w:val="ro-RO"/>
        </w:rPr>
      </w:pPr>
      <w:r w:rsidRPr="00621258">
        <w:rPr>
          <w:rFonts w:ascii="Times New Roman" w:hAnsi="Times New Roman" w:cs="Times New Roman"/>
          <w:color w:val="000000" w:themeColor="text1"/>
          <w:spacing w:val="-2"/>
          <w:lang w:val="ro-RO"/>
        </w:rPr>
        <w:t>Ordinul ministrului muncii, familiei, protec</w:t>
      </w:r>
      <w:r w:rsidR="00D02038" w:rsidRPr="00621258">
        <w:rPr>
          <w:rFonts w:ascii="Times New Roman" w:hAnsi="Times New Roman" w:cs="Times New Roman"/>
          <w:color w:val="000000" w:themeColor="text1"/>
          <w:spacing w:val="-2"/>
          <w:lang w:val="ro-RO"/>
        </w:rPr>
        <w:t>ț</w:t>
      </w:r>
      <w:r w:rsidRPr="00621258">
        <w:rPr>
          <w:rFonts w:ascii="Times New Roman" w:hAnsi="Times New Roman" w:cs="Times New Roman"/>
          <w:color w:val="000000" w:themeColor="text1"/>
          <w:spacing w:val="-2"/>
          <w:lang w:val="ro-RO"/>
        </w:rPr>
        <w:t xml:space="preserve">iei sociale </w:t>
      </w:r>
      <w:r w:rsidR="00704D83" w:rsidRPr="00621258">
        <w:rPr>
          <w:rFonts w:ascii="Times New Roman" w:hAnsi="Times New Roman" w:cs="Times New Roman"/>
          <w:color w:val="000000" w:themeColor="text1"/>
          <w:spacing w:val="-2"/>
          <w:lang w:val="ro-RO"/>
        </w:rPr>
        <w:t>ș</w:t>
      </w:r>
      <w:r w:rsidRPr="00621258">
        <w:rPr>
          <w:rFonts w:ascii="Times New Roman" w:hAnsi="Times New Roman" w:cs="Times New Roman"/>
          <w:color w:val="000000" w:themeColor="text1"/>
          <w:spacing w:val="-2"/>
          <w:lang w:val="ro-RO"/>
        </w:rPr>
        <w:t>i persoanelor v</w:t>
      </w:r>
      <w:r w:rsidR="00704D83" w:rsidRPr="00621258">
        <w:rPr>
          <w:rFonts w:ascii="Times New Roman" w:hAnsi="Times New Roman" w:cs="Times New Roman"/>
          <w:color w:val="000000" w:themeColor="text1"/>
          <w:spacing w:val="-2"/>
          <w:lang w:val="ro-RO"/>
        </w:rPr>
        <w:t>â</w:t>
      </w:r>
      <w:r w:rsidRPr="00621258">
        <w:rPr>
          <w:rFonts w:ascii="Times New Roman" w:hAnsi="Times New Roman" w:cs="Times New Roman"/>
          <w:color w:val="000000" w:themeColor="text1"/>
          <w:spacing w:val="-2"/>
          <w:lang w:val="ro-RO"/>
        </w:rPr>
        <w:t>rstnice nr. 2126/2014 privind aprobarea Standardelor minime de calitate pentru acreditarea serviciilor sociale destinate persoanelor v</w:t>
      </w:r>
      <w:r w:rsidR="00621258" w:rsidRPr="00621258">
        <w:rPr>
          <w:rFonts w:ascii="Times New Roman" w:hAnsi="Times New Roman" w:cs="Times New Roman"/>
          <w:color w:val="000000" w:themeColor="text1"/>
          <w:spacing w:val="-2"/>
          <w:lang w:val="ro-RO"/>
        </w:rPr>
        <w:t>â</w:t>
      </w:r>
      <w:r w:rsidRPr="00621258">
        <w:rPr>
          <w:rFonts w:ascii="Times New Roman" w:hAnsi="Times New Roman" w:cs="Times New Roman"/>
          <w:color w:val="000000" w:themeColor="text1"/>
          <w:spacing w:val="-2"/>
          <w:lang w:val="ro-RO"/>
        </w:rPr>
        <w:t>rstnice, persoanelor f</w:t>
      </w:r>
      <w:r w:rsidR="00621258" w:rsidRPr="00621258">
        <w:rPr>
          <w:rFonts w:ascii="Times New Roman" w:hAnsi="Times New Roman" w:cs="Times New Roman"/>
          <w:color w:val="000000" w:themeColor="text1"/>
          <w:spacing w:val="-2"/>
          <w:lang w:val="ro-RO"/>
        </w:rPr>
        <w:t>ără</w:t>
      </w:r>
      <w:r w:rsidRPr="00621258">
        <w:rPr>
          <w:rFonts w:ascii="Times New Roman" w:hAnsi="Times New Roman" w:cs="Times New Roman"/>
          <w:color w:val="000000" w:themeColor="text1"/>
          <w:spacing w:val="-2"/>
          <w:lang w:val="ro-RO"/>
        </w:rPr>
        <w:t xml:space="preserve"> ad</w:t>
      </w:r>
      <w:r w:rsidR="00621258" w:rsidRPr="00621258">
        <w:rPr>
          <w:rFonts w:ascii="Times New Roman" w:hAnsi="Times New Roman" w:cs="Times New Roman"/>
          <w:color w:val="000000" w:themeColor="text1"/>
          <w:spacing w:val="-2"/>
          <w:lang w:val="ro-RO"/>
        </w:rPr>
        <w:t>ă</w:t>
      </w:r>
      <w:r w:rsidRPr="00621258">
        <w:rPr>
          <w:rFonts w:ascii="Times New Roman" w:hAnsi="Times New Roman" w:cs="Times New Roman"/>
          <w:color w:val="000000" w:themeColor="text1"/>
          <w:spacing w:val="-2"/>
          <w:lang w:val="ro-RO"/>
        </w:rPr>
        <w:t>post, tinerilor care au p</w:t>
      </w:r>
      <w:r w:rsidR="00621258" w:rsidRPr="00621258">
        <w:rPr>
          <w:rFonts w:ascii="Times New Roman" w:hAnsi="Times New Roman" w:cs="Times New Roman"/>
          <w:color w:val="000000" w:themeColor="text1"/>
          <w:spacing w:val="-2"/>
          <w:lang w:val="ro-RO"/>
        </w:rPr>
        <w:t>ără</w:t>
      </w:r>
      <w:r w:rsidRPr="00621258">
        <w:rPr>
          <w:rFonts w:ascii="Times New Roman" w:hAnsi="Times New Roman" w:cs="Times New Roman"/>
          <w:color w:val="000000" w:themeColor="text1"/>
          <w:spacing w:val="-2"/>
          <w:lang w:val="ro-RO"/>
        </w:rPr>
        <w:t>sit sistemul de protec</w:t>
      </w:r>
      <w:r w:rsidR="00621258" w:rsidRPr="00621258">
        <w:rPr>
          <w:rFonts w:ascii="Times New Roman" w:hAnsi="Times New Roman" w:cs="Times New Roman"/>
          <w:color w:val="000000" w:themeColor="text1"/>
          <w:spacing w:val="-2"/>
          <w:lang w:val="ro-RO"/>
        </w:rPr>
        <w:t>ț</w:t>
      </w:r>
      <w:r w:rsidRPr="00621258">
        <w:rPr>
          <w:rFonts w:ascii="Times New Roman" w:hAnsi="Times New Roman" w:cs="Times New Roman"/>
          <w:color w:val="000000" w:themeColor="text1"/>
          <w:spacing w:val="-2"/>
          <w:lang w:val="ro-RO"/>
        </w:rPr>
        <w:t xml:space="preserve">ie a copilului </w:t>
      </w:r>
      <w:r w:rsidR="00621258" w:rsidRPr="00621258">
        <w:rPr>
          <w:rFonts w:ascii="Times New Roman" w:hAnsi="Times New Roman" w:cs="Times New Roman"/>
          <w:color w:val="000000" w:themeColor="text1"/>
          <w:spacing w:val="-2"/>
          <w:lang w:val="ro-RO"/>
        </w:rPr>
        <w:t>ș</w:t>
      </w:r>
      <w:r w:rsidRPr="00621258">
        <w:rPr>
          <w:rFonts w:ascii="Times New Roman" w:hAnsi="Times New Roman" w:cs="Times New Roman"/>
          <w:color w:val="000000" w:themeColor="text1"/>
          <w:spacing w:val="-2"/>
          <w:lang w:val="ro-RO"/>
        </w:rPr>
        <w:t xml:space="preserve">i altor categorii de persoane adulte aflate </w:t>
      </w:r>
      <w:r w:rsidR="00621258" w:rsidRPr="00621258">
        <w:rPr>
          <w:rFonts w:ascii="Times New Roman" w:hAnsi="Times New Roman" w:cs="Times New Roman"/>
          <w:color w:val="000000" w:themeColor="text1"/>
          <w:spacing w:val="-2"/>
          <w:lang w:val="ro-RO"/>
        </w:rPr>
        <w:t>î</w:t>
      </w:r>
      <w:r w:rsidRPr="00621258">
        <w:rPr>
          <w:rFonts w:ascii="Times New Roman" w:hAnsi="Times New Roman" w:cs="Times New Roman"/>
          <w:color w:val="000000" w:themeColor="text1"/>
          <w:spacing w:val="-2"/>
          <w:lang w:val="ro-RO"/>
        </w:rPr>
        <w:t xml:space="preserve">n dificultate, precum </w:t>
      </w:r>
      <w:r w:rsidR="00621258" w:rsidRPr="00621258">
        <w:rPr>
          <w:rFonts w:ascii="Times New Roman" w:hAnsi="Times New Roman" w:cs="Times New Roman"/>
          <w:color w:val="000000" w:themeColor="text1"/>
          <w:spacing w:val="-2"/>
          <w:lang w:val="ro-RO"/>
        </w:rPr>
        <w:t>ș</w:t>
      </w:r>
      <w:r w:rsidRPr="00621258">
        <w:rPr>
          <w:rFonts w:ascii="Times New Roman" w:hAnsi="Times New Roman" w:cs="Times New Roman"/>
          <w:color w:val="000000" w:themeColor="text1"/>
          <w:spacing w:val="-2"/>
          <w:lang w:val="ro-RO"/>
        </w:rPr>
        <w:t xml:space="preserve">i pentru serviciile acordate </w:t>
      </w:r>
      <w:r w:rsidR="00621258" w:rsidRPr="00621258">
        <w:rPr>
          <w:rFonts w:ascii="Times New Roman" w:hAnsi="Times New Roman" w:cs="Times New Roman"/>
          <w:color w:val="000000" w:themeColor="text1"/>
          <w:spacing w:val="-2"/>
          <w:lang w:val="ro-RO"/>
        </w:rPr>
        <w:t>î</w:t>
      </w:r>
      <w:r w:rsidRPr="00621258">
        <w:rPr>
          <w:rFonts w:ascii="Times New Roman" w:hAnsi="Times New Roman" w:cs="Times New Roman"/>
          <w:color w:val="000000" w:themeColor="text1"/>
          <w:spacing w:val="-2"/>
          <w:lang w:val="ro-RO"/>
        </w:rPr>
        <w:t xml:space="preserve">n comunitate, serviciilor acordate </w:t>
      </w:r>
      <w:r w:rsidR="00621258" w:rsidRPr="00621258">
        <w:rPr>
          <w:rFonts w:ascii="Times New Roman" w:hAnsi="Times New Roman" w:cs="Times New Roman"/>
          <w:color w:val="000000" w:themeColor="text1"/>
          <w:spacing w:val="-2"/>
          <w:lang w:val="ro-RO"/>
        </w:rPr>
        <w:t>î</w:t>
      </w:r>
      <w:r w:rsidRPr="00621258">
        <w:rPr>
          <w:rFonts w:ascii="Times New Roman" w:hAnsi="Times New Roman" w:cs="Times New Roman"/>
          <w:color w:val="000000" w:themeColor="text1"/>
          <w:spacing w:val="-2"/>
          <w:lang w:val="ro-RO"/>
        </w:rPr>
        <w:t xml:space="preserve">n sistem integrat </w:t>
      </w:r>
      <w:r w:rsidR="00621258" w:rsidRPr="00621258">
        <w:rPr>
          <w:rFonts w:ascii="Times New Roman" w:hAnsi="Times New Roman" w:cs="Times New Roman"/>
          <w:color w:val="000000" w:themeColor="text1"/>
          <w:spacing w:val="-2"/>
          <w:lang w:val="ro-RO"/>
        </w:rPr>
        <w:t>ș</w:t>
      </w:r>
      <w:r w:rsidRPr="00621258">
        <w:rPr>
          <w:rFonts w:ascii="Times New Roman" w:hAnsi="Times New Roman" w:cs="Times New Roman"/>
          <w:color w:val="000000" w:themeColor="text1"/>
          <w:spacing w:val="-2"/>
          <w:lang w:val="ro-RO"/>
        </w:rPr>
        <w:t xml:space="preserve">i cantinelor sociale;  </w:t>
      </w:r>
    </w:p>
    <w:p w:rsidR="00E02B67" w:rsidRPr="00D02038" w:rsidRDefault="00E02B67" w:rsidP="004C3D7B">
      <w:pPr>
        <w:pStyle w:val="Default"/>
        <w:numPr>
          <w:ilvl w:val="0"/>
          <w:numId w:val="38"/>
        </w:numPr>
        <w:ind w:left="284" w:right="3" w:hanging="284"/>
        <w:jc w:val="both"/>
        <w:rPr>
          <w:rFonts w:ascii="Times New Roman" w:hAnsi="Times New Roman" w:cs="Times New Roman"/>
          <w:color w:val="000000" w:themeColor="text1"/>
          <w:lang w:val="ro-RO"/>
        </w:rPr>
      </w:pPr>
      <w:r w:rsidRPr="00D02038">
        <w:rPr>
          <w:rFonts w:ascii="Times New Roman" w:hAnsi="Times New Roman" w:cs="Times New Roman"/>
          <w:color w:val="000000" w:themeColor="text1"/>
          <w:lang w:val="ro-RO"/>
        </w:rPr>
        <w:t xml:space="preserve">Ordinul ministrului muncii, familiei, </w:t>
      </w:r>
      <w:r w:rsidR="00621258" w:rsidRPr="00621258">
        <w:rPr>
          <w:rFonts w:ascii="Times New Roman" w:hAnsi="Times New Roman" w:cs="Times New Roman"/>
          <w:color w:val="000000" w:themeColor="text1"/>
          <w:spacing w:val="-2"/>
          <w:lang w:val="ro-RO"/>
        </w:rPr>
        <w:t>protecției sociale și persoanelor vârstnice</w:t>
      </w:r>
      <w:r w:rsidRPr="00D02038">
        <w:rPr>
          <w:rFonts w:ascii="Times New Roman" w:hAnsi="Times New Roman" w:cs="Times New Roman"/>
          <w:color w:val="000000" w:themeColor="text1"/>
          <w:lang w:val="ro-RO"/>
        </w:rPr>
        <w:t xml:space="preserve"> nr. 31/2015 privind aprobarea Instruc</w:t>
      </w:r>
      <w:r w:rsidR="00621258">
        <w:rPr>
          <w:rFonts w:ascii="Times New Roman" w:hAnsi="Times New Roman" w:cs="Times New Roman"/>
          <w:color w:val="000000" w:themeColor="text1"/>
          <w:lang w:val="ro-RO"/>
        </w:rPr>
        <w:t>ț</w:t>
      </w:r>
      <w:r w:rsidRPr="00D02038">
        <w:rPr>
          <w:rFonts w:ascii="Times New Roman" w:hAnsi="Times New Roman" w:cs="Times New Roman"/>
          <w:color w:val="000000" w:themeColor="text1"/>
          <w:lang w:val="ro-RO"/>
        </w:rPr>
        <w:t>iunilor pentru completarea fi</w:t>
      </w:r>
      <w:r w:rsidR="00621258">
        <w:rPr>
          <w:rFonts w:ascii="Times New Roman" w:hAnsi="Times New Roman" w:cs="Times New Roman"/>
          <w:color w:val="000000" w:themeColor="text1"/>
          <w:lang w:val="ro-RO"/>
        </w:rPr>
        <w:t>ș</w:t>
      </w:r>
      <w:r w:rsidRPr="00D02038">
        <w:rPr>
          <w:rFonts w:ascii="Times New Roman" w:hAnsi="Times New Roman" w:cs="Times New Roman"/>
          <w:color w:val="000000" w:themeColor="text1"/>
          <w:lang w:val="ro-RO"/>
        </w:rPr>
        <w:t xml:space="preserve">elor de autoevaluare pentru serviciile </w:t>
      </w:r>
      <w:r w:rsidRPr="00D02038">
        <w:rPr>
          <w:rFonts w:ascii="Times New Roman" w:hAnsi="Times New Roman" w:cs="Times New Roman"/>
          <w:color w:val="000000" w:themeColor="text1"/>
          <w:lang w:val="ro-RO"/>
        </w:rPr>
        <w:lastRenderedPageBreak/>
        <w:t>destinate prevenirii separ</w:t>
      </w:r>
      <w:r w:rsidR="00621258">
        <w:rPr>
          <w:rFonts w:ascii="Times New Roman" w:hAnsi="Times New Roman" w:cs="Times New Roman"/>
          <w:color w:val="000000" w:themeColor="text1"/>
          <w:lang w:val="ro-RO"/>
        </w:rPr>
        <w:t>ă</w:t>
      </w:r>
      <w:r w:rsidRPr="00D02038">
        <w:rPr>
          <w:rFonts w:ascii="Times New Roman" w:hAnsi="Times New Roman" w:cs="Times New Roman"/>
          <w:color w:val="000000" w:themeColor="text1"/>
          <w:lang w:val="ro-RO"/>
        </w:rPr>
        <w:t>rii copilului de p</w:t>
      </w:r>
      <w:r w:rsidR="00621258">
        <w:rPr>
          <w:rFonts w:ascii="Times New Roman" w:hAnsi="Times New Roman" w:cs="Times New Roman"/>
          <w:color w:val="000000" w:themeColor="text1"/>
          <w:lang w:val="ro-RO"/>
        </w:rPr>
        <w:t>ă</w:t>
      </w:r>
      <w:r w:rsidRPr="00D02038">
        <w:rPr>
          <w:rFonts w:ascii="Times New Roman" w:hAnsi="Times New Roman" w:cs="Times New Roman"/>
          <w:color w:val="000000" w:themeColor="text1"/>
          <w:lang w:val="ro-RO"/>
        </w:rPr>
        <w:t>rin</w:t>
      </w:r>
      <w:r w:rsidR="00621258">
        <w:rPr>
          <w:rFonts w:ascii="Times New Roman" w:hAnsi="Times New Roman" w:cs="Times New Roman"/>
          <w:color w:val="000000" w:themeColor="text1"/>
          <w:lang w:val="ro-RO"/>
        </w:rPr>
        <w:t>ț</w:t>
      </w:r>
      <w:r w:rsidRPr="00D02038">
        <w:rPr>
          <w:rFonts w:ascii="Times New Roman" w:hAnsi="Times New Roman" w:cs="Times New Roman"/>
          <w:color w:val="000000" w:themeColor="text1"/>
          <w:lang w:val="ro-RO"/>
        </w:rPr>
        <w:t>ii s</w:t>
      </w:r>
      <w:r w:rsidR="00621258">
        <w:rPr>
          <w:rFonts w:ascii="Times New Roman" w:hAnsi="Times New Roman" w:cs="Times New Roman"/>
          <w:color w:val="000000" w:themeColor="text1"/>
          <w:lang w:val="ro-RO"/>
        </w:rPr>
        <w:t>ă</w:t>
      </w:r>
      <w:r w:rsidRPr="00D02038">
        <w:rPr>
          <w:rFonts w:ascii="Times New Roman" w:hAnsi="Times New Roman" w:cs="Times New Roman"/>
          <w:color w:val="000000" w:themeColor="text1"/>
          <w:lang w:val="ro-RO"/>
        </w:rPr>
        <w:t xml:space="preserve">i, precum </w:t>
      </w:r>
      <w:r w:rsidR="00621258">
        <w:rPr>
          <w:rFonts w:ascii="Times New Roman" w:hAnsi="Times New Roman" w:cs="Times New Roman"/>
          <w:color w:val="000000" w:themeColor="text1"/>
          <w:lang w:val="ro-RO"/>
        </w:rPr>
        <w:t>ș</w:t>
      </w:r>
      <w:r w:rsidRPr="00D02038">
        <w:rPr>
          <w:rFonts w:ascii="Times New Roman" w:hAnsi="Times New Roman" w:cs="Times New Roman"/>
          <w:color w:val="000000" w:themeColor="text1"/>
          <w:lang w:val="ro-RO"/>
        </w:rPr>
        <w:t>i pentru realizarea protec</w:t>
      </w:r>
      <w:r w:rsidR="00621258">
        <w:rPr>
          <w:rFonts w:ascii="Times New Roman" w:hAnsi="Times New Roman" w:cs="Times New Roman"/>
          <w:color w:val="000000" w:themeColor="text1"/>
          <w:lang w:val="ro-RO"/>
        </w:rPr>
        <w:t>ț</w:t>
      </w:r>
      <w:r w:rsidRPr="00D02038">
        <w:rPr>
          <w:rFonts w:ascii="Times New Roman" w:hAnsi="Times New Roman" w:cs="Times New Roman"/>
          <w:color w:val="000000" w:themeColor="text1"/>
          <w:lang w:val="ro-RO"/>
        </w:rPr>
        <w:t>iei speciale a copilului separat, temporar sau definitiv, de p</w:t>
      </w:r>
      <w:r w:rsidR="00621258">
        <w:rPr>
          <w:rFonts w:ascii="Times New Roman" w:hAnsi="Times New Roman" w:cs="Times New Roman"/>
          <w:color w:val="000000" w:themeColor="text1"/>
          <w:lang w:val="ro-RO"/>
        </w:rPr>
        <w:t>ă</w:t>
      </w:r>
      <w:r w:rsidRPr="00D02038">
        <w:rPr>
          <w:rFonts w:ascii="Times New Roman" w:hAnsi="Times New Roman" w:cs="Times New Roman"/>
          <w:color w:val="000000" w:themeColor="text1"/>
          <w:lang w:val="ro-RO"/>
        </w:rPr>
        <w:t>rin</w:t>
      </w:r>
      <w:r w:rsidR="00621258">
        <w:rPr>
          <w:rFonts w:ascii="Times New Roman" w:hAnsi="Times New Roman" w:cs="Times New Roman"/>
          <w:color w:val="000000" w:themeColor="text1"/>
          <w:lang w:val="ro-RO"/>
        </w:rPr>
        <w:t>ț</w:t>
      </w:r>
      <w:r w:rsidRPr="00D02038">
        <w:rPr>
          <w:rFonts w:ascii="Times New Roman" w:hAnsi="Times New Roman" w:cs="Times New Roman"/>
          <w:color w:val="000000" w:themeColor="text1"/>
          <w:lang w:val="ro-RO"/>
        </w:rPr>
        <w:t>ii s</w:t>
      </w:r>
      <w:r w:rsidR="00621258">
        <w:rPr>
          <w:rFonts w:ascii="Times New Roman" w:hAnsi="Times New Roman" w:cs="Times New Roman"/>
          <w:color w:val="000000" w:themeColor="text1"/>
          <w:lang w:val="ro-RO"/>
        </w:rPr>
        <w:t>ă</w:t>
      </w:r>
      <w:r w:rsidRPr="00D02038">
        <w:rPr>
          <w:rFonts w:ascii="Times New Roman" w:hAnsi="Times New Roman" w:cs="Times New Roman"/>
          <w:color w:val="000000" w:themeColor="text1"/>
          <w:lang w:val="ro-RO"/>
        </w:rPr>
        <w:t xml:space="preserve">i;  </w:t>
      </w:r>
    </w:p>
    <w:p w:rsidR="00E02B67" w:rsidRPr="00D02038" w:rsidRDefault="00E02B67" w:rsidP="004C3D7B">
      <w:pPr>
        <w:pStyle w:val="Default"/>
        <w:numPr>
          <w:ilvl w:val="0"/>
          <w:numId w:val="38"/>
        </w:numPr>
        <w:ind w:left="284" w:right="3" w:hanging="284"/>
        <w:jc w:val="both"/>
        <w:rPr>
          <w:rFonts w:ascii="Times New Roman" w:hAnsi="Times New Roman" w:cs="Times New Roman"/>
          <w:color w:val="000000" w:themeColor="text1"/>
          <w:lang w:val="ro-RO"/>
        </w:rPr>
      </w:pPr>
      <w:r w:rsidRPr="00D02038">
        <w:rPr>
          <w:rFonts w:ascii="Times New Roman" w:hAnsi="Times New Roman" w:cs="Times New Roman"/>
          <w:color w:val="000000" w:themeColor="text1"/>
          <w:lang w:val="ro-RO"/>
        </w:rPr>
        <w:t xml:space="preserve">Ordinul ministrului muncii, familiei, </w:t>
      </w:r>
      <w:r w:rsidR="00621258" w:rsidRPr="00621258">
        <w:rPr>
          <w:rFonts w:ascii="Times New Roman" w:hAnsi="Times New Roman" w:cs="Times New Roman"/>
          <w:color w:val="000000" w:themeColor="text1"/>
          <w:spacing w:val="-2"/>
          <w:lang w:val="ro-RO"/>
        </w:rPr>
        <w:t xml:space="preserve">protecției sociale și persoanelor vârstnice </w:t>
      </w:r>
      <w:r w:rsidRPr="00D02038">
        <w:rPr>
          <w:rFonts w:ascii="Times New Roman" w:hAnsi="Times New Roman" w:cs="Times New Roman"/>
          <w:color w:val="000000" w:themeColor="text1"/>
          <w:lang w:val="ro-RO"/>
        </w:rPr>
        <w:t>nr. 67/2015 privind aprobarea Standardelor minime de calitate pentru acreditarea serviciilor sociale destinate persoanelor adulte cu dizabilit</w:t>
      </w:r>
      <w:r w:rsidR="00621258">
        <w:rPr>
          <w:rFonts w:ascii="Times New Roman" w:hAnsi="Times New Roman" w:cs="Times New Roman"/>
          <w:color w:val="000000" w:themeColor="text1"/>
          <w:lang w:val="ro-RO"/>
        </w:rPr>
        <w:t>ăț</w:t>
      </w:r>
      <w:r w:rsidRPr="00D02038">
        <w:rPr>
          <w:rFonts w:ascii="Times New Roman" w:hAnsi="Times New Roman" w:cs="Times New Roman"/>
          <w:color w:val="000000" w:themeColor="text1"/>
          <w:lang w:val="ro-RO"/>
        </w:rPr>
        <w:t xml:space="preserve">i;  </w:t>
      </w:r>
    </w:p>
    <w:p w:rsidR="00E02B67" w:rsidRPr="00D02038" w:rsidRDefault="00E02B67" w:rsidP="004C3D7B">
      <w:pPr>
        <w:pStyle w:val="Default"/>
        <w:numPr>
          <w:ilvl w:val="0"/>
          <w:numId w:val="38"/>
        </w:numPr>
        <w:ind w:left="284" w:right="3" w:hanging="284"/>
        <w:jc w:val="both"/>
        <w:rPr>
          <w:rFonts w:ascii="Times New Roman" w:hAnsi="Times New Roman" w:cs="Times New Roman"/>
          <w:color w:val="000000" w:themeColor="text1"/>
          <w:lang w:val="ro-RO"/>
        </w:rPr>
      </w:pPr>
      <w:r w:rsidRPr="00D02038">
        <w:rPr>
          <w:rFonts w:ascii="Times New Roman" w:hAnsi="Times New Roman" w:cs="Times New Roman"/>
          <w:color w:val="000000" w:themeColor="text1"/>
          <w:lang w:val="ro-RO"/>
        </w:rPr>
        <w:t>Ordinul ministrului muncii, familiei, protecției sociale și persoanelor vârstnice nr.1343/2015 privind aprobarea Instrucțiunilor de completare a fișelor de autoevaluare pentru serviciile sociale din domeniul protecției victimelor violenței în familie;</w:t>
      </w:r>
    </w:p>
    <w:p w:rsidR="00E02B67" w:rsidRPr="00D02038" w:rsidRDefault="00E02B67" w:rsidP="004C3D7B">
      <w:pPr>
        <w:pStyle w:val="Default"/>
        <w:numPr>
          <w:ilvl w:val="0"/>
          <w:numId w:val="38"/>
        </w:numPr>
        <w:ind w:left="284" w:right="3" w:hanging="284"/>
        <w:jc w:val="both"/>
        <w:rPr>
          <w:rFonts w:ascii="Times New Roman" w:hAnsi="Times New Roman" w:cs="Times New Roman"/>
          <w:color w:val="000000" w:themeColor="text1"/>
          <w:lang w:val="ro-RO"/>
        </w:rPr>
      </w:pPr>
      <w:r w:rsidRPr="00D02038">
        <w:rPr>
          <w:rFonts w:ascii="Times New Roman" w:hAnsi="Times New Roman" w:cs="Times New Roman"/>
          <w:color w:val="000000" w:themeColor="text1"/>
          <w:lang w:val="ro-RO"/>
        </w:rPr>
        <w:t>Hotărârea nr. 978/2015 privind aprobarea standardelor minime de cost pentru serviciile sociale şi a nivelului venitului lunar pe membru de familie în baza căruia se stabileşte contribuţia lunară de întreţinere datorată de către susţinătorii legali ai persoanelor vârstnice din centrele rezidenţiale;</w:t>
      </w:r>
    </w:p>
    <w:p w:rsidR="00E02B67" w:rsidRPr="00D02038" w:rsidRDefault="00E02B67" w:rsidP="004C3D7B">
      <w:pPr>
        <w:pStyle w:val="Heading1"/>
        <w:numPr>
          <w:ilvl w:val="0"/>
          <w:numId w:val="39"/>
        </w:numPr>
        <w:tabs>
          <w:tab w:val="left" w:pos="426"/>
          <w:tab w:val="left" w:pos="9923"/>
        </w:tabs>
        <w:ind w:left="284" w:right="3" w:hanging="284"/>
        <w:jc w:val="both"/>
        <w:rPr>
          <w:b w:val="0"/>
          <w:lang w:val="ro-RO"/>
        </w:rPr>
      </w:pPr>
      <w:r w:rsidRPr="00D02038">
        <w:rPr>
          <w:b w:val="0"/>
          <w:lang w:val="ro-RO"/>
        </w:rPr>
        <w:t>Regulamentul (UE) nr. 1305/2013 al Parlamentului European și al Consiliului privind sprijinul pentru dezvoltare rurală acordat din Fondul european agricol pentru dezvoltare rurală (FEADR) şi de abrogare a Regulamentului (CE) nr. 1698/2005 al Consiliului, cu modificările și completările ulterioare;</w:t>
      </w:r>
    </w:p>
    <w:p w:rsidR="00E02B67" w:rsidRPr="00D02038" w:rsidRDefault="00E02B67" w:rsidP="004C3D7B">
      <w:pPr>
        <w:pStyle w:val="Heading1"/>
        <w:numPr>
          <w:ilvl w:val="0"/>
          <w:numId w:val="39"/>
        </w:numPr>
        <w:tabs>
          <w:tab w:val="left" w:pos="426"/>
          <w:tab w:val="left" w:pos="9923"/>
        </w:tabs>
        <w:ind w:left="284" w:right="3" w:hanging="284"/>
        <w:jc w:val="both"/>
        <w:rPr>
          <w:b w:val="0"/>
          <w:lang w:val="ro-RO"/>
        </w:rPr>
      </w:pPr>
      <w:r w:rsidRPr="00D02038">
        <w:rPr>
          <w:b w:val="0"/>
          <w:w w:val="105"/>
          <w:lang w:val="ro-RO"/>
        </w:rPr>
        <w:t xml:space="preserve">Regulamentul (UE) nr. 1407/2013 al Comisiei din 18 decembrie 2013 privind aplicarea articolelor 107 și 108 din Tratatul Uniunii Europene </w:t>
      </w:r>
      <w:r w:rsidR="00B07F2E" w:rsidRPr="00D02038">
        <w:rPr>
          <w:b w:val="0"/>
          <w:w w:val="105"/>
          <w:lang w:val="ro-RO"/>
        </w:rPr>
        <w:t xml:space="preserve">privind funcționarea </w:t>
      </w:r>
      <w:r w:rsidRPr="00D02038">
        <w:rPr>
          <w:b w:val="0"/>
          <w:w w:val="105"/>
          <w:lang w:val="ro-RO"/>
        </w:rPr>
        <w:t xml:space="preserve">ajutoarelor </w:t>
      </w:r>
      <w:r w:rsidRPr="00B07F2E">
        <w:rPr>
          <w:b w:val="0"/>
          <w:i/>
          <w:w w:val="105"/>
          <w:lang w:val="ro-RO"/>
        </w:rPr>
        <w:t>de minimis</w:t>
      </w:r>
      <w:r w:rsidRPr="00D02038">
        <w:rPr>
          <w:b w:val="0"/>
          <w:w w:val="105"/>
          <w:lang w:val="ro-RO"/>
        </w:rPr>
        <w:t>, cu moficările și completările ulterioare;</w:t>
      </w:r>
    </w:p>
    <w:p w:rsidR="00E02B67" w:rsidRPr="00D02038" w:rsidRDefault="00E02B67" w:rsidP="004C3D7B">
      <w:pPr>
        <w:pStyle w:val="Heading1"/>
        <w:numPr>
          <w:ilvl w:val="0"/>
          <w:numId w:val="39"/>
        </w:numPr>
        <w:tabs>
          <w:tab w:val="left" w:pos="426"/>
          <w:tab w:val="left" w:pos="9923"/>
        </w:tabs>
        <w:ind w:left="284" w:right="3" w:hanging="284"/>
        <w:jc w:val="both"/>
        <w:rPr>
          <w:b w:val="0"/>
          <w:lang w:val="ro-RO"/>
        </w:rPr>
      </w:pPr>
      <w:r w:rsidRPr="00D02038">
        <w:rPr>
          <w:b w:val="0"/>
          <w:w w:val="105"/>
          <w:lang w:val="ro-RO"/>
        </w:rPr>
        <w:t>Regulamentul de punere în aplicare (UE) nr. 215/2014 al Comisiei de stabilire a nor</w:t>
      </w:r>
      <w:r w:rsidR="00B07F2E">
        <w:rPr>
          <w:b w:val="0"/>
          <w:w w:val="105"/>
          <w:lang w:val="ro-RO"/>
        </w:rPr>
        <w:softHyphen/>
      </w:r>
      <w:r w:rsidRPr="00D02038">
        <w:rPr>
          <w:b w:val="0"/>
          <w:w w:val="105"/>
          <w:lang w:val="ro-RO"/>
        </w:rPr>
        <w:t xml:space="preserve">melor de aplicare a Regulamentului (UE) nr. 1303/2013 al Parlamentului European și al Consiliului de stabilire a unor dispoziții comune privind Fondul </w:t>
      </w:r>
      <w:r w:rsidR="00B07F2E" w:rsidRPr="00D02038">
        <w:rPr>
          <w:b w:val="0"/>
          <w:w w:val="105"/>
          <w:lang w:val="ro-RO"/>
        </w:rPr>
        <w:t xml:space="preserve">European </w:t>
      </w:r>
      <w:r w:rsidRPr="00D02038">
        <w:rPr>
          <w:b w:val="0"/>
          <w:w w:val="105"/>
          <w:lang w:val="ro-RO"/>
        </w:rPr>
        <w:t xml:space="preserve">de </w:t>
      </w:r>
      <w:r w:rsidR="00B07F2E" w:rsidRPr="00D02038">
        <w:rPr>
          <w:b w:val="0"/>
          <w:w w:val="105"/>
          <w:lang w:val="ro-RO"/>
        </w:rPr>
        <w:t>Dez</w:t>
      </w:r>
      <w:r w:rsidR="00B07F2E">
        <w:rPr>
          <w:b w:val="0"/>
          <w:w w:val="105"/>
          <w:lang w:val="ro-RO"/>
        </w:rPr>
        <w:softHyphen/>
      </w:r>
      <w:r w:rsidR="00B07F2E" w:rsidRPr="00D02038">
        <w:rPr>
          <w:b w:val="0"/>
          <w:w w:val="105"/>
          <w:lang w:val="ro-RO"/>
        </w:rPr>
        <w:t>voltare Regională</w:t>
      </w:r>
      <w:r w:rsidRPr="00D02038">
        <w:rPr>
          <w:b w:val="0"/>
          <w:w w:val="105"/>
          <w:lang w:val="ro-RO"/>
        </w:rPr>
        <w:t xml:space="preserve">, Fondul </w:t>
      </w:r>
      <w:r w:rsidR="00B07F2E" w:rsidRPr="00D02038">
        <w:rPr>
          <w:b w:val="0"/>
          <w:w w:val="105"/>
          <w:lang w:val="ro-RO"/>
        </w:rPr>
        <w:t>Social European</w:t>
      </w:r>
      <w:r w:rsidRPr="00D02038">
        <w:rPr>
          <w:b w:val="0"/>
          <w:w w:val="105"/>
          <w:lang w:val="ro-RO"/>
        </w:rPr>
        <w:t xml:space="preserve">, Fondul de </w:t>
      </w:r>
      <w:r w:rsidR="00B07F2E" w:rsidRPr="00D02038">
        <w:rPr>
          <w:b w:val="0"/>
          <w:w w:val="105"/>
          <w:lang w:val="ro-RO"/>
        </w:rPr>
        <w:t>Coeziune</w:t>
      </w:r>
      <w:r w:rsidRPr="00D02038">
        <w:rPr>
          <w:b w:val="0"/>
          <w:w w:val="105"/>
          <w:lang w:val="ro-RO"/>
        </w:rPr>
        <w:t xml:space="preserve">, Fondul </w:t>
      </w:r>
      <w:r w:rsidR="00B07F2E" w:rsidRPr="00D02038">
        <w:rPr>
          <w:b w:val="0"/>
          <w:w w:val="105"/>
          <w:lang w:val="ro-RO"/>
        </w:rPr>
        <w:t>European A</w:t>
      </w:r>
      <w:r w:rsidR="00B07F2E">
        <w:rPr>
          <w:b w:val="0"/>
          <w:w w:val="105"/>
          <w:lang w:val="ro-RO"/>
        </w:rPr>
        <w:softHyphen/>
      </w:r>
      <w:r w:rsidR="00B07F2E" w:rsidRPr="00D02038">
        <w:rPr>
          <w:b w:val="0"/>
          <w:w w:val="105"/>
          <w:lang w:val="ro-RO"/>
        </w:rPr>
        <w:t xml:space="preserve">gricol </w:t>
      </w:r>
      <w:r w:rsidRPr="00D02038">
        <w:rPr>
          <w:b w:val="0"/>
          <w:w w:val="105"/>
          <w:lang w:val="ro-RO"/>
        </w:rPr>
        <w:t xml:space="preserve">pentru </w:t>
      </w:r>
      <w:r w:rsidR="00B07F2E" w:rsidRPr="00D02038">
        <w:rPr>
          <w:b w:val="0"/>
          <w:w w:val="105"/>
          <w:lang w:val="ro-RO"/>
        </w:rPr>
        <w:t xml:space="preserve">Dezvoltare Rurală </w:t>
      </w:r>
      <w:r w:rsidRPr="00D02038">
        <w:rPr>
          <w:b w:val="0"/>
          <w:w w:val="105"/>
          <w:lang w:val="ro-RO"/>
        </w:rPr>
        <w:t xml:space="preserve">și Fondul </w:t>
      </w:r>
      <w:r w:rsidR="00B07F2E" w:rsidRPr="00D02038">
        <w:rPr>
          <w:b w:val="0"/>
          <w:w w:val="105"/>
          <w:lang w:val="ro-RO"/>
        </w:rPr>
        <w:t xml:space="preserve">European </w:t>
      </w:r>
      <w:r w:rsidRPr="00D02038">
        <w:rPr>
          <w:b w:val="0"/>
          <w:w w:val="105"/>
          <w:lang w:val="ro-RO"/>
        </w:rPr>
        <w:t xml:space="preserve">pentru </w:t>
      </w:r>
      <w:r w:rsidR="00B07F2E" w:rsidRPr="00D02038">
        <w:rPr>
          <w:b w:val="0"/>
          <w:w w:val="105"/>
          <w:lang w:val="ro-RO"/>
        </w:rPr>
        <w:t xml:space="preserve">Pescuit </w:t>
      </w:r>
      <w:r w:rsidRPr="00D02038">
        <w:rPr>
          <w:b w:val="0"/>
          <w:w w:val="105"/>
          <w:lang w:val="ro-RO"/>
        </w:rPr>
        <w:t xml:space="preserve">și </w:t>
      </w:r>
      <w:r w:rsidR="00B07F2E" w:rsidRPr="00D02038">
        <w:rPr>
          <w:b w:val="0"/>
          <w:w w:val="105"/>
          <w:lang w:val="ro-RO"/>
        </w:rPr>
        <w:t>Afaceri Maritime</w:t>
      </w:r>
      <w:r w:rsidRPr="00D02038">
        <w:rPr>
          <w:w w:val="105"/>
          <w:lang w:val="ro-RO"/>
        </w:rPr>
        <w:t>;</w:t>
      </w:r>
    </w:p>
    <w:p w:rsidR="00E02B67" w:rsidRPr="00D02038" w:rsidRDefault="00E02B67" w:rsidP="004C3D7B">
      <w:pPr>
        <w:pStyle w:val="Heading1"/>
        <w:numPr>
          <w:ilvl w:val="0"/>
          <w:numId w:val="39"/>
        </w:numPr>
        <w:tabs>
          <w:tab w:val="left" w:pos="426"/>
          <w:tab w:val="left" w:pos="9923"/>
        </w:tabs>
        <w:ind w:left="284" w:right="3" w:hanging="284"/>
        <w:jc w:val="both"/>
        <w:rPr>
          <w:b w:val="0"/>
          <w:lang w:val="ro-RO"/>
        </w:rPr>
      </w:pPr>
      <w:r w:rsidRPr="00B07F2E">
        <w:rPr>
          <w:b w:val="0"/>
          <w:lang w:val="ro-RO"/>
        </w:rPr>
        <w:t>Ordonanţa de urgenţă a Guvernului nr. 66/2011</w:t>
      </w:r>
      <w:r w:rsidRPr="00D02038">
        <w:rPr>
          <w:lang w:val="ro-RO"/>
        </w:rPr>
        <w:t xml:space="preserve"> </w:t>
      </w:r>
      <w:r w:rsidRPr="00D02038">
        <w:rPr>
          <w:b w:val="0"/>
          <w:lang w:val="ro-RO"/>
        </w:rPr>
        <w:t>privind prevenirea, constatarea şi sancţionarea neregulilor apărute în obţinerea şi utilizarea fondurilor europene şi/sau a fondurilor publice naţionale aferente acestora, cu modificările şi completările ulterioare;</w:t>
      </w:r>
    </w:p>
    <w:p w:rsidR="00E02B67" w:rsidRPr="00D02038" w:rsidRDefault="00E02B67" w:rsidP="004C3D7B">
      <w:pPr>
        <w:pStyle w:val="Heading1"/>
        <w:numPr>
          <w:ilvl w:val="0"/>
          <w:numId w:val="39"/>
        </w:numPr>
        <w:tabs>
          <w:tab w:val="left" w:pos="426"/>
          <w:tab w:val="left" w:pos="9923"/>
        </w:tabs>
        <w:ind w:left="284" w:right="3" w:hanging="284"/>
        <w:jc w:val="both"/>
        <w:rPr>
          <w:b w:val="0"/>
          <w:lang w:val="ro-RO"/>
        </w:rPr>
      </w:pPr>
      <w:r w:rsidRPr="00B07F2E">
        <w:rPr>
          <w:b w:val="0"/>
          <w:lang w:val="ro-RO"/>
        </w:rPr>
        <w:t>Ordonanța de urgență a Guvernului nr. 49/2015</w:t>
      </w:r>
      <w:r w:rsidRPr="00D02038">
        <w:rPr>
          <w:b w:val="0"/>
          <w:lang w:val="ro-RO"/>
        </w:rPr>
        <w:t xml:space="preserve"> 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w:t>
      </w:r>
      <w:r w:rsidRPr="00D02038">
        <w:rPr>
          <w:rFonts w:ascii="Cambria Math" w:hAnsi="Cambria Math" w:cs="Cambria Math"/>
          <w:b w:val="0"/>
          <w:lang w:val="ro-RO"/>
        </w:rPr>
        <w:t>‐</w:t>
      </w:r>
      <w:r w:rsidRPr="00D02038">
        <w:rPr>
          <w:b w:val="0"/>
          <w:lang w:val="ro-RO"/>
        </w:rPr>
        <w:t>2020 şi pentru modificarea şi completarea unor acte normative din domeniul garantării, aprobată cu modificări  prin Legea nr. 56/2016;</w:t>
      </w:r>
    </w:p>
    <w:p w:rsidR="00E02B67" w:rsidRPr="00D02038" w:rsidRDefault="00E02B67" w:rsidP="004C3D7B">
      <w:pPr>
        <w:pStyle w:val="Heading1"/>
        <w:numPr>
          <w:ilvl w:val="0"/>
          <w:numId w:val="39"/>
        </w:numPr>
        <w:tabs>
          <w:tab w:val="left" w:pos="426"/>
          <w:tab w:val="left" w:pos="9923"/>
        </w:tabs>
        <w:ind w:left="284" w:right="3" w:hanging="284"/>
        <w:jc w:val="both"/>
        <w:rPr>
          <w:b w:val="0"/>
          <w:lang w:val="ro-RO"/>
        </w:rPr>
      </w:pPr>
      <w:r w:rsidRPr="00B07F2E">
        <w:rPr>
          <w:b w:val="0"/>
          <w:w w:val="105"/>
          <w:lang w:val="ro-RO"/>
        </w:rPr>
        <w:t>Hotărârea Guvernului nr. 226/2015</w:t>
      </w:r>
      <w:r w:rsidRPr="00D02038">
        <w:rPr>
          <w:w w:val="105"/>
          <w:lang w:val="ro-RO"/>
        </w:rPr>
        <w:t xml:space="preserve"> </w:t>
      </w:r>
      <w:r w:rsidRPr="00D02038">
        <w:rPr>
          <w:b w:val="0"/>
          <w:w w:val="105"/>
          <w:lang w:val="ro-RO"/>
        </w:rPr>
        <w:t xml:space="preserve">privind stabilirea cadrului general de implementare a măsurilor </w:t>
      </w:r>
      <w:r w:rsidR="00B07F2E" w:rsidRPr="00D02038">
        <w:rPr>
          <w:b w:val="0"/>
          <w:w w:val="105"/>
          <w:lang w:val="ro-RO"/>
        </w:rPr>
        <w:t>Programului</w:t>
      </w:r>
      <w:r w:rsidR="00B07F2E" w:rsidRPr="00D02038">
        <w:rPr>
          <w:b w:val="0"/>
          <w:spacing w:val="-6"/>
          <w:w w:val="105"/>
          <w:lang w:val="ro-RO"/>
        </w:rPr>
        <w:t xml:space="preserve"> </w:t>
      </w:r>
      <w:r w:rsidR="00B07F2E" w:rsidRPr="00D02038">
        <w:rPr>
          <w:b w:val="0"/>
          <w:w w:val="105"/>
          <w:lang w:val="ro-RO"/>
        </w:rPr>
        <w:t>Naţional</w:t>
      </w:r>
      <w:r w:rsidR="00B07F2E" w:rsidRPr="00D02038">
        <w:rPr>
          <w:b w:val="0"/>
          <w:spacing w:val="-6"/>
          <w:w w:val="105"/>
          <w:lang w:val="ro-RO"/>
        </w:rPr>
        <w:t xml:space="preserve"> </w:t>
      </w:r>
      <w:r w:rsidRPr="00D02038">
        <w:rPr>
          <w:b w:val="0"/>
          <w:w w:val="105"/>
          <w:lang w:val="ro-RO"/>
        </w:rPr>
        <w:t>de</w:t>
      </w:r>
      <w:r w:rsidRPr="00D02038">
        <w:rPr>
          <w:b w:val="0"/>
          <w:spacing w:val="-5"/>
          <w:w w:val="105"/>
          <w:lang w:val="ro-RO"/>
        </w:rPr>
        <w:t xml:space="preserve"> </w:t>
      </w:r>
      <w:r w:rsidR="00B07F2E" w:rsidRPr="00D02038">
        <w:rPr>
          <w:b w:val="0"/>
          <w:w w:val="105"/>
          <w:lang w:val="ro-RO"/>
        </w:rPr>
        <w:t>Dezvoltare</w:t>
      </w:r>
      <w:r w:rsidR="00B07F2E" w:rsidRPr="00D02038">
        <w:rPr>
          <w:b w:val="0"/>
          <w:spacing w:val="-6"/>
          <w:w w:val="105"/>
          <w:lang w:val="ro-RO"/>
        </w:rPr>
        <w:t xml:space="preserve"> </w:t>
      </w:r>
      <w:r w:rsidR="00B07F2E" w:rsidRPr="00D02038">
        <w:rPr>
          <w:b w:val="0"/>
          <w:w w:val="105"/>
          <w:lang w:val="ro-RO"/>
        </w:rPr>
        <w:t>Rurală</w:t>
      </w:r>
      <w:r w:rsidR="00B07F2E" w:rsidRPr="00D02038">
        <w:rPr>
          <w:b w:val="0"/>
          <w:spacing w:val="-6"/>
          <w:w w:val="105"/>
          <w:lang w:val="ro-RO"/>
        </w:rPr>
        <w:t xml:space="preserve"> </w:t>
      </w:r>
      <w:r w:rsidRPr="00D02038">
        <w:rPr>
          <w:b w:val="0"/>
          <w:w w:val="105"/>
          <w:lang w:val="ro-RO"/>
        </w:rPr>
        <w:t>cofinanţate</w:t>
      </w:r>
      <w:r w:rsidRPr="00D02038">
        <w:rPr>
          <w:b w:val="0"/>
          <w:spacing w:val="-6"/>
          <w:w w:val="105"/>
          <w:lang w:val="ro-RO"/>
        </w:rPr>
        <w:t xml:space="preserve"> </w:t>
      </w:r>
      <w:r w:rsidRPr="00D02038">
        <w:rPr>
          <w:b w:val="0"/>
          <w:w w:val="105"/>
          <w:lang w:val="ro-RO"/>
        </w:rPr>
        <w:t>din</w:t>
      </w:r>
      <w:r w:rsidRPr="00D02038">
        <w:rPr>
          <w:b w:val="0"/>
          <w:spacing w:val="-6"/>
          <w:w w:val="105"/>
          <w:lang w:val="ro-RO"/>
        </w:rPr>
        <w:t xml:space="preserve"> </w:t>
      </w:r>
      <w:r w:rsidRPr="00D02038">
        <w:rPr>
          <w:b w:val="0"/>
          <w:w w:val="105"/>
          <w:lang w:val="ro-RO"/>
        </w:rPr>
        <w:t>Fondul</w:t>
      </w:r>
      <w:r w:rsidRPr="00D02038">
        <w:rPr>
          <w:b w:val="0"/>
          <w:spacing w:val="-6"/>
          <w:w w:val="105"/>
          <w:lang w:val="ro-RO"/>
        </w:rPr>
        <w:t xml:space="preserve"> </w:t>
      </w:r>
      <w:r w:rsidRPr="00D02038">
        <w:rPr>
          <w:b w:val="0"/>
          <w:w w:val="105"/>
          <w:lang w:val="ro-RO"/>
        </w:rPr>
        <w:t>European</w:t>
      </w:r>
      <w:r w:rsidRPr="00D02038">
        <w:rPr>
          <w:b w:val="0"/>
          <w:spacing w:val="-5"/>
          <w:w w:val="105"/>
          <w:lang w:val="ro-RO"/>
        </w:rPr>
        <w:t xml:space="preserve"> </w:t>
      </w:r>
      <w:r w:rsidRPr="00D02038">
        <w:rPr>
          <w:b w:val="0"/>
          <w:w w:val="105"/>
          <w:lang w:val="ro-RO"/>
        </w:rPr>
        <w:t>Agricol</w:t>
      </w:r>
      <w:r w:rsidRPr="00D02038">
        <w:rPr>
          <w:b w:val="0"/>
          <w:spacing w:val="-6"/>
          <w:w w:val="105"/>
          <w:lang w:val="ro-RO"/>
        </w:rPr>
        <w:t xml:space="preserve"> </w:t>
      </w:r>
      <w:r w:rsidRPr="00D02038">
        <w:rPr>
          <w:b w:val="0"/>
          <w:w w:val="105"/>
          <w:lang w:val="ro-RO"/>
        </w:rPr>
        <w:t>pentru</w:t>
      </w:r>
      <w:r w:rsidRPr="00D02038">
        <w:rPr>
          <w:b w:val="0"/>
          <w:spacing w:val="-6"/>
          <w:w w:val="105"/>
          <w:lang w:val="ro-RO"/>
        </w:rPr>
        <w:t xml:space="preserve"> </w:t>
      </w:r>
      <w:r w:rsidRPr="00D02038">
        <w:rPr>
          <w:b w:val="0"/>
          <w:w w:val="105"/>
          <w:lang w:val="ro-RO"/>
        </w:rPr>
        <w:t>Dezvoltare</w:t>
      </w:r>
      <w:r w:rsidRPr="00D02038">
        <w:rPr>
          <w:b w:val="0"/>
          <w:spacing w:val="-5"/>
          <w:w w:val="105"/>
          <w:lang w:val="ro-RO"/>
        </w:rPr>
        <w:t xml:space="preserve"> </w:t>
      </w:r>
      <w:r w:rsidRPr="00D02038">
        <w:rPr>
          <w:b w:val="0"/>
          <w:w w:val="105"/>
          <w:lang w:val="ro-RO"/>
        </w:rPr>
        <w:t>Rurală şi</w:t>
      </w:r>
      <w:r w:rsidRPr="00D02038">
        <w:rPr>
          <w:b w:val="0"/>
          <w:spacing w:val="-13"/>
          <w:w w:val="105"/>
          <w:lang w:val="ro-RO"/>
        </w:rPr>
        <w:t xml:space="preserve"> </w:t>
      </w:r>
      <w:r w:rsidRPr="00D02038">
        <w:rPr>
          <w:b w:val="0"/>
          <w:w w:val="105"/>
          <w:lang w:val="ro-RO"/>
        </w:rPr>
        <w:t>de</w:t>
      </w:r>
      <w:r w:rsidRPr="00D02038">
        <w:rPr>
          <w:b w:val="0"/>
          <w:spacing w:val="-11"/>
          <w:w w:val="105"/>
          <w:lang w:val="ro-RO"/>
        </w:rPr>
        <w:t xml:space="preserve"> </w:t>
      </w:r>
      <w:r w:rsidRPr="00D02038">
        <w:rPr>
          <w:b w:val="0"/>
          <w:w w:val="105"/>
          <w:lang w:val="ro-RO"/>
        </w:rPr>
        <w:t>la</w:t>
      </w:r>
      <w:r w:rsidRPr="00D02038">
        <w:rPr>
          <w:b w:val="0"/>
          <w:spacing w:val="-12"/>
          <w:w w:val="105"/>
          <w:lang w:val="ro-RO"/>
        </w:rPr>
        <w:t xml:space="preserve"> </w:t>
      </w:r>
      <w:r w:rsidRPr="00D02038">
        <w:rPr>
          <w:b w:val="0"/>
          <w:w w:val="105"/>
          <w:lang w:val="ro-RO"/>
        </w:rPr>
        <w:t>bugetul</w:t>
      </w:r>
      <w:r w:rsidRPr="00D02038">
        <w:rPr>
          <w:b w:val="0"/>
          <w:spacing w:val="-12"/>
          <w:w w:val="105"/>
          <w:lang w:val="ro-RO"/>
        </w:rPr>
        <w:t xml:space="preserve"> </w:t>
      </w:r>
      <w:r w:rsidRPr="00D02038">
        <w:rPr>
          <w:b w:val="0"/>
          <w:w w:val="105"/>
          <w:lang w:val="ro-RO"/>
        </w:rPr>
        <w:t>de</w:t>
      </w:r>
      <w:r w:rsidRPr="00D02038">
        <w:rPr>
          <w:b w:val="0"/>
          <w:spacing w:val="-10"/>
          <w:w w:val="105"/>
          <w:lang w:val="ro-RO"/>
        </w:rPr>
        <w:t xml:space="preserve"> </w:t>
      </w:r>
      <w:r w:rsidRPr="00D02038">
        <w:rPr>
          <w:b w:val="0"/>
          <w:w w:val="105"/>
          <w:lang w:val="ro-RO"/>
        </w:rPr>
        <w:t>stat,</w:t>
      </w:r>
      <w:r w:rsidRPr="00D02038">
        <w:rPr>
          <w:b w:val="0"/>
          <w:spacing w:val="-12"/>
          <w:w w:val="105"/>
          <w:lang w:val="ro-RO"/>
        </w:rPr>
        <w:t xml:space="preserve"> </w:t>
      </w:r>
      <w:r w:rsidRPr="00D02038">
        <w:rPr>
          <w:b w:val="0"/>
          <w:w w:val="105"/>
          <w:lang w:val="ro-RO"/>
        </w:rPr>
        <w:t>cu</w:t>
      </w:r>
      <w:r w:rsidRPr="00D02038">
        <w:rPr>
          <w:b w:val="0"/>
          <w:spacing w:val="-11"/>
          <w:w w:val="105"/>
          <w:lang w:val="ro-RO"/>
        </w:rPr>
        <w:t xml:space="preserve"> </w:t>
      </w:r>
      <w:r w:rsidRPr="00D02038">
        <w:rPr>
          <w:b w:val="0"/>
          <w:w w:val="105"/>
          <w:lang w:val="ro-RO"/>
        </w:rPr>
        <w:t>modificările</w:t>
      </w:r>
      <w:r w:rsidRPr="00D02038">
        <w:rPr>
          <w:b w:val="0"/>
          <w:spacing w:val="-11"/>
          <w:w w:val="105"/>
          <w:lang w:val="ro-RO"/>
        </w:rPr>
        <w:t xml:space="preserve"> </w:t>
      </w:r>
      <w:r w:rsidRPr="00D02038">
        <w:rPr>
          <w:b w:val="0"/>
          <w:w w:val="105"/>
          <w:lang w:val="ro-RO"/>
        </w:rPr>
        <w:t>și</w:t>
      </w:r>
      <w:r w:rsidRPr="00D02038">
        <w:rPr>
          <w:b w:val="0"/>
          <w:spacing w:val="-13"/>
          <w:w w:val="105"/>
          <w:lang w:val="ro-RO"/>
        </w:rPr>
        <w:t xml:space="preserve"> </w:t>
      </w:r>
      <w:r w:rsidRPr="00D02038">
        <w:rPr>
          <w:b w:val="0"/>
          <w:w w:val="105"/>
          <w:lang w:val="ro-RO"/>
        </w:rPr>
        <w:t>completările</w:t>
      </w:r>
      <w:r w:rsidRPr="00D02038">
        <w:rPr>
          <w:b w:val="0"/>
          <w:spacing w:val="-11"/>
          <w:w w:val="105"/>
          <w:lang w:val="ro-RO"/>
        </w:rPr>
        <w:t xml:space="preserve"> </w:t>
      </w:r>
      <w:r w:rsidRPr="00D02038">
        <w:rPr>
          <w:b w:val="0"/>
          <w:w w:val="105"/>
          <w:lang w:val="ro-RO"/>
        </w:rPr>
        <w:t>ulterioare;</w:t>
      </w:r>
    </w:p>
    <w:p w:rsidR="00E02B67" w:rsidRPr="00D02038" w:rsidRDefault="00E02B67" w:rsidP="004C3D7B">
      <w:pPr>
        <w:pStyle w:val="Heading1"/>
        <w:numPr>
          <w:ilvl w:val="0"/>
          <w:numId w:val="39"/>
        </w:numPr>
        <w:tabs>
          <w:tab w:val="left" w:pos="426"/>
          <w:tab w:val="left" w:pos="9923"/>
        </w:tabs>
        <w:ind w:left="284" w:right="3" w:hanging="284"/>
        <w:jc w:val="both"/>
        <w:rPr>
          <w:b w:val="0"/>
          <w:lang w:val="ro-RO"/>
        </w:rPr>
      </w:pPr>
      <w:r w:rsidRPr="00B07F2E">
        <w:rPr>
          <w:b w:val="0"/>
          <w:lang w:val="ro-RO"/>
        </w:rPr>
        <w:t>Legea nr. 184/2016</w:t>
      </w:r>
      <w:r w:rsidRPr="00D02038">
        <w:rPr>
          <w:b w:val="0"/>
          <w:lang w:val="ro-RO"/>
        </w:rPr>
        <w:t xml:space="preserve"> privind instituirea unui mecanism de prevenire a conflictului de interese în procedura de atribuire a contractelor de achiziție publică;</w:t>
      </w:r>
    </w:p>
    <w:p w:rsidR="00E02B67" w:rsidRPr="00D02038" w:rsidRDefault="00E02B67" w:rsidP="004C3D7B">
      <w:pPr>
        <w:pStyle w:val="Heading1"/>
        <w:numPr>
          <w:ilvl w:val="0"/>
          <w:numId w:val="39"/>
        </w:numPr>
        <w:tabs>
          <w:tab w:val="left" w:pos="426"/>
          <w:tab w:val="left" w:pos="9923"/>
        </w:tabs>
        <w:ind w:left="284" w:right="3" w:hanging="284"/>
        <w:jc w:val="both"/>
        <w:rPr>
          <w:b w:val="0"/>
          <w:lang w:val="ro-RO"/>
        </w:rPr>
      </w:pPr>
      <w:r w:rsidRPr="00B07F2E">
        <w:rPr>
          <w:b w:val="0"/>
          <w:lang w:val="ro-RO"/>
        </w:rPr>
        <w:t>Hotărârea nr. 28/2008</w:t>
      </w:r>
      <w:r w:rsidRPr="00D02038">
        <w:rPr>
          <w:b w:val="0"/>
          <w:lang w:val="ro-RO"/>
        </w:rPr>
        <w:t xml:space="preserve"> privind aprobarea conținutului-cadru al documentației tehnico-economice aferente investițiilor publice, precum și a structurii și metodologiei de elaborare a devizului general pentru obiective de investiții și lucrări de intervenții;</w:t>
      </w:r>
    </w:p>
    <w:p w:rsidR="00E02B67" w:rsidRPr="00B07F2E" w:rsidRDefault="00E02B67" w:rsidP="004C3D7B">
      <w:pPr>
        <w:pStyle w:val="Heading1"/>
        <w:numPr>
          <w:ilvl w:val="0"/>
          <w:numId w:val="39"/>
        </w:numPr>
        <w:tabs>
          <w:tab w:val="left" w:pos="426"/>
          <w:tab w:val="left" w:pos="9923"/>
        </w:tabs>
        <w:ind w:left="284" w:right="3" w:hanging="284"/>
        <w:jc w:val="both"/>
        <w:rPr>
          <w:b w:val="0"/>
          <w:lang w:val="ro-RO"/>
        </w:rPr>
      </w:pPr>
      <w:r w:rsidRPr="00B07F2E">
        <w:rPr>
          <w:b w:val="0"/>
          <w:lang w:val="ro-RO"/>
        </w:rPr>
        <w:t>Ordinul nr. 119/2014  pentru aprobarea Normelor de igienă și Sănătate publică;</w:t>
      </w:r>
    </w:p>
    <w:p w:rsidR="00E02B67" w:rsidRPr="00B07F2E" w:rsidRDefault="00E02B67" w:rsidP="004C3D7B">
      <w:pPr>
        <w:pStyle w:val="Heading1"/>
        <w:numPr>
          <w:ilvl w:val="0"/>
          <w:numId w:val="39"/>
        </w:numPr>
        <w:tabs>
          <w:tab w:val="left" w:pos="426"/>
          <w:tab w:val="left" w:pos="9923"/>
        </w:tabs>
        <w:ind w:left="284" w:right="3" w:hanging="284"/>
        <w:jc w:val="both"/>
        <w:rPr>
          <w:b w:val="0"/>
          <w:lang w:val="ro-RO"/>
        </w:rPr>
      </w:pPr>
      <w:r w:rsidRPr="00B07F2E">
        <w:rPr>
          <w:b w:val="0"/>
          <w:lang w:val="ro-RO"/>
        </w:rPr>
        <w:t>Ordinul nr. 111/2008 privind aprobarea Normei sanitar veterinare și pentru siguranța alimentelor;</w:t>
      </w:r>
    </w:p>
    <w:p w:rsidR="00E02B67" w:rsidRPr="00B07F2E" w:rsidRDefault="00E02B67" w:rsidP="004C3D7B">
      <w:pPr>
        <w:pStyle w:val="Heading1"/>
        <w:numPr>
          <w:ilvl w:val="0"/>
          <w:numId w:val="39"/>
        </w:numPr>
        <w:tabs>
          <w:tab w:val="left" w:pos="426"/>
          <w:tab w:val="left" w:pos="9923"/>
        </w:tabs>
        <w:ind w:left="284" w:right="3" w:hanging="284"/>
        <w:jc w:val="both"/>
        <w:rPr>
          <w:b w:val="0"/>
          <w:lang w:val="ro-RO"/>
        </w:rPr>
      </w:pPr>
      <w:r w:rsidRPr="00B07F2E">
        <w:rPr>
          <w:b w:val="0"/>
          <w:lang w:val="ro-RO"/>
        </w:rPr>
        <w:t>Hotărârea nr. 907/2016 privind etapele de elaborare şi conţinutul-cadru al documentaţiilor tehnico-economice aferente obiectivelor</w:t>
      </w:r>
      <w:r w:rsidR="00B07F2E">
        <w:rPr>
          <w:b w:val="0"/>
          <w:lang w:val="ro-RO"/>
        </w:rPr>
        <w:t xml:space="preserve"> </w:t>
      </w:r>
      <w:r w:rsidRPr="00B07F2E">
        <w:rPr>
          <w:b w:val="0"/>
          <w:lang w:val="ro-RO"/>
        </w:rPr>
        <w:t>/</w:t>
      </w:r>
      <w:r w:rsidR="00B07F2E">
        <w:rPr>
          <w:b w:val="0"/>
          <w:lang w:val="ro-RO"/>
        </w:rPr>
        <w:t xml:space="preserve"> </w:t>
      </w:r>
      <w:r w:rsidRPr="00B07F2E">
        <w:rPr>
          <w:b w:val="0"/>
          <w:lang w:val="ro-RO"/>
        </w:rPr>
        <w:t>proiectelor de investiţii finanţate din fonduri publice;</w:t>
      </w:r>
    </w:p>
    <w:p w:rsidR="00E02B67" w:rsidRPr="00B07F2E" w:rsidRDefault="00E02B67" w:rsidP="004C3D7B">
      <w:pPr>
        <w:pStyle w:val="Heading1"/>
        <w:numPr>
          <w:ilvl w:val="0"/>
          <w:numId w:val="39"/>
        </w:numPr>
        <w:tabs>
          <w:tab w:val="left" w:pos="426"/>
          <w:tab w:val="left" w:pos="9923"/>
        </w:tabs>
        <w:ind w:left="284" w:right="3" w:hanging="284"/>
        <w:jc w:val="both"/>
        <w:rPr>
          <w:b w:val="0"/>
          <w:lang w:val="ro-RO"/>
        </w:rPr>
      </w:pPr>
      <w:r w:rsidRPr="00B07F2E">
        <w:rPr>
          <w:b w:val="0"/>
          <w:lang w:val="ro-RO"/>
        </w:rPr>
        <w:t>Legea nr. 98/2016 privind achizițiile publice;</w:t>
      </w:r>
    </w:p>
    <w:p w:rsidR="004C3D7B" w:rsidRPr="006B575A" w:rsidRDefault="00E02B67" w:rsidP="00F16E14">
      <w:pPr>
        <w:pStyle w:val="ListParagraph"/>
        <w:numPr>
          <w:ilvl w:val="0"/>
          <w:numId w:val="39"/>
        </w:numPr>
        <w:spacing w:before="0"/>
        <w:ind w:left="284" w:right="3" w:hanging="284"/>
        <w:jc w:val="both"/>
        <w:rPr>
          <w:bCs/>
          <w:sz w:val="24"/>
          <w:szCs w:val="24"/>
          <w:lang w:val="ro-RO"/>
        </w:rPr>
      </w:pPr>
      <w:r w:rsidRPr="006B575A">
        <w:rPr>
          <w:bCs/>
          <w:sz w:val="24"/>
          <w:szCs w:val="24"/>
          <w:lang w:val="ro-RO"/>
        </w:rPr>
        <w:t>Hotărârea Guvernului nr. 395/2016 pentru aprobarea Normelor metodologice de aplicare a prevederilor referitoare la atribuirea contractului de achiziţie publică/acordului-cadru din Legea nr. 98/2016 privind achiziţiile publice</w:t>
      </w:r>
      <w:r w:rsidR="0032701B" w:rsidRPr="006B575A">
        <w:rPr>
          <w:bCs/>
          <w:sz w:val="24"/>
          <w:szCs w:val="24"/>
          <w:lang w:val="ro-RO"/>
        </w:rPr>
        <w:t>.</w:t>
      </w:r>
      <w:r w:rsidR="004C3D7B" w:rsidRPr="006B575A">
        <w:rPr>
          <w:bCs/>
          <w:sz w:val="24"/>
          <w:szCs w:val="24"/>
          <w:lang w:val="ro-RO"/>
        </w:rPr>
        <w:br w:type="page"/>
      </w:r>
    </w:p>
    <w:p w:rsidR="00EA6CEB" w:rsidRDefault="00EA6CEB" w:rsidP="004C3D7B">
      <w:pPr>
        <w:ind w:right="3"/>
        <w:jc w:val="both"/>
        <w:rPr>
          <w:bCs/>
          <w:sz w:val="24"/>
          <w:szCs w:val="24"/>
          <w:lang w:val="ro-RO"/>
        </w:rPr>
      </w:pPr>
    </w:p>
    <w:p w:rsidR="004C3D7B" w:rsidRPr="004C3D7B" w:rsidRDefault="004C3D7B" w:rsidP="004C3D7B">
      <w:pPr>
        <w:ind w:right="3"/>
        <w:jc w:val="both"/>
        <w:rPr>
          <w:bCs/>
          <w:sz w:val="24"/>
          <w:szCs w:val="24"/>
          <w:lang w:val="ro-RO"/>
        </w:rPr>
      </w:pPr>
    </w:p>
    <w:p w:rsidR="00461F7B" w:rsidRPr="00D02038" w:rsidRDefault="006710F6" w:rsidP="0078711B">
      <w:pPr>
        <w:jc w:val="center"/>
        <w:rPr>
          <w:bCs/>
          <w:sz w:val="24"/>
          <w:szCs w:val="24"/>
          <w:lang w:val="ro-RO"/>
        </w:rPr>
      </w:pPr>
      <w:r w:rsidRPr="00D02038">
        <w:rPr>
          <w:b/>
          <w:sz w:val="28"/>
          <w:szCs w:val="24"/>
          <w:lang w:val="ro-RO"/>
        </w:rPr>
        <w:t>CAPITOLUL</w:t>
      </w:r>
      <w:r w:rsidR="007472D9" w:rsidRPr="00D02038">
        <w:rPr>
          <w:b/>
          <w:sz w:val="28"/>
          <w:szCs w:val="24"/>
          <w:lang w:val="ro-RO"/>
        </w:rPr>
        <w:t xml:space="preserve"> </w:t>
      </w:r>
      <w:r w:rsidRPr="00D02038">
        <w:rPr>
          <w:b/>
          <w:sz w:val="28"/>
          <w:szCs w:val="24"/>
          <w:lang w:val="ro-RO"/>
        </w:rPr>
        <w:t>3</w:t>
      </w:r>
      <w:r w:rsidR="00461F7B" w:rsidRPr="00D02038">
        <w:rPr>
          <w:b/>
          <w:sz w:val="28"/>
          <w:szCs w:val="24"/>
          <w:lang w:val="ro-RO"/>
        </w:rPr>
        <w:t>.</w:t>
      </w:r>
      <w:r w:rsidR="007472D9" w:rsidRPr="00D02038">
        <w:rPr>
          <w:b/>
          <w:sz w:val="28"/>
          <w:szCs w:val="24"/>
          <w:lang w:val="ro-RO"/>
        </w:rPr>
        <w:t xml:space="preserve"> </w:t>
      </w:r>
      <w:r w:rsidR="00C51D40" w:rsidRPr="00D02038">
        <w:rPr>
          <w:b/>
          <w:sz w:val="28"/>
          <w:szCs w:val="24"/>
          <w:lang w:val="ro-RO"/>
        </w:rPr>
        <w:t xml:space="preserve"> </w:t>
      </w:r>
      <w:r w:rsidR="00461F7B" w:rsidRPr="00D02038">
        <w:rPr>
          <w:b/>
          <w:sz w:val="28"/>
          <w:szCs w:val="24"/>
          <w:lang w:val="ro-RO"/>
        </w:rPr>
        <w:t>DEPUNEREA</w:t>
      </w:r>
      <w:r w:rsidR="007472D9" w:rsidRPr="00D02038">
        <w:rPr>
          <w:b/>
          <w:sz w:val="28"/>
          <w:szCs w:val="24"/>
          <w:lang w:val="ro-RO"/>
        </w:rPr>
        <w:t xml:space="preserve"> </w:t>
      </w:r>
      <w:r w:rsidR="00461F7B" w:rsidRPr="00D02038">
        <w:rPr>
          <w:b/>
          <w:sz w:val="28"/>
          <w:szCs w:val="24"/>
          <w:lang w:val="ro-RO"/>
        </w:rPr>
        <w:t>PROIECTELOR</w:t>
      </w:r>
    </w:p>
    <w:p w:rsidR="00461F7B" w:rsidRPr="00D02038" w:rsidRDefault="00461F7B" w:rsidP="0078711B">
      <w:pPr>
        <w:pStyle w:val="ListParagraph"/>
        <w:pBdr>
          <w:bottom w:val="thinThickSmallGap" w:sz="24" w:space="0" w:color="auto"/>
        </w:pBdr>
        <w:tabs>
          <w:tab w:val="left" w:pos="2124"/>
          <w:tab w:val="left" w:pos="2125"/>
          <w:tab w:val="left" w:pos="9639"/>
        </w:tabs>
        <w:spacing w:before="0"/>
        <w:ind w:left="0" w:firstLine="0"/>
        <w:rPr>
          <w:b/>
          <w:color w:val="00B050"/>
          <w:sz w:val="24"/>
          <w:szCs w:val="24"/>
          <w:lang w:val="ro-RO"/>
        </w:rPr>
      </w:pPr>
    </w:p>
    <w:p w:rsidR="007472D9" w:rsidRPr="00D02038" w:rsidRDefault="007472D9" w:rsidP="0078711B">
      <w:pPr>
        <w:pStyle w:val="ListParagraph"/>
        <w:pBdr>
          <w:bottom w:val="thinThickSmallGap" w:sz="24" w:space="0" w:color="auto"/>
        </w:pBdr>
        <w:tabs>
          <w:tab w:val="left" w:pos="2124"/>
          <w:tab w:val="left" w:pos="2125"/>
          <w:tab w:val="left" w:pos="9639"/>
        </w:tabs>
        <w:spacing w:before="0"/>
        <w:ind w:left="0" w:firstLine="0"/>
        <w:rPr>
          <w:b/>
          <w:color w:val="00B050"/>
          <w:sz w:val="24"/>
          <w:szCs w:val="24"/>
          <w:lang w:val="ro-RO"/>
        </w:rPr>
      </w:pPr>
    </w:p>
    <w:p w:rsidR="00C51BBA" w:rsidRPr="00D02038" w:rsidRDefault="00C51BBA" w:rsidP="0078711B">
      <w:pPr>
        <w:pStyle w:val="ListParagraph"/>
        <w:tabs>
          <w:tab w:val="left" w:pos="2124"/>
          <w:tab w:val="left" w:pos="2125"/>
          <w:tab w:val="left" w:pos="9639"/>
        </w:tabs>
        <w:spacing w:before="0"/>
        <w:ind w:left="0" w:firstLine="0"/>
        <w:jc w:val="both"/>
        <w:rPr>
          <w:sz w:val="24"/>
          <w:szCs w:val="24"/>
          <w:lang w:val="ro-RO"/>
        </w:rPr>
      </w:pPr>
    </w:p>
    <w:p w:rsidR="00C4480F" w:rsidRPr="00D02038" w:rsidRDefault="00C51BBA" w:rsidP="0078711B">
      <w:pPr>
        <w:pStyle w:val="Heading1"/>
        <w:tabs>
          <w:tab w:val="left" w:pos="9639"/>
        </w:tabs>
        <w:ind w:left="0"/>
        <w:jc w:val="both"/>
        <w:rPr>
          <w:b w:val="0"/>
          <w:lang w:val="ro-RO"/>
        </w:rPr>
      </w:pPr>
      <w:r w:rsidRPr="00D02038">
        <w:rPr>
          <w:b w:val="0"/>
          <w:lang w:val="ro-RO"/>
        </w:rPr>
        <w:t>Sesiunea</w:t>
      </w:r>
      <w:r w:rsidR="007472D9" w:rsidRPr="00D02038">
        <w:rPr>
          <w:b w:val="0"/>
          <w:lang w:val="ro-RO"/>
        </w:rPr>
        <w:t xml:space="preserve"> </w:t>
      </w:r>
      <w:r w:rsidRPr="00D02038">
        <w:rPr>
          <w:b w:val="0"/>
          <w:lang w:val="ro-RO"/>
        </w:rPr>
        <w:t>de</w:t>
      </w:r>
      <w:r w:rsidR="007472D9" w:rsidRPr="00D02038">
        <w:rPr>
          <w:b w:val="0"/>
          <w:lang w:val="ro-RO"/>
        </w:rPr>
        <w:t xml:space="preserve"> </w:t>
      </w:r>
      <w:r w:rsidRPr="00D02038">
        <w:rPr>
          <w:b w:val="0"/>
          <w:lang w:val="ro-RO"/>
        </w:rPr>
        <w:t>depunere</w:t>
      </w:r>
      <w:r w:rsidR="007472D9" w:rsidRPr="00D02038">
        <w:rPr>
          <w:b w:val="0"/>
          <w:lang w:val="ro-RO"/>
        </w:rPr>
        <w:t xml:space="preserve"> </w:t>
      </w:r>
      <w:r w:rsidRPr="00D02038">
        <w:rPr>
          <w:b w:val="0"/>
          <w:lang w:val="ro-RO"/>
        </w:rPr>
        <w:t>a</w:t>
      </w:r>
      <w:r w:rsidR="007472D9" w:rsidRPr="00D02038">
        <w:rPr>
          <w:b w:val="0"/>
          <w:lang w:val="ro-RO"/>
        </w:rPr>
        <w:t xml:space="preserve"> </w:t>
      </w:r>
      <w:r w:rsidRPr="00D02038">
        <w:rPr>
          <w:b w:val="0"/>
          <w:lang w:val="ro-RO"/>
        </w:rPr>
        <w:t>proiectelor</w:t>
      </w:r>
      <w:r w:rsidR="007472D9" w:rsidRPr="00D02038">
        <w:rPr>
          <w:b w:val="0"/>
          <w:lang w:val="ro-RO"/>
        </w:rPr>
        <w:t xml:space="preserve"> </w:t>
      </w:r>
      <w:r w:rsidR="00307970" w:rsidRPr="00D02038">
        <w:rPr>
          <w:b w:val="0"/>
          <w:lang w:val="ro-RO"/>
        </w:rPr>
        <w:t>pentru</w:t>
      </w:r>
      <w:r w:rsidR="007472D9" w:rsidRPr="00D02038">
        <w:rPr>
          <w:b w:val="0"/>
          <w:lang w:val="ro-RO"/>
        </w:rPr>
        <w:t xml:space="preserve"> </w:t>
      </w:r>
      <w:r w:rsidR="00307970" w:rsidRPr="00D02038">
        <w:rPr>
          <w:lang w:val="ro-RO"/>
        </w:rPr>
        <w:t>Măs</w:t>
      </w:r>
      <w:r w:rsidR="006263BF" w:rsidRPr="00D02038">
        <w:rPr>
          <w:lang w:val="ro-RO"/>
        </w:rPr>
        <w:t>ura</w:t>
      </w:r>
      <w:r w:rsidR="007472D9" w:rsidRPr="00D02038">
        <w:rPr>
          <w:lang w:val="ro-RO"/>
        </w:rPr>
        <w:t xml:space="preserve"> </w:t>
      </w:r>
      <w:r w:rsidR="0093217E" w:rsidRPr="00D02038">
        <w:rPr>
          <w:lang w:val="ro-RO"/>
        </w:rPr>
        <w:t>4.5</w:t>
      </w:r>
      <w:r w:rsidR="007472D9" w:rsidRPr="00D02038">
        <w:rPr>
          <w:lang w:val="ro-RO"/>
        </w:rPr>
        <w:t xml:space="preserve"> </w:t>
      </w:r>
      <w:r w:rsidR="004C2E66" w:rsidRPr="00D02038">
        <w:rPr>
          <w:lang w:val="ro-RO"/>
        </w:rPr>
        <w:t>-</w:t>
      </w:r>
      <w:r w:rsidR="0093217E" w:rsidRPr="00D02038">
        <w:rPr>
          <w:b w:val="0"/>
          <w:lang w:val="ro-RO"/>
        </w:rPr>
        <w:t xml:space="preserve"> </w:t>
      </w:r>
      <w:r w:rsidR="0093217E" w:rsidRPr="00D02038">
        <w:rPr>
          <w:lang w:val="ro-RO"/>
        </w:rPr>
        <w:t>Incluziunea socială pentru populația rromă</w:t>
      </w:r>
      <w:r w:rsidR="007472D9" w:rsidRPr="00D02038">
        <w:rPr>
          <w:lang w:val="ro-RO"/>
        </w:rPr>
        <w:t xml:space="preserve"> </w:t>
      </w:r>
      <w:r w:rsidRPr="00D02038">
        <w:rPr>
          <w:b w:val="0"/>
          <w:lang w:val="ro-RO"/>
        </w:rPr>
        <w:t>va</w:t>
      </w:r>
      <w:r w:rsidR="007472D9" w:rsidRPr="00D02038">
        <w:rPr>
          <w:b w:val="0"/>
          <w:lang w:val="ro-RO"/>
        </w:rPr>
        <w:t xml:space="preserve"> </w:t>
      </w:r>
      <w:r w:rsidRPr="00D02038">
        <w:rPr>
          <w:b w:val="0"/>
          <w:lang w:val="ro-RO"/>
        </w:rPr>
        <w:t>fi</w:t>
      </w:r>
      <w:r w:rsidR="007472D9" w:rsidRPr="00D02038">
        <w:rPr>
          <w:b w:val="0"/>
          <w:lang w:val="ro-RO"/>
        </w:rPr>
        <w:t xml:space="preserve"> </w:t>
      </w:r>
      <w:r w:rsidR="006263BF" w:rsidRPr="00D02038">
        <w:rPr>
          <w:b w:val="0"/>
          <w:lang w:val="ro-RO"/>
        </w:rPr>
        <w:t>lansată</w:t>
      </w:r>
      <w:r w:rsidR="007472D9" w:rsidRPr="00D02038">
        <w:rPr>
          <w:b w:val="0"/>
          <w:lang w:val="ro-RO"/>
        </w:rPr>
        <w:t xml:space="preserve"> </w:t>
      </w:r>
      <w:r w:rsidR="00C4480F" w:rsidRPr="00D02038">
        <w:rPr>
          <w:b w:val="0"/>
          <w:lang w:val="ro-RO"/>
        </w:rPr>
        <w:t>conform</w:t>
      </w:r>
      <w:r w:rsidR="007472D9" w:rsidRPr="00D02038">
        <w:rPr>
          <w:b w:val="0"/>
          <w:lang w:val="ro-RO"/>
        </w:rPr>
        <w:t xml:space="preserve"> </w:t>
      </w:r>
      <w:r w:rsidR="00C4480F" w:rsidRPr="00D02038">
        <w:rPr>
          <w:b w:val="0"/>
          <w:i/>
          <w:lang w:val="ro-RO"/>
        </w:rPr>
        <w:t>Calendarului</w:t>
      </w:r>
      <w:r w:rsidR="007472D9" w:rsidRPr="00D02038">
        <w:rPr>
          <w:b w:val="0"/>
          <w:i/>
          <w:lang w:val="ro-RO"/>
        </w:rPr>
        <w:t xml:space="preserve"> </w:t>
      </w:r>
      <w:r w:rsidR="00C4480F" w:rsidRPr="00D02038">
        <w:rPr>
          <w:b w:val="0"/>
          <w:i/>
          <w:lang w:val="ro-RO"/>
        </w:rPr>
        <w:t>estimativ</w:t>
      </w:r>
      <w:r w:rsidR="007472D9" w:rsidRPr="00D02038">
        <w:rPr>
          <w:b w:val="0"/>
          <w:i/>
          <w:lang w:val="ro-RO"/>
        </w:rPr>
        <w:t xml:space="preserve"> </w:t>
      </w:r>
      <w:r w:rsidR="00C4480F" w:rsidRPr="00D02038">
        <w:rPr>
          <w:b w:val="0"/>
          <w:i/>
          <w:lang w:val="ro-RO"/>
        </w:rPr>
        <w:t>al</w:t>
      </w:r>
      <w:r w:rsidR="007472D9" w:rsidRPr="00D02038">
        <w:rPr>
          <w:b w:val="0"/>
          <w:i/>
          <w:lang w:val="ro-RO"/>
        </w:rPr>
        <w:t xml:space="preserve"> </w:t>
      </w:r>
      <w:r w:rsidR="00C4480F" w:rsidRPr="00D02038">
        <w:rPr>
          <w:b w:val="0"/>
          <w:i/>
          <w:lang w:val="ro-RO"/>
        </w:rPr>
        <w:t>lansării</w:t>
      </w:r>
      <w:r w:rsidR="007472D9" w:rsidRPr="00D02038">
        <w:rPr>
          <w:b w:val="0"/>
          <w:i/>
          <w:lang w:val="ro-RO"/>
        </w:rPr>
        <w:t xml:space="preserve"> </w:t>
      </w:r>
      <w:r w:rsidR="00C4480F" w:rsidRPr="00D02038">
        <w:rPr>
          <w:b w:val="0"/>
          <w:i/>
          <w:lang w:val="ro-RO"/>
        </w:rPr>
        <w:t>măsurilor</w:t>
      </w:r>
      <w:r w:rsidR="007472D9" w:rsidRPr="00D02038">
        <w:rPr>
          <w:b w:val="0"/>
          <w:i/>
          <w:lang w:val="ro-RO"/>
        </w:rPr>
        <w:t xml:space="preserve"> </w:t>
      </w:r>
      <w:r w:rsidR="00C4480F" w:rsidRPr="00D02038">
        <w:rPr>
          <w:b w:val="0"/>
          <w:i/>
          <w:lang w:val="ro-RO"/>
        </w:rPr>
        <w:t>pr</w:t>
      </w:r>
      <w:r w:rsidR="006263BF" w:rsidRPr="00D02038">
        <w:rPr>
          <w:b w:val="0"/>
          <w:i/>
          <w:lang w:val="ro-RO"/>
        </w:rPr>
        <w:t>evăzute</w:t>
      </w:r>
      <w:r w:rsidR="007472D9" w:rsidRPr="00D02038">
        <w:rPr>
          <w:b w:val="0"/>
          <w:i/>
          <w:lang w:val="ro-RO"/>
        </w:rPr>
        <w:t xml:space="preserve"> </w:t>
      </w:r>
      <w:r w:rsidR="006263BF" w:rsidRPr="00D02038">
        <w:rPr>
          <w:b w:val="0"/>
          <w:i/>
          <w:lang w:val="ro-RO"/>
        </w:rPr>
        <w:t>în</w:t>
      </w:r>
      <w:r w:rsidR="007472D9" w:rsidRPr="00D02038">
        <w:rPr>
          <w:b w:val="0"/>
          <w:i/>
          <w:lang w:val="ro-RO"/>
        </w:rPr>
        <w:t xml:space="preserve"> </w:t>
      </w:r>
      <w:r w:rsidR="006263BF" w:rsidRPr="00D02038">
        <w:rPr>
          <w:b w:val="0"/>
          <w:i/>
          <w:lang w:val="ro-RO"/>
        </w:rPr>
        <w:t>SDL</w:t>
      </w:r>
      <w:r w:rsidR="007472D9" w:rsidRPr="00D02038">
        <w:rPr>
          <w:b w:val="0"/>
          <w:i/>
          <w:lang w:val="ro-RO"/>
        </w:rPr>
        <w:t xml:space="preserve"> </w:t>
      </w:r>
      <w:r w:rsidR="006263BF" w:rsidRPr="00D02038">
        <w:rPr>
          <w:b w:val="0"/>
          <w:i/>
          <w:lang w:val="ro-RO"/>
        </w:rPr>
        <w:t>Ștefan</w:t>
      </w:r>
      <w:r w:rsidR="007472D9" w:rsidRPr="00D02038">
        <w:rPr>
          <w:b w:val="0"/>
          <w:i/>
          <w:lang w:val="ro-RO"/>
        </w:rPr>
        <w:t xml:space="preserve"> </w:t>
      </w:r>
      <w:r w:rsidR="006263BF" w:rsidRPr="00D02038">
        <w:rPr>
          <w:b w:val="0"/>
          <w:i/>
          <w:lang w:val="ro-RO"/>
        </w:rPr>
        <w:t>cel</w:t>
      </w:r>
      <w:r w:rsidR="007472D9" w:rsidRPr="00D02038">
        <w:rPr>
          <w:b w:val="0"/>
          <w:i/>
          <w:lang w:val="ro-RO"/>
        </w:rPr>
        <w:t xml:space="preserve"> </w:t>
      </w:r>
      <w:r w:rsidR="006263BF" w:rsidRPr="00D02038">
        <w:rPr>
          <w:b w:val="0"/>
          <w:i/>
          <w:lang w:val="ro-RO"/>
        </w:rPr>
        <w:t>Mare.</w:t>
      </w:r>
      <w:r w:rsidR="007472D9" w:rsidRPr="00D02038">
        <w:rPr>
          <w:b w:val="0"/>
          <w:lang w:val="ro-RO"/>
        </w:rPr>
        <w:t xml:space="preserve"> </w:t>
      </w:r>
      <w:r w:rsidR="00C4480F" w:rsidRPr="00D02038">
        <w:rPr>
          <w:b w:val="0"/>
          <w:lang w:val="ro-RO"/>
        </w:rPr>
        <w:t>Calendarul</w:t>
      </w:r>
      <w:r w:rsidR="007472D9" w:rsidRPr="00D02038">
        <w:rPr>
          <w:b w:val="0"/>
          <w:lang w:val="ro-RO"/>
        </w:rPr>
        <w:t xml:space="preserve"> </w:t>
      </w:r>
      <w:r w:rsidR="00C4480F" w:rsidRPr="00D02038">
        <w:rPr>
          <w:b w:val="0"/>
          <w:lang w:val="ro-RO"/>
        </w:rPr>
        <w:t>estimativ</w:t>
      </w:r>
      <w:r w:rsidR="007472D9" w:rsidRPr="00D02038">
        <w:rPr>
          <w:b w:val="0"/>
          <w:lang w:val="ro-RO"/>
        </w:rPr>
        <w:t xml:space="preserve"> </w:t>
      </w:r>
      <w:r w:rsidR="00C4480F" w:rsidRPr="00D02038">
        <w:rPr>
          <w:b w:val="0"/>
          <w:lang w:val="ro-RO"/>
        </w:rPr>
        <w:t>poate</w:t>
      </w:r>
      <w:r w:rsidR="007472D9" w:rsidRPr="00D02038">
        <w:rPr>
          <w:b w:val="0"/>
          <w:lang w:val="ro-RO"/>
        </w:rPr>
        <w:t xml:space="preserve"> </w:t>
      </w:r>
      <w:r w:rsidR="00C4480F" w:rsidRPr="00D02038">
        <w:rPr>
          <w:b w:val="0"/>
          <w:lang w:val="ro-RO"/>
        </w:rPr>
        <w:t>fi</w:t>
      </w:r>
      <w:r w:rsidR="007472D9" w:rsidRPr="00D02038">
        <w:rPr>
          <w:b w:val="0"/>
          <w:lang w:val="ro-RO"/>
        </w:rPr>
        <w:t xml:space="preserve"> </w:t>
      </w:r>
      <w:r w:rsidR="00C4480F" w:rsidRPr="00D02038">
        <w:rPr>
          <w:b w:val="0"/>
          <w:lang w:val="ro-RO"/>
        </w:rPr>
        <w:t>modificat</w:t>
      </w:r>
      <w:r w:rsidR="007472D9" w:rsidRPr="00D02038">
        <w:rPr>
          <w:b w:val="0"/>
          <w:lang w:val="ro-RO"/>
        </w:rPr>
        <w:t xml:space="preserve"> </w:t>
      </w:r>
      <w:r w:rsidR="00C4480F" w:rsidRPr="00D02038">
        <w:rPr>
          <w:b w:val="0"/>
          <w:lang w:val="ro-RO"/>
        </w:rPr>
        <w:t>cu</w:t>
      </w:r>
      <w:r w:rsidR="007472D9" w:rsidRPr="00D02038">
        <w:rPr>
          <w:b w:val="0"/>
          <w:lang w:val="ro-RO"/>
        </w:rPr>
        <w:t xml:space="preserve"> </w:t>
      </w:r>
      <w:r w:rsidR="00C4480F" w:rsidRPr="00D02038">
        <w:rPr>
          <w:b w:val="0"/>
          <w:lang w:val="ro-RO"/>
        </w:rPr>
        <w:t>cel</w:t>
      </w:r>
      <w:r w:rsidR="007472D9" w:rsidRPr="00D02038">
        <w:rPr>
          <w:b w:val="0"/>
          <w:lang w:val="ro-RO"/>
        </w:rPr>
        <w:t xml:space="preserve"> </w:t>
      </w:r>
      <w:r w:rsidR="00C4480F" w:rsidRPr="00D02038">
        <w:rPr>
          <w:b w:val="0"/>
          <w:lang w:val="ro-RO"/>
        </w:rPr>
        <w:t>puțin</w:t>
      </w:r>
      <w:r w:rsidR="007472D9" w:rsidRPr="00D02038">
        <w:rPr>
          <w:b w:val="0"/>
          <w:lang w:val="ro-RO"/>
        </w:rPr>
        <w:t xml:space="preserve"> </w:t>
      </w:r>
      <w:r w:rsidR="00C4480F" w:rsidRPr="00D02038">
        <w:rPr>
          <w:b w:val="0"/>
          <w:lang w:val="ro-RO"/>
        </w:rPr>
        <w:t>5</w:t>
      </w:r>
      <w:r w:rsidR="007472D9" w:rsidRPr="00D02038">
        <w:rPr>
          <w:b w:val="0"/>
          <w:lang w:val="ro-RO"/>
        </w:rPr>
        <w:t xml:space="preserve"> </w:t>
      </w:r>
      <w:r w:rsidR="00C4480F" w:rsidRPr="00D02038">
        <w:rPr>
          <w:b w:val="0"/>
          <w:lang w:val="ro-RO"/>
        </w:rPr>
        <w:t>zile</w:t>
      </w:r>
      <w:r w:rsidR="007472D9" w:rsidRPr="00D02038">
        <w:rPr>
          <w:b w:val="0"/>
          <w:lang w:val="ro-RO"/>
        </w:rPr>
        <w:t xml:space="preserve"> </w:t>
      </w:r>
      <w:r w:rsidR="00C4480F" w:rsidRPr="00D02038">
        <w:rPr>
          <w:b w:val="0"/>
          <w:lang w:val="ro-RO"/>
        </w:rPr>
        <w:t>înaintea</w:t>
      </w:r>
      <w:r w:rsidR="00994705" w:rsidRPr="00D02038">
        <w:rPr>
          <w:b w:val="0"/>
          <w:lang w:val="ro-RO"/>
        </w:rPr>
        <w:t xml:space="preserve"> începerii</w:t>
      </w:r>
      <w:r w:rsidR="007472D9" w:rsidRPr="00D02038">
        <w:rPr>
          <w:b w:val="0"/>
          <w:lang w:val="ro-RO"/>
        </w:rPr>
        <w:t xml:space="preserve"> </w:t>
      </w:r>
      <w:r w:rsidR="00C4480F" w:rsidRPr="00D02038">
        <w:rPr>
          <w:b w:val="0"/>
          <w:lang w:val="ro-RO"/>
        </w:rPr>
        <w:t>sesiunii,</w:t>
      </w:r>
      <w:r w:rsidR="007472D9" w:rsidRPr="00D02038">
        <w:rPr>
          <w:b w:val="0"/>
          <w:lang w:val="ro-RO"/>
        </w:rPr>
        <w:t xml:space="preserve"> </w:t>
      </w:r>
      <w:r w:rsidR="004E3EB3" w:rsidRPr="00D02038">
        <w:rPr>
          <w:b w:val="0"/>
          <w:lang w:val="ro-RO"/>
        </w:rPr>
        <w:t>prin</w:t>
      </w:r>
      <w:r w:rsidR="007472D9" w:rsidRPr="00D02038">
        <w:rPr>
          <w:b w:val="0"/>
          <w:lang w:val="ro-RO"/>
        </w:rPr>
        <w:t xml:space="preserve"> </w:t>
      </w:r>
      <w:r w:rsidR="004E3EB3" w:rsidRPr="00D02038">
        <w:rPr>
          <w:b w:val="0"/>
          <w:lang w:val="ro-RO"/>
        </w:rPr>
        <w:t>modificarea</w:t>
      </w:r>
      <w:r w:rsidR="007472D9" w:rsidRPr="00D02038">
        <w:rPr>
          <w:b w:val="0"/>
          <w:lang w:val="ro-RO"/>
        </w:rPr>
        <w:t xml:space="preserve"> </w:t>
      </w:r>
      <w:r w:rsidR="00B07F2E">
        <w:rPr>
          <w:b w:val="0"/>
          <w:lang w:val="ro-RO"/>
        </w:rPr>
        <w:t>perioadei</w:t>
      </w:r>
      <w:r w:rsidR="007472D9" w:rsidRPr="00D02038">
        <w:rPr>
          <w:b w:val="0"/>
          <w:lang w:val="ro-RO"/>
        </w:rPr>
        <w:t xml:space="preserve"> </w:t>
      </w:r>
      <w:r w:rsidR="00C4480F" w:rsidRPr="00D02038">
        <w:rPr>
          <w:b w:val="0"/>
          <w:lang w:val="ro-RO"/>
        </w:rPr>
        <w:t>de</w:t>
      </w:r>
      <w:r w:rsidR="007472D9" w:rsidRPr="00D02038">
        <w:rPr>
          <w:b w:val="0"/>
          <w:lang w:val="ro-RO"/>
        </w:rPr>
        <w:t xml:space="preserve"> </w:t>
      </w:r>
      <w:r w:rsidR="00C4480F" w:rsidRPr="00D02038">
        <w:rPr>
          <w:b w:val="0"/>
          <w:lang w:val="ro-RO"/>
        </w:rPr>
        <w:t>lansare</w:t>
      </w:r>
      <w:r w:rsidR="007472D9" w:rsidRPr="00D02038">
        <w:rPr>
          <w:b w:val="0"/>
          <w:lang w:val="ro-RO"/>
        </w:rPr>
        <w:t xml:space="preserve"> </w:t>
      </w:r>
      <w:r w:rsidR="00C4480F" w:rsidRPr="00D02038">
        <w:rPr>
          <w:b w:val="0"/>
          <w:lang w:val="ro-RO"/>
        </w:rPr>
        <w:t>a</w:t>
      </w:r>
      <w:r w:rsidR="007472D9" w:rsidRPr="00D02038">
        <w:rPr>
          <w:b w:val="0"/>
          <w:lang w:val="ro-RO"/>
        </w:rPr>
        <w:t xml:space="preserve"> </w:t>
      </w:r>
      <w:r w:rsidR="00C4480F" w:rsidRPr="00D02038">
        <w:rPr>
          <w:b w:val="0"/>
          <w:lang w:val="ro-RO"/>
        </w:rPr>
        <w:t>sesiunii</w:t>
      </w:r>
      <w:r w:rsidR="007472D9" w:rsidRPr="00D02038">
        <w:rPr>
          <w:b w:val="0"/>
          <w:lang w:val="ro-RO"/>
        </w:rPr>
        <w:t xml:space="preserve"> </w:t>
      </w:r>
      <w:r w:rsidR="00C4480F" w:rsidRPr="00D02038">
        <w:rPr>
          <w:b w:val="0"/>
          <w:lang w:val="ro-RO"/>
        </w:rPr>
        <w:t>și</w:t>
      </w:r>
      <w:r w:rsidR="007472D9" w:rsidRPr="00D02038">
        <w:rPr>
          <w:b w:val="0"/>
          <w:lang w:val="ro-RO"/>
        </w:rPr>
        <w:t xml:space="preserve"> </w:t>
      </w:r>
      <w:r w:rsidR="00C4480F" w:rsidRPr="00D02038">
        <w:rPr>
          <w:b w:val="0"/>
          <w:lang w:val="ro-RO"/>
        </w:rPr>
        <w:t>alocarea</w:t>
      </w:r>
      <w:r w:rsidR="007472D9" w:rsidRPr="00D02038">
        <w:rPr>
          <w:b w:val="0"/>
          <w:lang w:val="ro-RO"/>
        </w:rPr>
        <w:t xml:space="preserve"> </w:t>
      </w:r>
      <w:r w:rsidR="00C4480F" w:rsidRPr="00D02038">
        <w:rPr>
          <w:b w:val="0"/>
          <w:lang w:val="ro-RO"/>
        </w:rPr>
        <w:t>pentru</w:t>
      </w:r>
      <w:r w:rsidR="007472D9" w:rsidRPr="00D02038">
        <w:rPr>
          <w:b w:val="0"/>
          <w:lang w:val="ro-RO"/>
        </w:rPr>
        <w:t xml:space="preserve"> </w:t>
      </w:r>
      <w:r w:rsidR="00C4480F" w:rsidRPr="00D02038">
        <w:rPr>
          <w:b w:val="0"/>
          <w:lang w:val="ro-RO"/>
        </w:rPr>
        <w:t>măsură,</w:t>
      </w:r>
      <w:r w:rsidR="007472D9" w:rsidRPr="00D02038">
        <w:rPr>
          <w:b w:val="0"/>
          <w:lang w:val="ro-RO"/>
        </w:rPr>
        <w:t xml:space="preserve"> </w:t>
      </w:r>
      <w:r w:rsidR="00C4480F" w:rsidRPr="00D02038">
        <w:rPr>
          <w:b w:val="0"/>
          <w:lang w:val="ro-RO"/>
        </w:rPr>
        <w:t>în</w:t>
      </w:r>
      <w:r w:rsidR="007472D9" w:rsidRPr="00D02038">
        <w:rPr>
          <w:b w:val="0"/>
          <w:lang w:val="ro-RO"/>
        </w:rPr>
        <w:t xml:space="preserve"> </w:t>
      </w:r>
      <w:r w:rsidR="00C4480F" w:rsidRPr="00D02038">
        <w:rPr>
          <w:b w:val="0"/>
          <w:lang w:val="ro-RO"/>
        </w:rPr>
        <w:t>sensul</w:t>
      </w:r>
      <w:r w:rsidR="007472D9" w:rsidRPr="00D02038">
        <w:rPr>
          <w:b w:val="0"/>
          <w:lang w:val="ro-RO"/>
        </w:rPr>
        <w:t xml:space="preserve"> </w:t>
      </w:r>
      <w:r w:rsidR="00C4480F" w:rsidRPr="00D02038">
        <w:rPr>
          <w:b w:val="0"/>
          <w:lang w:val="ro-RO"/>
        </w:rPr>
        <w:t>creșterii</w:t>
      </w:r>
      <w:r w:rsidR="007472D9" w:rsidRPr="00D02038">
        <w:rPr>
          <w:b w:val="0"/>
          <w:lang w:val="ro-RO"/>
        </w:rPr>
        <w:t xml:space="preserve"> </w:t>
      </w:r>
      <w:r w:rsidR="00C4480F" w:rsidRPr="00D02038">
        <w:rPr>
          <w:b w:val="0"/>
          <w:lang w:val="ro-RO"/>
        </w:rPr>
        <w:t>sau</w:t>
      </w:r>
      <w:r w:rsidR="007472D9" w:rsidRPr="00D02038">
        <w:rPr>
          <w:b w:val="0"/>
          <w:lang w:val="ro-RO"/>
        </w:rPr>
        <w:t xml:space="preserve"> </w:t>
      </w:r>
      <w:r w:rsidR="00C4480F" w:rsidRPr="00D02038">
        <w:rPr>
          <w:b w:val="0"/>
          <w:lang w:val="ro-RO"/>
        </w:rPr>
        <w:t>diminuării.</w:t>
      </w:r>
      <w:r w:rsidR="007472D9" w:rsidRPr="00D02038">
        <w:rPr>
          <w:b w:val="0"/>
          <w:lang w:val="ro-RO"/>
        </w:rPr>
        <w:t xml:space="preserve"> </w:t>
      </w:r>
      <w:r w:rsidR="00C4480F" w:rsidRPr="00D02038">
        <w:rPr>
          <w:b w:val="0"/>
          <w:lang w:val="ro-RO"/>
        </w:rPr>
        <w:t>Calendarul</w:t>
      </w:r>
      <w:r w:rsidR="007472D9" w:rsidRPr="00D02038">
        <w:rPr>
          <w:b w:val="0"/>
          <w:lang w:val="ro-RO"/>
        </w:rPr>
        <w:t xml:space="preserve"> </w:t>
      </w:r>
      <w:r w:rsidR="00C4480F" w:rsidRPr="00D02038">
        <w:rPr>
          <w:b w:val="0"/>
          <w:lang w:val="ro-RO"/>
        </w:rPr>
        <w:t>estimativ</w:t>
      </w:r>
      <w:r w:rsidR="004E20C9" w:rsidRPr="00D02038">
        <w:rPr>
          <w:b w:val="0"/>
          <w:lang w:val="ro-RO"/>
        </w:rPr>
        <w:t>,</w:t>
      </w:r>
      <w:r w:rsidR="007472D9" w:rsidRPr="00D02038">
        <w:rPr>
          <w:b w:val="0"/>
          <w:lang w:val="ro-RO"/>
        </w:rPr>
        <w:t xml:space="preserve"> </w:t>
      </w:r>
      <w:r w:rsidR="004E20C9" w:rsidRPr="00D02038">
        <w:rPr>
          <w:b w:val="0"/>
          <w:lang w:val="ro-RO"/>
        </w:rPr>
        <w:t xml:space="preserve">respectiv </w:t>
      </w:r>
      <w:r w:rsidR="00C4480F" w:rsidRPr="00D02038">
        <w:rPr>
          <w:b w:val="0"/>
          <w:lang w:val="ro-RO"/>
        </w:rPr>
        <w:t>Calendarul</w:t>
      </w:r>
      <w:r w:rsidR="007472D9" w:rsidRPr="00D02038">
        <w:rPr>
          <w:b w:val="0"/>
          <w:lang w:val="ro-RO"/>
        </w:rPr>
        <w:t xml:space="preserve"> </w:t>
      </w:r>
      <w:r w:rsidR="004E20C9" w:rsidRPr="00D02038">
        <w:rPr>
          <w:b w:val="0"/>
          <w:lang w:val="ro-RO"/>
        </w:rPr>
        <w:t xml:space="preserve">estimativ </w:t>
      </w:r>
      <w:r w:rsidR="00C4480F" w:rsidRPr="00D02038">
        <w:rPr>
          <w:b w:val="0"/>
          <w:lang w:val="ro-RO"/>
        </w:rPr>
        <w:t>modificat</w:t>
      </w:r>
      <w:r w:rsidR="007472D9" w:rsidRPr="00D02038">
        <w:rPr>
          <w:b w:val="0"/>
          <w:lang w:val="ro-RO"/>
        </w:rPr>
        <w:t xml:space="preserve"> </w:t>
      </w:r>
      <w:r w:rsidR="00B07F2E">
        <w:rPr>
          <w:b w:val="0"/>
          <w:lang w:val="ro-RO"/>
        </w:rPr>
        <w:t>este</w:t>
      </w:r>
      <w:r w:rsidR="007472D9" w:rsidRPr="00D02038">
        <w:rPr>
          <w:b w:val="0"/>
          <w:lang w:val="ro-RO"/>
        </w:rPr>
        <w:t xml:space="preserve"> </w:t>
      </w:r>
      <w:r w:rsidR="004E20C9" w:rsidRPr="00D02038">
        <w:rPr>
          <w:b w:val="0"/>
          <w:lang w:val="ro-RO"/>
        </w:rPr>
        <w:t>postat</w:t>
      </w:r>
      <w:r w:rsidR="007472D9" w:rsidRPr="00D02038">
        <w:rPr>
          <w:b w:val="0"/>
          <w:lang w:val="ro-RO"/>
        </w:rPr>
        <w:t xml:space="preserve"> </w:t>
      </w:r>
      <w:r w:rsidR="00C4480F" w:rsidRPr="00D02038">
        <w:rPr>
          <w:b w:val="0"/>
          <w:lang w:val="ro-RO"/>
        </w:rPr>
        <w:t>pe</w:t>
      </w:r>
      <w:r w:rsidR="007472D9" w:rsidRPr="00D02038">
        <w:rPr>
          <w:b w:val="0"/>
          <w:lang w:val="ro-RO"/>
        </w:rPr>
        <w:t xml:space="preserve"> </w:t>
      </w:r>
      <w:r w:rsidR="00C4480F" w:rsidRPr="00D02038">
        <w:rPr>
          <w:b w:val="0"/>
          <w:lang w:val="ro-RO"/>
        </w:rPr>
        <w:t>pagina</w:t>
      </w:r>
      <w:r w:rsidR="007472D9" w:rsidRPr="00D02038">
        <w:rPr>
          <w:b w:val="0"/>
          <w:lang w:val="ro-RO"/>
        </w:rPr>
        <w:t xml:space="preserve"> </w:t>
      </w:r>
      <w:r w:rsidR="00C4480F" w:rsidRPr="00D02038">
        <w:rPr>
          <w:b w:val="0"/>
          <w:lang w:val="ro-RO"/>
        </w:rPr>
        <w:t>web</w:t>
      </w:r>
      <w:r w:rsidR="007472D9" w:rsidRPr="00D02038">
        <w:rPr>
          <w:b w:val="0"/>
          <w:lang w:val="ro-RO"/>
        </w:rPr>
        <w:t xml:space="preserve"> </w:t>
      </w:r>
      <w:hyperlink r:id="rId24" w:history="1">
        <w:r w:rsidR="00C4480F" w:rsidRPr="00D02038">
          <w:rPr>
            <w:rStyle w:val="Hyperlink"/>
            <w:b w:val="0"/>
            <w:lang w:val="ro-RO"/>
          </w:rPr>
          <w:t>www.galstefancelmare.ro</w:t>
        </w:r>
      </w:hyperlink>
      <w:r w:rsidR="007472D9" w:rsidRPr="00D02038">
        <w:rPr>
          <w:b w:val="0"/>
          <w:lang w:val="ro-RO"/>
        </w:rPr>
        <w:t xml:space="preserve"> </w:t>
      </w:r>
      <w:r w:rsidR="00C4480F" w:rsidRPr="00D02038">
        <w:rPr>
          <w:b w:val="0"/>
          <w:lang w:val="ro-RO"/>
        </w:rPr>
        <w:t>și</w:t>
      </w:r>
      <w:r w:rsidR="007472D9" w:rsidRPr="00D02038">
        <w:rPr>
          <w:b w:val="0"/>
          <w:lang w:val="ro-RO"/>
        </w:rPr>
        <w:t xml:space="preserve"> </w:t>
      </w:r>
      <w:r w:rsidR="00C4480F" w:rsidRPr="00D02038">
        <w:rPr>
          <w:b w:val="0"/>
          <w:lang w:val="ro-RO"/>
        </w:rPr>
        <w:t>la</w:t>
      </w:r>
      <w:r w:rsidR="007472D9" w:rsidRPr="00D02038">
        <w:rPr>
          <w:b w:val="0"/>
          <w:lang w:val="ro-RO"/>
        </w:rPr>
        <w:t xml:space="preserve"> </w:t>
      </w:r>
      <w:r w:rsidR="00C4480F" w:rsidRPr="00D02038">
        <w:rPr>
          <w:b w:val="0"/>
          <w:lang w:val="ro-RO"/>
        </w:rPr>
        <w:t>sediile</w:t>
      </w:r>
      <w:r w:rsidR="007472D9" w:rsidRPr="00D02038">
        <w:rPr>
          <w:b w:val="0"/>
          <w:lang w:val="ro-RO"/>
        </w:rPr>
        <w:t xml:space="preserve"> </w:t>
      </w:r>
      <w:r w:rsidR="006263BF" w:rsidRPr="00D02038">
        <w:rPr>
          <w:b w:val="0"/>
          <w:lang w:val="ro-RO"/>
        </w:rPr>
        <w:t>primăriilor</w:t>
      </w:r>
      <w:r w:rsidR="007472D9" w:rsidRPr="00D02038">
        <w:rPr>
          <w:b w:val="0"/>
          <w:lang w:val="ro-RO"/>
        </w:rPr>
        <w:t xml:space="preserve"> </w:t>
      </w:r>
      <w:r w:rsidR="006263BF" w:rsidRPr="00D02038">
        <w:rPr>
          <w:b w:val="0"/>
          <w:lang w:val="ro-RO"/>
        </w:rPr>
        <w:t>partene</w:t>
      </w:r>
      <w:r w:rsidR="00C4480F" w:rsidRPr="00D02038">
        <w:rPr>
          <w:b w:val="0"/>
          <w:lang w:val="ro-RO"/>
        </w:rPr>
        <w:t>re</w:t>
      </w:r>
      <w:r w:rsidR="007472D9" w:rsidRPr="00D02038">
        <w:rPr>
          <w:b w:val="0"/>
          <w:lang w:val="ro-RO"/>
        </w:rPr>
        <w:t xml:space="preserve"> </w:t>
      </w:r>
      <w:r w:rsidR="004E3EB3" w:rsidRPr="00D02038">
        <w:rPr>
          <w:b w:val="0"/>
          <w:lang w:val="ro-RO"/>
        </w:rPr>
        <w:t>din</w:t>
      </w:r>
      <w:r w:rsidR="007472D9" w:rsidRPr="00D02038">
        <w:rPr>
          <w:b w:val="0"/>
          <w:lang w:val="ro-RO"/>
        </w:rPr>
        <w:t xml:space="preserve"> </w:t>
      </w:r>
      <w:r w:rsidR="004E3EB3" w:rsidRPr="00D02038">
        <w:rPr>
          <w:b w:val="0"/>
          <w:lang w:val="ro-RO"/>
        </w:rPr>
        <w:t>teritoriul</w:t>
      </w:r>
      <w:r w:rsidR="007472D9" w:rsidRPr="00D02038">
        <w:rPr>
          <w:b w:val="0"/>
          <w:lang w:val="ro-RO"/>
        </w:rPr>
        <w:t xml:space="preserve"> </w:t>
      </w:r>
      <w:r w:rsidR="00C4480F" w:rsidRPr="00D02038">
        <w:rPr>
          <w:b w:val="0"/>
          <w:lang w:val="ro-RO"/>
        </w:rPr>
        <w:t>GAL</w:t>
      </w:r>
      <w:r w:rsidR="007472D9" w:rsidRPr="00D02038">
        <w:rPr>
          <w:b w:val="0"/>
          <w:lang w:val="ro-RO"/>
        </w:rPr>
        <w:t xml:space="preserve"> </w:t>
      </w:r>
      <w:r w:rsidR="00C4480F" w:rsidRPr="00D02038">
        <w:rPr>
          <w:b w:val="0"/>
          <w:lang w:val="ro-RO"/>
        </w:rPr>
        <w:t>Ștefan</w:t>
      </w:r>
      <w:r w:rsidR="007472D9" w:rsidRPr="00D02038">
        <w:rPr>
          <w:b w:val="0"/>
          <w:lang w:val="ro-RO"/>
        </w:rPr>
        <w:t xml:space="preserve"> </w:t>
      </w:r>
      <w:r w:rsidR="00C4480F" w:rsidRPr="00D02038">
        <w:rPr>
          <w:b w:val="0"/>
          <w:lang w:val="ro-RO"/>
        </w:rPr>
        <w:t>cel</w:t>
      </w:r>
      <w:r w:rsidR="007472D9" w:rsidRPr="00D02038">
        <w:rPr>
          <w:b w:val="0"/>
          <w:lang w:val="ro-RO"/>
        </w:rPr>
        <w:t xml:space="preserve"> </w:t>
      </w:r>
      <w:r w:rsidR="00C4480F" w:rsidRPr="00D02038">
        <w:rPr>
          <w:b w:val="0"/>
          <w:lang w:val="ro-RO"/>
        </w:rPr>
        <w:t>Mare.</w:t>
      </w:r>
    </w:p>
    <w:p w:rsidR="00A31A87" w:rsidRPr="00D02038" w:rsidRDefault="004E3EB3" w:rsidP="0078711B">
      <w:pPr>
        <w:pStyle w:val="Heading1"/>
        <w:tabs>
          <w:tab w:val="left" w:pos="9639"/>
        </w:tabs>
        <w:ind w:left="0"/>
        <w:jc w:val="both"/>
        <w:rPr>
          <w:b w:val="0"/>
          <w:lang w:val="ro-RO"/>
        </w:rPr>
      </w:pPr>
      <w:r w:rsidRPr="00D02038">
        <w:rPr>
          <w:b w:val="0"/>
          <w:lang w:val="ro-RO"/>
        </w:rPr>
        <w:t>Data</w:t>
      </w:r>
      <w:r w:rsidR="007472D9" w:rsidRPr="00D02038">
        <w:rPr>
          <w:b w:val="0"/>
          <w:lang w:val="ro-RO"/>
        </w:rPr>
        <w:t xml:space="preserve"> </w:t>
      </w:r>
      <w:r w:rsidRPr="00D02038">
        <w:rPr>
          <w:b w:val="0"/>
          <w:lang w:val="ro-RO"/>
        </w:rPr>
        <w:t>lansării</w:t>
      </w:r>
      <w:r w:rsidR="007472D9" w:rsidRPr="00D02038">
        <w:rPr>
          <w:b w:val="0"/>
          <w:lang w:val="ro-RO"/>
        </w:rPr>
        <w:t xml:space="preserve"> </w:t>
      </w:r>
      <w:r w:rsidRPr="00D02038">
        <w:rPr>
          <w:b w:val="0"/>
          <w:lang w:val="ro-RO"/>
        </w:rPr>
        <w:t>apelului</w:t>
      </w:r>
      <w:r w:rsidR="007472D9" w:rsidRPr="00D02038">
        <w:rPr>
          <w:b w:val="0"/>
          <w:lang w:val="ro-RO"/>
        </w:rPr>
        <w:t xml:space="preserve"> </w:t>
      </w:r>
      <w:r w:rsidRPr="00D02038">
        <w:rPr>
          <w:b w:val="0"/>
          <w:lang w:val="ro-RO"/>
        </w:rPr>
        <w:t>de</w:t>
      </w:r>
      <w:r w:rsidR="007472D9" w:rsidRPr="00D02038">
        <w:rPr>
          <w:b w:val="0"/>
          <w:lang w:val="ro-RO"/>
        </w:rPr>
        <w:t xml:space="preserve"> </w:t>
      </w:r>
      <w:r w:rsidRPr="00D02038">
        <w:rPr>
          <w:b w:val="0"/>
          <w:lang w:val="ro-RO"/>
        </w:rPr>
        <w:t>selecție</w:t>
      </w:r>
      <w:r w:rsidR="007472D9" w:rsidRPr="00D02038">
        <w:rPr>
          <w:b w:val="0"/>
          <w:lang w:val="ro-RO"/>
        </w:rPr>
        <w:t xml:space="preserve"> </w:t>
      </w:r>
      <w:r w:rsidRPr="00D02038">
        <w:rPr>
          <w:b w:val="0"/>
          <w:lang w:val="ro-RO"/>
        </w:rPr>
        <w:t>este</w:t>
      </w:r>
      <w:r w:rsidR="007472D9" w:rsidRPr="00D02038">
        <w:rPr>
          <w:b w:val="0"/>
          <w:lang w:val="ro-RO"/>
        </w:rPr>
        <w:t xml:space="preserve"> </w:t>
      </w:r>
      <w:r w:rsidRPr="00D02038">
        <w:rPr>
          <w:b w:val="0"/>
          <w:lang w:val="ro-RO"/>
        </w:rPr>
        <w:t>data</w:t>
      </w:r>
      <w:r w:rsidR="007472D9" w:rsidRPr="00D02038">
        <w:rPr>
          <w:b w:val="0"/>
          <w:lang w:val="ro-RO"/>
        </w:rPr>
        <w:t xml:space="preserve"> </w:t>
      </w:r>
      <w:r w:rsidRPr="00D02038">
        <w:rPr>
          <w:b w:val="0"/>
          <w:lang w:val="ro-RO"/>
        </w:rPr>
        <w:t>deschiderii</w:t>
      </w:r>
      <w:r w:rsidR="007472D9" w:rsidRPr="00D02038">
        <w:rPr>
          <w:b w:val="0"/>
          <w:lang w:val="ro-RO"/>
        </w:rPr>
        <w:t xml:space="preserve"> </w:t>
      </w:r>
      <w:r w:rsidRPr="00D02038">
        <w:rPr>
          <w:b w:val="0"/>
          <w:lang w:val="ro-RO"/>
        </w:rPr>
        <w:t>sesiunii</w:t>
      </w:r>
      <w:r w:rsidR="007472D9" w:rsidRPr="00D02038">
        <w:rPr>
          <w:b w:val="0"/>
          <w:lang w:val="ro-RO"/>
        </w:rPr>
        <w:t xml:space="preserve"> </w:t>
      </w:r>
      <w:r w:rsidRPr="00D02038">
        <w:rPr>
          <w:b w:val="0"/>
          <w:lang w:val="ro-RO"/>
        </w:rPr>
        <w:t>de</w:t>
      </w:r>
      <w:r w:rsidR="007472D9" w:rsidRPr="00D02038">
        <w:rPr>
          <w:b w:val="0"/>
          <w:lang w:val="ro-RO"/>
        </w:rPr>
        <w:t xml:space="preserve"> </w:t>
      </w:r>
      <w:r w:rsidRPr="00D02038">
        <w:rPr>
          <w:b w:val="0"/>
          <w:lang w:val="ro-RO"/>
        </w:rPr>
        <w:t>depunere</w:t>
      </w:r>
      <w:r w:rsidR="007472D9" w:rsidRPr="00D02038">
        <w:rPr>
          <w:b w:val="0"/>
          <w:lang w:val="ro-RO"/>
        </w:rPr>
        <w:t xml:space="preserve"> </w:t>
      </w:r>
      <w:r w:rsidRPr="00D02038">
        <w:rPr>
          <w:b w:val="0"/>
          <w:lang w:val="ro-RO"/>
        </w:rPr>
        <w:t>a</w:t>
      </w:r>
      <w:r w:rsidR="007472D9" w:rsidRPr="00D02038">
        <w:rPr>
          <w:b w:val="0"/>
          <w:lang w:val="ro-RO"/>
        </w:rPr>
        <w:t xml:space="preserve"> </w:t>
      </w:r>
      <w:r w:rsidRPr="00D02038">
        <w:rPr>
          <w:b w:val="0"/>
          <w:lang w:val="ro-RO"/>
        </w:rPr>
        <w:t>proiectelor</w:t>
      </w:r>
      <w:r w:rsidR="007472D9" w:rsidRPr="00D02038">
        <w:rPr>
          <w:b w:val="0"/>
          <w:lang w:val="ro-RO"/>
        </w:rPr>
        <w:t xml:space="preserve"> </w:t>
      </w:r>
      <w:r w:rsidRPr="00D02038">
        <w:rPr>
          <w:b w:val="0"/>
          <w:lang w:val="ro-RO"/>
        </w:rPr>
        <w:t>la</w:t>
      </w:r>
      <w:r w:rsidR="007472D9" w:rsidRPr="00D02038">
        <w:rPr>
          <w:b w:val="0"/>
          <w:lang w:val="ro-RO"/>
        </w:rPr>
        <w:t xml:space="preserve"> </w:t>
      </w:r>
      <w:r w:rsidRPr="00D02038">
        <w:rPr>
          <w:b w:val="0"/>
          <w:lang w:val="ro-RO"/>
        </w:rPr>
        <w:t>GAL</w:t>
      </w:r>
      <w:r w:rsidR="007472D9" w:rsidRPr="00D02038">
        <w:rPr>
          <w:b w:val="0"/>
          <w:lang w:val="ro-RO"/>
        </w:rPr>
        <w:t xml:space="preserve"> </w:t>
      </w:r>
      <w:r w:rsidRPr="00D02038">
        <w:rPr>
          <w:b w:val="0"/>
          <w:lang w:val="ro-RO"/>
        </w:rPr>
        <w:t>Ștefan</w:t>
      </w:r>
      <w:r w:rsidR="007472D9" w:rsidRPr="00D02038">
        <w:rPr>
          <w:b w:val="0"/>
          <w:lang w:val="ro-RO"/>
        </w:rPr>
        <w:t xml:space="preserve"> </w:t>
      </w:r>
      <w:r w:rsidRPr="00D02038">
        <w:rPr>
          <w:b w:val="0"/>
          <w:lang w:val="ro-RO"/>
        </w:rPr>
        <w:t>cel</w:t>
      </w:r>
      <w:r w:rsidR="007472D9" w:rsidRPr="00D02038">
        <w:rPr>
          <w:b w:val="0"/>
          <w:lang w:val="ro-RO"/>
        </w:rPr>
        <w:t xml:space="preserve"> </w:t>
      </w:r>
      <w:r w:rsidRPr="00D02038">
        <w:rPr>
          <w:b w:val="0"/>
          <w:lang w:val="ro-RO"/>
        </w:rPr>
        <w:t>Mare.</w:t>
      </w:r>
      <w:r w:rsidR="007472D9" w:rsidRPr="00D02038">
        <w:rPr>
          <w:b w:val="0"/>
          <w:lang w:val="ro-RO"/>
        </w:rPr>
        <w:t xml:space="preserve"> </w:t>
      </w:r>
      <w:r w:rsidR="00A31A87" w:rsidRPr="00D02038">
        <w:rPr>
          <w:b w:val="0"/>
          <w:lang w:val="ro-RO"/>
        </w:rPr>
        <w:t>Deschiderea</w:t>
      </w:r>
      <w:r w:rsidR="007472D9" w:rsidRPr="00D02038">
        <w:rPr>
          <w:b w:val="0"/>
          <w:lang w:val="ro-RO"/>
        </w:rPr>
        <w:t xml:space="preserve"> </w:t>
      </w:r>
      <w:r w:rsidR="00A31A87" w:rsidRPr="00D02038">
        <w:rPr>
          <w:b w:val="0"/>
          <w:lang w:val="ro-RO"/>
        </w:rPr>
        <w:t>se</w:t>
      </w:r>
      <w:r w:rsidR="006263BF" w:rsidRPr="00D02038">
        <w:rPr>
          <w:b w:val="0"/>
          <w:lang w:val="ro-RO"/>
        </w:rPr>
        <w:t>siunii</w:t>
      </w:r>
      <w:r w:rsidR="007472D9" w:rsidRPr="00D02038">
        <w:rPr>
          <w:b w:val="0"/>
          <w:lang w:val="ro-RO"/>
        </w:rPr>
        <w:t xml:space="preserve"> </w:t>
      </w:r>
      <w:r w:rsidR="006263BF" w:rsidRPr="00D02038">
        <w:rPr>
          <w:b w:val="0"/>
          <w:lang w:val="ro-RO"/>
        </w:rPr>
        <w:t>de</w:t>
      </w:r>
      <w:r w:rsidR="007472D9" w:rsidRPr="00D02038">
        <w:rPr>
          <w:b w:val="0"/>
          <w:lang w:val="ro-RO"/>
        </w:rPr>
        <w:t xml:space="preserve"> </w:t>
      </w:r>
      <w:r w:rsidR="006263BF" w:rsidRPr="00D02038">
        <w:rPr>
          <w:b w:val="0"/>
          <w:lang w:val="ro-RO"/>
        </w:rPr>
        <w:t>primire</w:t>
      </w:r>
      <w:r w:rsidR="007472D9" w:rsidRPr="00D02038">
        <w:rPr>
          <w:b w:val="0"/>
          <w:lang w:val="ro-RO"/>
        </w:rPr>
        <w:t xml:space="preserve"> </w:t>
      </w:r>
      <w:r w:rsidR="006263BF" w:rsidRPr="00D02038">
        <w:rPr>
          <w:b w:val="0"/>
          <w:lang w:val="ro-RO"/>
        </w:rPr>
        <w:t>a</w:t>
      </w:r>
      <w:r w:rsidR="007472D9" w:rsidRPr="00D02038">
        <w:rPr>
          <w:b w:val="0"/>
          <w:lang w:val="ro-RO"/>
        </w:rPr>
        <w:t xml:space="preserve"> </w:t>
      </w:r>
      <w:r w:rsidR="006263BF" w:rsidRPr="00D02038">
        <w:rPr>
          <w:b w:val="0"/>
          <w:lang w:val="ro-RO"/>
        </w:rPr>
        <w:t>proiectelor</w:t>
      </w:r>
      <w:r w:rsidR="007472D9" w:rsidRPr="00D02038">
        <w:rPr>
          <w:b w:val="0"/>
          <w:lang w:val="ro-RO"/>
        </w:rPr>
        <w:t xml:space="preserve"> </w:t>
      </w:r>
      <w:r w:rsidR="00A31A87" w:rsidRPr="00D02038">
        <w:rPr>
          <w:b w:val="0"/>
          <w:lang w:val="ro-RO"/>
        </w:rPr>
        <w:t>va</w:t>
      </w:r>
      <w:r w:rsidR="007472D9" w:rsidRPr="00D02038">
        <w:rPr>
          <w:b w:val="0"/>
          <w:lang w:val="ro-RO"/>
        </w:rPr>
        <w:t xml:space="preserve"> </w:t>
      </w:r>
      <w:r w:rsidR="00A31A87" w:rsidRPr="00D02038">
        <w:rPr>
          <w:b w:val="0"/>
          <w:lang w:val="ro-RO"/>
        </w:rPr>
        <w:t>fi</w:t>
      </w:r>
      <w:r w:rsidR="007472D9" w:rsidRPr="00D02038">
        <w:rPr>
          <w:b w:val="0"/>
          <w:lang w:val="ro-RO"/>
        </w:rPr>
        <w:t xml:space="preserve"> </w:t>
      </w:r>
      <w:r w:rsidR="00A31A87" w:rsidRPr="00D02038">
        <w:rPr>
          <w:b w:val="0"/>
          <w:lang w:val="ro-RO"/>
        </w:rPr>
        <w:t>publicată</w:t>
      </w:r>
      <w:r w:rsidR="004E20C9" w:rsidRPr="00D02038">
        <w:rPr>
          <w:b w:val="0"/>
          <w:lang w:val="ro-RO"/>
        </w:rPr>
        <w:t xml:space="preserve"> </w:t>
      </w:r>
      <w:r w:rsidR="00A31A87" w:rsidRPr="00D02038">
        <w:rPr>
          <w:b w:val="0"/>
          <w:lang w:val="ro-RO"/>
        </w:rPr>
        <w:t>/</w:t>
      </w:r>
      <w:r w:rsidR="004E20C9" w:rsidRPr="00D02038">
        <w:rPr>
          <w:b w:val="0"/>
          <w:lang w:val="ro-RO"/>
        </w:rPr>
        <w:t xml:space="preserve"> </w:t>
      </w:r>
      <w:r w:rsidR="00A31A87" w:rsidRPr="00D02038">
        <w:rPr>
          <w:b w:val="0"/>
          <w:lang w:val="ro-RO"/>
        </w:rPr>
        <w:t>afișată:</w:t>
      </w:r>
    </w:p>
    <w:p w:rsidR="00A31A87" w:rsidRPr="00D02038" w:rsidRDefault="00A31A87" w:rsidP="00F37B20">
      <w:pPr>
        <w:pStyle w:val="Heading1"/>
        <w:numPr>
          <w:ilvl w:val="0"/>
          <w:numId w:val="12"/>
        </w:numPr>
        <w:tabs>
          <w:tab w:val="left" w:pos="9639"/>
        </w:tabs>
        <w:jc w:val="both"/>
        <w:rPr>
          <w:b w:val="0"/>
          <w:lang w:val="ro-RO"/>
        </w:rPr>
      </w:pPr>
      <w:r w:rsidRPr="00D02038">
        <w:rPr>
          <w:b w:val="0"/>
          <w:lang w:val="ro-RO"/>
        </w:rPr>
        <w:t>Pe</w:t>
      </w:r>
      <w:r w:rsidR="007472D9" w:rsidRPr="00D02038">
        <w:rPr>
          <w:b w:val="0"/>
          <w:lang w:val="ro-RO"/>
        </w:rPr>
        <w:t xml:space="preserve"> </w:t>
      </w:r>
      <w:r w:rsidRPr="00D02038">
        <w:rPr>
          <w:b w:val="0"/>
          <w:lang w:val="ro-RO"/>
        </w:rPr>
        <w:t>site-ul</w:t>
      </w:r>
      <w:r w:rsidR="007472D9" w:rsidRPr="00D02038">
        <w:rPr>
          <w:b w:val="0"/>
          <w:lang w:val="ro-RO"/>
        </w:rPr>
        <w:t xml:space="preserve"> </w:t>
      </w:r>
      <w:r w:rsidRPr="00D02038">
        <w:rPr>
          <w:b w:val="0"/>
          <w:lang w:val="ro-RO"/>
        </w:rPr>
        <w:t>propriu</w:t>
      </w:r>
      <w:r w:rsidR="007472D9" w:rsidRPr="00D02038">
        <w:rPr>
          <w:b w:val="0"/>
          <w:lang w:val="ro-RO"/>
        </w:rPr>
        <w:t xml:space="preserve"> </w:t>
      </w:r>
      <w:hyperlink r:id="rId25" w:history="1">
        <w:r w:rsidRPr="00D02038">
          <w:rPr>
            <w:rStyle w:val="Hyperlink"/>
            <w:b w:val="0"/>
            <w:lang w:val="ro-RO"/>
          </w:rPr>
          <w:t>www.galstefancelmare.ro</w:t>
        </w:r>
      </w:hyperlink>
      <w:r w:rsidR="007472D9" w:rsidRPr="00D02038">
        <w:rPr>
          <w:b w:val="0"/>
          <w:lang w:val="ro-RO"/>
        </w:rPr>
        <w:t xml:space="preserve"> </w:t>
      </w:r>
      <w:r w:rsidRPr="00D02038">
        <w:rPr>
          <w:b w:val="0"/>
          <w:lang w:val="ro-RO"/>
        </w:rPr>
        <w:t>–</w:t>
      </w:r>
      <w:r w:rsidR="007472D9" w:rsidRPr="00D02038">
        <w:rPr>
          <w:b w:val="0"/>
          <w:lang w:val="ro-RO"/>
        </w:rPr>
        <w:t xml:space="preserve"> </w:t>
      </w:r>
      <w:r w:rsidRPr="00D02038">
        <w:rPr>
          <w:b w:val="0"/>
          <w:lang w:val="ro-RO"/>
        </w:rPr>
        <w:t>varianta</w:t>
      </w:r>
      <w:r w:rsidR="007472D9" w:rsidRPr="00D02038">
        <w:rPr>
          <w:b w:val="0"/>
          <w:lang w:val="ro-RO"/>
        </w:rPr>
        <w:t xml:space="preserve"> </w:t>
      </w:r>
      <w:r w:rsidRPr="00D02038">
        <w:rPr>
          <w:b w:val="0"/>
          <w:lang w:val="ro-RO"/>
        </w:rPr>
        <w:t>detaliată;</w:t>
      </w:r>
    </w:p>
    <w:p w:rsidR="00A31A87" w:rsidRPr="00D02038" w:rsidRDefault="00A31A87" w:rsidP="00F37B20">
      <w:pPr>
        <w:pStyle w:val="Heading1"/>
        <w:numPr>
          <w:ilvl w:val="0"/>
          <w:numId w:val="12"/>
        </w:numPr>
        <w:tabs>
          <w:tab w:val="left" w:pos="9639"/>
        </w:tabs>
        <w:jc w:val="both"/>
        <w:rPr>
          <w:b w:val="0"/>
          <w:lang w:val="ro-RO"/>
        </w:rPr>
      </w:pPr>
      <w:r w:rsidRPr="00D02038">
        <w:rPr>
          <w:b w:val="0"/>
          <w:lang w:val="ro-RO"/>
        </w:rPr>
        <w:t>La</w:t>
      </w:r>
      <w:r w:rsidR="007472D9" w:rsidRPr="00D02038">
        <w:rPr>
          <w:b w:val="0"/>
          <w:lang w:val="ro-RO"/>
        </w:rPr>
        <w:t xml:space="preserve"> </w:t>
      </w:r>
      <w:r w:rsidRPr="00D02038">
        <w:rPr>
          <w:b w:val="0"/>
          <w:lang w:val="ro-RO"/>
        </w:rPr>
        <w:t>sediul</w:t>
      </w:r>
      <w:r w:rsidR="007472D9" w:rsidRPr="00D02038">
        <w:rPr>
          <w:b w:val="0"/>
          <w:lang w:val="ro-RO"/>
        </w:rPr>
        <w:t xml:space="preserve"> </w:t>
      </w:r>
      <w:r w:rsidRPr="00D02038">
        <w:rPr>
          <w:b w:val="0"/>
          <w:lang w:val="ro-RO"/>
        </w:rPr>
        <w:t>GAL</w:t>
      </w:r>
      <w:r w:rsidR="007472D9" w:rsidRPr="00D02038">
        <w:rPr>
          <w:b w:val="0"/>
          <w:lang w:val="ro-RO"/>
        </w:rPr>
        <w:t xml:space="preserve"> </w:t>
      </w:r>
      <w:r w:rsidRPr="00D02038">
        <w:rPr>
          <w:b w:val="0"/>
          <w:lang w:val="ro-RO"/>
        </w:rPr>
        <w:t>–</w:t>
      </w:r>
      <w:r w:rsidR="007472D9" w:rsidRPr="00D02038">
        <w:rPr>
          <w:b w:val="0"/>
          <w:lang w:val="ro-RO"/>
        </w:rPr>
        <w:t xml:space="preserve"> </w:t>
      </w:r>
      <w:r w:rsidRPr="00D02038">
        <w:rPr>
          <w:b w:val="0"/>
          <w:lang w:val="ro-RO"/>
        </w:rPr>
        <w:t>varianta</w:t>
      </w:r>
      <w:r w:rsidR="007472D9" w:rsidRPr="00D02038">
        <w:rPr>
          <w:b w:val="0"/>
          <w:lang w:val="ro-RO"/>
        </w:rPr>
        <w:t xml:space="preserve"> </w:t>
      </w:r>
      <w:r w:rsidRPr="00D02038">
        <w:rPr>
          <w:b w:val="0"/>
          <w:lang w:val="ro-RO"/>
        </w:rPr>
        <w:t>detaliată,</w:t>
      </w:r>
      <w:r w:rsidR="007472D9" w:rsidRPr="00D02038">
        <w:rPr>
          <w:b w:val="0"/>
          <w:lang w:val="ro-RO"/>
        </w:rPr>
        <w:t xml:space="preserve"> </w:t>
      </w:r>
      <w:r w:rsidRPr="00D02038">
        <w:rPr>
          <w:b w:val="0"/>
          <w:lang w:val="ro-RO"/>
        </w:rPr>
        <w:t>pe</w:t>
      </w:r>
      <w:r w:rsidR="007472D9" w:rsidRPr="00D02038">
        <w:rPr>
          <w:b w:val="0"/>
          <w:lang w:val="ro-RO"/>
        </w:rPr>
        <w:t xml:space="preserve"> </w:t>
      </w:r>
      <w:r w:rsidRPr="00D02038">
        <w:rPr>
          <w:b w:val="0"/>
          <w:lang w:val="ro-RO"/>
        </w:rPr>
        <w:t>suport</w:t>
      </w:r>
      <w:r w:rsidR="007472D9" w:rsidRPr="00D02038">
        <w:rPr>
          <w:b w:val="0"/>
          <w:lang w:val="ro-RO"/>
        </w:rPr>
        <w:t xml:space="preserve"> </w:t>
      </w:r>
      <w:r w:rsidRPr="00D02038">
        <w:rPr>
          <w:b w:val="0"/>
          <w:lang w:val="ro-RO"/>
        </w:rPr>
        <w:t>tipărit;</w:t>
      </w:r>
    </w:p>
    <w:p w:rsidR="00A31A87" w:rsidRPr="00D02038" w:rsidRDefault="00A31A87" w:rsidP="00F37B20">
      <w:pPr>
        <w:pStyle w:val="Heading1"/>
        <w:numPr>
          <w:ilvl w:val="0"/>
          <w:numId w:val="12"/>
        </w:numPr>
        <w:tabs>
          <w:tab w:val="left" w:pos="9639"/>
        </w:tabs>
        <w:jc w:val="both"/>
        <w:rPr>
          <w:b w:val="0"/>
          <w:lang w:val="ro-RO"/>
        </w:rPr>
      </w:pPr>
      <w:r w:rsidRPr="00D02038">
        <w:rPr>
          <w:b w:val="0"/>
          <w:lang w:val="ro-RO"/>
        </w:rPr>
        <w:t>La</w:t>
      </w:r>
      <w:r w:rsidR="007472D9" w:rsidRPr="00D02038">
        <w:rPr>
          <w:b w:val="0"/>
          <w:lang w:val="ro-RO"/>
        </w:rPr>
        <w:t xml:space="preserve"> </w:t>
      </w:r>
      <w:r w:rsidRPr="00D02038">
        <w:rPr>
          <w:b w:val="0"/>
          <w:lang w:val="ro-RO"/>
        </w:rPr>
        <w:t>sediile</w:t>
      </w:r>
      <w:r w:rsidR="007472D9" w:rsidRPr="00D02038">
        <w:rPr>
          <w:b w:val="0"/>
          <w:lang w:val="ro-RO"/>
        </w:rPr>
        <w:t xml:space="preserve"> </w:t>
      </w:r>
      <w:r w:rsidRPr="00D02038">
        <w:rPr>
          <w:b w:val="0"/>
          <w:lang w:val="ro-RO"/>
        </w:rPr>
        <w:t>primăriilor</w:t>
      </w:r>
      <w:r w:rsidR="007472D9" w:rsidRPr="00D02038">
        <w:rPr>
          <w:b w:val="0"/>
          <w:lang w:val="ro-RO"/>
        </w:rPr>
        <w:t xml:space="preserve"> </w:t>
      </w:r>
      <w:r w:rsidRPr="00D02038">
        <w:rPr>
          <w:b w:val="0"/>
          <w:lang w:val="ro-RO"/>
        </w:rPr>
        <w:t>partenere</w:t>
      </w:r>
      <w:r w:rsidR="007472D9" w:rsidRPr="00D02038">
        <w:rPr>
          <w:b w:val="0"/>
          <w:lang w:val="ro-RO"/>
        </w:rPr>
        <w:t xml:space="preserve"> </w:t>
      </w:r>
      <w:r w:rsidRPr="00D02038">
        <w:rPr>
          <w:b w:val="0"/>
          <w:lang w:val="ro-RO"/>
        </w:rPr>
        <w:t>din</w:t>
      </w:r>
      <w:r w:rsidR="007472D9" w:rsidRPr="00D02038">
        <w:rPr>
          <w:b w:val="0"/>
          <w:lang w:val="ro-RO"/>
        </w:rPr>
        <w:t xml:space="preserve"> </w:t>
      </w:r>
      <w:r w:rsidR="00091019" w:rsidRPr="00D02038">
        <w:rPr>
          <w:b w:val="0"/>
          <w:lang w:val="ro-RO"/>
        </w:rPr>
        <w:t>teritoriul</w:t>
      </w:r>
      <w:r w:rsidR="007472D9" w:rsidRPr="00D02038">
        <w:rPr>
          <w:b w:val="0"/>
          <w:lang w:val="ro-RO"/>
        </w:rPr>
        <w:t xml:space="preserve"> </w:t>
      </w:r>
      <w:r w:rsidR="00091019" w:rsidRPr="00D02038">
        <w:rPr>
          <w:b w:val="0"/>
          <w:lang w:val="ro-RO"/>
        </w:rPr>
        <w:t>GAL</w:t>
      </w:r>
      <w:r w:rsidR="007472D9" w:rsidRPr="00D02038">
        <w:rPr>
          <w:b w:val="0"/>
          <w:lang w:val="ro-RO"/>
        </w:rPr>
        <w:t xml:space="preserve"> </w:t>
      </w:r>
      <w:r w:rsidR="00091019" w:rsidRPr="00D02038">
        <w:rPr>
          <w:b w:val="0"/>
          <w:lang w:val="ro-RO"/>
        </w:rPr>
        <w:t>Ștefan</w:t>
      </w:r>
      <w:r w:rsidR="007472D9" w:rsidRPr="00D02038">
        <w:rPr>
          <w:b w:val="0"/>
          <w:lang w:val="ro-RO"/>
        </w:rPr>
        <w:t xml:space="preserve"> </w:t>
      </w:r>
      <w:r w:rsidR="00091019" w:rsidRPr="00D02038">
        <w:rPr>
          <w:b w:val="0"/>
          <w:lang w:val="ro-RO"/>
        </w:rPr>
        <w:t>cel</w:t>
      </w:r>
      <w:r w:rsidR="007472D9" w:rsidRPr="00D02038">
        <w:rPr>
          <w:b w:val="0"/>
          <w:lang w:val="ro-RO"/>
        </w:rPr>
        <w:t xml:space="preserve"> </w:t>
      </w:r>
      <w:r w:rsidR="00091019" w:rsidRPr="00D02038">
        <w:rPr>
          <w:b w:val="0"/>
          <w:lang w:val="ro-RO"/>
        </w:rPr>
        <w:t>Mare</w:t>
      </w:r>
      <w:r w:rsidR="007472D9" w:rsidRPr="00D02038">
        <w:rPr>
          <w:b w:val="0"/>
          <w:lang w:val="ro-RO"/>
        </w:rPr>
        <w:t xml:space="preserve"> </w:t>
      </w:r>
      <w:r w:rsidR="00B07F2E">
        <w:rPr>
          <w:b w:val="0"/>
          <w:lang w:val="ro-RO"/>
        </w:rPr>
        <w:t>–</w:t>
      </w:r>
      <w:r w:rsidR="007472D9" w:rsidRPr="00D02038">
        <w:rPr>
          <w:b w:val="0"/>
          <w:lang w:val="ro-RO"/>
        </w:rPr>
        <w:t xml:space="preserve"> </w:t>
      </w:r>
      <w:r w:rsidRPr="00D02038">
        <w:rPr>
          <w:b w:val="0"/>
          <w:lang w:val="ro-RO"/>
        </w:rPr>
        <w:t>vari</w:t>
      </w:r>
      <w:r w:rsidR="00091019" w:rsidRPr="00D02038">
        <w:rPr>
          <w:b w:val="0"/>
          <w:lang w:val="ro-RO"/>
        </w:rPr>
        <w:t>anta</w:t>
      </w:r>
      <w:r w:rsidR="007472D9" w:rsidRPr="00D02038">
        <w:rPr>
          <w:b w:val="0"/>
          <w:lang w:val="ro-RO"/>
        </w:rPr>
        <w:t xml:space="preserve"> </w:t>
      </w:r>
      <w:r w:rsidR="00091019" w:rsidRPr="00D02038">
        <w:rPr>
          <w:b w:val="0"/>
          <w:lang w:val="ro-RO"/>
        </w:rPr>
        <w:t>simplificată</w:t>
      </w:r>
      <w:r w:rsidRPr="00D02038">
        <w:rPr>
          <w:b w:val="0"/>
          <w:lang w:val="ro-RO"/>
        </w:rPr>
        <w:t>;</w:t>
      </w:r>
    </w:p>
    <w:p w:rsidR="00A31A87" w:rsidRPr="00D02038" w:rsidRDefault="00A31A87" w:rsidP="00F37B20">
      <w:pPr>
        <w:pStyle w:val="Heading1"/>
        <w:numPr>
          <w:ilvl w:val="0"/>
          <w:numId w:val="12"/>
        </w:numPr>
        <w:tabs>
          <w:tab w:val="left" w:pos="9639"/>
        </w:tabs>
        <w:jc w:val="both"/>
        <w:rPr>
          <w:b w:val="0"/>
          <w:lang w:val="ro-RO"/>
        </w:rPr>
      </w:pPr>
      <w:r w:rsidRPr="00D02038">
        <w:rPr>
          <w:b w:val="0"/>
          <w:lang w:val="ro-RO"/>
        </w:rPr>
        <w:t>Prin</w:t>
      </w:r>
      <w:r w:rsidR="007472D9" w:rsidRPr="00D02038">
        <w:rPr>
          <w:b w:val="0"/>
          <w:lang w:val="ro-RO"/>
        </w:rPr>
        <w:t xml:space="preserve"> </w:t>
      </w:r>
      <w:r w:rsidRPr="00D02038">
        <w:rPr>
          <w:b w:val="0"/>
          <w:lang w:val="ro-RO"/>
        </w:rPr>
        <w:t>mijloace</w:t>
      </w:r>
      <w:r w:rsidR="007472D9" w:rsidRPr="00D02038">
        <w:rPr>
          <w:b w:val="0"/>
          <w:lang w:val="ro-RO"/>
        </w:rPr>
        <w:t xml:space="preserve"> </w:t>
      </w:r>
      <w:r w:rsidRPr="00D02038">
        <w:rPr>
          <w:b w:val="0"/>
          <w:lang w:val="ro-RO"/>
        </w:rPr>
        <w:t>de</w:t>
      </w:r>
      <w:r w:rsidR="007472D9" w:rsidRPr="00D02038">
        <w:rPr>
          <w:b w:val="0"/>
          <w:lang w:val="ro-RO"/>
        </w:rPr>
        <w:t xml:space="preserve"> </w:t>
      </w:r>
      <w:r w:rsidR="00091019" w:rsidRPr="00D02038">
        <w:rPr>
          <w:b w:val="0"/>
          <w:lang w:val="ro-RO"/>
        </w:rPr>
        <w:t>informare</w:t>
      </w:r>
      <w:r w:rsidR="007472D9" w:rsidRPr="00D02038">
        <w:rPr>
          <w:b w:val="0"/>
          <w:lang w:val="ro-RO"/>
        </w:rPr>
        <w:t xml:space="preserve"> </w:t>
      </w:r>
      <w:r w:rsidR="00091019" w:rsidRPr="00D02038">
        <w:rPr>
          <w:b w:val="0"/>
          <w:lang w:val="ro-RO"/>
        </w:rPr>
        <w:t>mass-media</w:t>
      </w:r>
      <w:r w:rsidR="004E20C9" w:rsidRPr="00D02038">
        <w:rPr>
          <w:b w:val="0"/>
          <w:lang w:val="ro-RO"/>
        </w:rPr>
        <w:t xml:space="preserve"> cu acoperire </w:t>
      </w:r>
      <w:r w:rsidR="00091019" w:rsidRPr="00D02038">
        <w:rPr>
          <w:b w:val="0"/>
          <w:lang w:val="ro-RO"/>
        </w:rPr>
        <w:t>regional</w:t>
      </w:r>
      <w:r w:rsidR="004E20C9" w:rsidRPr="00D02038">
        <w:rPr>
          <w:b w:val="0"/>
          <w:lang w:val="ro-RO"/>
        </w:rPr>
        <w:t xml:space="preserve">ă </w:t>
      </w:r>
      <w:r w:rsidR="00B07F2E">
        <w:rPr>
          <w:b w:val="0"/>
          <w:lang w:val="ro-RO"/>
        </w:rPr>
        <w:t>–</w:t>
      </w:r>
      <w:r w:rsidR="007472D9" w:rsidRPr="00D02038">
        <w:rPr>
          <w:b w:val="0"/>
          <w:lang w:val="ro-RO"/>
        </w:rPr>
        <w:t xml:space="preserve"> </w:t>
      </w:r>
      <w:r w:rsidRPr="00D02038">
        <w:rPr>
          <w:b w:val="0"/>
          <w:lang w:val="ro-RO"/>
        </w:rPr>
        <w:t>varianta</w:t>
      </w:r>
      <w:r w:rsidR="007472D9" w:rsidRPr="00D02038">
        <w:rPr>
          <w:b w:val="0"/>
          <w:lang w:val="ro-RO"/>
        </w:rPr>
        <w:t xml:space="preserve"> </w:t>
      </w:r>
      <w:r w:rsidRPr="00D02038">
        <w:rPr>
          <w:b w:val="0"/>
          <w:lang w:val="ro-RO"/>
        </w:rPr>
        <w:t>simplificată.</w:t>
      </w:r>
    </w:p>
    <w:p w:rsidR="00A31A87" w:rsidRPr="00D02038" w:rsidRDefault="00A31A87" w:rsidP="00B07F2E">
      <w:pPr>
        <w:pStyle w:val="Heading1"/>
        <w:tabs>
          <w:tab w:val="left" w:pos="9639"/>
        </w:tabs>
        <w:ind w:left="0"/>
        <w:jc w:val="both"/>
        <w:rPr>
          <w:b w:val="0"/>
          <w:lang w:val="ro-RO"/>
        </w:rPr>
      </w:pPr>
      <w:r w:rsidRPr="00D02038">
        <w:rPr>
          <w:b w:val="0"/>
          <w:lang w:val="ro-RO"/>
        </w:rPr>
        <w:t>Apelu</w:t>
      </w:r>
      <w:r w:rsidR="00B07F2E">
        <w:rPr>
          <w:b w:val="0"/>
          <w:lang w:val="ro-RO"/>
        </w:rPr>
        <w:t>l</w:t>
      </w:r>
      <w:r w:rsidR="007472D9" w:rsidRPr="00D02038">
        <w:rPr>
          <w:b w:val="0"/>
          <w:lang w:val="ro-RO"/>
        </w:rPr>
        <w:t xml:space="preserve"> </w:t>
      </w:r>
      <w:r w:rsidRPr="00D02038">
        <w:rPr>
          <w:b w:val="0"/>
          <w:lang w:val="ro-RO"/>
        </w:rPr>
        <w:t>se</w:t>
      </w:r>
      <w:r w:rsidR="007472D9" w:rsidRPr="00D02038">
        <w:rPr>
          <w:b w:val="0"/>
          <w:lang w:val="ro-RO"/>
        </w:rPr>
        <w:t xml:space="preserve"> </w:t>
      </w:r>
      <w:r w:rsidRPr="00D02038">
        <w:rPr>
          <w:b w:val="0"/>
          <w:lang w:val="ro-RO"/>
        </w:rPr>
        <w:t>adresează</w:t>
      </w:r>
      <w:r w:rsidR="007472D9" w:rsidRPr="00D02038">
        <w:rPr>
          <w:b w:val="0"/>
          <w:lang w:val="ro-RO"/>
        </w:rPr>
        <w:t xml:space="preserve"> </w:t>
      </w:r>
      <w:r w:rsidRPr="00D02038">
        <w:rPr>
          <w:b w:val="0"/>
          <w:lang w:val="ro-RO"/>
        </w:rPr>
        <w:t>solicitanților</w:t>
      </w:r>
      <w:r w:rsidR="007472D9" w:rsidRPr="00D02038">
        <w:rPr>
          <w:b w:val="0"/>
          <w:lang w:val="ro-RO"/>
        </w:rPr>
        <w:t xml:space="preserve"> </w:t>
      </w:r>
      <w:r w:rsidRPr="00D02038">
        <w:rPr>
          <w:b w:val="0"/>
          <w:lang w:val="ro-RO"/>
        </w:rPr>
        <w:t>eligibili,</w:t>
      </w:r>
      <w:r w:rsidR="007472D9" w:rsidRPr="00D02038">
        <w:rPr>
          <w:b w:val="0"/>
          <w:lang w:val="ro-RO"/>
        </w:rPr>
        <w:t xml:space="preserve"> </w:t>
      </w:r>
      <w:r w:rsidRPr="00D02038">
        <w:rPr>
          <w:b w:val="0"/>
          <w:lang w:val="ro-RO"/>
        </w:rPr>
        <w:t>care</w:t>
      </w:r>
      <w:r w:rsidR="007472D9" w:rsidRPr="00D02038">
        <w:rPr>
          <w:b w:val="0"/>
          <w:lang w:val="ro-RO"/>
        </w:rPr>
        <w:t xml:space="preserve"> </w:t>
      </w:r>
      <w:r w:rsidRPr="00D02038">
        <w:rPr>
          <w:b w:val="0"/>
          <w:lang w:val="ro-RO"/>
        </w:rPr>
        <w:t>sunt</w:t>
      </w:r>
      <w:r w:rsidR="007472D9" w:rsidRPr="00D02038">
        <w:rPr>
          <w:b w:val="0"/>
          <w:lang w:val="ro-RO"/>
        </w:rPr>
        <w:t xml:space="preserve"> </w:t>
      </w:r>
      <w:r w:rsidRPr="00D02038">
        <w:rPr>
          <w:b w:val="0"/>
          <w:lang w:val="ro-RO"/>
        </w:rPr>
        <w:t>interesați</w:t>
      </w:r>
      <w:r w:rsidR="007472D9" w:rsidRPr="00D02038">
        <w:rPr>
          <w:b w:val="0"/>
          <w:lang w:val="ro-RO"/>
        </w:rPr>
        <w:t xml:space="preserve"> </w:t>
      </w:r>
      <w:r w:rsidRPr="00D02038">
        <w:rPr>
          <w:b w:val="0"/>
          <w:lang w:val="ro-RO"/>
        </w:rPr>
        <w:t>de</w:t>
      </w:r>
      <w:r w:rsidR="007472D9" w:rsidRPr="00D02038">
        <w:rPr>
          <w:b w:val="0"/>
          <w:lang w:val="ro-RO"/>
        </w:rPr>
        <w:t xml:space="preserve"> </w:t>
      </w:r>
      <w:r w:rsidRPr="00D02038">
        <w:rPr>
          <w:b w:val="0"/>
          <w:lang w:val="ro-RO"/>
        </w:rPr>
        <w:t>elaborarea</w:t>
      </w:r>
      <w:r w:rsidR="007472D9" w:rsidRPr="00D02038">
        <w:rPr>
          <w:b w:val="0"/>
          <w:lang w:val="ro-RO"/>
        </w:rPr>
        <w:t xml:space="preserve"> </w:t>
      </w:r>
      <w:r w:rsidRPr="00D02038">
        <w:rPr>
          <w:b w:val="0"/>
          <w:lang w:val="ro-RO"/>
        </w:rPr>
        <w:t>și</w:t>
      </w:r>
      <w:r w:rsidR="007472D9" w:rsidRPr="00D02038">
        <w:rPr>
          <w:b w:val="0"/>
          <w:lang w:val="ro-RO"/>
        </w:rPr>
        <w:t xml:space="preserve"> </w:t>
      </w:r>
      <w:r w:rsidRPr="00D02038">
        <w:rPr>
          <w:b w:val="0"/>
          <w:lang w:val="ro-RO"/>
        </w:rPr>
        <w:t>implementarea</w:t>
      </w:r>
      <w:r w:rsidR="007472D9" w:rsidRPr="00D02038">
        <w:rPr>
          <w:b w:val="0"/>
          <w:lang w:val="ro-RO"/>
        </w:rPr>
        <w:t xml:space="preserve"> </w:t>
      </w:r>
      <w:r w:rsidRPr="00D02038">
        <w:rPr>
          <w:b w:val="0"/>
          <w:lang w:val="ro-RO"/>
        </w:rPr>
        <w:t>u</w:t>
      </w:r>
      <w:r w:rsidR="00091019" w:rsidRPr="00D02038">
        <w:rPr>
          <w:b w:val="0"/>
          <w:lang w:val="ro-RO"/>
        </w:rPr>
        <w:t>nor</w:t>
      </w:r>
      <w:r w:rsidR="007472D9" w:rsidRPr="00D02038">
        <w:rPr>
          <w:b w:val="0"/>
          <w:lang w:val="ro-RO"/>
        </w:rPr>
        <w:t xml:space="preserve"> </w:t>
      </w:r>
      <w:r w:rsidR="00091019" w:rsidRPr="00D02038">
        <w:rPr>
          <w:b w:val="0"/>
          <w:lang w:val="ro-RO"/>
        </w:rPr>
        <w:t>proiecte</w:t>
      </w:r>
      <w:r w:rsidR="007472D9" w:rsidRPr="00D02038">
        <w:rPr>
          <w:b w:val="0"/>
          <w:lang w:val="ro-RO"/>
        </w:rPr>
        <w:t xml:space="preserve"> </w:t>
      </w:r>
      <w:r w:rsidR="00091019" w:rsidRPr="00D02038">
        <w:rPr>
          <w:b w:val="0"/>
          <w:lang w:val="ro-RO"/>
        </w:rPr>
        <w:t>care</w:t>
      </w:r>
      <w:r w:rsidR="007472D9" w:rsidRPr="00D02038">
        <w:rPr>
          <w:b w:val="0"/>
          <w:lang w:val="ro-RO"/>
        </w:rPr>
        <w:t xml:space="preserve"> </w:t>
      </w:r>
      <w:r w:rsidR="00091019" w:rsidRPr="00D02038">
        <w:rPr>
          <w:b w:val="0"/>
          <w:lang w:val="ro-RO"/>
        </w:rPr>
        <w:t>răspund</w:t>
      </w:r>
      <w:r w:rsidR="007472D9" w:rsidRPr="00D02038">
        <w:rPr>
          <w:b w:val="0"/>
          <w:lang w:val="ro-RO"/>
        </w:rPr>
        <w:t xml:space="preserve"> </w:t>
      </w:r>
      <w:r w:rsidRPr="00D02038">
        <w:rPr>
          <w:b w:val="0"/>
          <w:lang w:val="ro-RO"/>
        </w:rPr>
        <w:t>obiectivelor</w:t>
      </w:r>
      <w:r w:rsidR="007472D9" w:rsidRPr="00D02038">
        <w:rPr>
          <w:b w:val="0"/>
          <w:lang w:val="ro-RO"/>
        </w:rPr>
        <w:t xml:space="preserve"> </w:t>
      </w:r>
      <w:r w:rsidRPr="00D02038">
        <w:rPr>
          <w:b w:val="0"/>
          <w:lang w:val="ro-RO"/>
        </w:rPr>
        <w:t>și</w:t>
      </w:r>
      <w:r w:rsidR="007472D9" w:rsidRPr="00D02038">
        <w:rPr>
          <w:b w:val="0"/>
          <w:lang w:val="ro-RO"/>
        </w:rPr>
        <w:t xml:space="preserve"> </w:t>
      </w:r>
      <w:r w:rsidRPr="00D02038">
        <w:rPr>
          <w:b w:val="0"/>
          <w:lang w:val="ro-RO"/>
        </w:rPr>
        <w:t>priorităților</w:t>
      </w:r>
      <w:r w:rsidR="007472D9" w:rsidRPr="00D02038">
        <w:rPr>
          <w:b w:val="0"/>
          <w:lang w:val="ro-RO"/>
        </w:rPr>
        <w:t xml:space="preserve"> </w:t>
      </w:r>
      <w:r w:rsidRPr="00D02038">
        <w:rPr>
          <w:b w:val="0"/>
          <w:lang w:val="ro-RO"/>
        </w:rPr>
        <w:t>din</w:t>
      </w:r>
      <w:r w:rsidR="007472D9" w:rsidRPr="00D02038">
        <w:rPr>
          <w:b w:val="0"/>
          <w:lang w:val="ro-RO"/>
        </w:rPr>
        <w:t xml:space="preserve"> </w:t>
      </w:r>
      <w:r w:rsidRPr="00D02038">
        <w:rPr>
          <w:b w:val="0"/>
          <w:lang w:val="ro-RO"/>
        </w:rPr>
        <w:t>SDL</w:t>
      </w:r>
      <w:r w:rsidR="007472D9" w:rsidRPr="00D02038">
        <w:rPr>
          <w:b w:val="0"/>
          <w:lang w:val="ro-RO"/>
        </w:rPr>
        <w:t xml:space="preserve"> </w:t>
      </w:r>
      <w:r w:rsidR="004E20C9" w:rsidRPr="00D02038">
        <w:rPr>
          <w:b w:val="0"/>
          <w:lang w:val="ro-RO"/>
        </w:rPr>
        <w:t xml:space="preserve">GAL </w:t>
      </w:r>
      <w:r w:rsidRPr="00D02038">
        <w:rPr>
          <w:b w:val="0"/>
          <w:lang w:val="ro-RO"/>
        </w:rPr>
        <w:t>Ștefan</w:t>
      </w:r>
      <w:r w:rsidR="007472D9" w:rsidRPr="00D02038">
        <w:rPr>
          <w:b w:val="0"/>
          <w:lang w:val="ro-RO"/>
        </w:rPr>
        <w:t xml:space="preserve"> </w:t>
      </w:r>
      <w:r w:rsidRPr="00D02038">
        <w:rPr>
          <w:b w:val="0"/>
          <w:lang w:val="ro-RO"/>
        </w:rPr>
        <w:t>cel</w:t>
      </w:r>
      <w:r w:rsidR="00342175" w:rsidRPr="00D02038">
        <w:rPr>
          <w:b w:val="0"/>
          <w:lang w:val="ro-RO"/>
        </w:rPr>
        <w:t xml:space="preserve"> </w:t>
      </w:r>
      <w:r w:rsidRPr="00D02038">
        <w:rPr>
          <w:b w:val="0"/>
          <w:lang w:val="ro-RO"/>
        </w:rPr>
        <w:t>Mare.</w:t>
      </w:r>
    </w:p>
    <w:p w:rsidR="00C52023" w:rsidRPr="00D02038" w:rsidRDefault="00C52023" w:rsidP="0078711B">
      <w:pPr>
        <w:pStyle w:val="Default"/>
        <w:jc w:val="both"/>
        <w:rPr>
          <w:rFonts w:ascii="Times New Roman" w:hAnsi="Times New Roman" w:cs="Times New Roman"/>
          <w:lang w:val="ro-RO"/>
        </w:rPr>
      </w:pPr>
      <w:r w:rsidRPr="00D02038">
        <w:rPr>
          <w:rFonts w:ascii="Times New Roman" w:hAnsi="Times New Roman" w:cs="Times New Roman"/>
          <w:lang w:val="ro-RO"/>
        </w:rPr>
        <w:t xml:space="preserve">Perioada de depunere a proiectelor va fi menționată în cadrul Apelului de selecție. </w:t>
      </w:r>
      <w:r w:rsidR="00B07F2E">
        <w:rPr>
          <w:rFonts w:ascii="Times New Roman" w:hAnsi="Times New Roman" w:cs="Times New Roman"/>
          <w:lang w:val="ro-RO"/>
        </w:rPr>
        <w:t>Î</w:t>
      </w:r>
      <w:r w:rsidRPr="00D02038">
        <w:rPr>
          <w:rFonts w:ascii="Times New Roman" w:hAnsi="Times New Roman" w:cs="Times New Roman"/>
          <w:lang w:val="ro-RO"/>
        </w:rPr>
        <w:t>n vedere</w:t>
      </w:r>
      <w:r w:rsidR="00B07F2E">
        <w:rPr>
          <w:rFonts w:ascii="Times New Roman" w:hAnsi="Times New Roman" w:cs="Times New Roman"/>
          <w:lang w:val="ro-RO"/>
        </w:rPr>
        <w:t>a</w:t>
      </w:r>
      <w:r w:rsidRPr="00D02038">
        <w:rPr>
          <w:rFonts w:ascii="Times New Roman" w:hAnsi="Times New Roman" w:cs="Times New Roman"/>
          <w:lang w:val="ro-RO"/>
        </w:rPr>
        <w:t xml:space="preserve"> depunerii de proiecte pe Măsura 4.5/6B, GAL Ștefan cel Mare va lansa apelul de selecție cu minimum 30 de zile calendaristice înainte de data limită de depunere a proiectelor. </w:t>
      </w:r>
    </w:p>
    <w:p w:rsidR="00C52023" w:rsidRPr="00D02038" w:rsidRDefault="00C52023" w:rsidP="00B07F2E">
      <w:pPr>
        <w:pStyle w:val="BodyText"/>
        <w:tabs>
          <w:tab w:val="left" w:pos="8789"/>
        </w:tabs>
        <w:spacing w:before="0"/>
        <w:ind w:left="0" w:right="3"/>
        <w:jc w:val="both"/>
        <w:rPr>
          <w:lang w:val="ro-RO"/>
        </w:rPr>
      </w:pPr>
      <w:r w:rsidRPr="00D02038">
        <w:rPr>
          <w:w w:val="105"/>
          <w:lang w:val="ro-RO"/>
        </w:rPr>
        <w:t>Apelurile de selecție pot fi prelungite cu aprobarea Adunării Generale a GAL</w:t>
      </w:r>
      <w:r w:rsidR="00B07F2E">
        <w:rPr>
          <w:w w:val="105"/>
          <w:lang w:val="ro-RO"/>
        </w:rPr>
        <w:t xml:space="preserve"> </w:t>
      </w:r>
      <w:r w:rsidRPr="00D02038">
        <w:rPr>
          <w:w w:val="105"/>
          <w:lang w:val="ro-RO"/>
        </w:rPr>
        <w:t>/</w:t>
      </w:r>
      <w:r w:rsidR="00B07F2E">
        <w:rPr>
          <w:w w:val="105"/>
          <w:lang w:val="ro-RO"/>
        </w:rPr>
        <w:t xml:space="preserve"> </w:t>
      </w:r>
      <w:r w:rsidRPr="00D02038">
        <w:rPr>
          <w:w w:val="105"/>
          <w:lang w:val="ro-RO"/>
        </w:rPr>
        <w:t xml:space="preserve">Consiliului Director al GAL. Anunțul privind prelungirea trebuie să se facă numai în timpul sesiunii în </w:t>
      </w:r>
      <w:r w:rsidRPr="00B07F2E">
        <w:rPr>
          <w:spacing w:val="-4"/>
          <w:w w:val="105"/>
          <w:lang w:val="ro-RO"/>
        </w:rPr>
        <w:t>derulare, nu mai târziu de ultima zi a acestei sesiuni.</w:t>
      </w:r>
      <w:r w:rsidRPr="00B07F2E">
        <w:rPr>
          <w:spacing w:val="-4"/>
          <w:lang w:val="ro-RO"/>
        </w:rPr>
        <w:t xml:space="preserve"> Publicitatea prelungirii apelurilor de selec</w:t>
      </w:r>
      <w:r w:rsidR="00B07F2E" w:rsidRPr="00B07F2E">
        <w:rPr>
          <w:spacing w:val="-4"/>
          <w:lang w:val="ro-RO"/>
        </w:rPr>
        <w:softHyphen/>
      </w:r>
      <w:r w:rsidRPr="00B07F2E">
        <w:rPr>
          <w:spacing w:val="-2"/>
          <w:lang w:val="ro-RO"/>
        </w:rPr>
        <w:t>ție se va face în aceleași condiții în care a fost anunțat apelul de selecție pentru Măsura 4.5/6B.</w:t>
      </w:r>
    </w:p>
    <w:p w:rsidR="00C52023" w:rsidRPr="00D02038" w:rsidRDefault="00C52023" w:rsidP="0078711B">
      <w:pPr>
        <w:pStyle w:val="Default"/>
        <w:jc w:val="both"/>
        <w:rPr>
          <w:rFonts w:ascii="Times New Roman" w:hAnsi="Times New Roman" w:cs="Times New Roman"/>
          <w:lang w:val="ro-RO"/>
        </w:rPr>
      </w:pPr>
      <w:r w:rsidRPr="00D02038">
        <w:rPr>
          <w:rFonts w:ascii="Times New Roman" w:hAnsi="Times New Roman" w:cs="Times New Roman"/>
          <w:lang w:val="ro-RO"/>
        </w:rPr>
        <w:t xml:space="preserve">În cazul în care se impune modificarea unor condiții de accesare pe perioada de derulare a unei sesiuni de depunere </w:t>
      </w:r>
      <w:r w:rsidR="00B07F2E">
        <w:rPr>
          <w:rFonts w:ascii="Times New Roman" w:hAnsi="Times New Roman" w:cs="Times New Roman"/>
          <w:lang w:val="ro-RO"/>
        </w:rPr>
        <w:t xml:space="preserve">de proiecte </w:t>
      </w:r>
      <w:r w:rsidRPr="00D02038">
        <w:rPr>
          <w:rFonts w:ascii="Times New Roman" w:hAnsi="Times New Roman" w:cs="Times New Roman"/>
          <w:lang w:val="ro-RO"/>
        </w:rPr>
        <w:t xml:space="preserve">GAL Ștefan cel Mare poate emite o </w:t>
      </w:r>
      <w:r w:rsidR="00B07F2E">
        <w:rPr>
          <w:rFonts w:ascii="Times New Roman" w:hAnsi="Times New Roman" w:cs="Times New Roman"/>
          <w:lang w:val="ro-RO"/>
        </w:rPr>
        <w:t xml:space="preserve"> </w:t>
      </w:r>
      <w:r w:rsidRPr="00B07F2E">
        <w:rPr>
          <w:rFonts w:ascii="Times New Roman" w:hAnsi="Times New Roman" w:cs="Times New Roman"/>
          <w:i/>
          <w:lang w:val="ro-RO"/>
        </w:rPr>
        <w:t>Erată</w:t>
      </w:r>
      <w:r w:rsidRPr="00D02038">
        <w:rPr>
          <w:rFonts w:ascii="Times New Roman" w:hAnsi="Times New Roman" w:cs="Times New Roman"/>
          <w:lang w:val="ro-RO"/>
        </w:rPr>
        <w:t xml:space="preserve"> </w:t>
      </w:r>
      <w:r w:rsidR="00B07F2E">
        <w:rPr>
          <w:rFonts w:ascii="Times New Roman" w:hAnsi="Times New Roman" w:cs="Times New Roman"/>
          <w:lang w:val="ro-RO"/>
        </w:rPr>
        <w:t xml:space="preserve"> </w:t>
      </w:r>
      <w:r w:rsidRPr="00D02038">
        <w:rPr>
          <w:rFonts w:ascii="Times New Roman" w:hAnsi="Times New Roman" w:cs="Times New Roman"/>
          <w:lang w:val="ro-RO"/>
        </w:rPr>
        <w:t xml:space="preserve">aprobată de organele de decizie conform prevederilor statutare. După postarea </w:t>
      </w:r>
      <w:r w:rsidR="00B07F2E">
        <w:rPr>
          <w:rFonts w:ascii="Times New Roman" w:hAnsi="Times New Roman" w:cs="Times New Roman"/>
          <w:lang w:val="ro-RO"/>
        </w:rPr>
        <w:t xml:space="preserve"> </w:t>
      </w:r>
      <w:r w:rsidRPr="00B07F2E">
        <w:rPr>
          <w:rFonts w:ascii="Times New Roman" w:hAnsi="Times New Roman" w:cs="Times New Roman"/>
          <w:i/>
          <w:lang w:val="ro-RO"/>
        </w:rPr>
        <w:t>Eratei</w:t>
      </w:r>
      <w:r w:rsidRPr="00D02038">
        <w:rPr>
          <w:rFonts w:ascii="Times New Roman" w:hAnsi="Times New Roman" w:cs="Times New Roman"/>
          <w:lang w:val="ro-RO"/>
        </w:rPr>
        <w:t xml:space="preserve"> </w:t>
      </w:r>
      <w:r w:rsidR="00B07F2E">
        <w:rPr>
          <w:rFonts w:ascii="Times New Roman" w:hAnsi="Times New Roman" w:cs="Times New Roman"/>
          <w:lang w:val="ro-RO"/>
        </w:rPr>
        <w:t xml:space="preserve"> </w:t>
      </w:r>
      <w:r w:rsidRPr="00D02038">
        <w:rPr>
          <w:rFonts w:ascii="Times New Roman" w:hAnsi="Times New Roman" w:cs="Times New Roman"/>
          <w:lang w:val="ro-RO"/>
        </w:rPr>
        <w:t>pe site-ul GAL, perioada aferentă sesiunii de depunere va fi prelungită cu cel puțin 10 zile calendaristice pentru a permite solicitanților depunerea proiectelor în conformitate cu cerințele apelului de selecție adaptate noilor prevederi</w:t>
      </w:r>
      <w:r w:rsidR="004C3D7B">
        <w:rPr>
          <w:rFonts w:ascii="Times New Roman" w:hAnsi="Times New Roman" w:cs="Times New Roman"/>
          <w:lang w:val="ro-RO"/>
        </w:rPr>
        <w:t xml:space="preserve"> </w:t>
      </w:r>
      <w:r w:rsidRPr="00D02038">
        <w:rPr>
          <w:rFonts w:ascii="Times New Roman" w:hAnsi="Times New Roman" w:cs="Times New Roman"/>
          <w:lang w:val="ro-RO"/>
        </w:rPr>
        <w:t>legislative.</w:t>
      </w:r>
    </w:p>
    <w:p w:rsidR="00B34B0B" w:rsidRPr="00D02038" w:rsidRDefault="00B34B0B" w:rsidP="0078711B">
      <w:pPr>
        <w:pStyle w:val="Heading1"/>
        <w:tabs>
          <w:tab w:val="left" w:pos="9639"/>
        </w:tabs>
        <w:ind w:left="0"/>
        <w:jc w:val="both"/>
        <w:rPr>
          <w:b w:val="0"/>
          <w:color w:val="FF0000"/>
          <w:lang w:val="ro-RO"/>
        </w:rPr>
      </w:pPr>
    </w:p>
    <w:p w:rsidR="00DE2F14" w:rsidRPr="00D02038" w:rsidRDefault="00A82804" w:rsidP="0078711B">
      <w:pPr>
        <w:pStyle w:val="Heading1"/>
        <w:tabs>
          <w:tab w:val="left" w:pos="9639"/>
        </w:tabs>
        <w:ind w:left="0"/>
        <w:jc w:val="both"/>
        <w:rPr>
          <w:lang w:val="ro-RO"/>
        </w:rPr>
      </w:pPr>
      <w:r w:rsidRPr="00D02038">
        <w:rPr>
          <w:b w:val="0"/>
          <w:lang w:val="ro-RO"/>
        </w:rPr>
        <w:t>Alocarea</w:t>
      </w:r>
      <w:r w:rsidR="007472D9" w:rsidRPr="00D02038">
        <w:rPr>
          <w:b w:val="0"/>
          <w:lang w:val="ro-RO"/>
        </w:rPr>
        <w:t xml:space="preserve"> </w:t>
      </w:r>
      <w:r w:rsidR="007B5FB5" w:rsidRPr="00D02038">
        <w:rPr>
          <w:b w:val="0"/>
          <w:lang w:val="ro-RO"/>
        </w:rPr>
        <w:t xml:space="preserve">financiară </w:t>
      </w:r>
      <w:r w:rsidRPr="00D02038">
        <w:rPr>
          <w:b w:val="0"/>
          <w:lang w:val="ro-RO"/>
        </w:rPr>
        <w:t>pentru</w:t>
      </w:r>
      <w:r w:rsidR="007472D9" w:rsidRPr="00D02038">
        <w:rPr>
          <w:b w:val="0"/>
          <w:lang w:val="ro-RO"/>
        </w:rPr>
        <w:t xml:space="preserve"> </w:t>
      </w:r>
      <w:r w:rsidRPr="00D02038">
        <w:rPr>
          <w:b w:val="0"/>
          <w:lang w:val="ro-RO"/>
        </w:rPr>
        <w:t>prima</w:t>
      </w:r>
      <w:r w:rsidR="007472D9" w:rsidRPr="00D02038">
        <w:rPr>
          <w:b w:val="0"/>
          <w:lang w:val="ro-RO"/>
        </w:rPr>
        <w:t xml:space="preserve"> </w:t>
      </w:r>
      <w:r w:rsidRPr="00D02038">
        <w:rPr>
          <w:b w:val="0"/>
          <w:lang w:val="ro-RO"/>
        </w:rPr>
        <w:t>sesiune</w:t>
      </w:r>
      <w:r w:rsidR="007472D9" w:rsidRPr="00D02038">
        <w:rPr>
          <w:b w:val="0"/>
          <w:lang w:val="ro-RO"/>
        </w:rPr>
        <w:t xml:space="preserve"> </w:t>
      </w:r>
      <w:r w:rsidRPr="00D02038">
        <w:rPr>
          <w:b w:val="0"/>
          <w:lang w:val="ro-RO"/>
        </w:rPr>
        <w:t>de</w:t>
      </w:r>
      <w:r w:rsidR="007472D9" w:rsidRPr="00D02038">
        <w:rPr>
          <w:b w:val="0"/>
          <w:lang w:val="ro-RO"/>
        </w:rPr>
        <w:t xml:space="preserve"> </w:t>
      </w:r>
      <w:r w:rsidR="00D13E73" w:rsidRPr="00D02038">
        <w:rPr>
          <w:b w:val="0"/>
          <w:lang w:val="ro-RO"/>
        </w:rPr>
        <w:t xml:space="preserve">selecție </w:t>
      </w:r>
      <w:r w:rsidR="007B5FB5" w:rsidRPr="00D02038">
        <w:rPr>
          <w:b w:val="0"/>
          <w:lang w:val="ro-RO"/>
        </w:rPr>
        <w:t xml:space="preserve">de proiecte </w:t>
      </w:r>
      <w:r w:rsidRPr="00D02038">
        <w:rPr>
          <w:b w:val="0"/>
          <w:lang w:val="ro-RO"/>
        </w:rPr>
        <w:t>aferentă</w:t>
      </w:r>
      <w:r w:rsidR="007472D9" w:rsidRPr="00D02038">
        <w:rPr>
          <w:b w:val="0"/>
          <w:lang w:val="ro-RO"/>
        </w:rPr>
        <w:t xml:space="preserve"> </w:t>
      </w:r>
      <w:r w:rsidR="004D1239" w:rsidRPr="00D02038">
        <w:rPr>
          <w:i/>
          <w:lang w:val="ro-RO"/>
        </w:rPr>
        <w:t>Măs</w:t>
      </w:r>
      <w:r w:rsidRPr="00D02038">
        <w:rPr>
          <w:i/>
          <w:lang w:val="ro-RO"/>
        </w:rPr>
        <w:t>urii</w:t>
      </w:r>
      <w:r w:rsidR="007472D9" w:rsidRPr="00D02038">
        <w:rPr>
          <w:i/>
          <w:lang w:val="ro-RO"/>
        </w:rPr>
        <w:t xml:space="preserve"> </w:t>
      </w:r>
      <w:r w:rsidR="0093217E" w:rsidRPr="00D02038">
        <w:rPr>
          <w:i/>
          <w:lang w:val="ro-RO"/>
        </w:rPr>
        <w:t>4.5</w:t>
      </w:r>
      <w:r w:rsidR="007472D9" w:rsidRPr="00D02038">
        <w:rPr>
          <w:i/>
          <w:lang w:val="ro-RO"/>
        </w:rPr>
        <w:t xml:space="preserve"> </w:t>
      </w:r>
      <w:r w:rsidR="00951A5F" w:rsidRPr="00D02038">
        <w:rPr>
          <w:i/>
          <w:lang w:val="ro-RO"/>
        </w:rPr>
        <w:t>-</w:t>
      </w:r>
      <w:r w:rsidR="007472D9" w:rsidRPr="00D02038">
        <w:rPr>
          <w:i/>
          <w:lang w:val="ro-RO"/>
        </w:rPr>
        <w:t xml:space="preserve"> </w:t>
      </w:r>
      <w:r w:rsidR="0093217E" w:rsidRPr="00D02038">
        <w:rPr>
          <w:i/>
          <w:lang w:val="ro-RO"/>
        </w:rPr>
        <w:t>Incluziunea socială pentru populația rromă</w:t>
      </w:r>
      <w:r w:rsidR="0093217E" w:rsidRPr="00D02038">
        <w:rPr>
          <w:b w:val="0"/>
          <w:lang w:val="ro-RO"/>
        </w:rPr>
        <w:t xml:space="preserve"> </w:t>
      </w:r>
      <w:r w:rsidRPr="00D02038">
        <w:rPr>
          <w:b w:val="0"/>
          <w:lang w:val="ro-RO"/>
        </w:rPr>
        <w:t>este</w:t>
      </w:r>
      <w:r w:rsidR="007472D9" w:rsidRPr="00D02038">
        <w:rPr>
          <w:b w:val="0"/>
          <w:lang w:val="ro-RO"/>
        </w:rPr>
        <w:t xml:space="preserve"> </w:t>
      </w:r>
      <w:r w:rsidR="004D1239" w:rsidRPr="00D02038">
        <w:rPr>
          <w:b w:val="0"/>
          <w:lang w:val="ro-RO"/>
        </w:rPr>
        <w:t>de</w:t>
      </w:r>
      <w:r w:rsidR="007472D9" w:rsidRPr="00D02038">
        <w:rPr>
          <w:lang w:val="ro-RO"/>
        </w:rPr>
        <w:t xml:space="preserve"> </w:t>
      </w:r>
      <w:r w:rsidR="0093217E" w:rsidRPr="00D02038">
        <w:rPr>
          <w:lang w:val="ro-RO"/>
        </w:rPr>
        <w:t xml:space="preserve">138.357,69 </w:t>
      </w:r>
      <w:r w:rsidR="007B5FB5" w:rsidRPr="00D02038">
        <w:rPr>
          <w:lang w:val="ro-RO"/>
        </w:rPr>
        <w:t>Euro</w:t>
      </w:r>
      <w:r w:rsidR="004D1239" w:rsidRPr="00D02038">
        <w:rPr>
          <w:lang w:val="ro-RO"/>
        </w:rPr>
        <w:t>.</w:t>
      </w:r>
    </w:p>
    <w:p w:rsidR="00F674E8" w:rsidRPr="00D02038" w:rsidRDefault="00357839" w:rsidP="0078711B">
      <w:pPr>
        <w:pStyle w:val="Heading1"/>
        <w:ind w:left="0"/>
        <w:jc w:val="both"/>
        <w:rPr>
          <w:b w:val="0"/>
          <w:lang w:val="ro-RO"/>
        </w:rPr>
      </w:pPr>
      <w:r w:rsidRPr="00D02038">
        <w:rPr>
          <w:lang w:val="ro-RO"/>
        </w:rPr>
        <w:t>Punctajul</w:t>
      </w:r>
      <w:r w:rsidR="007472D9" w:rsidRPr="00D02038">
        <w:rPr>
          <w:lang w:val="ro-RO"/>
        </w:rPr>
        <w:t xml:space="preserve"> </w:t>
      </w:r>
      <w:r w:rsidRPr="00D02038">
        <w:rPr>
          <w:lang w:val="ro-RO"/>
        </w:rPr>
        <w:t>MINIM</w:t>
      </w:r>
      <w:r w:rsidR="007472D9" w:rsidRPr="00D02038">
        <w:rPr>
          <w:lang w:val="ro-RO"/>
        </w:rPr>
        <w:t xml:space="preserve"> </w:t>
      </w:r>
      <w:r w:rsidRPr="00D02038">
        <w:rPr>
          <w:lang w:val="ro-RO"/>
        </w:rPr>
        <w:t>pe</w:t>
      </w:r>
      <w:r w:rsidR="007472D9" w:rsidRPr="00D02038">
        <w:rPr>
          <w:lang w:val="ro-RO"/>
        </w:rPr>
        <w:t xml:space="preserve"> </w:t>
      </w:r>
      <w:r w:rsidRPr="00D02038">
        <w:rPr>
          <w:lang w:val="ro-RO"/>
        </w:rPr>
        <w:t>care</w:t>
      </w:r>
      <w:r w:rsidR="007472D9" w:rsidRPr="00D02038">
        <w:rPr>
          <w:lang w:val="ro-RO"/>
        </w:rPr>
        <w:t xml:space="preserve"> </w:t>
      </w:r>
      <w:r w:rsidRPr="00D02038">
        <w:rPr>
          <w:lang w:val="ro-RO"/>
        </w:rPr>
        <w:t>trebuie</w:t>
      </w:r>
      <w:r w:rsidR="007472D9" w:rsidRPr="00D02038">
        <w:rPr>
          <w:lang w:val="ro-RO"/>
        </w:rPr>
        <w:t xml:space="preserve"> </w:t>
      </w:r>
      <w:r w:rsidRPr="00D02038">
        <w:rPr>
          <w:lang w:val="ro-RO"/>
        </w:rPr>
        <w:t>să-l</w:t>
      </w:r>
      <w:r w:rsidR="007472D9" w:rsidRPr="00D02038">
        <w:rPr>
          <w:lang w:val="ro-RO"/>
        </w:rPr>
        <w:t xml:space="preserve"> </w:t>
      </w:r>
      <w:r w:rsidRPr="00D02038">
        <w:rPr>
          <w:lang w:val="ro-RO"/>
        </w:rPr>
        <w:t>obțină</w:t>
      </w:r>
      <w:r w:rsidR="007472D9" w:rsidRPr="00D02038">
        <w:rPr>
          <w:lang w:val="ro-RO"/>
        </w:rPr>
        <w:t xml:space="preserve"> </w:t>
      </w:r>
      <w:r w:rsidR="004E3EB3" w:rsidRPr="00D02038">
        <w:rPr>
          <w:lang w:val="ro-RO"/>
        </w:rPr>
        <w:t>un</w:t>
      </w:r>
      <w:r w:rsidR="007472D9" w:rsidRPr="00D02038">
        <w:rPr>
          <w:lang w:val="ro-RO"/>
        </w:rPr>
        <w:t xml:space="preserve"> </w:t>
      </w:r>
      <w:r w:rsidR="004E3EB3" w:rsidRPr="00D02038">
        <w:rPr>
          <w:lang w:val="ro-RO"/>
        </w:rPr>
        <w:t>proiect</w:t>
      </w:r>
      <w:r w:rsidR="007472D9" w:rsidRPr="00D02038">
        <w:rPr>
          <w:lang w:val="ro-RO"/>
        </w:rPr>
        <w:t xml:space="preserve"> </w:t>
      </w:r>
      <w:r w:rsidR="004E3EB3" w:rsidRPr="00D02038">
        <w:rPr>
          <w:lang w:val="ro-RO"/>
        </w:rPr>
        <w:t>pentru</w:t>
      </w:r>
      <w:r w:rsidR="007472D9" w:rsidRPr="00D02038">
        <w:rPr>
          <w:lang w:val="ro-RO"/>
        </w:rPr>
        <w:t xml:space="preserve"> </w:t>
      </w:r>
      <w:r w:rsidR="004E3EB3" w:rsidRPr="00D02038">
        <w:rPr>
          <w:lang w:val="ro-RO"/>
        </w:rPr>
        <w:t>a</w:t>
      </w:r>
      <w:r w:rsidR="007472D9" w:rsidRPr="00D02038">
        <w:rPr>
          <w:lang w:val="ro-RO"/>
        </w:rPr>
        <w:t xml:space="preserve"> </w:t>
      </w:r>
      <w:r w:rsidR="004E3EB3" w:rsidRPr="00D02038">
        <w:rPr>
          <w:lang w:val="ro-RO"/>
        </w:rPr>
        <w:t>fi</w:t>
      </w:r>
      <w:r w:rsidR="007472D9" w:rsidRPr="00D02038">
        <w:rPr>
          <w:lang w:val="ro-RO"/>
        </w:rPr>
        <w:t xml:space="preserve"> </w:t>
      </w:r>
      <w:r w:rsidR="004E3EB3" w:rsidRPr="00D02038">
        <w:rPr>
          <w:lang w:val="ro-RO"/>
        </w:rPr>
        <w:t>finanțat</w:t>
      </w:r>
      <w:r w:rsidR="007472D9" w:rsidRPr="00D02038">
        <w:rPr>
          <w:lang w:val="ro-RO"/>
        </w:rPr>
        <w:t xml:space="preserve"> </w:t>
      </w:r>
      <w:r w:rsidRPr="00D02038">
        <w:rPr>
          <w:lang w:val="ro-RO"/>
        </w:rPr>
        <w:t>este</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20</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puncte</w:t>
      </w:r>
      <w:r w:rsidR="007472D9" w:rsidRPr="00D02038">
        <w:rPr>
          <w:lang w:val="ro-RO"/>
        </w:rPr>
        <w:t xml:space="preserve"> </w:t>
      </w:r>
      <w:r w:rsidR="00A7613C" w:rsidRPr="00D02038">
        <w:rPr>
          <w:b w:val="0"/>
          <w:lang w:val="ro-RO"/>
        </w:rPr>
        <w:t>și</w:t>
      </w:r>
      <w:r w:rsidR="007472D9" w:rsidRPr="00D02038">
        <w:rPr>
          <w:b w:val="0"/>
          <w:lang w:val="ro-RO"/>
        </w:rPr>
        <w:t xml:space="preserve"> </w:t>
      </w:r>
      <w:r w:rsidR="00A7613C" w:rsidRPr="00D02038">
        <w:rPr>
          <w:b w:val="0"/>
          <w:lang w:val="ro-RO"/>
        </w:rPr>
        <w:t>reprezintă</w:t>
      </w:r>
      <w:r w:rsidR="007472D9" w:rsidRPr="00D02038">
        <w:rPr>
          <w:b w:val="0"/>
          <w:lang w:val="ro-RO"/>
        </w:rPr>
        <w:t xml:space="preserve"> </w:t>
      </w:r>
      <w:r w:rsidR="00A7613C" w:rsidRPr="00D02038">
        <w:rPr>
          <w:b w:val="0"/>
          <w:lang w:val="ro-RO"/>
        </w:rPr>
        <w:t>pragul</w:t>
      </w:r>
      <w:r w:rsidR="007472D9" w:rsidRPr="00D02038">
        <w:rPr>
          <w:b w:val="0"/>
          <w:lang w:val="ro-RO"/>
        </w:rPr>
        <w:t xml:space="preserve"> </w:t>
      </w:r>
      <w:r w:rsidR="00A7613C" w:rsidRPr="00D02038">
        <w:rPr>
          <w:b w:val="0"/>
          <w:lang w:val="ro-RO"/>
        </w:rPr>
        <w:t>sub</w:t>
      </w:r>
      <w:r w:rsidR="007472D9" w:rsidRPr="00D02038">
        <w:rPr>
          <w:b w:val="0"/>
          <w:lang w:val="ro-RO"/>
        </w:rPr>
        <w:t xml:space="preserve"> </w:t>
      </w:r>
      <w:r w:rsidR="002041A3" w:rsidRPr="00D02038">
        <w:rPr>
          <w:b w:val="0"/>
          <w:lang w:val="ro-RO"/>
        </w:rPr>
        <w:t>care</w:t>
      </w:r>
      <w:r w:rsidR="007472D9" w:rsidRPr="00D02038">
        <w:rPr>
          <w:b w:val="0"/>
          <w:lang w:val="ro-RO"/>
        </w:rPr>
        <w:t xml:space="preserve"> </w:t>
      </w:r>
      <w:r w:rsidR="002041A3" w:rsidRPr="00D02038">
        <w:rPr>
          <w:b w:val="0"/>
          <w:lang w:val="ro-RO"/>
        </w:rPr>
        <w:t>nici</w:t>
      </w:r>
      <w:r w:rsidR="007472D9" w:rsidRPr="00D02038">
        <w:rPr>
          <w:b w:val="0"/>
          <w:lang w:val="ro-RO"/>
        </w:rPr>
        <w:t xml:space="preserve"> </w:t>
      </w:r>
      <w:r w:rsidR="002041A3" w:rsidRPr="00D02038">
        <w:rPr>
          <w:b w:val="0"/>
          <w:lang w:val="ro-RO"/>
        </w:rPr>
        <w:t>un</w:t>
      </w:r>
      <w:r w:rsidR="007472D9" w:rsidRPr="00D02038">
        <w:rPr>
          <w:b w:val="0"/>
          <w:lang w:val="ro-RO"/>
        </w:rPr>
        <w:t xml:space="preserve"> </w:t>
      </w:r>
      <w:r w:rsidR="002041A3" w:rsidRPr="00D02038">
        <w:rPr>
          <w:b w:val="0"/>
          <w:lang w:val="ro-RO"/>
        </w:rPr>
        <w:t>proiect</w:t>
      </w:r>
      <w:r w:rsidR="007472D9" w:rsidRPr="00D02038">
        <w:rPr>
          <w:b w:val="0"/>
          <w:lang w:val="ro-RO"/>
        </w:rPr>
        <w:t xml:space="preserve"> </w:t>
      </w:r>
      <w:r w:rsidR="002041A3" w:rsidRPr="00D02038">
        <w:rPr>
          <w:b w:val="0"/>
          <w:lang w:val="ro-RO"/>
        </w:rPr>
        <w:t>nu</w:t>
      </w:r>
      <w:r w:rsidR="007472D9" w:rsidRPr="00D02038">
        <w:rPr>
          <w:b w:val="0"/>
          <w:lang w:val="ro-RO"/>
        </w:rPr>
        <w:t xml:space="preserve"> </w:t>
      </w:r>
      <w:r w:rsidR="002041A3" w:rsidRPr="00D02038">
        <w:rPr>
          <w:b w:val="0"/>
          <w:lang w:val="ro-RO"/>
        </w:rPr>
        <w:t>poate</w:t>
      </w:r>
      <w:r w:rsidR="007472D9" w:rsidRPr="00D02038">
        <w:rPr>
          <w:b w:val="0"/>
          <w:lang w:val="ro-RO"/>
        </w:rPr>
        <w:t xml:space="preserve"> </w:t>
      </w:r>
      <w:r w:rsidR="00A7613C" w:rsidRPr="00D02038">
        <w:rPr>
          <w:b w:val="0"/>
          <w:lang w:val="ro-RO"/>
        </w:rPr>
        <w:t>intra</w:t>
      </w:r>
      <w:r w:rsidR="007472D9" w:rsidRPr="00D02038">
        <w:rPr>
          <w:b w:val="0"/>
          <w:lang w:val="ro-RO"/>
        </w:rPr>
        <w:t xml:space="preserve"> </w:t>
      </w:r>
      <w:r w:rsidR="00A7613C" w:rsidRPr="00D02038">
        <w:rPr>
          <w:b w:val="0"/>
          <w:lang w:val="ro-RO"/>
        </w:rPr>
        <w:t>la</w:t>
      </w:r>
      <w:r w:rsidR="007472D9" w:rsidRPr="00D02038">
        <w:rPr>
          <w:b w:val="0"/>
          <w:lang w:val="ro-RO"/>
        </w:rPr>
        <w:t xml:space="preserve"> </w:t>
      </w:r>
      <w:r w:rsidR="00A7613C" w:rsidRPr="00D02038">
        <w:rPr>
          <w:b w:val="0"/>
          <w:lang w:val="ro-RO"/>
        </w:rPr>
        <w:t>finanțare.</w:t>
      </w:r>
      <w:r w:rsidR="007472D9" w:rsidRPr="00D02038">
        <w:rPr>
          <w:b w:val="0"/>
          <w:lang w:val="ro-RO"/>
        </w:rPr>
        <w:t xml:space="preserve"> </w:t>
      </w:r>
    </w:p>
    <w:p w:rsidR="002041A3" w:rsidRPr="00D02038" w:rsidRDefault="002041A3" w:rsidP="0078711B">
      <w:pPr>
        <w:pStyle w:val="Heading1"/>
        <w:ind w:left="0"/>
        <w:jc w:val="both"/>
        <w:rPr>
          <w:b w:val="0"/>
          <w:lang w:val="ro-RO"/>
        </w:rPr>
      </w:pPr>
    </w:p>
    <w:p w:rsidR="00AB67B9" w:rsidRDefault="00357839" w:rsidP="00AC3A37">
      <w:pPr>
        <w:pStyle w:val="Heading1"/>
        <w:ind w:left="0"/>
        <w:jc w:val="both"/>
        <w:rPr>
          <w:lang w:val="ro-RO"/>
        </w:rPr>
      </w:pPr>
      <w:r w:rsidRPr="00D02038">
        <w:rPr>
          <w:lang w:val="ro-RO"/>
        </w:rPr>
        <w:t>Depunerea</w:t>
      </w:r>
      <w:r w:rsidR="007472D9" w:rsidRPr="00D02038">
        <w:rPr>
          <w:lang w:val="ro-RO"/>
        </w:rPr>
        <w:t xml:space="preserve"> </w:t>
      </w:r>
      <w:r w:rsidR="006E6B63" w:rsidRPr="00D02038">
        <w:rPr>
          <w:lang w:val="ro-RO"/>
        </w:rPr>
        <w:t>dosarului</w:t>
      </w:r>
      <w:r w:rsidR="007472D9" w:rsidRPr="00D02038">
        <w:rPr>
          <w:lang w:val="ro-RO"/>
        </w:rPr>
        <w:t xml:space="preserve"> </w:t>
      </w:r>
      <w:r w:rsidR="006E6B63" w:rsidRPr="00D02038">
        <w:rPr>
          <w:lang w:val="ro-RO"/>
        </w:rPr>
        <w:t>Cererii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finanțare</w:t>
      </w:r>
      <w:r w:rsidR="007472D9" w:rsidRPr="00D02038">
        <w:rPr>
          <w:lang w:val="ro-RO"/>
        </w:rPr>
        <w:t xml:space="preserve"> </w:t>
      </w:r>
      <w:r w:rsidRPr="00D02038">
        <w:rPr>
          <w:lang w:val="ro-RO"/>
        </w:rPr>
        <w:t>pentru</w:t>
      </w:r>
      <w:r w:rsidR="007472D9" w:rsidRPr="00D02038">
        <w:rPr>
          <w:lang w:val="ro-RO"/>
        </w:rPr>
        <w:t xml:space="preserve"> </w:t>
      </w:r>
      <w:r w:rsidRPr="00D02038">
        <w:rPr>
          <w:lang w:val="ro-RO"/>
        </w:rPr>
        <w:t>Măs</w:t>
      </w:r>
      <w:r w:rsidR="00A82804" w:rsidRPr="00D02038">
        <w:rPr>
          <w:lang w:val="ro-RO"/>
        </w:rPr>
        <w:t>ura</w:t>
      </w:r>
      <w:r w:rsidR="007472D9" w:rsidRPr="00D02038">
        <w:rPr>
          <w:lang w:val="ro-RO"/>
        </w:rPr>
        <w:t xml:space="preserve"> </w:t>
      </w:r>
      <w:r w:rsidR="0093217E" w:rsidRPr="00D02038">
        <w:rPr>
          <w:lang w:val="ro-RO"/>
        </w:rPr>
        <w:t>4.5</w:t>
      </w:r>
      <w:r w:rsidR="006805A5" w:rsidRPr="00D02038">
        <w:rPr>
          <w:lang w:val="ro-RO"/>
        </w:rPr>
        <w:t>/6B</w:t>
      </w:r>
      <w:r w:rsidR="007472D9" w:rsidRPr="00D02038">
        <w:rPr>
          <w:lang w:val="ro-RO"/>
        </w:rPr>
        <w:t xml:space="preserve"> </w:t>
      </w:r>
      <w:r w:rsidRPr="00D02038">
        <w:rPr>
          <w:lang w:val="ro-RO"/>
        </w:rPr>
        <w:t>se</w:t>
      </w:r>
      <w:r w:rsidR="007472D9" w:rsidRPr="00D02038">
        <w:rPr>
          <w:lang w:val="ro-RO"/>
        </w:rPr>
        <w:t xml:space="preserve"> </w:t>
      </w:r>
      <w:r w:rsidRPr="00D02038">
        <w:rPr>
          <w:lang w:val="ro-RO"/>
        </w:rPr>
        <w:t>va</w:t>
      </w:r>
      <w:r w:rsidR="007472D9" w:rsidRPr="00D02038">
        <w:rPr>
          <w:lang w:val="ro-RO"/>
        </w:rPr>
        <w:t xml:space="preserve"> </w:t>
      </w:r>
      <w:r w:rsidRPr="00D02038">
        <w:rPr>
          <w:lang w:val="ro-RO"/>
        </w:rPr>
        <w:t>face</w:t>
      </w:r>
      <w:r w:rsidR="007472D9" w:rsidRPr="00D02038">
        <w:rPr>
          <w:lang w:val="ro-RO"/>
        </w:rPr>
        <w:t xml:space="preserve"> </w:t>
      </w:r>
      <w:r w:rsidRPr="00D02038">
        <w:rPr>
          <w:lang w:val="ro-RO"/>
        </w:rPr>
        <w:t>la</w:t>
      </w:r>
      <w:r w:rsidR="007472D9" w:rsidRPr="00D02038">
        <w:rPr>
          <w:lang w:val="ro-RO"/>
        </w:rPr>
        <w:t xml:space="preserve"> </w:t>
      </w:r>
      <w:r w:rsidRPr="00D02038">
        <w:rPr>
          <w:lang w:val="ro-RO"/>
        </w:rPr>
        <w:t>sediul</w:t>
      </w:r>
      <w:r w:rsidR="007472D9" w:rsidRPr="00D02038">
        <w:rPr>
          <w:lang w:val="ro-RO"/>
        </w:rPr>
        <w:t xml:space="preserve"> </w:t>
      </w:r>
      <w:r w:rsidRPr="00D02038">
        <w:rPr>
          <w:lang w:val="ro-RO"/>
        </w:rPr>
        <w:t>ASO</w:t>
      </w:r>
      <w:r w:rsidR="000A0781">
        <w:rPr>
          <w:lang w:val="ro-RO"/>
        </w:rPr>
        <w:softHyphen/>
      </w:r>
      <w:r w:rsidRPr="00D02038">
        <w:rPr>
          <w:lang w:val="ro-RO"/>
        </w:rPr>
        <w:t>CIAȚIEI</w:t>
      </w:r>
      <w:r w:rsidR="005A1213">
        <w:rPr>
          <w:lang w:val="ro-RO"/>
        </w:rPr>
        <w:t xml:space="preserve"> </w:t>
      </w:r>
      <w:r w:rsidRPr="00D02038">
        <w:rPr>
          <w:lang w:val="ro-RO"/>
        </w:rPr>
        <w:t>GAL</w:t>
      </w:r>
      <w:r w:rsidR="007472D9" w:rsidRPr="00D02038">
        <w:rPr>
          <w:lang w:val="ro-RO"/>
        </w:rPr>
        <w:t xml:space="preserve"> </w:t>
      </w:r>
      <w:r w:rsidRPr="00D02038">
        <w:rPr>
          <w:lang w:val="ro-RO"/>
        </w:rPr>
        <w:t>ȘTEFAN</w:t>
      </w:r>
      <w:r w:rsidR="007472D9" w:rsidRPr="00D02038">
        <w:rPr>
          <w:lang w:val="ro-RO"/>
        </w:rPr>
        <w:t xml:space="preserve"> </w:t>
      </w:r>
      <w:r w:rsidRPr="00D02038">
        <w:rPr>
          <w:lang w:val="ro-RO"/>
        </w:rPr>
        <w:t>CEL</w:t>
      </w:r>
      <w:r w:rsidR="007472D9" w:rsidRPr="00D02038">
        <w:rPr>
          <w:lang w:val="ro-RO"/>
        </w:rPr>
        <w:t xml:space="preserve"> </w:t>
      </w:r>
      <w:r w:rsidRPr="00D02038">
        <w:rPr>
          <w:lang w:val="ro-RO"/>
        </w:rPr>
        <w:t>MARE</w:t>
      </w:r>
      <w:r w:rsidR="007472D9" w:rsidRPr="00D02038">
        <w:rPr>
          <w:lang w:val="ro-RO"/>
        </w:rPr>
        <w:t xml:space="preserve"> </w:t>
      </w:r>
      <w:r w:rsidR="00454E6C" w:rsidRPr="00D02038">
        <w:rPr>
          <w:lang w:val="ro-RO"/>
        </w:rPr>
        <w:t>–</w:t>
      </w:r>
      <w:r w:rsidR="007472D9" w:rsidRPr="00D02038">
        <w:rPr>
          <w:lang w:val="ro-RO"/>
        </w:rPr>
        <w:t xml:space="preserve"> </w:t>
      </w:r>
      <w:r w:rsidR="00454E6C" w:rsidRPr="00D02038">
        <w:rPr>
          <w:lang w:val="ro-RO"/>
        </w:rPr>
        <w:t>județul</w:t>
      </w:r>
      <w:r w:rsidR="007472D9" w:rsidRPr="00D02038">
        <w:rPr>
          <w:lang w:val="ro-RO"/>
        </w:rPr>
        <w:t xml:space="preserve"> </w:t>
      </w:r>
      <w:r w:rsidR="00454E6C" w:rsidRPr="00D02038">
        <w:rPr>
          <w:lang w:val="ro-RO"/>
        </w:rPr>
        <w:t>Iași,</w:t>
      </w:r>
      <w:r w:rsidR="00914A01" w:rsidRPr="00D02038">
        <w:rPr>
          <w:lang w:val="ro-RO"/>
        </w:rPr>
        <w:t xml:space="preserve"> </w:t>
      </w:r>
      <w:r w:rsidR="00D13E73" w:rsidRPr="00D02038">
        <w:rPr>
          <w:lang w:val="ro-RO"/>
        </w:rPr>
        <w:t>sat</w:t>
      </w:r>
      <w:r w:rsidR="00914A01" w:rsidRPr="00D02038">
        <w:rPr>
          <w:lang w:val="ro-RO"/>
        </w:rPr>
        <w:t xml:space="preserve"> </w:t>
      </w:r>
      <w:r w:rsidR="00D13E73" w:rsidRPr="00D02038">
        <w:rPr>
          <w:lang w:val="ro-RO"/>
        </w:rPr>
        <w:t xml:space="preserve">Aroneanu, </w:t>
      </w:r>
      <w:r w:rsidR="00A82804" w:rsidRPr="00D02038">
        <w:rPr>
          <w:lang w:val="ro-RO"/>
        </w:rPr>
        <w:t>comuna</w:t>
      </w:r>
      <w:r w:rsidR="007472D9" w:rsidRPr="00D02038">
        <w:rPr>
          <w:lang w:val="ro-RO"/>
        </w:rPr>
        <w:t xml:space="preserve"> </w:t>
      </w:r>
      <w:r w:rsidR="00A82804" w:rsidRPr="00D02038">
        <w:rPr>
          <w:lang w:val="ro-RO"/>
        </w:rPr>
        <w:t>Aroneanu,</w:t>
      </w:r>
      <w:r w:rsidR="007472D9" w:rsidRPr="00D02038">
        <w:rPr>
          <w:lang w:val="ro-RO"/>
        </w:rPr>
        <w:t xml:space="preserve"> </w:t>
      </w:r>
      <w:r w:rsidR="00A82804" w:rsidRPr="00D02038">
        <w:rPr>
          <w:lang w:val="ro-RO"/>
        </w:rPr>
        <w:t>de</w:t>
      </w:r>
      <w:r w:rsidR="007472D9" w:rsidRPr="00D02038">
        <w:rPr>
          <w:lang w:val="ro-RO"/>
        </w:rPr>
        <w:t xml:space="preserve"> </w:t>
      </w:r>
      <w:r w:rsidR="00A82804" w:rsidRPr="000A0781">
        <w:rPr>
          <w:spacing w:val="-4"/>
          <w:lang w:val="ro-RO"/>
        </w:rPr>
        <w:t>luni</w:t>
      </w:r>
      <w:r w:rsidR="007472D9" w:rsidRPr="000A0781">
        <w:rPr>
          <w:spacing w:val="-4"/>
          <w:lang w:val="ro-RO"/>
        </w:rPr>
        <w:t xml:space="preserve"> </w:t>
      </w:r>
      <w:r w:rsidR="00A82804" w:rsidRPr="000A0781">
        <w:rPr>
          <w:spacing w:val="-4"/>
          <w:lang w:val="ro-RO"/>
        </w:rPr>
        <w:t>până</w:t>
      </w:r>
      <w:r w:rsidR="007472D9" w:rsidRPr="000A0781">
        <w:rPr>
          <w:spacing w:val="-4"/>
          <w:lang w:val="ro-RO"/>
        </w:rPr>
        <w:t xml:space="preserve"> </w:t>
      </w:r>
      <w:r w:rsidR="00A82804" w:rsidRPr="000A0781">
        <w:rPr>
          <w:spacing w:val="-4"/>
          <w:lang w:val="ro-RO"/>
        </w:rPr>
        <w:t>vineri,</w:t>
      </w:r>
      <w:r w:rsidR="007472D9" w:rsidRPr="000A0781">
        <w:rPr>
          <w:spacing w:val="-4"/>
          <w:lang w:val="ro-RO"/>
        </w:rPr>
        <w:t xml:space="preserve"> </w:t>
      </w:r>
      <w:r w:rsidR="00A82804" w:rsidRPr="000A0781">
        <w:rPr>
          <w:spacing w:val="-4"/>
          <w:lang w:val="ro-RO"/>
        </w:rPr>
        <w:t>în</w:t>
      </w:r>
      <w:r w:rsidR="007472D9" w:rsidRPr="000A0781">
        <w:rPr>
          <w:spacing w:val="-4"/>
          <w:lang w:val="ro-RO"/>
        </w:rPr>
        <w:t xml:space="preserve"> </w:t>
      </w:r>
      <w:r w:rsidR="00A82804" w:rsidRPr="000A0781">
        <w:rPr>
          <w:spacing w:val="-4"/>
          <w:lang w:val="ro-RO"/>
        </w:rPr>
        <w:t>intervalul</w:t>
      </w:r>
      <w:r w:rsidR="007472D9" w:rsidRPr="000A0781">
        <w:rPr>
          <w:spacing w:val="-4"/>
          <w:lang w:val="ro-RO"/>
        </w:rPr>
        <w:t xml:space="preserve"> </w:t>
      </w:r>
      <w:r w:rsidR="00A82804" w:rsidRPr="000A0781">
        <w:rPr>
          <w:spacing w:val="-4"/>
          <w:lang w:val="ro-RO"/>
        </w:rPr>
        <w:t>9.00</w:t>
      </w:r>
      <w:r w:rsidR="007B5FB5" w:rsidRPr="000A0781">
        <w:rPr>
          <w:spacing w:val="-4"/>
          <w:lang w:val="ro-RO"/>
        </w:rPr>
        <w:t xml:space="preserve"> </w:t>
      </w:r>
      <w:r w:rsidR="00A82804" w:rsidRPr="000A0781">
        <w:rPr>
          <w:spacing w:val="-4"/>
          <w:lang w:val="ro-RO"/>
        </w:rPr>
        <w:t>-</w:t>
      </w:r>
      <w:r w:rsidR="007B5FB5" w:rsidRPr="000A0781">
        <w:rPr>
          <w:spacing w:val="-4"/>
          <w:lang w:val="ro-RO"/>
        </w:rPr>
        <w:t xml:space="preserve"> </w:t>
      </w:r>
      <w:r w:rsidR="00A82804" w:rsidRPr="000A0781">
        <w:rPr>
          <w:spacing w:val="-4"/>
          <w:lang w:val="ro-RO"/>
        </w:rPr>
        <w:t>14.00</w:t>
      </w:r>
      <w:r w:rsidRPr="000A0781">
        <w:rPr>
          <w:spacing w:val="-4"/>
          <w:lang w:val="ro-RO"/>
        </w:rPr>
        <w:t>.</w:t>
      </w:r>
      <w:r w:rsidR="007472D9" w:rsidRPr="000A0781">
        <w:rPr>
          <w:b w:val="0"/>
          <w:spacing w:val="-4"/>
          <w:lang w:val="ro-RO"/>
        </w:rPr>
        <w:t xml:space="preserve"> </w:t>
      </w:r>
      <w:r w:rsidRPr="000A0781">
        <w:rPr>
          <w:b w:val="0"/>
          <w:spacing w:val="-4"/>
          <w:lang w:val="ro-RO"/>
        </w:rPr>
        <w:t>Potențialii</w:t>
      </w:r>
      <w:r w:rsidR="007472D9" w:rsidRPr="000A0781">
        <w:rPr>
          <w:b w:val="0"/>
          <w:spacing w:val="-4"/>
          <w:lang w:val="ro-RO"/>
        </w:rPr>
        <w:t xml:space="preserve"> </w:t>
      </w:r>
      <w:r w:rsidRPr="000A0781">
        <w:rPr>
          <w:b w:val="0"/>
          <w:spacing w:val="-4"/>
          <w:lang w:val="ro-RO"/>
        </w:rPr>
        <w:t>beneficiar</w:t>
      </w:r>
      <w:r w:rsidR="00A82804" w:rsidRPr="000A0781">
        <w:rPr>
          <w:b w:val="0"/>
          <w:spacing w:val="-4"/>
          <w:lang w:val="ro-RO"/>
        </w:rPr>
        <w:t>i</w:t>
      </w:r>
      <w:r w:rsidR="007472D9" w:rsidRPr="000A0781">
        <w:rPr>
          <w:b w:val="0"/>
          <w:spacing w:val="-4"/>
          <w:lang w:val="ro-RO"/>
        </w:rPr>
        <w:t xml:space="preserve"> </w:t>
      </w:r>
      <w:r w:rsidR="00A82804" w:rsidRPr="000A0781">
        <w:rPr>
          <w:b w:val="0"/>
          <w:spacing w:val="-4"/>
          <w:lang w:val="ro-RO"/>
        </w:rPr>
        <w:t>vor</w:t>
      </w:r>
      <w:r w:rsidR="007472D9" w:rsidRPr="000A0781">
        <w:rPr>
          <w:b w:val="0"/>
          <w:spacing w:val="-4"/>
          <w:lang w:val="ro-RO"/>
        </w:rPr>
        <w:t xml:space="preserve"> </w:t>
      </w:r>
      <w:r w:rsidR="00A82804" w:rsidRPr="000A0781">
        <w:rPr>
          <w:b w:val="0"/>
          <w:spacing w:val="-4"/>
          <w:lang w:val="ro-RO"/>
        </w:rPr>
        <w:t>depune</w:t>
      </w:r>
      <w:r w:rsidR="007472D9" w:rsidRPr="000A0781">
        <w:rPr>
          <w:b w:val="0"/>
          <w:spacing w:val="-4"/>
          <w:lang w:val="ro-RO"/>
        </w:rPr>
        <w:t xml:space="preserve"> </w:t>
      </w:r>
      <w:r w:rsidR="00A82804" w:rsidRPr="000A0781">
        <w:rPr>
          <w:b w:val="0"/>
          <w:spacing w:val="-4"/>
          <w:lang w:val="ro-RO"/>
        </w:rPr>
        <w:t>dosarul</w:t>
      </w:r>
      <w:r w:rsidR="007472D9" w:rsidRPr="000A0781">
        <w:rPr>
          <w:b w:val="0"/>
          <w:spacing w:val="-4"/>
          <w:lang w:val="ro-RO"/>
        </w:rPr>
        <w:t xml:space="preserve"> </w:t>
      </w:r>
      <w:r w:rsidR="00A82804" w:rsidRPr="000A0781">
        <w:rPr>
          <w:b w:val="0"/>
          <w:spacing w:val="-4"/>
          <w:lang w:val="ro-RO"/>
        </w:rPr>
        <w:t>cererii</w:t>
      </w:r>
      <w:r w:rsidR="007472D9" w:rsidRPr="000A0781">
        <w:rPr>
          <w:b w:val="0"/>
          <w:spacing w:val="-4"/>
          <w:lang w:val="ro-RO"/>
        </w:rPr>
        <w:t xml:space="preserve"> </w:t>
      </w:r>
      <w:r w:rsidRPr="000A0781">
        <w:rPr>
          <w:b w:val="0"/>
          <w:spacing w:val="-4"/>
          <w:lang w:val="ro-RO"/>
        </w:rPr>
        <w:t>în</w:t>
      </w:r>
      <w:r w:rsidR="007472D9" w:rsidRPr="000A0781">
        <w:rPr>
          <w:b w:val="0"/>
          <w:spacing w:val="-4"/>
          <w:lang w:val="ro-RO"/>
        </w:rPr>
        <w:t xml:space="preserve"> </w:t>
      </w:r>
      <w:r w:rsidRPr="000A0781">
        <w:rPr>
          <w:b w:val="0"/>
          <w:spacing w:val="-4"/>
          <w:lang w:val="ro-RO"/>
        </w:rPr>
        <w:t>t</w:t>
      </w:r>
      <w:r w:rsidR="00B34B0B" w:rsidRPr="000A0781">
        <w:rPr>
          <w:b w:val="0"/>
          <w:spacing w:val="-4"/>
          <w:lang w:val="ro-RO"/>
        </w:rPr>
        <w:t>rei</w:t>
      </w:r>
      <w:r w:rsidR="007472D9" w:rsidRPr="00D02038">
        <w:rPr>
          <w:b w:val="0"/>
          <w:lang w:val="ro-RO"/>
        </w:rPr>
        <w:t xml:space="preserve"> </w:t>
      </w:r>
      <w:r w:rsidR="00B34B0B" w:rsidRPr="00D02038">
        <w:rPr>
          <w:b w:val="0"/>
          <w:lang w:val="ro-RO"/>
        </w:rPr>
        <w:t>exemplare</w:t>
      </w:r>
      <w:r w:rsidR="007472D9" w:rsidRPr="00D02038">
        <w:rPr>
          <w:b w:val="0"/>
          <w:lang w:val="ro-RO"/>
        </w:rPr>
        <w:t xml:space="preserve"> </w:t>
      </w:r>
      <w:r w:rsidR="00D94C69" w:rsidRPr="00D02038">
        <w:rPr>
          <w:b w:val="0"/>
          <w:lang w:val="ro-RO"/>
        </w:rPr>
        <w:t xml:space="preserve">pe suport hârtie </w:t>
      </w:r>
      <w:r w:rsidR="00B34B0B" w:rsidRPr="00D02038">
        <w:rPr>
          <w:b w:val="0"/>
          <w:lang w:val="ro-RO"/>
        </w:rPr>
        <w:t>și</w:t>
      </w:r>
      <w:r w:rsidR="007472D9" w:rsidRPr="00D02038">
        <w:rPr>
          <w:b w:val="0"/>
          <w:lang w:val="ro-RO"/>
        </w:rPr>
        <w:t xml:space="preserve"> </w:t>
      </w:r>
      <w:r w:rsidR="00B34B0B" w:rsidRPr="00D02038">
        <w:rPr>
          <w:b w:val="0"/>
          <w:lang w:val="ro-RO"/>
        </w:rPr>
        <w:t>3</w:t>
      </w:r>
      <w:r w:rsidR="007472D9" w:rsidRPr="00D02038">
        <w:rPr>
          <w:b w:val="0"/>
          <w:lang w:val="ro-RO"/>
        </w:rPr>
        <w:t xml:space="preserve"> </w:t>
      </w:r>
      <w:r w:rsidR="00B34B0B" w:rsidRPr="00D02038">
        <w:rPr>
          <w:b w:val="0"/>
          <w:lang w:val="ro-RO"/>
        </w:rPr>
        <w:t>exemplare</w:t>
      </w:r>
      <w:r w:rsidR="007472D9" w:rsidRPr="00D02038">
        <w:rPr>
          <w:b w:val="0"/>
          <w:lang w:val="ro-RO"/>
        </w:rPr>
        <w:t xml:space="preserve"> </w:t>
      </w:r>
      <w:r w:rsidR="00B34B0B" w:rsidRPr="00D02038">
        <w:rPr>
          <w:b w:val="0"/>
          <w:lang w:val="ro-RO"/>
        </w:rPr>
        <w:t>pe</w:t>
      </w:r>
      <w:r w:rsidR="007472D9" w:rsidRPr="00D02038">
        <w:rPr>
          <w:b w:val="0"/>
          <w:lang w:val="ro-RO"/>
        </w:rPr>
        <w:t xml:space="preserve"> </w:t>
      </w:r>
      <w:r w:rsidRPr="00D02038">
        <w:rPr>
          <w:b w:val="0"/>
          <w:lang w:val="ro-RO"/>
        </w:rPr>
        <w:t>suport</w:t>
      </w:r>
      <w:r w:rsidR="007472D9" w:rsidRPr="00D02038">
        <w:rPr>
          <w:b w:val="0"/>
          <w:lang w:val="ro-RO"/>
        </w:rPr>
        <w:t xml:space="preserve"> </w:t>
      </w:r>
      <w:r w:rsidRPr="00D02038">
        <w:rPr>
          <w:b w:val="0"/>
          <w:lang w:val="ro-RO"/>
        </w:rPr>
        <w:t>electronic</w:t>
      </w:r>
      <w:r w:rsidR="007472D9" w:rsidRPr="00D02038">
        <w:rPr>
          <w:b w:val="0"/>
          <w:lang w:val="ro-RO"/>
        </w:rPr>
        <w:t xml:space="preserve"> </w:t>
      </w:r>
      <w:r w:rsidRPr="00D02038">
        <w:rPr>
          <w:b w:val="0"/>
          <w:lang w:val="ro-RO"/>
        </w:rPr>
        <w:t>(CD</w:t>
      </w:r>
      <w:r w:rsidR="000E5179" w:rsidRPr="00D02038">
        <w:rPr>
          <w:b w:val="0"/>
          <w:lang w:val="ro-RO"/>
        </w:rPr>
        <w:t>)</w:t>
      </w:r>
      <w:r w:rsidR="007472D9" w:rsidRPr="00D02038">
        <w:rPr>
          <w:b w:val="0"/>
          <w:lang w:val="ro-RO"/>
        </w:rPr>
        <w:t xml:space="preserve"> </w:t>
      </w:r>
      <w:r w:rsidR="000E5179" w:rsidRPr="00D02038">
        <w:rPr>
          <w:b w:val="0"/>
          <w:lang w:val="ro-RO"/>
        </w:rPr>
        <w:t>–</w:t>
      </w:r>
      <w:r w:rsidR="007472D9" w:rsidRPr="00D02038">
        <w:rPr>
          <w:b w:val="0"/>
          <w:lang w:val="ro-RO"/>
        </w:rPr>
        <w:t xml:space="preserve"> </w:t>
      </w:r>
      <w:r w:rsidR="000E5179" w:rsidRPr="00D02038">
        <w:rPr>
          <w:b w:val="0"/>
          <w:lang w:val="ro-RO"/>
        </w:rPr>
        <w:t>un</w:t>
      </w:r>
      <w:r w:rsidR="007472D9" w:rsidRPr="00D02038">
        <w:rPr>
          <w:b w:val="0"/>
          <w:lang w:val="ro-RO"/>
        </w:rPr>
        <w:t xml:space="preserve"> </w:t>
      </w:r>
      <w:r w:rsidR="000E5179" w:rsidRPr="00D02038">
        <w:rPr>
          <w:b w:val="0"/>
          <w:lang w:val="ro-RO"/>
        </w:rPr>
        <w:t>exemplar</w:t>
      </w:r>
      <w:r w:rsidR="007472D9" w:rsidRPr="00D02038">
        <w:rPr>
          <w:b w:val="0"/>
          <w:lang w:val="ro-RO"/>
        </w:rPr>
        <w:t xml:space="preserve"> </w:t>
      </w:r>
      <w:r w:rsidR="000E5179" w:rsidRPr="00D02038">
        <w:rPr>
          <w:b w:val="0"/>
          <w:lang w:val="ro-RO"/>
        </w:rPr>
        <w:t>original,</w:t>
      </w:r>
      <w:r w:rsidR="007472D9" w:rsidRPr="00D02038">
        <w:rPr>
          <w:b w:val="0"/>
          <w:lang w:val="ro-RO"/>
        </w:rPr>
        <w:t xml:space="preserve"> </w:t>
      </w:r>
      <w:r w:rsidR="000E5179" w:rsidRPr="00D02038">
        <w:rPr>
          <w:b w:val="0"/>
          <w:lang w:val="ro-RO"/>
        </w:rPr>
        <w:t>un</w:t>
      </w:r>
      <w:r w:rsidR="007472D9" w:rsidRPr="00D02038">
        <w:rPr>
          <w:b w:val="0"/>
          <w:lang w:val="ro-RO"/>
        </w:rPr>
        <w:t xml:space="preserve"> </w:t>
      </w:r>
      <w:r w:rsidR="000E5179" w:rsidRPr="000A0781">
        <w:rPr>
          <w:b w:val="0"/>
          <w:spacing w:val="-6"/>
          <w:lang w:val="ro-RO"/>
        </w:rPr>
        <w:t>exemplar</w:t>
      </w:r>
      <w:r w:rsidR="007472D9" w:rsidRPr="000A0781">
        <w:rPr>
          <w:b w:val="0"/>
          <w:spacing w:val="-6"/>
          <w:lang w:val="ro-RO"/>
        </w:rPr>
        <w:t xml:space="preserve"> </w:t>
      </w:r>
      <w:r w:rsidR="000E5179" w:rsidRPr="000A0781">
        <w:rPr>
          <w:b w:val="0"/>
          <w:spacing w:val="-6"/>
          <w:lang w:val="ro-RO"/>
        </w:rPr>
        <w:t>copie</w:t>
      </w:r>
      <w:r w:rsidR="007472D9" w:rsidRPr="000A0781">
        <w:rPr>
          <w:b w:val="0"/>
          <w:spacing w:val="-6"/>
          <w:lang w:val="ro-RO"/>
        </w:rPr>
        <w:t xml:space="preserve"> </w:t>
      </w:r>
      <w:r w:rsidR="000E5179" w:rsidRPr="000A0781">
        <w:rPr>
          <w:b w:val="0"/>
          <w:spacing w:val="-6"/>
          <w:lang w:val="ro-RO"/>
        </w:rPr>
        <w:t>și</w:t>
      </w:r>
      <w:r w:rsidR="007472D9" w:rsidRPr="000A0781">
        <w:rPr>
          <w:b w:val="0"/>
          <w:spacing w:val="-6"/>
          <w:lang w:val="ro-RO"/>
        </w:rPr>
        <w:t xml:space="preserve"> </w:t>
      </w:r>
      <w:r w:rsidR="000E5179" w:rsidRPr="000A0781">
        <w:rPr>
          <w:b w:val="0"/>
          <w:spacing w:val="-6"/>
          <w:lang w:val="ro-RO"/>
        </w:rPr>
        <w:t>un</w:t>
      </w:r>
      <w:r w:rsidR="007472D9" w:rsidRPr="000A0781">
        <w:rPr>
          <w:b w:val="0"/>
          <w:spacing w:val="-6"/>
          <w:lang w:val="ro-RO"/>
        </w:rPr>
        <w:t xml:space="preserve"> </w:t>
      </w:r>
      <w:r w:rsidR="000E5179" w:rsidRPr="000A0781">
        <w:rPr>
          <w:b w:val="0"/>
          <w:spacing w:val="-6"/>
          <w:lang w:val="ro-RO"/>
        </w:rPr>
        <w:t>exemplar</w:t>
      </w:r>
      <w:r w:rsidR="007472D9" w:rsidRPr="000A0781">
        <w:rPr>
          <w:b w:val="0"/>
          <w:spacing w:val="-6"/>
          <w:lang w:val="ro-RO"/>
        </w:rPr>
        <w:t xml:space="preserve"> </w:t>
      </w:r>
      <w:r w:rsidR="00C52023" w:rsidRPr="000A0781">
        <w:rPr>
          <w:b w:val="0"/>
          <w:spacing w:val="-6"/>
          <w:lang w:val="ro-RO"/>
        </w:rPr>
        <w:t>solicitant</w:t>
      </w:r>
      <w:r w:rsidR="000A0781" w:rsidRPr="000A0781">
        <w:rPr>
          <w:b w:val="0"/>
          <w:spacing w:val="-6"/>
          <w:lang w:val="ro-RO"/>
        </w:rPr>
        <w:t xml:space="preserve"> </w:t>
      </w:r>
      <w:r w:rsidR="00C52023" w:rsidRPr="000A0781">
        <w:rPr>
          <w:b w:val="0"/>
          <w:spacing w:val="-6"/>
          <w:lang w:val="ro-RO"/>
        </w:rPr>
        <w:t>/</w:t>
      </w:r>
      <w:r w:rsidR="000A0781" w:rsidRPr="000A0781">
        <w:rPr>
          <w:b w:val="0"/>
          <w:spacing w:val="-6"/>
          <w:lang w:val="ro-RO"/>
        </w:rPr>
        <w:t xml:space="preserve"> </w:t>
      </w:r>
      <w:r w:rsidR="000E5179" w:rsidRPr="000A0781">
        <w:rPr>
          <w:b w:val="0"/>
          <w:spacing w:val="-6"/>
          <w:lang w:val="ro-RO"/>
        </w:rPr>
        <w:t>beneficiar</w:t>
      </w:r>
      <w:r w:rsidR="007B5FB5" w:rsidRPr="000A0781">
        <w:rPr>
          <w:b w:val="0"/>
          <w:spacing w:val="-6"/>
          <w:lang w:val="ro-RO"/>
        </w:rPr>
        <w:t>,</w:t>
      </w:r>
      <w:r w:rsidR="007472D9" w:rsidRPr="000A0781">
        <w:rPr>
          <w:b w:val="0"/>
          <w:spacing w:val="-6"/>
          <w:lang w:val="ro-RO"/>
        </w:rPr>
        <w:t xml:space="preserve"> </w:t>
      </w:r>
      <w:r w:rsidR="000E5179" w:rsidRPr="000A0781">
        <w:rPr>
          <w:b w:val="0"/>
          <w:spacing w:val="-6"/>
          <w:lang w:val="ro-RO"/>
        </w:rPr>
        <w:t>care</w:t>
      </w:r>
      <w:r w:rsidR="007472D9" w:rsidRPr="000A0781">
        <w:rPr>
          <w:b w:val="0"/>
          <w:spacing w:val="-6"/>
          <w:lang w:val="ro-RO"/>
        </w:rPr>
        <w:t xml:space="preserve"> </w:t>
      </w:r>
      <w:r w:rsidR="000E5179" w:rsidRPr="000A0781">
        <w:rPr>
          <w:b w:val="0"/>
          <w:spacing w:val="-6"/>
          <w:lang w:val="ro-RO"/>
        </w:rPr>
        <w:t>va</w:t>
      </w:r>
      <w:r w:rsidR="007472D9" w:rsidRPr="000A0781">
        <w:rPr>
          <w:b w:val="0"/>
          <w:spacing w:val="-6"/>
          <w:lang w:val="ro-RO"/>
        </w:rPr>
        <w:t xml:space="preserve"> </w:t>
      </w:r>
      <w:r w:rsidR="000E5179" w:rsidRPr="000A0781">
        <w:rPr>
          <w:b w:val="0"/>
          <w:spacing w:val="-6"/>
          <w:lang w:val="ro-RO"/>
        </w:rPr>
        <w:t>fi</w:t>
      </w:r>
      <w:r w:rsidR="007472D9" w:rsidRPr="000A0781">
        <w:rPr>
          <w:b w:val="0"/>
          <w:spacing w:val="-6"/>
          <w:lang w:val="ro-RO"/>
        </w:rPr>
        <w:t xml:space="preserve"> </w:t>
      </w:r>
      <w:r w:rsidR="000E5179" w:rsidRPr="000A0781">
        <w:rPr>
          <w:b w:val="0"/>
          <w:spacing w:val="-6"/>
          <w:lang w:val="ro-RO"/>
        </w:rPr>
        <w:t>restituit</w:t>
      </w:r>
      <w:r w:rsidR="007472D9" w:rsidRPr="000A0781">
        <w:rPr>
          <w:b w:val="0"/>
          <w:spacing w:val="-6"/>
          <w:lang w:val="ro-RO"/>
        </w:rPr>
        <w:t xml:space="preserve"> </w:t>
      </w:r>
      <w:r w:rsidR="000E5179" w:rsidRPr="000A0781">
        <w:rPr>
          <w:b w:val="0"/>
          <w:spacing w:val="-6"/>
          <w:lang w:val="ro-RO"/>
        </w:rPr>
        <w:t>după</w:t>
      </w:r>
      <w:r w:rsidR="007472D9" w:rsidRPr="000A0781">
        <w:rPr>
          <w:b w:val="0"/>
          <w:spacing w:val="-6"/>
          <w:lang w:val="ro-RO"/>
        </w:rPr>
        <w:t xml:space="preserve"> </w:t>
      </w:r>
      <w:r w:rsidR="000E5179" w:rsidRPr="000A0781">
        <w:rPr>
          <w:b w:val="0"/>
          <w:spacing w:val="-6"/>
          <w:lang w:val="ro-RO"/>
        </w:rPr>
        <w:t>realizarea</w:t>
      </w:r>
      <w:r w:rsidR="007472D9" w:rsidRPr="000A0781">
        <w:rPr>
          <w:b w:val="0"/>
          <w:spacing w:val="-6"/>
          <w:lang w:val="ro-RO"/>
        </w:rPr>
        <w:t xml:space="preserve"> </w:t>
      </w:r>
      <w:r w:rsidR="000E5179" w:rsidRPr="000A0781">
        <w:rPr>
          <w:b w:val="0"/>
          <w:spacing w:val="-6"/>
          <w:lang w:val="ro-RO"/>
        </w:rPr>
        <w:t>conformității</w:t>
      </w:r>
      <w:r w:rsidRPr="000A0781">
        <w:rPr>
          <w:b w:val="0"/>
          <w:spacing w:val="-6"/>
          <w:lang w:val="ro-RO"/>
        </w:rPr>
        <w:t>.</w:t>
      </w:r>
      <w:r w:rsidR="007472D9" w:rsidRPr="00D02038">
        <w:rPr>
          <w:lang w:val="ro-RO"/>
        </w:rPr>
        <w:t xml:space="preserve"> </w:t>
      </w:r>
    </w:p>
    <w:p w:rsidR="0032701B" w:rsidRPr="00CA548C" w:rsidRDefault="000A0781" w:rsidP="004C3D7B">
      <w:pPr>
        <w:rPr>
          <w:lang w:val="ro-RO"/>
        </w:rPr>
      </w:pPr>
      <w:r>
        <w:rPr>
          <w:lang w:val="ro-RO"/>
        </w:rPr>
        <w:br w:type="page"/>
      </w:r>
    </w:p>
    <w:p w:rsidR="00AC3A37" w:rsidRPr="00CA548C" w:rsidRDefault="00AC3A37" w:rsidP="004C3D7B">
      <w:pPr>
        <w:rPr>
          <w:lang w:val="ro-RO"/>
        </w:rPr>
      </w:pPr>
    </w:p>
    <w:p w:rsidR="008B6664" w:rsidRPr="000A0781" w:rsidRDefault="008B6664" w:rsidP="0078711B">
      <w:pPr>
        <w:rPr>
          <w:sz w:val="24"/>
          <w:lang w:val="ro-RO"/>
        </w:rPr>
      </w:pPr>
    </w:p>
    <w:p w:rsidR="00354424" w:rsidRPr="00D02038" w:rsidRDefault="007D4320" w:rsidP="0078711B">
      <w:pPr>
        <w:pStyle w:val="Heading1"/>
        <w:tabs>
          <w:tab w:val="left" w:pos="9781"/>
        </w:tabs>
        <w:ind w:left="0"/>
        <w:jc w:val="center"/>
        <w:rPr>
          <w:sz w:val="28"/>
          <w:lang w:val="ro-RO"/>
        </w:rPr>
      </w:pPr>
      <w:r w:rsidRPr="00D02038">
        <w:rPr>
          <w:sz w:val="28"/>
          <w:lang w:val="ro-RO"/>
        </w:rPr>
        <w:t>CAPITOLUL</w:t>
      </w:r>
      <w:r w:rsidR="007472D9" w:rsidRPr="00D02038">
        <w:rPr>
          <w:sz w:val="28"/>
          <w:lang w:val="ro-RO"/>
        </w:rPr>
        <w:t xml:space="preserve"> </w:t>
      </w:r>
      <w:r w:rsidRPr="00D02038">
        <w:rPr>
          <w:sz w:val="28"/>
          <w:lang w:val="ro-RO"/>
        </w:rPr>
        <w:t>4</w:t>
      </w:r>
      <w:r w:rsidR="00354424" w:rsidRPr="00D02038">
        <w:rPr>
          <w:sz w:val="28"/>
          <w:lang w:val="ro-RO"/>
        </w:rPr>
        <w:t>.</w:t>
      </w:r>
      <w:r w:rsidR="007472D9" w:rsidRPr="00D02038">
        <w:rPr>
          <w:sz w:val="28"/>
          <w:lang w:val="ro-RO"/>
        </w:rPr>
        <w:t xml:space="preserve"> </w:t>
      </w:r>
      <w:r w:rsidR="00C51D40" w:rsidRPr="00D02038">
        <w:rPr>
          <w:sz w:val="28"/>
          <w:lang w:val="ro-RO"/>
        </w:rPr>
        <w:t xml:space="preserve"> </w:t>
      </w:r>
      <w:r w:rsidR="00354424" w:rsidRPr="00D02038">
        <w:rPr>
          <w:sz w:val="28"/>
          <w:lang w:val="ro-RO"/>
        </w:rPr>
        <w:t>CATEGORII</w:t>
      </w:r>
      <w:r w:rsidR="007472D9" w:rsidRPr="00D02038">
        <w:rPr>
          <w:sz w:val="28"/>
          <w:lang w:val="ro-RO"/>
        </w:rPr>
        <w:t xml:space="preserve"> </w:t>
      </w:r>
      <w:r w:rsidR="00354424" w:rsidRPr="00D02038">
        <w:rPr>
          <w:sz w:val="28"/>
          <w:lang w:val="ro-RO"/>
        </w:rPr>
        <w:t>DE</w:t>
      </w:r>
      <w:r w:rsidR="007472D9" w:rsidRPr="00D02038">
        <w:rPr>
          <w:sz w:val="28"/>
          <w:lang w:val="ro-RO"/>
        </w:rPr>
        <w:t xml:space="preserve"> </w:t>
      </w:r>
      <w:r w:rsidR="00354424" w:rsidRPr="00D02038">
        <w:rPr>
          <w:sz w:val="28"/>
          <w:lang w:val="ro-RO"/>
        </w:rPr>
        <w:t>BENEFICIARI</w:t>
      </w:r>
      <w:r w:rsidR="007472D9" w:rsidRPr="00D02038">
        <w:rPr>
          <w:sz w:val="28"/>
          <w:lang w:val="ro-RO"/>
        </w:rPr>
        <w:t xml:space="preserve"> </w:t>
      </w:r>
      <w:r w:rsidR="00354424" w:rsidRPr="00D02038">
        <w:rPr>
          <w:sz w:val="28"/>
          <w:lang w:val="ro-RO"/>
        </w:rPr>
        <w:t>ELIGIBILI</w:t>
      </w:r>
    </w:p>
    <w:p w:rsidR="00116E47" w:rsidRPr="000A0781" w:rsidRDefault="00116E47" w:rsidP="0078711B">
      <w:pPr>
        <w:pStyle w:val="ListParagraph"/>
        <w:pBdr>
          <w:bottom w:val="thinThickSmallGap" w:sz="24" w:space="2" w:color="auto"/>
        </w:pBdr>
        <w:tabs>
          <w:tab w:val="left" w:pos="2124"/>
          <w:tab w:val="left" w:pos="2125"/>
          <w:tab w:val="left" w:pos="9781"/>
        </w:tabs>
        <w:spacing w:before="0"/>
        <w:ind w:left="0" w:firstLine="0"/>
        <w:rPr>
          <w:color w:val="00B050"/>
          <w:sz w:val="24"/>
          <w:lang w:val="ro-RO"/>
        </w:rPr>
      </w:pPr>
    </w:p>
    <w:p w:rsidR="000A0781" w:rsidRPr="000A0781" w:rsidRDefault="000A0781" w:rsidP="0078711B">
      <w:pPr>
        <w:pStyle w:val="ListParagraph"/>
        <w:pBdr>
          <w:bottom w:val="thinThickSmallGap" w:sz="24" w:space="2" w:color="auto"/>
        </w:pBdr>
        <w:tabs>
          <w:tab w:val="left" w:pos="2124"/>
          <w:tab w:val="left" w:pos="2125"/>
          <w:tab w:val="left" w:pos="9781"/>
        </w:tabs>
        <w:spacing w:before="0"/>
        <w:ind w:left="0" w:firstLine="0"/>
        <w:rPr>
          <w:color w:val="00B050"/>
          <w:sz w:val="24"/>
          <w:lang w:val="ro-RO"/>
        </w:rPr>
      </w:pPr>
    </w:p>
    <w:p w:rsidR="00626BEE" w:rsidRPr="000A0781" w:rsidRDefault="00626BEE" w:rsidP="0078711B">
      <w:pPr>
        <w:pStyle w:val="Heading1"/>
        <w:tabs>
          <w:tab w:val="left" w:pos="9781"/>
        </w:tabs>
        <w:ind w:left="0"/>
        <w:rPr>
          <w:b w:val="0"/>
          <w:color w:val="FF0000"/>
          <w:lang w:val="ro-RO"/>
        </w:rPr>
      </w:pPr>
    </w:p>
    <w:p w:rsidR="001E3C0E" w:rsidRPr="00D02038" w:rsidRDefault="000350D7" w:rsidP="0078711B">
      <w:pPr>
        <w:pStyle w:val="BodyText"/>
        <w:spacing w:before="0"/>
        <w:ind w:left="0"/>
        <w:rPr>
          <w:lang w:val="ro-RO"/>
        </w:rPr>
      </w:pPr>
      <w:r w:rsidRPr="00D02038">
        <w:rPr>
          <w:lang w:val="ro-RO"/>
        </w:rPr>
        <w:t>Beneficiarii</w:t>
      </w:r>
      <w:r w:rsidR="007472D9" w:rsidRPr="00D02038">
        <w:rPr>
          <w:lang w:val="ro-RO"/>
        </w:rPr>
        <w:t xml:space="preserve"> </w:t>
      </w:r>
      <w:r w:rsidRPr="00D02038">
        <w:rPr>
          <w:lang w:val="ro-RO"/>
        </w:rPr>
        <w:t>eligibili</w:t>
      </w:r>
      <w:r w:rsidR="007472D9" w:rsidRPr="00D02038">
        <w:rPr>
          <w:lang w:val="ro-RO"/>
        </w:rPr>
        <w:t xml:space="preserve"> </w:t>
      </w:r>
      <w:r w:rsidR="0016131E" w:rsidRPr="00D02038">
        <w:rPr>
          <w:lang w:val="ro-RO"/>
        </w:rPr>
        <w:t>(direcți)</w:t>
      </w:r>
      <w:r w:rsidR="007472D9" w:rsidRPr="00D02038">
        <w:rPr>
          <w:lang w:val="ro-RO"/>
        </w:rPr>
        <w:t xml:space="preserve"> </w:t>
      </w:r>
      <w:r w:rsidRPr="00D02038">
        <w:rPr>
          <w:lang w:val="ro-RO"/>
        </w:rPr>
        <w:t>pentru</w:t>
      </w:r>
      <w:r w:rsidR="007472D9" w:rsidRPr="00D02038">
        <w:rPr>
          <w:lang w:val="ro-RO"/>
        </w:rPr>
        <w:t xml:space="preserve"> </w:t>
      </w:r>
      <w:r w:rsidRPr="00D02038">
        <w:rPr>
          <w:lang w:val="ro-RO"/>
        </w:rPr>
        <w:t>spijinul</w:t>
      </w:r>
      <w:r w:rsidR="007472D9" w:rsidRPr="00D02038">
        <w:rPr>
          <w:lang w:val="ro-RO"/>
        </w:rPr>
        <w:t xml:space="preserve"> </w:t>
      </w:r>
      <w:r w:rsidRPr="00D02038">
        <w:rPr>
          <w:lang w:val="ro-RO"/>
        </w:rPr>
        <w:t>acordat</w:t>
      </w:r>
      <w:r w:rsidR="007472D9" w:rsidRPr="00D02038">
        <w:rPr>
          <w:lang w:val="ro-RO"/>
        </w:rPr>
        <w:t xml:space="preserve"> </w:t>
      </w:r>
      <w:r w:rsidRPr="00D02038">
        <w:rPr>
          <w:lang w:val="ro-RO"/>
        </w:rPr>
        <w:t>prin</w:t>
      </w:r>
      <w:r w:rsidR="007472D9" w:rsidRPr="00D02038">
        <w:rPr>
          <w:lang w:val="ro-RO"/>
        </w:rPr>
        <w:t xml:space="preserve"> </w:t>
      </w:r>
      <w:r w:rsidR="006C15EC" w:rsidRPr="00D02038">
        <w:rPr>
          <w:lang w:val="ro-RO"/>
        </w:rPr>
        <w:t>Măsura</w:t>
      </w:r>
      <w:r w:rsidR="007472D9" w:rsidRPr="00D02038">
        <w:rPr>
          <w:lang w:val="ro-RO"/>
        </w:rPr>
        <w:t xml:space="preserve"> </w:t>
      </w:r>
      <w:r w:rsidR="0093217E" w:rsidRPr="00D02038">
        <w:rPr>
          <w:lang w:val="ro-RO"/>
        </w:rPr>
        <w:t>4.5</w:t>
      </w:r>
      <w:r w:rsidR="00990FD7" w:rsidRPr="00D02038">
        <w:rPr>
          <w:lang w:val="ro-RO"/>
        </w:rPr>
        <w:t>/6B</w:t>
      </w:r>
      <w:r w:rsidR="007472D9" w:rsidRPr="00D02038">
        <w:rPr>
          <w:lang w:val="ro-RO"/>
        </w:rPr>
        <w:t xml:space="preserve"> </w:t>
      </w:r>
      <w:r w:rsidRPr="00D02038">
        <w:rPr>
          <w:lang w:val="ro-RO"/>
        </w:rPr>
        <w:t>sunt:</w:t>
      </w:r>
    </w:p>
    <w:p w:rsidR="0093217E" w:rsidRPr="00D02038" w:rsidRDefault="0093217E" w:rsidP="00F37B20">
      <w:pPr>
        <w:pStyle w:val="Default"/>
        <w:numPr>
          <w:ilvl w:val="0"/>
          <w:numId w:val="40"/>
        </w:numPr>
        <w:tabs>
          <w:tab w:val="left" w:pos="8080"/>
        </w:tabs>
        <w:ind w:left="567" w:right="3" w:hanging="283"/>
        <w:jc w:val="both"/>
        <w:rPr>
          <w:rFonts w:ascii="Times New Roman" w:hAnsi="Times New Roman" w:cs="Times New Roman"/>
          <w:color w:val="000000" w:themeColor="text1"/>
          <w:lang w:val="ro-RO"/>
        </w:rPr>
      </w:pPr>
      <w:r w:rsidRPr="00D02038">
        <w:rPr>
          <w:rFonts w:ascii="Times New Roman" w:hAnsi="Times New Roman" w:cs="Times New Roman"/>
          <w:color w:val="000000" w:themeColor="text1"/>
          <w:lang w:val="ro-RO"/>
        </w:rPr>
        <w:t>ONG-uri</w:t>
      </w:r>
      <w:r w:rsidR="006B575A">
        <w:rPr>
          <w:rFonts w:ascii="Times New Roman" w:hAnsi="Times New Roman" w:cs="Times New Roman"/>
          <w:color w:val="000000" w:themeColor="text1"/>
          <w:lang w:val="ro-RO"/>
        </w:rPr>
        <w:t>le</w:t>
      </w:r>
      <w:r w:rsidRPr="00D02038">
        <w:rPr>
          <w:rFonts w:ascii="Times New Roman" w:hAnsi="Times New Roman" w:cs="Times New Roman"/>
          <w:color w:val="000000" w:themeColor="text1"/>
          <w:lang w:val="ro-RO"/>
        </w:rPr>
        <w:t xml:space="preserve"> cu expertiză relevantă pentru acțiunile selectate;</w:t>
      </w:r>
    </w:p>
    <w:p w:rsidR="0093217E" w:rsidRPr="00D02038" w:rsidRDefault="0093217E" w:rsidP="00F37B20">
      <w:pPr>
        <w:pStyle w:val="Default"/>
        <w:numPr>
          <w:ilvl w:val="0"/>
          <w:numId w:val="40"/>
        </w:numPr>
        <w:tabs>
          <w:tab w:val="left" w:pos="8080"/>
        </w:tabs>
        <w:ind w:left="567" w:right="3" w:hanging="283"/>
        <w:jc w:val="both"/>
        <w:rPr>
          <w:rFonts w:ascii="Times New Roman" w:hAnsi="Times New Roman" w:cs="Times New Roman"/>
          <w:color w:val="000000" w:themeColor="text1"/>
          <w:lang w:val="ro-RO"/>
        </w:rPr>
      </w:pPr>
      <w:r w:rsidRPr="00D02038">
        <w:rPr>
          <w:rFonts w:ascii="Times New Roman" w:eastAsia="Calibri" w:hAnsi="Times New Roman" w:cs="Times New Roman"/>
          <w:color w:val="000000" w:themeColor="text1"/>
          <w:lang w:val="ro-RO"/>
        </w:rPr>
        <w:t>Comunele și orasele din GAL și asociațiile acestora conform legislației naționale în vigoare (U.A.T. - comune și U.A.T. oraș);</w:t>
      </w:r>
    </w:p>
    <w:p w:rsidR="0093217E" w:rsidRPr="00D02038" w:rsidRDefault="0093217E" w:rsidP="00F37B20">
      <w:pPr>
        <w:pStyle w:val="Default"/>
        <w:numPr>
          <w:ilvl w:val="0"/>
          <w:numId w:val="40"/>
        </w:numPr>
        <w:tabs>
          <w:tab w:val="left" w:pos="8080"/>
        </w:tabs>
        <w:ind w:left="567" w:right="3" w:hanging="283"/>
        <w:jc w:val="both"/>
        <w:rPr>
          <w:rFonts w:ascii="Times New Roman" w:hAnsi="Times New Roman" w:cs="Times New Roman"/>
          <w:color w:val="000000" w:themeColor="text1"/>
          <w:lang w:val="ro-RO"/>
        </w:rPr>
      </w:pPr>
      <w:r w:rsidRPr="00D02038">
        <w:rPr>
          <w:rFonts w:ascii="Times New Roman" w:hAnsi="Times New Roman" w:cs="Times New Roman"/>
          <w:color w:val="000000" w:themeColor="text1"/>
          <w:lang w:val="ro-RO"/>
        </w:rPr>
        <w:t>ONG-uri</w:t>
      </w:r>
      <w:r w:rsidR="006B575A">
        <w:rPr>
          <w:rFonts w:ascii="Times New Roman" w:hAnsi="Times New Roman" w:cs="Times New Roman"/>
          <w:color w:val="000000" w:themeColor="text1"/>
          <w:lang w:val="ro-RO"/>
        </w:rPr>
        <w:t>le</w:t>
      </w:r>
      <w:r w:rsidRPr="00D02038">
        <w:rPr>
          <w:rFonts w:ascii="Times New Roman" w:hAnsi="Times New Roman" w:cs="Times New Roman"/>
          <w:color w:val="000000" w:themeColor="text1"/>
          <w:lang w:val="ro-RO"/>
        </w:rPr>
        <w:t xml:space="preserve"> definite conform legislației în vigoare;</w:t>
      </w:r>
    </w:p>
    <w:p w:rsidR="00AB67B9" w:rsidRPr="00D02038" w:rsidRDefault="0093217E" w:rsidP="00F37B20">
      <w:pPr>
        <w:pStyle w:val="ListParagraph"/>
        <w:numPr>
          <w:ilvl w:val="0"/>
          <w:numId w:val="40"/>
        </w:numPr>
        <w:tabs>
          <w:tab w:val="left" w:pos="8080"/>
        </w:tabs>
        <w:spacing w:before="0"/>
        <w:ind w:left="567" w:right="3" w:hanging="283"/>
        <w:jc w:val="both"/>
        <w:rPr>
          <w:rFonts w:eastAsiaTheme="minorHAnsi"/>
          <w:color w:val="000000" w:themeColor="text1"/>
          <w:sz w:val="24"/>
          <w:szCs w:val="24"/>
          <w:lang w:val="ro-RO"/>
        </w:rPr>
      </w:pPr>
      <w:r w:rsidRPr="00D02038">
        <w:rPr>
          <w:rFonts w:eastAsiaTheme="minorHAnsi"/>
          <w:color w:val="000000" w:themeColor="text1"/>
          <w:sz w:val="24"/>
          <w:szCs w:val="24"/>
          <w:lang w:val="ro-RO"/>
        </w:rPr>
        <w:t>Entități</w:t>
      </w:r>
      <w:r w:rsidR="006B575A">
        <w:rPr>
          <w:rFonts w:eastAsiaTheme="minorHAnsi"/>
          <w:color w:val="000000" w:themeColor="text1"/>
          <w:sz w:val="24"/>
          <w:szCs w:val="24"/>
          <w:lang w:val="ro-RO"/>
        </w:rPr>
        <w:t>le</w:t>
      </w:r>
      <w:r w:rsidRPr="00D02038">
        <w:rPr>
          <w:rFonts w:eastAsiaTheme="minorHAnsi"/>
          <w:color w:val="000000" w:themeColor="text1"/>
          <w:sz w:val="24"/>
          <w:szCs w:val="24"/>
          <w:lang w:val="ro-RO"/>
        </w:rPr>
        <w:t xml:space="preserve"> publice din teritoriul GAL Ștefan cel Mare</w:t>
      </w:r>
      <w:r w:rsidR="00AB67B9" w:rsidRPr="00D02038">
        <w:rPr>
          <w:rFonts w:eastAsiaTheme="minorHAnsi"/>
          <w:color w:val="000000" w:themeColor="text1"/>
          <w:sz w:val="24"/>
          <w:szCs w:val="24"/>
          <w:lang w:val="ro-RO"/>
        </w:rPr>
        <w:t>;</w:t>
      </w:r>
    </w:p>
    <w:p w:rsidR="00AB67B9" w:rsidRPr="0091467C" w:rsidRDefault="00AB67B9" w:rsidP="004C3D7B">
      <w:pPr>
        <w:pStyle w:val="ListParagraph"/>
        <w:numPr>
          <w:ilvl w:val="0"/>
          <w:numId w:val="40"/>
        </w:numPr>
        <w:ind w:left="567" w:hanging="283"/>
        <w:rPr>
          <w:rFonts w:eastAsiaTheme="minorHAnsi"/>
          <w:color w:val="000000" w:themeColor="text1"/>
          <w:sz w:val="24"/>
          <w:szCs w:val="24"/>
          <w:lang w:val="ro-RO"/>
        </w:rPr>
      </w:pPr>
      <w:r w:rsidRPr="0091467C">
        <w:rPr>
          <w:rFonts w:eastAsiaTheme="minorHAnsi"/>
          <w:color w:val="000000" w:themeColor="text1"/>
          <w:sz w:val="24"/>
          <w:szCs w:val="24"/>
          <w:lang w:val="ro-RO"/>
        </w:rPr>
        <w:t>Parteneriat</w:t>
      </w:r>
      <w:r w:rsidR="006B575A">
        <w:rPr>
          <w:rFonts w:eastAsiaTheme="minorHAnsi"/>
          <w:color w:val="000000" w:themeColor="text1"/>
          <w:sz w:val="24"/>
          <w:szCs w:val="24"/>
          <w:lang w:val="ro-RO"/>
        </w:rPr>
        <w:t>ele</w:t>
      </w:r>
      <w:r w:rsidRPr="0091467C">
        <w:rPr>
          <w:rFonts w:eastAsiaTheme="minorHAnsi"/>
          <w:color w:val="000000" w:themeColor="text1"/>
          <w:sz w:val="24"/>
          <w:szCs w:val="24"/>
          <w:lang w:val="ro-RO"/>
        </w:rPr>
        <w:t xml:space="preserve"> între </w:t>
      </w:r>
      <w:r w:rsidR="006B575A">
        <w:rPr>
          <w:rFonts w:eastAsiaTheme="minorHAnsi"/>
          <w:color w:val="000000" w:themeColor="text1"/>
          <w:sz w:val="24"/>
          <w:szCs w:val="24"/>
          <w:lang w:val="ro-RO"/>
        </w:rPr>
        <w:t xml:space="preserve">o </w:t>
      </w:r>
      <w:r w:rsidRPr="0091467C">
        <w:rPr>
          <w:rFonts w:eastAsiaTheme="minorHAnsi"/>
          <w:color w:val="000000" w:themeColor="text1"/>
          <w:sz w:val="24"/>
          <w:szCs w:val="24"/>
          <w:lang w:val="ro-RO"/>
        </w:rPr>
        <w:t>autoritate publică locală și un furnizor de servicii sociale</w:t>
      </w:r>
      <w:r w:rsidR="0091467C" w:rsidRPr="0091467C">
        <w:rPr>
          <w:rFonts w:eastAsiaTheme="minorHAnsi"/>
          <w:color w:val="000000" w:themeColor="text1"/>
          <w:sz w:val="24"/>
          <w:szCs w:val="24"/>
          <w:lang w:val="ro-RO"/>
        </w:rPr>
        <w:t xml:space="preserve"> (</w:t>
      </w:r>
      <w:r w:rsidR="006B575A" w:rsidRPr="0091467C">
        <w:rPr>
          <w:rFonts w:eastAsiaTheme="minorHAnsi"/>
          <w:color w:val="000000" w:themeColor="text1"/>
          <w:sz w:val="24"/>
          <w:szCs w:val="24"/>
          <w:lang w:val="ro-RO"/>
        </w:rPr>
        <w:t xml:space="preserve">autoritatea </w:t>
      </w:r>
      <w:r w:rsidR="0091467C" w:rsidRPr="0091467C">
        <w:rPr>
          <w:rFonts w:eastAsiaTheme="minorHAnsi"/>
          <w:color w:val="000000" w:themeColor="text1"/>
          <w:sz w:val="24"/>
          <w:szCs w:val="24"/>
          <w:lang w:val="ro-RO"/>
        </w:rPr>
        <w:t>publică locală în parteneriat cu un furnizor de servicii sociale);</w:t>
      </w:r>
    </w:p>
    <w:p w:rsidR="00AB67B9" w:rsidRPr="00D02038" w:rsidRDefault="00AB67B9" w:rsidP="00F37B20">
      <w:pPr>
        <w:pStyle w:val="ListParagraph"/>
        <w:numPr>
          <w:ilvl w:val="0"/>
          <w:numId w:val="40"/>
        </w:numPr>
        <w:tabs>
          <w:tab w:val="left" w:pos="8080"/>
        </w:tabs>
        <w:spacing w:before="0"/>
        <w:ind w:left="567" w:right="3" w:hanging="283"/>
        <w:jc w:val="both"/>
        <w:rPr>
          <w:rFonts w:eastAsiaTheme="minorHAnsi"/>
          <w:color w:val="000000" w:themeColor="text1"/>
          <w:sz w:val="24"/>
          <w:szCs w:val="24"/>
          <w:lang w:val="ro-RO"/>
        </w:rPr>
      </w:pPr>
      <w:r w:rsidRPr="00D02038">
        <w:rPr>
          <w:rFonts w:eastAsiaTheme="minorHAnsi"/>
          <w:color w:val="000000" w:themeColor="text1"/>
          <w:sz w:val="24"/>
          <w:szCs w:val="24"/>
          <w:lang w:val="ro-RO"/>
        </w:rPr>
        <w:t>Furnizori</w:t>
      </w:r>
      <w:r w:rsidR="006B575A">
        <w:rPr>
          <w:rFonts w:eastAsiaTheme="minorHAnsi"/>
          <w:color w:val="000000" w:themeColor="text1"/>
          <w:sz w:val="24"/>
          <w:szCs w:val="24"/>
          <w:lang w:val="ro-RO"/>
        </w:rPr>
        <w:t>i</w:t>
      </w:r>
      <w:r w:rsidRPr="00D02038">
        <w:rPr>
          <w:rFonts w:eastAsiaTheme="minorHAnsi"/>
          <w:color w:val="000000" w:themeColor="text1"/>
          <w:sz w:val="24"/>
          <w:szCs w:val="24"/>
          <w:lang w:val="ro-RO"/>
        </w:rPr>
        <w:t xml:space="preserve"> de servicii sociale (publici și privați);</w:t>
      </w:r>
    </w:p>
    <w:p w:rsidR="00AB67B9" w:rsidRPr="00D02038" w:rsidRDefault="00AB67B9" w:rsidP="00F37B20">
      <w:pPr>
        <w:pStyle w:val="ListParagraph"/>
        <w:numPr>
          <w:ilvl w:val="0"/>
          <w:numId w:val="40"/>
        </w:numPr>
        <w:tabs>
          <w:tab w:val="left" w:pos="8080"/>
        </w:tabs>
        <w:spacing w:before="0"/>
        <w:ind w:left="567" w:right="3" w:hanging="283"/>
        <w:jc w:val="both"/>
        <w:rPr>
          <w:rFonts w:eastAsiaTheme="minorHAnsi"/>
          <w:color w:val="000000" w:themeColor="text1"/>
          <w:sz w:val="24"/>
          <w:szCs w:val="24"/>
          <w:lang w:val="ro-RO"/>
        </w:rPr>
      </w:pPr>
      <w:r w:rsidRPr="00D02038">
        <w:rPr>
          <w:rFonts w:eastAsiaTheme="minorHAnsi"/>
          <w:color w:val="000000" w:themeColor="text1"/>
          <w:sz w:val="24"/>
          <w:szCs w:val="24"/>
          <w:lang w:val="ro-RO"/>
        </w:rPr>
        <w:t>Unități</w:t>
      </w:r>
      <w:r w:rsidR="006B575A">
        <w:rPr>
          <w:rFonts w:eastAsiaTheme="minorHAnsi"/>
          <w:color w:val="000000" w:themeColor="text1"/>
          <w:sz w:val="24"/>
          <w:szCs w:val="24"/>
          <w:lang w:val="ro-RO"/>
        </w:rPr>
        <w:t>le</w:t>
      </w:r>
      <w:r w:rsidRPr="00D02038">
        <w:rPr>
          <w:rFonts w:eastAsiaTheme="minorHAnsi"/>
          <w:color w:val="000000" w:themeColor="text1"/>
          <w:sz w:val="24"/>
          <w:szCs w:val="24"/>
          <w:lang w:val="ro-RO"/>
        </w:rPr>
        <w:t xml:space="preserve"> de cult;</w:t>
      </w:r>
    </w:p>
    <w:p w:rsidR="00AB67B9" w:rsidRPr="00D02038" w:rsidRDefault="00AB67B9" w:rsidP="00F37B20">
      <w:pPr>
        <w:pStyle w:val="ListParagraph"/>
        <w:numPr>
          <w:ilvl w:val="0"/>
          <w:numId w:val="40"/>
        </w:numPr>
        <w:tabs>
          <w:tab w:val="left" w:pos="8080"/>
        </w:tabs>
        <w:spacing w:before="0"/>
        <w:ind w:left="567" w:right="3" w:hanging="283"/>
        <w:jc w:val="both"/>
        <w:rPr>
          <w:rFonts w:eastAsiaTheme="minorHAnsi"/>
          <w:color w:val="000000" w:themeColor="text1"/>
          <w:sz w:val="24"/>
          <w:szCs w:val="24"/>
          <w:lang w:val="ro-RO"/>
        </w:rPr>
      </w:pPr>
      <w:r w:rsidRPr="00D02038">
        <w:rPr>
          <w:rFonts w:eastAsiaTheme="minorHAnsi"/>
          <w:color w:val="000000" w:themeColor="text1"/>
          <w:sz w:val="24"/>
          <w:szCs w:val="24"/>
          <w:lang w:val="ro-RO"/>
        </w:rPr>
        <w:t>Grupul de Acțiune Locală Ștefan cel Mare - în cazul în care nici un alt solicitant nu-și manifestă interesul și se aplică măsuri de evitare a conflictului de interese.</w:t>
      </w:r>
    </w:p>
    <w:p w:rsidR="00AB67B9" w:rsidRPr="00D02038" w:rsidRDefault="00AB67B9" w:rsidP="0078711B">
      <w:pPr>
        <w:pStyle w:val="ListParagraph"/>
        <w:spacing w:before="0"/>
        <w:ind w:left="567" w:right="853" w:firstLine="0"/>
        <w:rPr>
          <w:rFonts w:eastAsiaTheme="minorHAnsi"/>
          <w:color w:val="000000" w:themeColor="text1"/>
          <w:sz w:val="24"/>
          <w:szCs w:val="24"/>
          <w:lang w:val="ro-RO"/>
        </w:rPr>
      </w:pPr>
    </w:p>
    <w:p w:rsidR="008F41B6" w:rsidRPr="006B575A" w:rsidRDefault="008F41B6" w:rsidP="006B575A">
      <w:pPr>
        <w:ind w:right="3"/>
        <w:jc w:val="both"/>
        <w:rPr>
          <w:spacing w:val="-8"/>
          <w:sz w:val="24"/>
          <w:lang w:val="ro-RO"/>
        </w:rPr>
      </w:pPr>
      <w:r w:rsidRPr="006B575A">
        <w:rPr>
          <w:bCs/>
          <w:spacing w:val="-8"/>
          <w:sz w:val="24"/>
          <w:szCs w:val="24"/>
          <w:lang w:val="ro-RO" w:eastAsia="fr-FR"/>
        </w:rPr>
        <w:t xml:space="preserve">Investiția trebuie să se realizeze pe teritoriul GAL. </w:t>
      </w:r>
      <w:r w:rsidRPr="006B575A">
        <w:rPr>
          <w:spacing w:val="-8"/>
          <w:sz w:val="24"/>
          <w:szCs w:val="24"/>
          <w:lang w:val="ro-RO"/>
        </w:rPr>
        <w:t>Punctul de lucru</w:t>
      </w:r>
      <w:r w:rsidR="006B575A" w:rsidRPr="006B575A">
        <w:rPr>
          <w:spacing w:val="-8"/>
          <w:sz w:val="24"/>
          <w:szCs w:val="24"/>
          <w:lang w:val="ro-RO"/>
        </w:rPr>
        <w:t xml:space="preserve"> </w:t>
      </w:r>
      <w:r w:rsidRPr="006B575A">
        <w:rPr>
          <w:spacing w:val="-8"/>
          <w:sz w:val="24"/>
          <w:szCs w:val="24"/>
          <w:lang w:val="ro-RO"/>
        </w:rPr>
        <w:t>/</w:t>
      </w:r>
      <w:r w:rsidR="006B575A" w:rsidRPr="006B575A">
        <w:rPr>
          <w:spacing w:val="-8"/>
          <w:sz w:val="24"/>
          <w:szCs w:val="24"/>
          <w:lang w:val="ro-RO"/>
        </w:rPr>
        <w:t xml:space="preserve"> </w:t>
      </w:r>
      <w:r w:rsidRPr="006B575A">
        <w:rPr>
          <w:spacing w:val="-8"/>
          <w:sz w:val="24"/>
          <w:szCs w:val="24"/>
          <w:lang w:val="ro-RO"/>
        </w:rPr>
        <w:t>sediu</w:t>
      </w:r>
      <w:r w:rsidR="006B575A" w:rsidRPr="006B575A">
        <w:rPr>
          <w:spacing w:val="-8"/>
          <w:sz w:val="24"/>
          <w:szCs w:val="24"/>
          <w:lang w:val="ro-RO"/>
        </w:rPr>
        <w:t>l</w:t>
      </w:r>
      <w:r w:rsidRPr="006B575A">
        <w:rPr>
          <w:spacing w:val="-8"/>
          <w:sz w:val="24"/>
          <w:szCs w:val="24"/>
          <w:lang w:val="ro-RO"/>
        </w:rPr>
        <w:t xml:space="preserve"> social, după caz, ale so</w:t>
      </w:r>
      <w:r w:rsidR="006B575A" w:rsidRPr="006B575A">
        <w:rPr>
          <w:spacing w:val="-8"/>
          <w:sz w:val="24"/>
          <w:szCs w:val="24"/>
          <w:lang w:val="ro-RO"/>
        </w:rPr>
        <w:softHyphen/>
      </w:r>
      <w:r w:rsidRPr="006B575A">
        <w:rPr>
          <w:spacing w:val="-8"/>
          <w:sz w:val="24"/>
          <w:szCs w:val="24"/>
          <w:lang w:val="ro-RO"/>
        </w:rPr>
        <w:t>li</w:t>
      </w:r>
      <w:r w:rsidR="006B575A" w:rsidRPr="006B575A">
        <w:rPr>
          <w:spacing w:val="-8"/>
          <w:sz w:val="24"/>
          <w:szCs w:val="24"/>
          <w:lang w:val="ro-RO"/>
        </w:rPr>
        <w:softHyphen/>
      </w:r>
      <w:r w:rsidRPr="006B575A">
        <w:rPr>
          <w:spacing w:val="-8"/>
          <w:sz w:val="24"/>
          <w:szCs w:val="24"/>
          <w:lang w:val="ro-RO"/>
        </w:rPr>
        <w:t>ci</w:t>
      </w:r>
      <w:r w:rsidR="006B575A" w:rsidRPr="006B575A">
        <w:rPr>
          <w:spacing w:val="-8"/>
          <w:sz w:val="24"/>
          <w:szCs w:val="24"/>
          <w:lang w:val="ro-RO"/>
        </w:rPr>
        <w:softHyphen/>
      </w:r>
      <w:r w:rsidR="006B575A" w:rsidRPr="006B575A">
        <w:rPr>
          <w:spacing w:val="-8"/>
          <w:sz w:val="24"/>
          <w:szCs w:val="24"/>
          <w:lang w:val="ro-RO"/>
        </w:rPr>
        <w:softHyphen/>
      </w:r>
      <w:r w:rsidRPr="006B575A">
        <w:rPr>
          <w:spacing w:val="-8"/>
          <w:sz w:val="24"/>
          <w:szCs w:val="24"/>
          <w:lang w:val="ro-RO"/>
        </w:rPr>
        <w:t>tantului trebuie să fie situate în teritoriul GAL Ștefan cel Mare, activitatea desfășurându-se în teritoriu.</w:t>
      </w:r>
    </w:p>
    <w:p w:rsidR="008F41B6" w:rsidRPr="00D02038" w:rsidRDefault="008F41B6" w:rsidP="006B575A">
      <w:pPr>
        <w:pStyle w:val="BodyText"/>
        <w:tabs>
          <w:tab w:val="left" w:pos="1276"/>
        </w:tabs>
        <w:spacing w:before="0"/>
        <w:ind w:left="0" w:right="3"/>
        <w:jc w:val="both"/>
        <w:rPr>
          <w:lang w:val="ro-RO"/>
        </w:rPr>
      </w:pPr>
      <w:r w:rsidRPr="006B575A">
        <w:rPr>
          <w:b/>
          <w:lang w:val="ro-RO"/>
        </w:rPr>
        <w:t>Furnizorul de servicii sociale trebuie să facă dovada existenței în teritoriul GAL a sediului</w:t>
      </w:r>
      <w:r w:rsidR="006B575A" w:rsidRPr="006B575A">
        <w:rPr>
          <w:b/>
          <w:lang w:val="ro-RO"/>
        </w:rPr>
        <w:t xml:space="preserve"> </w:t>
      </w:r>
      <w:r w:rsidRPr="006B575A">
        <w:rPr>
          <w:b/>
          <w:lang w:val="ro-RO"/>
        </w:rPr>
        <w:t>/ filialei</w:t>
      </w:r>
      <w:r w:rsidR="006B575A" w:rsidRPr="006B575A">
        <w:rPr>
          <w:b/>
          <w:lang w:val="ro-RO"/>
        </w:rPr>
        <w:t xml:space="preserve"> </w:t>
      </w:r>
      <w:r w:rsidRPr="006B575A">
        <w:rPr>
          <w:b/>
          <w:lang w:val="ro-RO"/>
        </w:rPr>
        <w:t>/ sucursalei</w:t>
      </w:r>
      <w:r w:rsidR="006B575A" w:rsidRPr="006B575A">
        <w:rPr>
          <w:b/>
          <w:lang w:val="ro-RO"/>
        </w:rPr>
        <w:t xml:space="preserve"> </w:t>
      </w:r>
      <w:r w:rsidRPr="006B575A">
        <w:rPr>
          <w:b/>
          <w:lang w:val="ro-RO"/>
        </w:rPr>
        <w:t>/ punct de lucru.</w:t>
      </w:r>
      <w:r w:rsidR="006B575A">
        <w:rPr>
          <w:b/>
          <w:lang w:val="ro-RO"/>
        </w:rPr>
        <w:t xml:space="preserve"> </w:t>
      </w:r>
      <w:r w:rsidRPr="00D02038">
        <w:rPr>
          <w:lang w:val="ro-RO"/>
        </w:rPr>
        <w:t>Dovada existenței în teritoriu GAL a sediul</w:t>
      </w:r>
      <w:r w:rsidR="006B575A">
        <w:rPr>
          <w:lang w:val="ro-RO"/>
        </w:rPr>
        <w:t xml:space="preserve">ui </w:t>
      </w:r>
      <w:r w:rsidRPr="00D02038">
        <w:rPr>
          <w:lang w:val="ro-RO"/>
        </w:rPr>
        <w:t>/</w:t>
      </w:r>
      <w:r w:rsidR="006B575A">
        <w:rPr>
          <w:lang w:val="ro-RO"/>
        </w:rPr>
        <w:t xml:space="preserve"> </w:t>
      </w:r>
      <w:r w:rsidRPr="00D02038">
        <w:rPr>
          <w:lang w:val="ro-RO"/>
        </w:rPr>
        <w:t>filialei</w:t>
      </w:r>
      <w:r w:rsidR="006B575A">
        <w:rPr>
          <w:lang w:val="ro-RO"/>
        </w:rPr>
        <w:t xml:space="preserve"> </w:t>
      </w:r>
      <w:r w:rsidRPr="00D02038">
        <w:rPr>
          <w:lang w:val="ro-RO"/>
        </w:rPr>
        <w:t>/</w:t>
      </w:r>
      <w:r w:rsidR="006B575A">
        <w:rPr>
          <w:lang w:val="ro-RO"/>
        </w:rPr>
        <w:t xml:space="preserve"> </w:t>
      </w:r>
      <w:r w:rsidRPr="00D02038">
        <w:rPr>
          <w:lang w:val="ro-RO"/>
        </w:rPr>
        <w:t>sucurs</w:t>
      </w:r>
      <w:r w:rsidR="006B575A">
        <w:rPr>
          <w:lang w:val="ro-RO"/>
        </w:rPr>
        <w:t>a</w:t>
      </w:r>
      <w:r w:rsidRPr="00D02038">
        <w:rPr>
          <w:lang w:val="ro-RO"/>
        </w:rPr>
        <w:t>lei</w:t>
      </w:r>
      <w:r w:rsidR="006B575A">
        <w:rPr>
          <w:lang w:val="ro-RO"/>
        </w:rPr>
        <w:t xml:space="preserve"> </w:t>
      </w:r>
      <w:r w:rsidRPr="00D02038">
        <w:rPr>
          <w:lang w:val="ro-RO"/>
        </w:rPr>
        <w:t>/</w:t>
      </w:r>
      <w:r w:rsidR="006B575A">
        <w:rPr>
          <w:lang w:val="ro-RO"/>
        </w:rPr>
        <w:t xml:space="preserve"> </w:t>
      </w:r>
      <w:r w:rsidRPr="00D02038">
        <w:rPr>
          <w:lang w:val="ro-RO"/>
        </w:rPr>
        <w:t>punct</w:t>
      </w:r>
      <w:r w:rsidR="006B575A">
        <w:rPr>
          <w:lang w:val="ro-RO"/>
        </w:rPr>
        <w:t>ului</w:t>
      </w:r>
      <w:r w:rsidRPr="00D02038">
        <w:rPr>
          <w:lang w:val="ro-RO"/>
        </w:rPr>
        <w:t xml:space="preserve"> de lucru al furnizorului de servicii sociale are aplicabilitate exclusiv în situația în care furnizorul de servicii sociale este beneficiarul infrastructurii realizate în cadrul proiectului (hard) finanțat prin GAL.</w:t>
      </w:r>
    </w:p>
    <w:p w:rsidR="008F41B6" w:rsidRPr="00D02038" w:rsidRDefault="008F41B6" w:rsidP="0078711B">
      <w:pPr>
        <w:pStyle w:val="Default"/>
        <w:jc w:val="both"/>
        <w:rPr>
          <w:rFonts w:ascii="Times New Roman" w:hAnsi="Times New Roman" w:cs="Times New Roman"/>
          <w:lang w:val="ro-RO"/>
        </w:rPr>
      </w:pPr>
      <w:r w:rsidRPr="00D02038">
        <w:rPr>
          <w:rFonts w:ascii="Times New Roman" w:hAnsi="Times New Roman" w:cs="Times New Roman"/>
          <w:lang w:val="ro-RO"/>
        </w:rPr>
        <w:t>În cazul în care solicitantul proiectului depus la GAL este reprezentat de către o autoritate publică locală (APL) care are un parteneriat cu un furnizor de servicii sociale, acesta din urma având rolul de operaționalizare a infrastructurii a cărui beneficiar este APL-ul, respectiv prestarea serviciilor sociale propuse în cadrul infrastructurii finanțate prin PNDR, nu se impune existența în teritoriul GAL a unui sediu</w:t>
      </w:r>
      <w:r w:rsidR="000A0781">
        <w:rPr>
          <w:rFonts w:ascii="Times New Roman" w:hAnsi="Times New Roman" w:cs="Times New Roman"/>
          <w:lang w:val="ro-RO"/>
        </w:rPr>
        <w:t xml:space="preserve"> </w:t>
      </w:r>
      <w:r w:rsidRPr="00D02038">
        <w:rPr>
          <w:rFonts w:ascii="Times New Roman" w:hAnsi="Times New Roman" w:cs="Times New Roman"/>
          <w:lang w:val="ro-RO"/>
        </w:rPr>
        <w:t>/ filiale</w:t>
      </w:r>
      <w:r w:rsidR="000A0781">
        <w:rPr>
          <w:rFonts w:ascii="Times New Roman" w:hAnsi="Times New Roman" w:cs="Times New Roman"/>
          <w:lang w:val="ro-RO"/>
        </w:rPr>
        <w:t xml:space="preserve"> </w:t>
      </w:r>
      <w:r w:rsidRPr="00D02038">
        <w:rPr>
          <w:rFonts w:ascii="Times New Roman" w:hAnsi="Times New Roman" w:cs="Times New Roman"/>
          <w:lang w:val="ro-RO"/>
        </w:rPr>
        <w:t>/</w:t>
      </w:r>
      <w:r w:rsidR="000A0781">
        <w:rPr>
          <w:rFonts w:ascii="Times New Roman" w:hAnsi="Times New Roman" w:cs="Times New Roman"/>
          <w:lang w:val="ro-RO"/>
        </w:rPr>
        <w:t xml:space="preserve"> </w:t>
      </w:r>
      <w:r w:rsidRPr="00D02038">
        <w:rPr>
          <w:rFonts w:ascii="Times New Roman" w:hAnsi="Times New Roman" w:cs="Times New Roman"/>
          <w:lang w:val="ro-RO"/>
        </w:rPr>
        <w:t>sucursale.</w:t>
      </w:r>
    </w:p>
    <w:p w:rsidR="008F41B6" w:rsidRPr="00D02038" w:rsidRDefault="008F41B6" w:rsidP="0078711B">
      <w:pPr>
        <w:pStyle w:val="BodyText"/>
        <w:tabs>
          <w:tab w:val="left" w:pos="1276"/>
        </w:tabs>
        <w:spacing w:before="0"/>
        <w:ind w:left="0" w:right="711"/>
        <w:jc w:val="both"/>
        <w:rPr>
          <w:lang w:val="ro-RO"/>
        </w:rPr>
      </w:pPr>
      <w:r w:rsidRPr="00D02038">
        <w:rPr>
          <w:lang w:val="ro-RO"/>
        </w:rPr>
        <w:t>Furnizorii de servicii sociale pot fi:</w:t>
      </w:r>
    </w:p>
    <w:p w:rsidR="008F41B6" w:rsidRPr="00D02038" w:rsidRDefault="008F41B6" w:rsidP="00F37B20">
      <w:pPr>
        <w:pStyle w:val="BodyText"/>
        <w:numPr>
          <w:ilvl w:val="0"/>
          <w:numId w:val="47"/>
        </w:numPr>
        <w:tabs>
          <w:tab w:val="left" w:pos="1276"/>
        </w:tabs>
        <w:spacing w:before="0"/>
        <w:ind w:right="711"/>
        <w:jc w:val="both"/>
        <w:rPr>
          <w:b/>
          <w:lang w:val="ro-RO"/>
        </w:rPr>
      </w:pPr>
      <w:r w:rsidRPr="00D02038">
        <w:rPr>
          <w:b/>
          <w:lang w:val="ro-RO"/>
        </w:rPr>
        <w:t>Furnizori publici de servicii sociale:</w:t>
      </w:r>
    </w:p>
    <w:p w:rsidR="008F41B6" w:rsidRPr="00D02038" w:rsidRDefault="008F41B6" w:rsidP="006B575A">
      <w:pPr>
        <w:pStyle w:val="BodyText"/>
        <w:numPr>
          <w:ilvl w:val="0"/>
          <w:numId w:val="45"/>
        </w:numPr>
        <w:tabs>
          <w:tab w:val="left" w:pos="1276"/>
        </w:tabs>
        <w:spacing w:before="0"/>
        <w:ind w:left="709" w:hanging="357"/>
        <w:jc w:val="both"/>
        <w:rPr>
          <w:lang w:val="ro-RO"/>
        </w:rPr>
      </w:pPr>
      <w:r w:rsidRPr="00D02038">
        <w:rPr>
          <w:lang w:val="ro-RO"/>
        </w:rPr>
        <w:t>structurile specializate din cadrul</w:t>
      </w:r>
      <w:r w:rsidR="000A0781">
        <w:rPr>
          <w:lang w:val="ro-RO"/>
        </w:rPr>
        <w:t xml:space="preserve"> sau din </w:t>
      </w:r>
      <w:r w:rsidRPr="00D02038">
        <w:rPr>
          <w:lang w:val="ro-RO"/>
        </w:rPr>
        <w:t>subordinea autorităţilor administraţiei publice locale şi autorităţil</w:t>
      </w:r>
      <w:r w:rsidR="000A0781">
        <w:rPr>
          <w:lang w:val="ro-RO"/>
        </w:rPr>
        <w:t>or</w:t>
      </w:r>
      <w:r w:rsidRPr="00D02038">
        <w:rPr>
          <w:lang w:val="ro-RO"/>
        </w:rPr>
        <w:t xml:space="preserve"> executive din unităţile administrativ-teritoriale organizate la nivel de comună</w:t>
      </w:r>
      <w:r w:rsidR="000A0781">
        <w:rPr>
          <w:lang w:val="ro-RO"/>
        </w:rPr>
        <w:t xml:space="preserve"> sau</w:t>
      </w:r>
      <w:r w:rsidRPr="00D02038">
        <w:rPr>
          <w:lang w:val="ro-RO"/>
        </w:rPr>
        <w:t xml:space="preserve"> oraş;</w:t>
      </w:r>
    </w:p>
    <w:p w:rsidR="008F41B6" w:rsidRPr="00D02038" w:rsidRDefault="008F41B6" w:rsidP="006B575A">
      <w:pPr>
        <w:pStyle w:val="BodyText"/>
        <w:numPr>
          <w:ilvl w:val="0"/>
          <w:numId w:val="45"/>
        </w:numPr>
        <w:tabs>
          <w:tab w:val="left" w:pos="1276"/>
        </w:tabs>
        <w:spacing w:before="0"/>
        <w:ind w:left="709" w:hanging="357"/>
        <w:jc w:val="both"/>
        <w:rPr>
          <w:lang w:val="ro-RO"/>
        </w:rPr>
      </w:pPr>
      <w:r w:rsidRPr="00D02038">
        <w:rPr>
          <w:lang w:val="ro-RO"/>
        </w:rPr>
        <w:t>autorităţile administraţiei publice centrale ori alte instituţii aflate în subordinea sau coordonarea acestora care au stabilite prin lege atribuţii privind acordarea de servicii sociale pentru anumite categorii de beneficiari;</w:t>
      </w:r>
    </w:p>
    <w:p w:rsidR="008F41B6" w:rsidRPr="00D02038" w:rsidRDefault="008F41B6" w:rsidP="006B575A">
      <w:pPr>
        <w:pStyle w:val="BodyText"/>
        <w:numPr>
          <w:ilvl w:val="0"/>
          <w:numId w:val="45"/>
        </w:numPr>
        <w:tabs>
          <w:tab w:val="left" w:pos="1276"/>
        </w:tabs>
        <w:spacing w:before="0"/>
        <w:ind w:left="709" w:hanging="357"/>
        <w:jc w:val="both"/>
        <w:rPr>
          <w:lang w:val="ro-RO"/>
        </w:rPr>
      </w:pPr>
      <w:r w:rsidRPr="00D02038">
        <w:rPr>
          <w:lang w:val="ro-RO"/>
        </w:rPr>
        <w:t>unităţile sanitare, unităţile de învăţământ şi alte instituţii publice care dezvoltă, la nivel comunitar, servicii sociale integrate.</w:t>
      </w:r>
    </w:p>
    <w:p w:rsidR="008F41B6" w:rsidRPr="00D02038" w:rsidRDefault="008F41B6" w:rsidP="00F37B20">
      <w:pPr>
        <w:pStyle w:val="BodyText"/>
        <w:numPr>
          <w:ilvl w:val="0"/>
          <w:numId w:val="47"/>
        </w:numPr>
        <w:tabs>
          <w:tab w:val="left" w:pos="1276"/>
        </w:tabs>
        <w:spacing w:before="0"/>
        <w:ind w:right="711"/>
        <w:jc w:val="both"/>
        <w:rPr>
          <w:b/>
          <w:lang w:val="ro-RO"/>
        </w:rPr>
      </w:pPr>
      <w:r w:rsidRPr="00D02038">
        <w:rPr>
          <w:b/>
          <w:lang w:val="ro-RO"/>
        </w:rPr>
        <w:t>Furnizori privaţi de servicii sociale:</w:t>
      </w:r>
    </w:p>
    <w:p w:rsidR="008F41B6" w:rsidRPr="00D02038" w:rsidRDefault="008F41B6" w:rsidP="006B575A">
      <w:pPr>
        <w:pStyle w:val="BodyText"/>
        <w:numPr>
          <w:ilvl w:val="1"/>
          <w:numId w:val="46"/>
        </w:numPr>
        <w:tabs>
          <w:tab w:val="left" w:pos="1276"/>
        </w:tabs>
        <w:spacing w:before="0"/>
        <w:ind w:left="709" w:hanging="357"/>
        <w:jc w:val="both"/>
        <w:rPr>
          <w:lang w:val="ro-RO"/>
        </w:rPr>
      </w:pPr>
      <w:r w:rsidRPr="00D02038">
        <w:rPr>
          <w:lang w:val="ro-RO"/>
        </w:rPr>
        <w:t>organizaţiile neguvernamentale, respectiv asociaţiile şi fundaţiile;</w:t>
      </w:r>
    </w:p>
    <w:p w:rsidR="008F41B6" w:rsidRPr="00D02038" w:rsidRDefault="008F41B6" w:rsidP="006B575A">
      <w:pPr>
        <w:pStyle w:val="BodyText"/>
        <w:numPr>
          <w:ilvl w:val="1"/>
          <w:numId w:val="46"/>
        </w:numPr>
        <w:tabs>
          <w:tab w:val="left" w:pos="1276"/>
        </w:tabs>
        <w:spacing w:before="0"/>
        <w:ind w:left="709" w:hanging="357"/>
        <w:jc w:val="both"/>
        <w:rPr>
          <w:lang w:val="ro-RO"/>
        </w:rPr>
      </w:pPr>
      <w:r w:rsidRPr="00D02038">
        <w:rPr>
          <w:lang w:val="ro-RO"/>
        </w:rPr>
        <w:t>cultele recunoscute de lege;</w:t>
      </w:r>
    </w:p>
    <w:p w:rsidR="008F41B6" w:rsidRPr="00D02038" w:rsidRDefault="008F41B6" w:rsidP="006B575A">
      <w:pPr>
        <w:pStyle w:val="BodyText"/>
        <w:numPr>
          <w:ilvl w:val="1"/>
          <w:numId w:val="46"/>
        </w:numPr>
        <w:tabs>
          <w:tab w:val="left" w:pos="1276"/>
        </w:tabs>
        <w:spacing w:before="0"/>
        <w:ind w:left="709" w:hanging="357"/>
        <w:jc w:val="both"/>
        <w:rPr>
          <w:lang w:val="ro-RO"/>
        </w:rPr>
      </w:pPr>
      <w:r w:rsidRPr="00D02038">
        <w:rPr>
          <w:lang w:val="ro-RO"/>
        </w:rPr>
        <w:t>persoanele fizice autorizate în condiţiile legii;</w:t>
      </w:r>
    </w:p>
    <w:p w:rsidR="008F41B6" w:rsidRPr="00D02038" w:rsidRDefault="008F41B6" w:rsidP="006B575A">
      <w:pPr>
        <w:pStyle w:val="BodyText"/>
        <w:numPr>
          <w:ilvl w:val="1"/>
          <w:numId w:val="46"/>
        </w:numPr>
        <w:tabs>
          <w:tab w:val="left" w:pos="1276"/>
        </w:tabs>
        <w:spacing w:before="0"/>
        <w:ind w:left="709" w:hanging="357"/>
        <w:jc w:val="both"/>
        <w:rPr>
          <w:lang w:val="ro-RO"/>
        </w:rPr>
      </w:pPr>
      <w:r w:rsidRPr="00D02038">
        <w:rPr>
          <w:lang w:val="ro-RO"/>
        </w:rPr>
        <w:t>filialele şi sucursalele asociaţiilor şi fundaţiilor internaţionale recunoscute în conformitate cu legislaţia în vigoare;</w:t>
      </w:r>
    </w:p>
    <w:p w:rsidR="008F41B6" w:rsidRPr="006B575A" w:rsidRDefault="008F41B6" w:rsidP="006B575A">
      <w:pPr>
        <w:pStyle w:val="BodyText"/>
        <w:numPr>
          <w:ilvl w:val="1"/>
          <w:numId w:val="46"/>
        </w:numPr>
        <w:tabs>
          <w:tab w:val="left" w:pos="1276"/>
        </w:tabs>
        <w:spacing w:before="0"/>
        <w:ind w:left="709" w:hanging="357"/>
        <w:jc w:val="both"/>
        <w:rPr>
          <w:spacing w:val="-4"/>
          <w:lang w:val="ro-RO"/>
        </w:rPr>
      </w:pPr>
      <w:r w:rsidRPr="006B575A">
        <w:rPr>
          <w:spacing w:val="-4"/>
          <w:lang w:val="ro-RO"/>
        </w:rPr>
        <w:t>operatorii economici cu scop lucrativ, pentru toate categoriile de servicii sociale organizate în condiţiile legii, cu excepţia celor prevăzute în Legea nr. 292/2011 a asistenței sociale, la art. 73 alin. (2) lit. a) şi c), la art. 77 şi 78, precum şi a celor prevăzute la art. 83;</w:t>
      </w:r>
    </w:p>
    <w:p w:rsidR="008F41B6" w:rsidRPr="00D02038" w:rsidRDefault="008F41B6" w:rsidP="006B575A">
      <w:pPr>
        <w:pStyle w:val="BodyText"/>
        <w:numPr>
          <w:ilvl w:val="1"/>
          <w:numId w:val="46"/>
        </w:numPr>
        <w:tabs>
          <w:tab w:val="left" w:pos="1276"/>
        </w:tabs>
        <w:spacing w:before="0"/>
        <w:ind w:left="709" w:hanging="357"/>
        <w:jc w:val="both"/>
        <w:rPr>
          <w:lang w:val="ro-RO"/>
        </w:rPr>
      </w:pPr>
      <w:r w:rsidRPr="00D02038">
        <w:rPr>
          <w:lang w:val="ro-RO"/>
        </w:rPr>
        <w:t>GAL Ștefan cel Mare.</w:t>
      </w:r>
    </w:p>
    <w:p w:rsidR="008F41B6" w:rsidRPr="00D02038" w:rsidRDefault="008F41B6" w:rsidP="00F37B20">
      <w:pPr>
        <w:pStyle w:val="BodyText"/>
        <w:numPr>
          <w:ilvl w:val="0"/>
          <w:numId w:val="47"/>
        </w:numPr>
        <w:tabs>
          <w:tab w:val="left" w:pos="1276"/>
        </w:tabs>
        <w:spacing w:before="0"/>
        <w:ind w:right="3"/>
        <w:jc w:val="both"/>
        <w:rPr>
          <w:b/>
          <w:lang w:val="ro-RO"/>
        </w:rPr>
      </w:pPr>
      <w:r w:rsidRPr="00D02038">
        <w:rPr>
          <w:b/>
          <w:lang w:val="ro-RO"/>
        </w:rPr>
        <w:lastRenderedPageBreak/>
        <w:t>Parteneriat între autoritatea publică locală (APL) și un furnizor de servicii sociale.</w:t>
      </w:r>
    </w:p>
    <w:p w:rsidR="000A0781" w:rsidRPr="000A0781" w:rsidRDefault="000A0781" w:rsidP="0078711B">
      <w:pPr>
        <w:overflowPunct w:val="0"/>
        <w:autoSpaceDE w:val="0"/>
        <w:jc w:val="both"/>
        <w:rPr>
          <w:i/>
          <w:sz w:val="14"/>
          <w:szCs w:val="24"/>
          <w:lang w:val="ro-RO"/>
        </w:rPr>
      </w:pPr>
    </w:p>
    <w:p w:rsidR="008F41B6" w:rsidRPr="00D02038" w:rsidRDefault="008F41B6" w:rsidP="0078711B">
      <w:pPr>
        <w:overflowPunct w:val="0"/>
        <w:autoSpaceDE w:val="0"/>
        <w:jc w:val="both"/>
        <w:rPr>
          <w:i/>
          <w:sz w:val="24"/>
          <w:szCs w:val="24"/>
          <w:lang w:val="ro-RO"/>
        </w:rPr>
      </w:pPr>
      <w:r w:rsidRPr="00D02038">
        <w:rPr>
          <w:i/>
          <w:sz w:val="24"/>
          <w:szCs w:val="24"/>
          <w:lang w:val="ro-RO"/>
        </w:rPr>
        <w:t xml:space="preserve">Documente Verificate: </w:t>
      </w:r>
    </w:p>
    <w:p w:rsidR="008F41B6" w:rsidRPr="00D02038" w:rsidRDefault="008F41B6" w:rsidP="00F37B20">
      <w:pPr>
        <w:pStyle w:val="ListParagraph"/>
        <w:widowControl/>
        <w:numPr>
          <w:ilvl w:val="0"/>
          <w:numId w:val="48"/>
        </w:numPr>
        <w:suppressAutoHyphens/>
        <w:overflowPunct w:val="0"/>
        <w:autoSpaceDE w:val="0"/>
        <w:autoSpaceDN w:val="0"/>
        <w:spacing w:before="0"/>
        <w:jc w:val="both"/>
        <w:textAlignment w:val="baseline"/>
        <w:rPr>
          <w:sz w:val="24"/>
          <w:szCs w:val="24"/>
          <w:lang w:val="ro-RO"/>
        </w:rPr>
      </w:pPr>
      <w:r w:rsidRPr="00D02038">
        <w:rPr>
          <w:sz w:val="24"/>
          <w:szCs w:val="24"/>
          <w:lang w:val="ro-RO"/>
        </w:rPr>
        <w:t>Certificat</w:t>
      </w:r>
      <w:r w:rsidR="000A0781">
        <w:rPr>
          <w:sz w:val="24"/>
          <w:szCs w:val="24"/>
          <w:lang w:val="ro-RO"/>
        </w:rPr>
        <w:t>ul</w:t>
      </w:r>
      <w:r w:rsidRPr="00D02038">
        <w:rPr>
          <w:sz w:val="24"/>
          <w:szCs w:val="24"/>
          <w:lang w:val="ro-RO"/>
        </w:rPr>
        <w:t xml:space="preserve"> de acreditare emis de Ministerul Muncii </w:t>
      </w:r>
      <w:r w:rsidR="000A0781">
        <w:rPr>
          <w:sz w:val="24"/>
          <w:szCs w:val="24"/>
          <w:lang w:val="ro-RO"/>
        </w:rPr>
        <w:t>ș</w:t>
      </w:r>
      <w:r w:rsidRPr="00D02038">
        <w:rPr>
          <w:sz w:val="24"/>
          <w:szCs w:val="24"/>
          <w:lang w:val="ro-RO"/>
        </w:rPr>
        <w:t>i Justiției Sociale al furnizorului de servicii sociale;</w:t>
      </w:r>
    </w:p>
    <w:p w:rsidR="008F41B6" w:rsidRPr="00D02038" w:rsidRDefault="008F41B6" w:rsidP="00F37B20">
      <w:pPr>
        <w:pStyle w:val="ListParagraph"/>
        <w:widowControl/>
        <w:numPr>
          <w:ilvl w:val="0"/>
          <w:numId w:val="48"/>
        </w:numPr>
        <w:suppressAutoHyphens/>
        <w:overflowPunct w:val="0"/>
        <w:autoSpaceDE w:val="0"/>
        <w:autoSpaceDN w:val="0"/>
        <w:spacing w:before="0"/>
        <w:ind w:right="119"/>
        <w:jc w:val="both"/>
        <w:textAlignment w:val="baseline"/>
        <w:rPr>
          <w:strike/>
          <w:sz w:val="24"/>
          <w:szCs w:val="24"/>
          <w:lang w:val="ro-RO"/>
        </w:rPr>
      </w:pPr>
      <w:r w:rsidRPr="00D02038">
        <w:rPr>
          <w:sz w:val="24"/>
          <w:szCs w:val="24"/>
          <w:lang w:val="ro-RO"/>
        </w:rPr>
        <w:t>Dovada existenței în teritoriul GAL a sediului</w:t>
      </w:r>
      <w:r w:rsidR="000A0781">
        <w:rPr>
          <w:sz w:val="24"/>
          <w:szCs w:val="24"/>
          <w:lang w:val="ro-RO"/>
        </w:rPr>
        <w:t xml:space="preserve"> </w:t>
      </w:r>
      <w:r w:rsidRPr="00D02038">
        <w:rPr>
          <w:sz w:val="24"/>
          <w:szCs w:val="24"/>
          <w:lang w:val="ro-RO"/>
        </w:rPr>
        <w:t>/ filialei</w:t>
      </w:r>
      <w:r w:rsidR="000A0781">
        <w:rPr>
          <w:sz w:val="24"/>
          <w:szCs w:val="24"/>
          <w:lang w:val="ro-RO"/>
        </w:rPr>
        <w:t xml:space="preserve"> </w:t>
      </w:r>
      <w:r w:rsidRPr="00D02038">
        <w:rPr>
          <w:sz w:val="24"/>
          <w:szCs w:val="24"/>
          <w:lang w:val="ro-RO"/>
        </w:rPr>
        <w:t>/ sucursalei</w:t>
      </w:r>
      <w:r w:rsidR="000A0781">
        <w:rPr>
          <w:sz w:val="24"/>
          <w:szCs w:val="24"/>
          <w:lang w:val="ro-RO"/>
        </w:rPr>
        <w:t xml:space="preserve"> </w:t>
      </w:r>
      <w:r w:rsidRPr="00D02038">
        <w:rPr>
          <w:sz w:val="24"/>
          <w:szCs w:val="24"/>
          <w:lang w:val="ro-RO"/>
        </w:rPr>
        <w:t>/</w:t>
      </w:r>
      <w:r w:rsidR="000A0781">
        <w:rPr>
          <w:sz w:val="24"/>
          <w:szCs w:val="24"/>
          <w:lang w:val="ro-RO"/>
        </w:rPr>
        <w:t xml:space="preserve"> </w:t>
      </w:r>
      <w:r w:rsidRPr="00D02038">
        <w:rPr>
          <w:sz w:val="24"/>
          <w:szCs w:val="24"/>
          <w:lang w:val="ro-RO"/>
        </w:rPr>
        <w:t>punctului de lucru al solicitantului;</w:t>
      </w:r>
    </w:p>
    <w:p w:rsidR="008F41B6" w:rsidRPr="00D02038" w:rsidRDefault="008F41B6" w:rsidP="00F37B20">
      <w:pPr>
        <w:pStyle w:val="ListParagraph"/>
        <w:widowControl/>
        <w:numPr>
          <w:ilvl w:val="0"/>
          <w:numId w:val="48"/>
        </w:numPr>
        <w:suppressAutoHyphens/>
        <w:overflowPunct w:val="0"/>
        <w:autoSpaceDE w:val="0"/>
        <w:autoSpaceDN w:val="0"/>
        <w:spacing w:before="0"/>
        <w:jc w:val="both"/>
        <w:textAlignment w:val="baseline"/>
        <w:rPr>
          <w:sz w:val="24"/>
          <w:szCs w:val="24"/>
          <w:lang w:val="ro-RO"/>
        </w:rPr>
      </w:pPr>
      <w:r w:rsidRPr="00D02038">
        <w:rPr>
          <w:sz w:val="24"/>
          <w:szCs w:val="24"/>
          <w:lang w:val="ro-RO"/>
        </w:rPr>
        <w:t>Actele juridice de înființare și funcționare specifice fiecărei categorii de solicitanți;</w:t>
      </w:r>
    </w:p>
    <w:p w:rsidR="008F41B6" w:rsidRPr="00D02038" w:rsidRDefault="008F41B6" w:rsidP="00F37B20">
      <w:pPr>
        <w:pStyle w:val="ListParagraph"/>
        <w:widowControl/>
        <w:numPr>
          <w:ilvl w:val="0"/>
          <w:numId w:val="48"/>
        </w:numPr>
        <w:suppressAutoHyphens/>
        <w:overflowPunct w:val="0"/>
        <w:autoSpaceDE w:val="0"/>
        <w:autoSpaceDN w:val="0"/>
        <w:spacing w:before="0"/>
        <w:jc w:val="both"/>
        <w:textAlignment w:val="baseline"/>
        <w:rPr>
          <w:sz w:val="24"/>
          <w:szCs w:val="24"/>
          <w:lang w:val="ro-RO"/>
        </w:rPr>
      </w:pPr>
      <w:r w:rsidRPr="00D02038">
        <w:rPr>
          <w:sz w:val="24"/>
          <w:szCs w:val="24"/>
          <w:lang w:val="ro-RO"/>
        </w:rPr>
        <w:t>Contract de parteneriat între APL și furnizorul de servicii sociale (doar în cazul în care APL aplică în parteneriat)</w:t>
      </w:r>
      <w:r w:rsidR="000A0781">
        <w:rPr>
          <w:sz w:val="24"/>
          <w:szCs w:val="24"/>
          <w:lang w:val="ro-RO"/>
        </w:rPr>
        <w:t>.</w:t>
      </w:r>
    </w:p>
    <w:p w:rsidR="0093217E" w:rsidRPr="00D02038" w:rsidRDefault="0093217E" w:rsidP="0078711B">
      <w:pPr>
        <w:pStyle w:val="BodyText"/>
        <w:spacing w:before="0"/>
        <w:ind w:left="0"/>
        <w:jc w:val="both"/>
        <w:rPr>
          <w:lang w:val="ro-RO"/>
        </w:rPr>
      </w:pPr>
    </w:p>
    <w:p w:rsidR="008F41B6" w:rsidRPr="00D02038" w:rsidRDefault="008F41B6" w:rsidP="0078711B">
      <w:pPr>
        <w:jc w:val="both"/>
        <w:rPr>
          <w:b/>
          <w:color w:val="000000" w:themeColor="text1"/>
          <w:sz w:val="24"/>
          <w:szCs w:val="24"/>
          <w:lang w:val="ro-RO"/>
        </w:rPr>
      </w:pPr>
      <w:r w:rsidRPr="00D02038">
        <w:rPr>
          <w:b/>
          <w:color w:val="000000" w:themeColor="text1"/>
          <w:sz w:val="24"/>
          <w:szCs w:val="24"/>
          <w:lang w:val="ro-RO"/>
        </w:rPr>
        <w:t>Beneficiari indirec</w:t>
      </w:r>
      <w:r w:rsidR="005A1213">
        <w:rPr>
          <w:b/>
          <w:color w:val="000000" w:themeColor="text1"/>
          <w:sz w:val="24"/>
          <w:szCs w:val="24"/>
          <w:lang w:val="ro-RO"/>
        </w:rPr>
        <w:t>ț</w:t>
      </w:r>
      <w:r w:rsidRPr="00D02038">
        <w:rPr>
          <w:b/>
          <w:color w:val="000000" w:themeColor="text1"/>
          <w:sz w:val="24"/>
          <w:szCs w:val="24"/>
          <w:lang w:val="ro-RO"/>
        </w:rPr>
        <w:t>i:</w:t>
      </w:r>
    </w:p>
    <w:p w:rsidR="008F41B6" w:rsidRPr="00D02038" w:rsidRDefault="008F41B6" w:rsidP="00F37B20">
      <w:pPr>
        <w:pStyle w:val="Default"/>
        <w:numPr>
          <w:ilvl w:val="0"/>
          <w:numId w:val="49"/>
        </w:numPr>
        <w:ind w:left="567" w:hanging="425"/>
        <w:jc w:val="both"/>
        <w:rPr>
          <w:rFonts w:ascii="Times New Roman" w:hAnsi="Times New Roman" w:cs="Times New Roman"/>
          <w:color w:val="auto"/>
          <w:lang w:val="ro-RO"/>
        </w:rPr>
      </w:pPr>
      <w:r w:rsidRPr="00D02038">
        <w:rPr>
          <w:rFonts w:ascii="Times New Roman" w:hAnsi="Times New Roman" w:cs="Times New Roman"/>
          <w:color w:val="auto"/>
          <w:lang w:val="ro-RO"/>
        </w:rPr>
        <w:t xml:space="preserve">Populația </w:t>
      </w:r>
      <w:r w:rsidR="000A0781">
        <w:rPr>
          <w:rFonts w:ascii="Times New Roman" w:hAnsi="Times New Roman" w:cs="Times New Roman"/>
          <w:color w:val="auto"/>
          <w:lang w:val="ro-RO"/>
        </w:rPr>
        <w:t>r</w:t>
      </w:r>
      <w:r w:rsidRPr="00D02038">
        <w:rPr>
          <w:rFonts w:ascii="Times New Roman" w:hAnsi="Times New Roman" w:cs="Times New Roman"/>
          <w:color w:val="auto"/>
          <w:lang w:val="ro-RO"/>
        </w:rPr>
        <w:t>romă din teritoriul GAL care beneficiază de servicii îmbunătățite;</w:t>
      </w:r>
    </w:p>
    <w:p w:rsidR="008F41B6" w:rsidRPr="00D02038" w:rsidRDefault="008F41B6" w:rsidP="00F37B20">
      <w:pPr>
        <w:pStyle w:val="Default"/>
        <w:numPr>
          <w:ilvl w:val="0"/>
          <w:numId w:val="49"/>
        </w:numPr>
        <w:ind w:left="567" w:hanging="425"/>
        <w:jc w:val="both"/>
        <w:rPr>
          <w:rFonts w:ascii="Times New Roman" w:hAnsi="Times New Roman" w:cs="Times New Roman"/>
          <w:color w:val="auto"/>
          <w:lang w:val="ro-RO"/>
        </w:rPr>
      </w:pPr>
      <w:r w:rsidRPr="00D02038">
        <w:rPr>
          <w:rFonts w:ascii="Times New Roman" w:hAnsi="Times New Roman" w:cs="Times New Roman"/>
          <w:color w:val="auto"/>
          <w:lang w:val="ro-RO"/>
        </w:rPr>
        <w:t>Populația marginalizată din teritoriul GAL Ștefan cel Mare.</w:t>
      </w:r>
    </w:p>
    <w:p w:rsidR="0093217E" w:rsidRPr="00D02038" w:rsidRDefault="0093217E" w:rsidP="0078711B">
      <w:pPr>
        <w:pStyle w:val="BodyText"/>
        <w:spacing w:before="0"/>
        <w:ind w:left="0"/>
        <w:jc w:val="both"/>
        <w:rPr>
          <w:lang w:val="ro-RO"/>
        </w:rPr>
      </w:pPr>
    </w:p>
    <w:p w:rsidR="0093217E" w:rsidRPr="000A0781" w:rsidRDefault="0093217E" w:rsidP="000A0781">
      <w:pPr>
        <w:pStyle w:val="BodyText"/>
        <w:spacing w:before="0"/>
        <w:ind w:left="0" w:right="3"/>
        <w:jc w:val="both"/>
        <w:rPr>
          <w:spacing w:val="-6"/>
          <w:lang w:val="ro-RO"/>
        </w:rPr>
      </w:pPr>
      <w:r w:rsidRPr="000A0781">
        <w:rPr>
          <w:spacing w:val="-4"/>
          <w:lang w:val="ro-RO"/>
        </w:rPr>
        <w:t>Solicitantul trebuie să se regăsească în categoria de beneficiari eligibili menționați mai sus, să ai</w:t>
      </w:r>
      <w:r w:rsidR="000A0781" w:rsidRPr="000A0781">
        <w:rPr>
          <w:spacing w:val="-4"/>
          <w:lang w:val="ro-RO"/>
        </w:rPr>
        <w:softHyphen/>
      </w:r>
      <w:r w:rsidRPr="000A0781">
        <w:rPr>
          <w:spacing w:val="-4"/>
          <w:lang w:val="ro-RO"/>
        </w:rPr>
        <w:t xml:space="preserve">bă sediu sau punct de lucru pe teritoriul acoperit de GAL, investiția să se realizeze pe teritoriul GAL. </w:t>
      </w:r>
      <w:r w:rsidRPr="000A0781">
        <w:rPr>
          <w:spacing w:val="-6"/>
          <w:lang w:val="ro-RO"/>
        </w:rPr>
        <w:t>Nu sunt eligibile cererile de finanțare depuse de Consiliile Locale în numele comunelor</w:t>
      </w:r>
      <w:r w:rsidR="000A0781" w:rsidRPr="000A0781">
        <w:rPr>
          <w:spacing w:val="-6"/>
          <w:lang w:val="ro-RO"/>
        </w:rPr>
        <w:t xml:space="preserve"> sau </w:t>
      </w:r>
      <w:r w:rsidRPr="000A0781">
        <w:rPr>
          <w:spacing w:val="-6"/>
          <w:lang w:val="ro-RO"/>
        </w:rPr>
        <w:t>oraș</w:t>
      </w:r>
      <w:r w:rsidR="000A0781" w:rsidRPr="000A0781">
        <w:rPr>
          <w:spacing w:val="-6"/>
          <w:lang w:val="ro-RO"/>
        </w:rPr>
        <w:t>ului</w:t>
      </w:r>
      <w:r w:rsidRPr="000A0781">
        <w:rPr>
          <w:spacing w:val="-6"/>
          <w:lang w:val="ro-RO"/>
        </w:rPr>
        <w:t>.</w:t>
      </w:r>
    </w:p>
    <w:p w:rsidR="002546F6" w:rsidRPr="000A0781" w:rsidRDefault="002546F6" w:rsidP="0078711B">
      <w:pPr>
        <w:pStyle w:val="BodyText"/>
        <w:spacing w:before="0"/>
        <w:ind w:left="0"/>
        <w:jc w:val="both"/>
        <w:rPr>
          <w:sz w:val="10"/>
          <w:lang w:val="ro-RO"/>
        </w:rPr>
      </w:pPr>
    </w:p>
    <w:p w:rsidR="004D15E4" w:rsidRPr="00D02038" w:rsidRDefault="0095736B" w:rsidP="0078711B">
      <w:pPr>
        <w:pStyle w:val="BodyText"/>
        <w:spacing w:before="0"/>
        <w:ind w:left="0"/>
        <w:jc w:val="both"/>
        <w:rPr>
          <w:lang w:val="ro-RO"/>
        </w:rPr>
      </w:pPr>
      <w:r w:rsidRPr="00D02038">
        <w:rPr>
          <w:b/>
          <w:lang w:val="ro-RO"/>
        </w:rPr>
        <w:t>Atenț</w:t>
      </w:r>
      <w:r w:rsidR="0057291D" w:rsidRPr="00D02038">
        <w:rPr>
          <w:b/>
          <w:lang w:val="ro-RO"/>
        </w:rPr>
        <w:t>ie!</w:t>
      </w:r>
      <w:r w:rsidR="007472D9" w:rsidRPr="00D02038">
        <w:rPr>
          <w:b/>
          <w:lang w:val="ro-RO"/>
        </w:rPr>
        <w:t xml:space="preserve"> </w:t>
      </w:r>
      <w:r w:rsidR="004D15E4" w:rsidRPr="00D02038">
        <w:rPr>
          <w:lang w:val="ro-RO"/>
        </w:rPr>
        <w:t>Reprezentantul</w:t>
      </w:r>
      <w:r w:rsidR="007472D9" w:rsidRPr="00D02038">
        <w:rPr>
          <w:lang w:val="ro-RO"/>
        </w:rPr>
        <w:t xml:space="preserve"> </w:t>
      </w:r>
      <w:r w:rsidR="004D15E4" w:rsidRPr="00D02038">
        <w:rPr>
          <w:lang w:val="ro-RO"/>
        </w:rPr>
        <w:t>legal</w:t>
      </w:r>
      <w:r w:rsidR="007472D9" w:rsidRPr="00D02038">
        <w:rPr>
          <w:lang w:val="ro-RO"/>
        </w:rPr>
        <w:t xml:space="preserve"> </w:t>
      </w:r>
      <w:r w:rsidR="00A333E2" w:rsidRPr="00D02038">
        <w:rPr>
          <w:lang w:val="ro-RO"/>
        </w:rPr>
        <w:t>al</w:t>
      </w:r>
      <w:r w:rsidR="007472D9" w:rsidRPr="00D02038">
        <w:rPr>
          <w:lang w:val="ro-RO"/>
        </w:rPr>
        <w:t xml:space="preserve"> </w:t>
      </w:r>
      <w:r w:rsidR="0057291D" w:rsidRPr="00D02038">
        <w:rPr>
          <w:lang w:val="ro-RO"/>
        </w:rPr>
        <w:t>comunei</w:t>
      </w:r>
      <w:r w:rsidR="007472D9" w:rsidRPr="00D02038">
        <w:rPr>
          <w:lang w:val="ro-RO"/>
        </w:rPr>
        <w:t xml:space="preserve"> </w:t>
      </w:r>
      <w:r w:rsidR="00585112" w:rsidRPr="00D02038">
        <w:rPr>
          <w:lang w:val="ro-RO"/>
        </w:rPr>
        <w:t xml:space="preserve">(orașului Negrești) </w:t>
      </w:r>
      <w:r w:rsidR="0057291D" w:rsidRPr="00D02038">
        <w:rPr>
          <w:lang w:val="ro-RO"/>
        </w:rPr>
        <w:t>poate</w:t>
      </w:r>
      <w:r w:rsidR="007472D9" w:rsidRPr="00D02038">
        <w:rPr>
          <w:lang w:val="ro-RO"/>
        </w:rPr>
        <w:t xml:space="preserve"> </w:t>
      </w:r>
      <w:r w:rsidR="0057291D" w:rsidRPr="00D02038">
        <w:rPr>
          <w:lang w:val="ro-RO"/>
        </w:rPr>
        <w:t>fi</w:t>
      </w:r>
      <w:r w:rsidR="007472D9" w:rsidRPr="00D02038">
        <w:rPr>
          <w:lang w:val="ro-RO"/>
        </w:rPr>
        <w:t xml:space="preserve"> </w:t>
      </w:r>
      <w:r w:rsidR="0057291D" w:rsidRPr="00D02038">
        <w:rPr>
          <w:lang w:val="ro-RO"/>
        </w:rPr>
        <w:t>Primarul</w:t>
      </w:r>
      <w:r w:rsidR="007472D9" w:rsidRPr="00D02038">
        <w:rPr>
          <w:lang w:val="ro-RO"/>
        </w:rPr>
        <w:t xml:space="preserve"> </w:t>
      </w:r>
      <w:r w:rsidR="0057291D" w:rsidRPr="00D02038">
        <w:rPr>
          <w:lang w:val="ro-RO"/>
        </w:rPr>
        <w:t>sau</w:t>
      </w:r>
      <w:r w:rsidR="007472D9" w:rsidRPr="00D02038">
        <w:rPr>
          <w:lang w:val="ro-RO"/>
        </w:rPr>
        <w:t xml:space="preserve"> </w:t>
      </w:r>
      <w:r w:rsidR="0057291D" w:rsidRPr="00D02038">
        <w:rPr>
          <w:lang w:val="ro-RO"/>
        </w:rPr>
        <w:t>înlocuitorul</w:t>
      </w:r>
      <w:r w:rsidR="007472D9" w:rsidRPr="00D02038">
        <w:rPr>
          <w:lang w:val="ro-RO"/>
        </w:rPr>
        <w:t xml:space="preserve"> </w:t>
      </w:r>
      <w:r w:rsidR="0057291D" w:rsidRPr="00D02038">
        <w:rPr>
          <w:lang w:val="ro-RO"/>
        </w:rPr>
        <w:t>de</w:t>
      </w:r>
      <w:r w:rsidR="007472D9" w:rsidRPr="00D02038">
        <w:rPr>
          <w:lang w:val="ro-RO"/>
        </w:rPr>
        <w:t xml:space="preserve"> </w:t>
      </w:r>
      <w:r w:rsidR="0057291D" w:rsidRPr="00D02038">
        <w:rPr>
          <w:lang w:val="ro-RO"/>
        </w:rPr>
        <w:t>drept</w:t>
      </w:r>
      <w:r w:rsidR="007472D9" w:rsidRPr="00D02038">
        <w:rPr>
          <w:lang w:val="ro-RO"/>
        </w:rPr>
        <w:t xml:space="preserve"> </w:t>
      </w:r>
      <w:r w:rsidR="0057291D" w:rsidRPr="00D02038">
        <w:rPr>
          <w:lang w:val="ro-RO"/>
        </w:rPr>
        <w:t>al</w:t>
      </w:r>
      <w:r w:rsidR="007472D9" w:rsidRPr="00D02038">
        <w:rPr>
          <w:lang w:val="ro-RO"/>
        </w:rPr>
        <w:t xml:space="preserve"> </w:t>
      </w:r>
      <w:r w:rsidR="0057291D" w:rsidRPr="00D02038">
        <w:rPr>
          <w:lang w:val="ro-RO"/>
        </w:rPr>
        <w:t>acestuia.</w:t>
      </w:r>
      <w:r w:rsidR="007472D9" w:rsidRPr="00D02038">
        <w:rPr>
          <w:lang w:val="ro-RO"/>
        </w:rPr>
        <w:t xml:space="preserve"> </w:t>
      </w:r>
      <w:r w:rsidR="0057291D" w:rsidRPr="00D02038">
        <w:rPr>
          <w:lang w:val="ro-RO"/>
        </w:rPr>
        <w:t>Reprezentantul</w:t>
      </w:r>
      <w:r w:rsidR="007472D9" w:rsidRPr="00D02038">
        <w:rPr>
          <w:lang w:val="ro-RO"/>
        </w:rPr>
        <w:t xml:space="preserve"> </w:t>
      </w:r>
      <w:r w:rsidR="0057291D" w:rsidRPr="00D02038">
        <w:rPr>
          <w:lang w:val="ro-RO"/>
        </w:rPr>
        <w:t>legal</w:t>
      </w:r>
      <w:r w:rsidR="007472D9" w:rsidRPr="00D02038">
        <w:rPr>
          <w:lang w:val="ro-RO"/>
        </w:rPr>
        <w:t xml:space="preserve"> </w:t>
      </w:r>
      <w:r w:rsidR="0057291D" w:rsidRPr="00D02038">
        <w:rPr>
          <w:lang w:val="ro-RO"/>
        </w:rPr>
        <w:t>al</w:t>
      </w:r>
      <w:r w:rsidR="007472D9" w:rsidRPr="00D02038">
        <w:rPr>
          <w:lang w:val="ro-RO"/>
        </w:rPr>
        <w:t xml:space="preserve"> </w:t>
      </w:r>
      <w:r w:rsidR="0057291D" w:rsidRPr="00D02038">
        <w:rPr>
          <w:lang w:val="ro-RO"/>
        </w:rPr>
        <w:t>Asociației</w:t>
      </w:r>
      <w:r w:rsidR="007472D9" w:rsidRPr="00D02038">
        <w:rPr>
          <w:lang w:val="ro-RO"/>
        </w:rPr>
        <w:t xml:space="preserve"> </w:t>
      </w:r>
      <w:r w:rsidR="0057291D" w:rsidRPr="00D02038">
        <w:rPr>
          <w:lang w:val="ro-RO"/>
        </w:rPr>
        <w:t>de</w:t>
      </w:r>
      <w:r w:rsidR="007472D9" w:rsidRPr="00D02038">
        <w:rPr>
          <w:lang w:val="ro-RO"/>
        </w:rPr>
        <w:t xml:space="preserve"> </w:t>
      </w:r>
      <w:r w:rsidR="0057291D" w:rsidRPr="00D02038">
        <w:rPr>
          <w:lang w:val="ro-RO"/>
        </w:rPr>
        <w:t>Dezvoltare</w:t>
      </w:r>
      <w:r w:rsidR="007472D9" w:rsidRPr="00D02038">
        <w:rPr>
          <w:lang w:val="ro-RO"/>
        </w:rPr>
        <w:t xml:space="preserve"> </w:t>
      </w:r>
      <w:r w:rsidR="0057291D" w:rsidRPr="00D02038">
        <w:rPr>
          <w:lang w:val="ro-RO"/>
        </w:rPr>
        <w:t>Intercomunitară</w:t>
      </w:r>
      <w:r w:rsidR="007472D9" w:rsidRPr="00D02038">
        <w:rPr>
          <w:lang w:val="ro-RO"/>
        </w:rPr>
        <w:t xml:space="preserve"> </w:t>
      </w:r>
      <w:r w:rsidR="0057291D" w:rsidRPr="00D02038">
        <w:rPr>
          <w:lang w:val="ro-RO"/>
        </w:rPr>
        <w:t>este</w:t>
      </w:r>
      <w:r w:rsidR="007472D9" w:rsidRPr="00D02038">
        <w:rPr>
          <w:lang w:val="ro-RO"/>
        </w:rPr>
        <w:t xml:space="preserve"> </w:t>
      </w:r>
      <w:r w:rsidR="007B5FB5" w:rsidRPr="00D02038">
        <w:rPr>
          <w:lang w:val="ro-RO"/>
        </w:rPr>
        <w:t xml:space="preserve">Preşedintele Consiliului </w:t>
      </w:r>
      <w:r w:rsidR="0057291D" w:rsidRPr="00D02038">
        <w:rPr>
          <w:lang w:val="ro-RO"/>
        </w:rPr>
        <w:t>de</w:t>
      </w:r>
      <w:r w:rsidR="007472D9" w:rsidRPr="00D02038">
        <w:rPr>
          <w:lang w:val="ro-RO"/>
        </w:rPr>
        <w:t xml:space="preserve"> </w:t>
      </w:r>
      <w:r w:rsidR="007B5FB5" w:rsidRPr="00D02038">
        <w:rPr>
          <w:lang w:val="ro-RO"/>
        </w:rPr>
        <w:t>Administraţie</w:t>
      </w:r>
      <w:r w:rsidR="0057291D" w:rsidRPr="00D02038">
        <w:rPr>
          <w:lang w:val="ro-RO"/>
        </w:rPr>
        <w:t>,</w:t>
      </w:r>
      <w:r w:rsidR="007472D9" w:rsidRPr="00D02038">
        <w:rPr>
          <w:lang w:val="ro-RO"/>
        </w:rPr>
        <w:t xml:space="preserve"> </w:t>
      </w:r>
      <w:r w:rsidR="0057291D" w:rsidRPr="00D02038">
        <w:rPr>
          <w:lang w:val="ro-RO"/>
        </w:rPr>
        <w:t>în</w:t>
      </w:r>
      <w:r w:rsidR="007472D9" w:rsidRPr="00D02038">
        <w:rPr>
          <w:lang w:val="ro-RO"/>
        </w:rPr>
        <w:t xml:space="preserve"> </w:t>
      </w:r>
      <w:r w:rsidR="0057291D" w:rsidRPr="00D02038">
        <w:rPr>
          <w:lang w:val="ro-RO"/>
        </w:rPr>
        <w:t>conformitate</w:t>
      </w:r>
      <w:r w:rsidR="007472D9" w:rsidRPr="00D02038">
        <w:rPr>
          <w:lang w:val="ro-RO"/>
        </w:rPr>
        <w:t xml:space="preserve"> </w:t>
      </w:r>
      <w:r w:rsidR="0057291D" w:rsidRPr="00D02038">
        <w:rPr>
          <w:lang w:val="ro-RO"/>
        </w:rPr>
        <w:t>cu</w:t>
      </w:r>
      <w:r w:rsidR="007472D9" w:rsidRPr="00D02038">
        <w:rPr>
          <w:lang w:val="ro-RO"/>
        </w:rPr>
        <w:t xml:space="preserve"> </w:t>
      </w:r>
      <w:r w:rsidR="0057291D" w:rsidRPr="00D02038">
        <w:rPr>
          <w:lang w:val="ro-RO"/>
        </w:rPr>
        <w:t>Legea</w:t>
      </w:r>
      <w:r w:rsidR="007472D9" w:rsidRPr="00D02038">
        <w:rPr>
          <w:lang w:val="ro-RO"/>
        </w:rPr>
        <w:t xml:space="preserve"> </w:t>
      </w:r>
      <w:r w:rsidR="0057291D" w:rsidRPr="00D02038">
        <w:rPr>
          <w:lang w:val="ro-RO"/>
        </w:rPr>
        <w:t>nr.</w:t>
      </w:r>
      <w:r w:rsidR="007472D9" w:rsidRPr="00D02038">
        <w:rPr>
          <w:lang w:val="ro-RO"/>
        </w:rPr>
        <w:t xml:space="preserve"> </w:t>
      </w:r>
      <w:r w:rsidR="0057291D" w:rsidRPr="00D02038">
        <w:rPr>
          <w:lang w:val="ro-RO"/>
        </w:rPr>
        <w:t>215/2001</w:t>
      </w:r>
      <w:r w:rsidR="007472D9" w:rsidRPr="00D02038">
        <w:rPr>
          <w:lang w:val="ro-RO"/>
        </w:rPr>
        <w:t xml:space="preserve"> </w:t>
      </w:r>
      <w:r w:rsidR="0057291D" w:rsidRPr="00D02038">
        <w:rPr>
          <w:lang w:val="ro-RO"/>
        </w:rPr>
        <w:t>a</w:t>
      </w:r>
      <w:r w:rsidR="007472D9" w:rsidRPr="00D02038">
        <w:rPr>
          <w:lang w:val="ro-RO"/>
        </w:rPr>
        <w:t xml:space="preserve"> </w:t>
      </w:r>
      <w:r w:rsidR="0057291D" w:rsidRPr="00D02038">
        <w:rPr>
          <w:lang w:val="ro-RO"/>
        </w:rPr>
        <w:t>administraţiei</w:t>
      </w:r>
      <w:r w:rsidR="007472D9" w:rsidRPr="00D02038">
        <w:rPr>
          <w:lang w:val="ro-RO"/>
        </w:rPr>
        <w:t xml:space="preserve"> </w:t>
      </w:r>
      <w:r w:rsidR="0057291D" w:rsidRPr="00D02038">
        <w:rPr>
          <w:lang w:val="ro-RO"/>
        </w:rPr>
        <w:t>publice</w:t>
      </w:r>
      <w:r w:rsidR="007472D9" w:rsidRPr="00D02038">
        <w:rPr>
          <w:lang w:val="ro-RO"/>
        </w:rPr>
        <w:t xml:space="preserve"> </w:t>
      </w:r>
      <w:r w:rsidR="0057291D" w:rsidRPr="00D02038">
        <w:rPr>
          <w:lang w:val="ro-RO"/>
        </w:rPr>
        <w:t>locale,</w:t>
      </w:r>
      <w:r w:rsidR="007472D9" w:rsidRPr="00D02038">
        <w:rPr>
          <w:lang w:val="ro-RO"/>
        </w:rPr>
        <w:t xml:space="preserve"> </w:t>
      </w:r>
      <w:r w:rsidR="0057291D" w:rsidRPr="00D02038">
        <w:rPr>
          <w:lang w:val="ro-RO"/>
        </w:rPr>
        <w:t>republicată,</w:t>
      </w:r>
      <w:r w:rsidR="007472D9" w:rsidRPr="00D02038">
        <w:rPr>
          <w:lang w:val="ro-RO"/>
        </w:rPr>
        <w:t xml:space="preserve"> </w:t>
      </w:r>
      <w:r w:rsidR="0057291D" w:rsidRPr="00D02038">
        <w:rPr>
          <w:lang w:val="ro-RO"/>
        </w:rPr>
        <w:t>cu</w:t>
      </w:r>
      <w:r w:rsidR="007472D9" w:rsidRPr="00D02038">
        <w:rPr>
          <w:lang w:val="ro-RO"/>
        </w:rPr>
        <w:t xml:space="preserve"> </w:t>
      </w:r>
      <w:r w:rsidR="0057291D" w:rsidRPr="00D02038">
        <w:rPr>
          <w:lang w:val="ro-RO"/>
        </w:rPr>
        <w:t>modificările</w:t>
      </w:r>
      <w:r w:rsidR="007472D9" w:rsidRPr="00D02038">
        <w:rPr>
          <w:lang w:val="ro-RO"/>
        </w:rPr>
        <w:t xml:space="preserve"> </w:t>
      </w:r>
      <w:r w:rsidR="0057291D" w:rsidRPr="00D02038">
        <w:rPr>
          <w:lang w:val="ro-RO"/>
        </w:rPr>
        <w:t>şi</w:t>
      </w:r>
      <w:r w:rsidR="007472D9" w:rsidRPr="00D02038">
        <w:rPr>
          <w:lang w:val="ro-RO"/>
        </w:rPr>
        <w:t xml:space="preserve"> </w:t>
      </w:r>
      <w:r w:rsidR="0057291D" w:rsidRPr="00D02038">
        <w:rPr>
          <w:lang w:val="ro-RO"/>
        </w:rPr>
        <w:t>completările</w:t>
      </w:r>
      <w:r w:rsidR="007472D9" w:rsidRPr="00D02038">
        <w:rPr>
          <w:lang w:val="ro-RO"/>
        </w:rPr>
        <w:t xml:space="preserve"> </w:t>
      </w:r>
      <w:r w:rsidR="0057291D" w:rsidRPr="00D02038">
        <w:rPr>
          <w:lang w:val="ro-RO"/>
        </w:rPr>
        <w:t>u</w:t>
      </w:r>
      <w:r w:rsidR="009572BC" w:rsidRPr="00D02038">
        <w:rPr>
          <w:lang w:val="ro-RO"/>
        </w:rPr>
        <w:t>lterioare.</w:t>
      </w:r>
      <w:r w:rsidR="007472D9" w:rsidRPr="00D02038">
        <w:rPr>
          <w:lang w:val="ro-RO"/>
        </w:rPr>
        <w:t xml:space="preserve"> </w:t>
      </w:r>
    </w:p>
    <w:p w:rsidR="00712819" w:rsidRPr="000A0781" w:rsidRDefault="00712819" w:rsidP="0078711B">
      <w:pPr>
        <w:pStyle w:val="BodyText"/>
        <w:spacing w:before="0"/>
        <w:ind w:left="0"/>
        <w:jc w:val="both"/>
        <w:rPr>
          <w:sz w:val="12"/>
          <w:lang w:val="ro-RO"/>
        </w:rPr>
      </w:pPr>
    </w:p>
    <w:p w:rsidR="00B506FB" w:rsidRPr="00D02038" w:rsidRDefault="00B506FB" w:rsidP="00036382">
      <w:pPr>
        <w:pStyle w:val="BodyText"/>
        <w:spacing w:before="0"/>
        <w:ind w:left="0"/>
        <w:jc w:val="both"/>
        <w:rPr>
          <w:lang w:val="ro-RO"/>
        </w:rPr>
      </w:pPr>
      <w:r w:rsidRPr="00D02038">
        <w:rPr>
          <w:lang w:val="ro-RO"/>
        </w:rPr>
        <w:t>Solicitanţii</w:t>
      </w:r>
      <w:r w:rsidR="007B5FB5" w:rsidRPr="00D02038">
        <w:rPr>
          <w:lang w:val="ro-RO"/>
        </w:rPr>
        <w:t xml:space="preserve"> </w:t>
      </w:r>
      <w:r w:rsidRPr="00D02038">
        <w:rPr>
          <w:lang w:val="ro-RO"/>
        </w:rPr>
        <w:t>/</w:t>
      </w:r>
      <w:r w:rsidR="007B5FB5" w:rsidRPr="00D02038">
        <w:rPr>
          <w:lang w:val="ro-RO"/>
        </w:rPr>
        <w:t xml:space="preserve"> </w:t>
      </w:r>
      <w:r w:rsidRPr="00D02038">
        <w:rPr>
          <w:lang w:val="ro-RO"/>
        </w:rPr>
        <w:t>beneficiarii</w:t>
      </w:r>
      <w:r w:rsidR="007472D9" w:rsidRPr="00D02038">
        <w:rPr>
          <w:lang w:val="ro-RO"/>
        </w:rPr>
        <w:t xml:space="preserve"> </w:t>
      </w:r>
      <w:r w:rsidRPr="00D02038">
        <w:rPr>
          <w:lang w:val="ro-RO"/>
        </w:rPr>
        <w:t>pot</w:t>
      </w:r>
      <w:r w:rsidR="007472D9" w:rsidRPr="00D02038">
        <w:rPr>
          <w:lang w:val="ro-RO"/>
        </w:rPr>
        <w:t xml:space="preserve"> </w:t>
      </w:r>
      <w:r w:rsidRPr="00D02038">
        <w:rPr>
          <w:lang w:val="ro-RO"/>
        </w:rPr>
        <w:t>depune</w:t>
      </w:r>
      <w:r w:rsidR="007472D9" w:rsidRPr="00D02038">
        <w:rPr>
          <w:lang w:val="ro-RO"/>
        </w:rPr>
        <w:t xml:space="preserve"> </w:t>
      </w:r>
      <w:r w:rsidRPr="00D02038">
        <w:rPr>
          <w:lang w:val="ro-RO"/>
        </w:rPr>
        <w:t>proiecte</w:t>
      </w:r>
      <w:r w:rsidR="007472D9" w:rsidRPr="00D02038">
        <w:rPr>
          <w:lang w:val="ro-RO"/>
        </w:rPr>
        <w:t xml:space="preserve"> </w:t>
      </w:r>
      <w:r w:rsidRPr="00D02038">
        <w:rPr>
          <w:lang w:val="ro-RO"/>
        </w:rPr>
        <w:t>aferente</w:t>
      </w:r>
      <w:r w:rsidR="007472D9" w:rsidRPr="00D02038">
        <w:rPr>
          <w:lang w:val="ro-RO"/>
        </w:rPr>
        <w:t xml:space="preserve"> </w:t>
      </w:r>
      <w:r w:rsidRPr="00D02038">
        <w:rPr>
          <w:lang w:val="ro-RO"/>
        </w:rPr>
        <w:t>măsurilor</w:t>
      </w:r>
      <w:r w:rsidR="007B5FB5" w:rsidRPr="00D02038">
        <w:rPr>
          <w:lang w:val="ro-RO"/>
        </w:rPr>
        <w:t xml:space="preserve"> </w:t>
      </w:r>
      <w:r w:rsidRPr="00D02038">
        <w:rPr>
          <w:lang w:val="ro-RO"/>
        </w:rPr>
        <w:t>/</w:t>
      </w:r>
      <w:r w:rsidR="007B5FB5" w:rsidRPr="00D02038">
        <w:rPr>
          <w:lang w:val="ro-RO"/>
        </w:rPr>
        <w:t xml:space="preserve"> </w:t>
      </w:r>
      <w:r w:rsidRPr="00D02038">
        <w:rPr>
          <w:lang w:val="ro-RO"/>
        </w:rPr>
        <w:t>submăsurilor</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investiţii</w:t>
      </w:r>
      <w:r w:rsidR="007472D9" w:rsidRPr="00D02038">
        <w:rPr>
          <w:lang w:val="ro-RO"/>
        </w:rPr>
        <w:t xml:space="preserve"> </w:t>
      </w:r>
      <w:r w:rsidRPr="00D02038">
        <w:rPr>
          <w:lang w:val="ro-RO"/>
        </w:rPr>
        <w:t>de</w:t>
      </w:r>
      <w:r w:rsidR="000A0781">
        <w:rPr>
          <w:lang w:val="ro-RO"/>
        </w:rPr>
        <w:softHyphen/>
      </w:r>
      <w:r w:rsidRPr="00D02038">
        <w:rPr>
          <w:lang w:val="ro-RO"/>
        </w:rPr>
        <w:t>rulate</w:t>
      </w:r>
      <w:r w:rsidR="007472D9" w:rsidRPr="00D02038">
        <w:rPr>
          <w:lang w:val="ro-RO"/>
        </w:rPr>
        <w:t xml:space="preserve"> </w:t>
      </w:r>
      <w:r w:rsidRPr="00D02038">
        <w:rPr>
          <w:lang w:val="ro-RO"/>
        </w:rPr>
        <w:t>prin</w:t>
      </w:r>
      <w:r w:rsidR="007472D9" w:rsidRPr="00D02038">
        <w:rPr>
          <w:lang w:val="ro-RO"/>
        </w:rPr>
        <w:t xml:space="preserve"> </w:t>
      </w:r>
      <w:r w:rsidRPr="00D02038">
        <w:rPr>
          <w:lang w:val="ro-RO"/>
        </w:rPr>
        <w:t>PNDR</w:t>
      </w:r>
      <w:r w:rsidR="007472D9" w:rsidRPr="00D02038">
        <w:rPr>
          <w:lang w:val="ro-RO"/>
        </w:rPr>
        <w:t xml:space="preserve"> </w:t>
      </w:r>
      <w:r w:rsidRPr="00D02038">
        <w:rPr>
          <w:lang w:val="ro-RO"/>
        </w:rPr>
        <w:t>2014</w:t>
      </w:r>
      <w:r w:rsidR="007B5FB5" w:rsidRPr="00D02038">
        <w:rPr>
          <w:lang w:val="ro-RO"/>
        </w:rPr>
        <w:t xml:space="preserve"> </w:t>
      </w:r>
      <w:r w:rsidRPr="00D02038">
        <w:rPr>
          <w:rFonts w:ascii="Cambria Math" w:hAnsi="Cambria Math" w:cs="Cambria Math"/>
          <w:lang w:val="ro-RO"/>
        </w:rPr>
        <w:t>‐</w:t>
      </w:r>
      <w:r w:rsidR="007B5FB5" w:rsidRPr="00D02038">
        <w:rPr>
          <w:rFonts w:ascii="Cambria Math" w:hAnsi="Cambria Math" w:cs="Cambria Math"/>
          <w:lang w:val="ro-RO"/>
        </w:rPr>
        <w:t xml:space="preserve"> </w:t>
      </w:r>
      <w:r w:rsidRPr="00D02038">
        <w:rPr>
          <w:lang w:val="ro-RO"/>
        </w:rPr>
        <w:t>2020,</w:t>
      </w:r>
      <w:r w:rsidR="007472D9" w:rsidRPr="00D02038">
        <w:rPr>
          <w:lang w:val="ro-RO"/>
        </w:rPr>
        <w:t xml:space="preserve"> </w:t>
      </w:r>
      <w:r w:rsidRPr="00D02038">
        <w:rPr>
          <w:lang w:val="ro-RO"/>
        </w:rPr>
        <w:t>cu</w:t>
      </w:r>
      <w:r w:rsidR="007472D9" w:rsidRPr="00D02038">
        <w:rPr>
          <w:lang w:val="ro-RO"/>
        </w:rPr>
        <w:t xml:space="preserve"> </w:t>
      </w:r>
      <w:r w:rsidRPr="00D02038">
        <w:rPr>
          <w:lang w:val="ro-RO"/>
        </w:rPr>
        <w:t>respectarea</w:t>
      </w:r>
      <w:r w:rsidR="007472D9" w:rsidRPr="00D02038">
        <w:rPr>
          <w:lang w:val="ro-RO"/>
        </w:rPr>
        <w:t xml:space="preserve"> </w:t>
      </w:r>
      <w:r w:rsidRPr="00D02038">
        <w:rPr>
          <w:lang w:val="ro-RO"/>
        </w:rPr>
        <w:t>condiţiilor</w:t>
      </w:r>
      <w:r w:rsidR="007472D9" w:rsidRPr="00D02038">
        <w:rPr>
          <w:lang w:val="ro-RO"/>
        </w:rPr>
        <w:t xml:space="preserve"> </w:t>
      </w:r>
      <w:r w:rsidRPr="00D02038">
        <w:rPr>
          <w:lang w:val="ro-RO"/>
        </w:rPr>
        <w:t>prevăzute</w:t>
      </w:r>
      <w:r w:rsidR="007472D9" w:rsidRPr="00D02038">
        <w:rPr>
          <w:lang w:val="ro-RO"/>
        </w:rPr>
        <w:t xml:space="preserve"> </w:t>
      </w:r>
      <w:r w:rsidRPr="000A0781">
        <w:rPr>
          <w:lang w:val="ro-RO"/>
        </w:rPr>
        <w:t>la</w:t>
      </w:r>
      <w:r w:rsidR="007472D9" w:rsidRPr="000A0781">
        <w:rPr>
          <w:lang w:val="ro-RO"/>
        </w:rPr>
        <w:t xml:space="preserve"> </w:t>
      </w:r>
      <w:r w:rsidRPr="000A0781">
        <w:rPr>
          <w:lang w:val="ro-RO"/>
        </w:rPr>
        <w:t>art.</w:t>
      </w:r>
      <w:r w:rsidR="007472D9" w:rsidRPr="000A0781">
        <w:rPr>
          <w:lang w:val="ro-RO"/>
        </w:rPr>
        <w:t xml:space="preserve"> </w:t>
      </w:r>
      <w:r w:rsidRPr="000A0781">
        <w:rPr>
          <w:lang w:val="ro-RO"/>
        </w:rPr>
        <w:t>3</w:t>
      </w:r>
      <w:r w:rsidR="007472D9" w:rsidRPr="000A0781">
        <w:rPr>
          <w:lang w:val="ro-RO"/>
        </w:rPr>
        <w:t xml:space="preserve"> </w:t>
      </w:r>
      <w:r w:rsidRPr="000A0781">
        <w:rPr>
          <w:lang w:val="ro-RO"/>
        </w:rPr>
        <w:t>și</w:t>
      </w:r>
      <w:r w:rsidR="007472D9" w:rsidRPr="000A0781">
        <w:rPr>
          <w:lang w:val="ro-RO"/>
        </w:rPr>
        <w:t xml:space="preserve"> </w:t>
      </w:r>
      <w:r w:rsidRPr="000A0781">
        <w:rPr>
          <w:lang w:val="ro-RO"/>
        </w:rPr>
        <w:t>art.</w:t>
      </w:r>
      <w:r w:rsidR="007472D9" w:rsidRPr="000A0781">
        <w:rPr>
          <w:lang w:val="ro-RO"/>
        </w:rPr>
        <w:t xml:space="preserve"> </w:t>
      </w:r>
      <w:r w:rsidRPr="000A0781">
        <w:rPr>
          <w:lang w:val="ro-RO"/>
        </w:rPr>
        <w:t>6</w:t>
      </w:r>
      <w:r w:rsidR="007472D9" w:rsidRPr="000A0781">
        <w:rPr>
          <w:lang w:val="ro-RO"/>
        </w:rPr>
        <w:t xml:space="preserve"> </w:t>
      </w:r>
      <w:r w:rsidRPr="000A0781">
        <w:rPr>
          <w:lang w:val="ro-RO"/>
        </w:rPr>
        <w:t>din</w:t>
      </w:r>
      <w:r w:rsidR="007472D9" w:rsidRPr="000A0781">
        <w:rPr>
          <w:lang w:val="ro-RO"/>
        </w:rPr>
        <w:t xml:space="preserve"> </w:t>
      </w:r>
      <w:r w:rsidRPr="000A0781">
        <w:rPr>
          <w:lang w:val="ro-RO"/>
        </w:rPr>
        <w:t>HG</w:t>
      </w:r>
      <w:r w:rsidR="007472D9" w:rsidRPr="000A0781">
        <w:rPr>
          <w:lang w:val="ro-RO"/>
        </w:rPr>
        <w:t xml:space="preserve"> </w:t>
      </w:r>
      <w:r w:rsidRPr="000A0781">
        <w:rPr>
          <w:lang w:val="ro-RO"/>
        </w:rPr>
        <w:t>nr.</w:t>
      </w:r>
      <w:r w:rsidR="007472D9" w:rsidRPr="000A0781">
        <w:rPr>
          <w:lang w:val="ro-RO"/>
        </w:rPr>
        <w:t xml:space="preserve"> </w:t>
      </w:r>
      <w:r w:rsidRPr="000A0781">
        <w:rPr>
          <w:lang w:val="ro-RO"/>
        </w:rPr>
        <w:t>226/2015</w:t>
      </w:r>
      <w:r w:rsidR="007472D9" w:rsidRPr="00D02038">
        <w:rPr>
          <w:lang w:val="ro-RO"/>
        </w:rPr>
        <w:t xml:space="preserve"> </w:t>
      </w:r>
      <w:r w:rsidRPr="00D02038">
        <w:rPr>
          <w:i/>
          <w:lang w:val="ro-RO"/>
        </w:rPr>
        <w:t>privind</w:t>
      </w:r>
      <w:r w:rsidR="007472D9" w:rsidRPr="00D02038">
        <w:rPr>
          <w:i/>
          <w:lang w:val="ro-RO"/>
        </w:rPr>
        <w:t xml:space="preserve"> </w:t>
      </w:r>
      <w:r w:rsidRPr="00D02038">
        <w:rPr>
          <w:i/>
          <w:lang w:val="ro-RO"/>
        </w:rPr>
        <w:t>stabilirea</w:t>
      </w:r>
      <w:r w:rsidR="007472D9" w:rsidRPr="00D02038">
        <w:rPr>
          <w:i/>
          <w:lang w:val="ro-RO"/>
        </w:rPr>
        <w:t xml:space="preserve"> </w:t>
      </w:r>
      <w:r w:rsidRPr="00D02038">
        <w:rPr>
          <w:i/>
          <w:lang w:val="ro-RO"/>
        </w:rPr>
        <w:t>cadrului</w:t>
      </w:r>
      <w:r w:rsidR="007472D9" w:rsidRPr="00D02038">
        <w:rPr>
          <w:i/>
          <w:lang w:val="ro-RO"/>
        </w:rPr>
        <w:t xml:space="preserve"> </w:t>
      </w:r>
      <w:r w:rsidRPr="00D02038">
        <w:rPr>
          <w:i/>
          <w:lang w:val="ro-RO"/>
        </w:rPr>
        <w:t>general</w:t>
      </w:r>
      <w:r w:rsidR="007472D9" w:rsidRPr="00D02038">
        <w:rPr>
          <w:i/>
          <w:lang w:val="ro-RO"/>
        </w:rPr>
        <w:t xml:space="preserve"> </w:t>
      </w:r>
      <w:r w:rsidRPr="00D02038">
        <w:rPr>
          <w:i/>
          <w:lang w:val="ro-RO"/>
        </w:rPr>
        <w:t>de</w:t>
      </w:r>
      <w:r w:rsidR="007472D9" w:rsidRPr="00D02038">
        <w:rPr>
          <w:i/>
          <w:lang w:val="ro-RO"/>
        </w:rPr>
        <w:t xml:space="preserve"> </w:t>
      </w:r>
      <w:r w:rsidRPr="00D02038">
        <w:rPr>
          <w:i/>
          <w:lang w:val="ro-RO"/>
        </w:rPr>
        <w:t>implementare</w:t>
      </w:r>
      <w:r w:rsidR="007472D9" w:rsidRPr="00D02038">
        <w:rPr>
          <w:i/>
          <w:lang w:val="ro-RO"/>
        </w:rPr>
        <w:t xml:space="preserve"> </w:t>
      </w:r>
      <w:r w:rsidRPr="00D02038">
        <w:rPr>
          <w:i/>
          <w:lang w:val="ro-RO"/>
        </w:rPr>
        <w:t>a</w:t>
      </w:r>
      <w:r w:rsidR="007472D9" w:rsidRPr="00D02038">
        <w:rPr>
          <w:i/>
          <w:lang w:val="ro-RO"/>
        </w:rPr>
        <w:t xml:space="preserve"> </w:t>
      </w:r>
      <w:r w:rsidRPr="00D02038">
        <w:rPr>
          <w:i/>
          <w:lang w:val="ro-RO"/>
        </w:rPr>
        <w:t>măsurilor</w:t>
      </w:r>
      <w:r w:rsidR="007472D9" w:rsidRPr="00D02038">
        <w:rPr>
          <w:i/>
          <w:lang w:val="ro-RO"/>
        </w:rPr>
        <w:t xml:space="preserve"> </w:t>
      </w:r>
      <w:r w:rsidRPr="00D02038">
        <w:rPr>
          <w:i/>
          <w:lang w:val="ro-RO"/>
        </w:rPr>
        <w:t>programului</w:t>
      </w:r>
      <w:r w:rsidR="007472D9" w:rsidRPr="00D02038">
        <w:rPr>
          <w:i/>
          <w:lang w:val="ro-RO"/>
        </w:rPr>
        <w:t xml:space="preserve"> </w:t>
      </w:r>
      <w:r w:rsidRPr="00D02038">
        <w:rPr>
          <w:i/>
          <w:lang w:val="ro-RO"/>
        </w:rPr>
        <w:t>naţio</w:t>
      </w:r>
      <w:r w:rsidR="000A0781">
        <w:rPr>
          <w:i/>
          <w:lang w:val="ro-RO"/>
        </w:rPr>
        <w:softHyphen/>
      </w:r>
      <w:r w:rsidRPr="00D02038">
        <w:rPr>
          <w:i/>
          <w:lang w:val="ro-RO"/>
        </w:rPr>
        <w:t>nal</w:t>
      </w:r>
      <w:r w:rsidR="007472D9" w:rsidRPr="00D02038">
        <w:rPr>
          <w:i/>
          <w:lang w:val="ro-RO"/>
        </w:rPr>
        <w:t xml:space="preserve"> </w:t>
      </w:r>
      <w:r w:rsidRPr="00D02038">
        <w:rPr>
          <w:i/>
          <w:lang w:val="ro-RO"/>
        </w:rPr>
        <w:t>de</w:t>
      </w:r>
      <w:r w:rsidR="007472D9" w:rsidRPr="00D02038">
        <w:rPr>
          <w:i/>
          <w:lang w:val="ro-RO"/>
        </w:rPr>
        <w:t xml:space="preserve"> </w:t>
      </w:r>
      <w:r w:rsidRPr="00D02038">
        <w:rPr>
          <w:i/>
          <w:lang w:val="ro-RO"/>
        </w:rPr>
        <w:t>dezvoltare</w:t>
      </w:r>
      <w:r w:rsidR="007472D9" w:rsidRPr="00D02038">
        <w:rPr>
          <w:i/>
          <w:lang w:val="ro-RO"/>
        </w:rPr>
        <w:t xml:space="preserve"> </w:t>
      </w:r>
      <w:r w:rsidRPr="00D02038">
        <w:rPr>
          <w:i/>
          <w:lang w:val="ro-RO"/>
        </w:rPr>
        <w:t>rurală</w:t>
      </w:r>
      <w:r w:rsidR="007472D9" w:rsidRPr="00D02038">
        <w:rPr>
          <w:i/>
          <w:lang w:val="ro-RO"/>
        </w:rPr>
        <w:t xml:space="preserve"> </w:t>
      </w:r>
      <w:r w:rsidRPr="00D02038">
        <w:rPr>
          <w:i/>
          <w:lang w:val="ro-RO"/>
        </w:rPr>
        <w:t>cofinanţate</w:t>
      </w:r>
      <w:r w:rsidR="007472D9" w:rsidRPr="00D02038">
        <w:rPr>
          <w:i/>
          <w:lang w:val="ro-RO"/>
        </w:rPr>
        <w:t xml:space="preserve"> </w:t>
      </w:r>
      <w:r w:rsidRPr="00D02038">
        <w:rPr>
          <w:i/>
          <w:lang w:val="ro-RO"/>
        </w:rPr>
        <w:t>din</w:t>
      </w:r>
      <w:r w:rsidR="007472D9" w:rsidRPr="00D02038">
        <w:rPr>
          <w:i/>
          <w:lang w:val="ro-RO"/>
        </w:rPr>
        <w:t xml:space="preserve"> </w:t>
      </w:r>
      <w:r w:rsidRPr="00D02038">
        <w:rPr>
          <w:i/>
          <w:lang w:val="ro-RO"/>
        </w:rPr>
        <w:t>Fondul</w:t>
      </w:r>
      <w:r w:rsidR="007472D9" w:rsidRPr="00D02038">
        <w:rPr>
          <w:i/>
          <w:lang w:val="ro-RO"/>
        </w:rPr>
        <w:t xml:space="preserve"> </w:t>
      </w:r>
      <w:r w:rsidRPr="00D02038">
        <w:rPr>
          <w:i/>
          <w:lang w:val="ro-RO"/>
        </w:rPr>
        <w:t>European</w:t>
      </w:r>
      <w:r w:rsidR="007472D9" w:rsidRPr="00D02038">
        <w:rPr>
          <w:i/>
          <w:lang w:val="ro-RO"/>
        </w:rPr>
        <w:t xml:space="preserve"> </w:t>
      </w:r>
      <w:r w:rsidRPr="00D02038">
        <w:rPr>
          <w:i/>
          <w:lang w:val="ro-RO"/>
        </w:rPr>
        <w:t>Agricol</w:t>
      </w:r>
      <w:r w:rsidR="007472D9" w:rsidRPr="00D02038">
        <w:rPr>
          <w:i/>
          <w:lang w:val="ro-RO"/>
        </w:rPr>
        <w:t xml:space="preserve"> </w:t>
      </w:r>
      <w:r w:rsidRPr="00D02038">
        <w:rPr>
          <w:i/>
          <w:lang w:val="ro-RO"/>
        </w:rPr>
        <w:t>pentru</w:t>
      </w:r>
      <w:r w:rsidR="007472D9" w:rsidRPr="00D02038">
        <w:rPr>
          <w:i/>
          <w:lang w:val="ro-RO"/>
        </w:rPr>
        <w:t xml:space="preserve"> </w:t>
      </w:r>
      <w:r w:rsidRPr="00D02038">
        <w:rPr>
          <w:i/>
          <w:lang w:val="ro-RO"/>
        </w:rPr>
        <w:t>Dezvoltare</w:t>
      </w:r>
      <w:r w:rsidR="007472D9" w:rsidRPr="00D02038">
        <w:rPr>
          <w:i/>
          <w:lang w:val="ro-RO"/>
        </w:rPr>
        <w:t xml:space="preserve"> </w:t>
      </w:r>
      <w:r w:rsidRPr="00D02038">
        <w:rPr>
          <w:i/>
          <w:lang w:val="ro-RO"/>
        </w:rPr>
        <w:t>Rurală</w:t>
      </w:r>
      <w:r w:rsidR="007472D9" w:rsidRPr="00D02038">
        <w:rPr>
          <w:i/>
          <w:lang w:val="ro-RO"/>
        </w:rPr>
        <w:t xml:space="preserve"> </w:t>
      </w:r>
      <w:r w:rsidRPr="00D02038">
        <w:rPr>
          <w:i/>
          <w:lang w:val="ro-RO"/>
        </w:rPr>
        <w:t>şi</w:t>
      </w:r>
      <w:r w:rsidR="007472D9" w:rsidRPr="00D02038">
        <w:rPr>
          <w:i/>
          <w:lang w:val="ro-RO"/>
        </w:rPr>
        <w:t xml:space="preserve"> </w:t>
      </w:r>
      <w:r w:rsidRPr="00D02038">
        <w:rPr>
          <w:i/>
          <w:lang w:val="ro-RO"/>
        </w:rPr>
        <w:t>de</w:t>
      </w:r>
      <w:r w:rsidR="007472D9" w:rsidRPr="00D02038">
        <w:rPr>
          <w:i/>
          <w:lang w:val="ro-RO"/>
        </w:rPr>
        <w:t xml:space="preserve"> </w:t>
      </w:r>
      <w:r w:rsidRPr="00D02038">
        <w:rPr>
          <w:i/>
          <w:lang w:val="ro-RO"/>
        </w:rPr>
        <w:t>la</w:t>
      </w:r>
      <w:r w:rsidR="007472D9" w:rsidRPr="00D02038">
        <w:rPr>
          <w:i/>
          <w:lang w:val="ro-RO"/>
        </w:rPr>
        <w:t xml:space="preserve"> </w:t>
      </w:r>
      <w:r w:rsidRPr="00D02038">
        <w:rPr>
          <w:i/>
          <w:lang w:val="ro-RO"/>
        </w:rPr>
        <w:t>bugetul</w:t>
      </w:r>
      <w:r w:rsidR="007472D9" w:rsidRPr="00D02038">
        <w:rPr>
          <w:i/>
          <w:lang w:val="ro-RO"/>
        </w:rPr>
        <w:t xml:space="preserve"> </w:t>
      </w:r>
      <w:r w:rsidRPr="00D02038">
        <w:rPr>
          <w:i/>
          <w:lang w:val="ro-RO"/>
        </w:rPr>
        <w:t>de</w:t>
      </w:r>
      <w:r w:rsidR="007472D9" w:rsidRPr="00D02038">
        <w:rPr>
          <w:i/>
          <w:lang w:val="ro-RO"/>
        </w:rPr>
        <w:t xml:space="preserve"> </w:t>
      </w:r>
      <w:r w:rsidRPr="00D02038">
        <w:rPr>
          <w:i/>
          <w:lang w:val="ro-RO"/>
        </w:rPr>
        <w:t>stat</w:t>
      </w:r>
      <w:r w:rsidRPr="00D02038">
        <w:rPr>
          <w:lang w:val="ro-RO"/>
        </w:rPr>
        <w:t>,</w:t>
      </w:r>
      <w:r w:rsidR="007472D9" w:rsidRPr="00D02038">
        <w:rPr>
          <w:lang w:val="ro-RO"/>
        </w:rPr>
        <w:t xml:space="preserve"> </w:t>
      </w:r>
      <w:r w:rsidRPr="00D02038">
        <w:rPr>
          <w:lang w:val="ro-RO"/>
        </w:rPr>
        <w:t>cu</w:t>
      </w:r>
      <w:r w:rsidR="007472D9" w:rsidRPr="00D02038">
        <w:rPr>
          <w:lang w:val="ro-RO"/>
        </w:rPr>
        <w:t xml:space="preserve"> </w:t>
      </w:r>
      <w:r w:rsidRPr="00D02038">
        <w:rPr>
          <w:lang w:val="ro-RO"/>
        </w:rPr>
        <w:t>modificăr</w:t>
      </w:r>
      <w:r w:rsidR="00801DAE" w:rsidRPr="00D02038">
        <w:rPr>
          <w:lang w:val="ro-RO"/>
        </w:rPr>
        <w:t>ile</w:t>
      </w:r>
      <w:r w:rsidR="007472D9" w:rsidRPr="00D02038">
        <w:rPr>
          <w:lang w:val="ro-RO"/>
        </w:rPr>
        <w:t xml:space="preserve"> </w:t>
      </w:r>
      <w:r w:rsidR="00801DAE" w:rsidRPr="00D02038">
        <w:rPr>
          <w:lang w:val="ro-RO"/>
        </w:rPr>
        <w:t>și</w:t>
      </w:r>
      <w:r w:rsidR="007472D9" w:rsidRPr="00D02038">
        <w:rPr>
          <w:lang w:val="ro-RO"/>
        </w:rPr>
        <w:t xml:space="preserve"> </w:t>
      </w:r>
      <w:r w:rsidR="00801DAE" w:rsidRPr="00D02038">
        <w:rPr>
          <w:lang w:val="ro-RO"/>
        </w:rPr>
        <w:t>completările</w:t>
      </w:r>
      <w:r w:rsidR="007472D9" w:rsidRPr="00D02038">
        <w:rPr>
          <w:lang w:val="ro-RO"/>
        </w:rPr>
        <w:t xml:space="preserve"> </w:t>
      </w:r>
      <w:r w:rsidR="00801DAE" w:rsidRPr="00D02038">
        <w:rPr>
          <w:lang w:val="ro-RO"/>
        </w:rPr>
        <w:t>ulterioare.</w:t>
      </w:r>
      <w:r w:rsidR="007472D9" w:rsidRPr="00D02038">
        <w:rPr>
          <w:lang w:val="ro-RO"/>
        </w:rPr>
        <w:t xml:space="preserve"> </w:t>
      </w:r>
      <w:r w:rsidRPr="00D02038">
        <w:rPr>
          <w:lang w:val="ro-RO"/>
        </w:rPr>
        <w:t>Prevederile</w:t>
      </w:r>
      <w:r w:rsidR="007472D9" w:rsidRPr="00D02038">
        <w:rPr>
          <w:lang w:val="ro-RO"/>
        </w:rPr>
        <w:t xml:space="preserve"> </w:t>
      </w:r>
      <w:r w:rsidRPr="00D02038">
        <w:rPr>
          <w:lang w:val="ro-RO"/>
        </w:rPr>
        <w:t>indicate</w:t>
      </w:r>
      <w:r w:rsidR="007472D9" w:rsidRPr="00D02038">
        <w:rPr>
          <w:lang w:val="ro-RO"/>
        </w:rPr>
        <w:t xml:space="preserve"> </w:t>
      </w:r>
      <w:r w:rsidRPr="00D02038">
        <w:rPr>
          <w:lang w:val="ro-RO"/>
        </w:rPr>
        <w:t>anterior</w:t>
      </w:r>
      <w:r w:rsidR="007472D9" w:rsidRPr="00D02038">
        <w:rPr>
          <w:lang w:val="ro-RO"/>
        </w:rPr>
        <w:t xml:space="preserve"> </w:t>
      </w:r>
      <w:r w:rsidRPr="00D02038">
        <w:rPr>
          <w:lang w:val="ro-RO"/>
        </w:rPr>
        <w:t>se</w:t>
      </w:r>
      <w:r w:rsidR="007472D9" w:rsidRPr="00D02038">
        <w:rPr>
          <w:lang w:val="ro-RO"/>
        </w:rPr>
        <w:t xml:space="preserve"> </w:t>
      </w:r>
      <w:r w:rsidRPr="00D02038">
        <w:rPr>
          <w:lang w:val="ro-RO"/>
        </w:rPr>
        <w:t>aplică</w:t>
      </w:r>
      <w:r w:rsidR="007472D9" w:rsidRPr="00D02038">
        <w:rPr>
          <w:lang w:val="ro-RO"/>
        </w:rPr>
        <w:t xml:space="preserve"> </w:t>
      </w:r>
      <w:r w:rsidRPr="00036382">
        <w:rPr>
          <w:spacing w:val="-2"/>
          <w:lang w:val="ro-RO"/>
        </w:rPr>
        <w:t>corespunzator</w:t>
      </w:r>
      <w:r w:rsidR="007472D9" w:rsidRPr="00036382">
        <w:rPr>
          <w:spacing w:val="-2"/>
          <w:lang w:val="ro-RO"/>
        </w:rPr>
        <w:t xml:space="preserve"> </w:t>
      </w:r>
      <w:r w:rsidRPr="00036382">
        <w:rPr>
          <w:spacing w:val="-2"/>
          <w:lang w:val="ro-RO"/>
        </w:rPr>
        <w:t>şi</w:t>
      </w:r>
      <w:r w:rsidR="007472D9" w:rsidRPr="00036382">
        <w:rPr>
          <w:spacing w:val="-2"/>
          <w:lang w:val="ro-RO"/>
        </w:rPr>
        <w:t xml:space="preserve"> </w:t>
      </w:r>
      <w:r w:rsidRPr="00036382">
        <w:rPr>
          <w:spacing w:val="-2"/>
          <w:lang w:val="ro-RO"/>
        </w:rPr>
        <w:t>în</w:t>
      </w:r>
      <w:r w:rsidR="007472D9" w:rsidRPr="00036382">
        <w:rPr>
          <w:spacing w:val="-2"/>
          <w:lang w:val="ro-RO"/>
        </w:rPr>
        <w:t xml:space="preserve"> </w:t>
      </w:r>
      <w:r w:rsidRPr="00036382">
        <w:rPr>
          <w:spacing w:val="-2"/>
          <w:lang w:val="ro-RO"/>
        </w:rPr>
        <w:t>cazul</w:t>
      </w:r>
      <w:r w:rsidR="007472D9" w:rsidRPr="00036382">
        <w:rPr>
          <w:spacing w:val="-2"/>
          <w:lang w:val="ro-RO"/>
        </w:rPr>
        <w:t xml:space="preserve"> </w:t>
      </w:r>
      <w:r w:rsidRPr="00036382">
        <w:rPr>
          <w:spacing w:val="-2"/>
          <w:lang w:val="ro-RO"/>
        </w:rPr>
        <w:t>ADI,</w:t>
      </w:r>
      <w:r w:rsidR="007472D9" w:rsidRPr="00036382">
        <w:rPr>
          <w:spacing w:val="-2"/>
          <w:lang w:val="ro-RO"/>
        </w:rPr>
        <w:t xml:space="preserve"> </w:t>
      </w:r>
      <w:r w:rsidRPr="00036382">
        <w:rPr>
          <w:spacing w:val="-2"/>
          <w:lang w:val="ro-RO"/>
        </w:rPr>
        <w:t>dacă</w:t>
      </w:r>
      <w:r w:rsidR="007472D9" w:rsidRPr="00036382">
        <w:rPr>
          <w:spacing w:val="-2"/>
          <w:lang w:val="ro-RO"/>
        </w:rPr>
        <w:t xml:space="preserve"> </w:t>
      </w:r>
      <w:r w:rsidRPr="00036382">
        <w:rPr>
          <w:spacing w:val="-2"/>
          <w:lang w:val="ro-RO"/>
        </w:rPr>
        <w:t>un</w:t>
      </w:r>
      <w:r w:rsidR="007472D9" w:rsidRPr="00036382">
        <w:rPr>
          <w:spacing w:val="-2"/>
          <w:lang w:val="ro-RO"/>
        </w:rPr>
        <w:t xml:space="preserve"> </w:t>
      </w:r>
      <w:r w:rsidRPr="00036382">
        <w:rPr>
          <w:spacing w:val="-2"/>
          <w:lang w:val="ro-RO"/>
        </w:rPr>
        <w:t>membru</w:t>
      </w:r>
      <w:r w:rsidR="007472D9" w:rsidRPr="00036382">
        <w:rPr>
          <w:spacing w:val="-2"/>
          <w:lang w:val="ro-RO"/>
        </w:rPr>
        <w:t xml:space="preserve"> </w:t>
      </w:r>
      <w:r w:rsidRPr="00036382">
        <w:rPr>
          <w:spacing w:val="-2"/>
          <w:lang w:val="ro-RO"/>
        </w:rPr>
        <w:t>al</w:t>
      </w:r>
      <w:r w:rsidR="007472D9" w:rsidRPr="00036382">
        <w:rPr>
          <w:spacing w:val="-2"/>
          <w:lang w:val="ro-RO"/>
        </w:rPr>
        <w:t xml:space="preserve"> </w:t>
      </w:r>
      <w:r w:rsidRPr="00036382">
        <w:rPr>
          <w:spacing w:val="-2"/>
          <w:lang w:val="ro-RO"/>
        </w:rPr>
        <w:t>asociaţiei</w:t>
      </w:r>
      <w:r w:rsidR="007472D9" w:rsidRPr="00036382">
        <w:rPr>
          <w:spacing w:val="-2"/>
          <w:lang w:val="ro-RO"/>
        </w:rPr>
        <w:t xml:space="preserve"> </w:t>
      </w:r>
      <w:r w:rsidRPr="00036382">
        <w:rPr>
          <w:spacing w:val="-2"/>
          <w:lang w:val="ro-RO"/>
        </w:rPr>
        <w:t>se</w:t>
      </w:r>
      <w:r w:rsidR="007472D9" w:rsidRPr="00036382">
        <w:rPr>
          <w:spacing w:val="-2"/>
          <w:lang w:val="ro-RO"/>
        </w:rPr>
        <w:t xml:space="preserve"> </w:t>
      </w:r>
      <w:r w:rsidRPr="00036382">
        <w:rPr>
          <w:spacing w:val="-2"/>
          <w:lang w:val="ro-RO"/>
        </w:rPr>
        <w:t>află</w:t>
      </w:r>
      <w:r w:rsidR="007472D9" w:rsidRPr="00036382">
        <w:rPr>
          <w:spacing w:val="-2"/>
          <w:lang w:val="ro-RO"/>
        </w:rPr>
        <w:t xml:space="preserve"> </w:t>
      </w:r>
      <w:r w:rsidRPr="00036382">
        <w:rPr>
          <w:spacing w:val="-2"/>
          <w:lang w:val="ro-RO"/>
        </w:rPr>
        <w:t>în</w:t>
      </w:r>
      <w:r w:rsidR="007472D9" w:rsidRPr="00036382">
        <w:rPr>
          <w:spacing w:val="-2"/>
          <w:lang w:val="ro-RO"/>
        </w:rPr>
        <w:t xml:space="preserve"> </w:t>
      </w:r>
      <w:r w:rsidRPr="00036382">
        <w:rPr>
          <w:spacing w:val="-2"/>
          <w:lang w:val="ro-RO"/>
        </w:rPr>
        <w:t>situaţiile</w:t>
      </w:r>
      <w:r w:rsidR="007472D9" w:rsidRPr="00036382">
        <w:rPr>
          <w:spacing w:val="-2"/>
          <w:lang w:val="ro-RO"/>
        </w:rPr>
        <w:t xml:space="preserve"> </w:t>
      </w:r>
      <w:r w:rsidRPr="00036382">
        <w:rPr>
          <w:spacing w:val="-2"/>
          <w:lang w:val="ro-RO"/>
        </w:rPr>
        <w:t>prevăzute</w:t>
      </w:r>
      <w:r w:rsidR="007472D9" w:rsidRPr="00036382">
        <w:rPr>
          <w:spacing w:val="-2"/>
          <w:lang w:val="ro-RO"/>
        </w:rPr>
        <w:t xml:space="preserve"> </w:t>
      </w:r>
      <w:r w:rsidRPr="00036382">
        <w:rPr>
          <w:spacing w:val="-2"/>
          <w:lang w:val="ro-RO"/>
        </w:rPr>
        <w:t>mai</w:t>
      </w:r>
      <w:r w:rsidR="007472D9" w:rsidRPr="00036382">
        <w:rPr>
          <w:spacing w:val="-2"/>
          <w:lang w:val="ro-RO"/>
        </w:rPr>
        <w:t xml:space="preserve"> </w:t>
      </w:r>
      <w:r w:rsidRPr="00036382">
        <w:rPr>
          <w:spacing w:val="-2"/>
          <w:lang w:val="ro-RO"/>
        </w:rPr>
        <w:t>sus.</w:t>
      </w:r>
    </w:p>
    <w:p w:rsidR="00315543" w:rsidRPr="00D02038" w:rsidRDefault="00F52F16" w:rsidP="0078711B">
      <w:pPr>
        <w:pStyle w:val="BodyText"/>
        <w:shd w:val="clear" w:color="auto" w:fill="FFFFFF" w:themeFill="background1"/>
        <w:spacing w:before="0"/>
        <w:ind w:left="0"/>
        <w:jc w:val="both"/>
        <w:rPr>
          <w:lang w:val="ro-RO"/>
        </w:rPr>
      </w:pPr>
      <w:r w:rsidRPr="00036382">
        <w:rPr>
          <w:lang w:val="ro-RO"/>
        </w:rPr>
        <w:t>Conform</w:t>
      </w:r>
      <w:r w:rsidR="007472D9" w:rsidRPr="00036382">
        <w:rPr>
          <w:lang w:val="ro-RO"/>
        </w:rPr>
        <w:t xml:space="preserve"> </w:t>
      </w:r>
      <w:r w:rsidRPr="00036382">
        <w:rPr>
          <w:lang w:val="ro-RO"/>
        </w:rPr>
        <w:t>a</w:t>
      </w:r>
      <w:r w:rsidR="00AF7C49" w:rsidRPr="00036382">
        <w:rPr>
          <w:lang w:val="ro-RO"/>
        </w:rPr>
        <w:t>rt.</w:t>
      </w:r>
      <w:r w:rsidR="007472D9" w:rsidRPr="00036382">
        <w:rPr>
          <w:lang w:val="ro-RO"/>
        </w:rPr>
        <w:t xml:space="preserve"> </w:t>
      </w:r>
      <w:r w:rsidR="00AF7C49" w:rsidRPr="00036382">
        <w:rPr>
          <w:lang w:val="ro-RO"/>
        </w:rPr>
        <w:t>6</w:t>
      </w:r>
      <w:r w:rsidR="007472D9" w:rsidRPr="00036382">
        <w:rPr>
          <w:lang w:val="ro-RO"/>
        </w:rPr>
        <w:t xml:space="preserve"> </w:t>
      </w:r>
      <w:r w:rsidR="00801DAE" w:rsidRPr="00036382">
        <w:rPr>
          <w:lang w:val="ro-RO"/>
        </w:rPr>
        <w:t>din</w:t>
      </w:r>
      <w:r w:rsidR="007472D9" w:rsidRPr="00036382">
        <w:rPr>
          <w:lang w:val="ro-RO"/>
        </w:rPr>
        <w:t xml:space="preserve"> </w:t>
      </w:r>
      <w:r w:rsidR="00801DAE" w:rsidRPr="00036382">
        <w:rPr>
          <w:lang w:val="ro-RO"/>
        </w:rPr>
        <w:t>HG</w:t>
      </w:r>
      <w:r w:rsidR="007472D9" w:rsidRPr="00036382">
        <w:rPr>
          <w:lang w:val="ro-RO"/>
        </w:rPr>
        <w:t xml:space="preserve"> </w:t>
      </w:r>
      <w:r w:rsidRPr="00036382">
        <w:rPr>
          <w:lang w:val="ro-RO"/>
        </w:rPr>
        <w:t>nr.</w:t>
      </w:r>
      <w:r w:rsidR="007472D9" w:rsidRPr="00036382">
        <w:rPr>
          <w:lang w:val="ro-RO"/>
        </w:rPr>
        <w:t xml:space="preserve"> </w:t>
      </w:r>
      <w:r w:rsidRPr="00036382">
        <w:rPr>
          <w:lang w:val="ro-RO"/>
        </w:rPr>
        <w:t>226/2015</w:t>
      </w:r>
      <w:r w:rsidR="007B5FB5" w:rsidRPr="00036382">
        <w:rPr>
          <w:lang w:val="ro-RO"/>
        </w:rPr>
        <w:t>,</w:t>
      </w:r>
      <w:r w:rsidR="007472D9" w:rsidRPr="00D02038">
        <w:rPr>
          <w:b/>
          <w:lang w:val="ro-RO"/>
        </w:rPr>
        <w:t xml:space="preserve"> </w:t>
      </w:r>
      <w:r w:rsidRPr="00D02038">
        <w:rPr>
          <w:lang w:val="ro-RO"/>
        </w:rPr>
        <w:t>c</w:t>
      </w:r>
      <w:r w:rsidR="00AF7C49" w:rsidRPr="00D02038">
        <w:rPr>
          <w:lang w:val="ro-RO"/>
        </w:rPr>
        <w:t>ategoriile</w:t>
      </w:r>
      <w:r w:rsidR="007472D9" w:rsidRPr="00D02038">
        <w:rPr>
          <w:lang w:val="ro-RO"/>
        </w:rPr>
        <w:t xml:space="preserve"> </w:t>
      </w:r>
      <w:r w:rsidR="00AF7C49" w:rsidRPr="00D02038">
        <w:rPr>
          <w:lang w:val="ro-RO"/>
        </w:rPr>
        <w:t>de</w:t>
      </w:r>
      <w:r w:rsidR="007472D9" w:rsidRPr="00D02038">
        <w:rPr>
          <w:lang w:val="ro-RO"/>
        </w:rPr>
        <w:t xml:space="preserve"> </w:t>
      </w:r>
      <w:r w:rsidR="00AF7C49" w:rsidRPr="00D02038">
        <w:rPr>
          <w:lang w:val="ro-RO"/>
        </w:rPr>
        <w:t>solicitanţi</w:t>
      </w:r>
      <w:r w:rsidR="00116E47" w:rsidRPr="00D02038">
        <w:rPr>
          <w:lang w:val="ro-RO"/>
        </w:rPr>
        <w:t xml:space="preserve"> </w:t>
      </w:r>
      <w:r w:rsidR="00AF7C49" w:rsidRPr="00D02038">
        <w:rPr>
          <w:lang w:val="ro-RO"/>
        </w:rPr>
        <w:t>/</w:t>
      </w:r>
      <w:r w:rsidR="00116E47" w:rsidRPr="00D02038">
        <w:rPr>
          <w:lang w:val="ro-RO"/>
        </w:rPr>
        <w:t xml:space="preserve"> </w:t>
      </w:r>
      <w:r w:rsidR="00AF7C49" w:rsidRPr="00D02038">
        <w:rPr>
          <w:lang w:val="ro-RO"/>
        </w:rPr>
        <w:t>beneficiari</w:t>
      </w:r>
      <w:r w:rsidR="007472D9" w:rsidRPr="00D02038">
        <w:rPr>
          <w:lang w:val="ro-RO"/>
        </w:rPr>
        <w:t xml:space="preserve"> </w:t>
      </w:r>
      <w:r w:rsidR="00AF7C49" w:rsidRPr="00D02038">
        <w:rPr>
          <w:lang w:val="ro-RO"/>
        </w:rPr>
        <w:t>ai</w:t>
      </w:r>
      <w:r w:rsidR="007472D9" w:rsidRPr="00D02038">
        <w:rPr>
          <w:lang w:val="ro-RO"/>
        </w:rPr>
        <w:t xml:space="preserve"> </w:t>
      </w:r>
      <w:r w:rsidR="00AF7C49" w:rsidRPr="00D02038">
        <w:rPr>
          <w:lang w:val="ro-RO"/>
        </w:rPr>
        <w:t>măsurilor</w:t>
      </w:r>
      <w:r w:rsidR="00116E47" w:rsidRPr="00D02038">
        <w:rPr>
          <w:lang w:val="ro-RO"/>
        </w:rPr>
        <w:t xml:space="preserve"> </w:t>
      </w:r>
      <w:r w:rsidR="00AF7C49" w:rsidRPr="00D02038">
        <w:rPr>
          <w:lang w:val="ro-RO"/>
        </w:rPr>
        <w:t>/</w:t>
      </w:r>
      <w:r w:rsidR="00116E47" w:rsidRPr="00D02038">
        <w:rPr>
          <w:lang w:val="ro-RO"/>
        </w:rPr>
        <w:t xml:space="preserve"> </w:t>
      </w:r>
      <w:r w:rsidR="00AF7C49" w:rsidRPr="00D02038">
        <w:rPr>
          <w:lang w:val="ro-RO"/>
        </w:rPr>
        <w:t>submăsurilor</w:t>
      </w:r>
      <w:r w:rsidR="007472D9" w:rsidRPr="00D02038">
        <w:rPr>
          <w:lang w:val="ro-RO"/>
        </w:rPr>
        <w:t xml:space="preserve"> </w:t>
      </w:r>
      <w:r w:rsidR="00AF7C49" w:rsidRPr="00D02038">
        <w:rPr>
          <w:lang w:val="ro-RO"/>
        </w:rPr>
        <w:t>de</w:t>
      </w:r>
      <w:r w:rsidR="007472D9" w:rsidRPr="00D02038">
        <w:rPr>
          <w:lang w:val="ro-RO"/>
        </w:rPr>
        <w:t xml:space="preserve"> </w:t>
      </w:r>
      <w:r w:rsidR="00AF7C49" w:rsidRPr="00D02038">
        <w:rPr>
          <w:lang w:val="ro-RO"/>
        </w:rPr>
        <w:t>investiţii</w:t>
      </w:r>
      <w:r w:rsidR="007472D9" w:rsidRPr="00D02038">
        <w:rPr>
          <w:lang w:val="ro-RO"/>
        </w:rPr>
        <w:t xml:space="preserve"> </w:t>
      </w:r>
      <w:r w:rsidR="00AF7C49" w:rsidRPr="00D02038">
        <w:rPr>
          <w:lang w:val="ro-RO"/>
        </w:rPr>
        <w:t>derulate</w:t>
      </w:r>
      <w:r w:rsidR="007472D9" w:rsidRPr="00D02038">
        <w:rPr>
          <w:lang w:val="ro-RO"/>
        </w:rPr>
        <w:t xml:space="preserve"> </w:t>
      </w:r>
      <w:r w:rsidR="00AF7C49" w:rsidRPr="00D02038">
        <w:rPr>
          <w:lang w:val="ro-RO"/>
        </w:rPr>
        <w:t>prin</w:t>
      </w:r>
      <w:r w:rsidR="007472D9" w:rsidRPr="00D02038">
        <w:rPr>
          <w:lang w:val="ro-RO"/>
        </w:rPr>
        <w:t xml:space="preserve"> </w:t>
      </w:r>
      <w:r w:rsidR="00AF7C49" w:rsidRPr="00D02038">
        <w:rPr>
          <w:lang w:val="ro-RO"/>
        </w:rPr>
        <w:t>PNDR</w:t>
      </w:r>
      <w:r w:rsidR="007472D9" w:rsidRPr="00D02038">
        <w:rPr>
          <w:lang w:val="ro-RO"/>
        </w:rPr>
        <w:t xml:space="preserve"> </w:t>
      </w:r>
      <w:r w:rsidR="00AF7C49" w:rsidRPr="00D02038">
        <w:rPr>
          <w:lang w:val="ro-RO"/>
        </w:rPr>
        <w:t>2014</w:t>
      </w:r>
      <w:r w:rsidR="007B5FB5" w:rsidRPr="00D02038">
        <w:rPr>
          <w:lang w:val="ro-RO"/>
        </w:rPr>
        <w:t xml:space="preserve"> </w:t>
      </w:r>
      <w:r w:rsidR="00AF7C49" w:rsidRPr="00D02038">
        <w:rPr>
          <w:lang w:val="ro-RO"/>
        </w:rPr>
        <w:t>-</w:t>
      </w:r>
      <w:r w:rsidR="007B5FB5" w:rsidRPr="00D02038">
        <w:rPr>
          <w:lang w:val="ro-RO"/>
        </w:rPr>
        <w:t xml:space="preserve"> </w:t>
      </w:r>
      <w:r w:rsidR="00F742B7" w:rsidRPr="00D02038">
        <w:rPr>
          <w:lang w:val="ro-RO"/>
        </w:rPr>
        <w:t>2020</w:t>
      </w:r>
      <w:r w:rsidR="007472D9" w:rsidRPr="00D02038">
        <w:rPr>
          <w:lang w:val="ro-RO"/>
        </w:rPr>
        <w:t xml:space="preserve"> </w:t>
      </w:r>
      <w:r w:rsidR="00AF7C49" w:rsidRPr="00D02038">
        <w:rPr>
          <w:lang w:val="ro-RO"/>
        </w:rPr>
        <w:t>restricţionate</w:t>
      </w:r>
      <w:r w:rsidR="007472D9" w:rsidRPr="00D02038">
        <w:rPr>
          <w:lang w:val="ro-RO"/>
        </w:rPr>
        <w:t xml:space="preserve"> </w:t>
      </w:r>
      <w:r w:rsidR="00AF7C49" w:rsidRPr="00D02038">
        <w:rPr>
          <w:lang w:val="ro-RO"/>
        </w:rPr>
        <w:t>de</w:t>
      </w:r>
      <w:r w:rsidR="007472D9" w:rsidRPr="00D02038">
        <w:rPr>
          <w:lang w:val="ro-RO"/>
        </w:rPr>
        <w:t xml:space="preserve"> </w:t>
      </w:r>
      <w:r w:rsidR="00AF7C49" w:rsidRPr="00D02038">
        <w:rPr>
          <w:lang w:val="ro-RO"/>
        </w:rPr>
        <w:t>la</w:t>
      </w:r>
      <w:r w:rsidR="007472D9" w:rsidRPr="00D02038">
        <w:rPr>
          <w:lang w:val="ro-RO"/>
        </w:rPr>
        <w:t xml:space="preserve"> </w:t>
      </w:r>
      <w:r w:rsidR="00AF7C49" w:rsidRPr="00D02038">
        <w:rPr>
          <w:lang w:val="ro-RO"/>
        </w:rPr>
        <w:t>finanţare</w:t>
      </w:r>
      <w:r w:rsidR="007472D9" w:rsidRPr="00D02038">
        <w:rPr>
          <w:lang w:val="ro-RO"/>
        </w:rPr>
        <w:t xml:space="preserve"> </w:t>
      </w:r>
      <w:r w:rsidR="00AF7C49" w:rsidRPr="00D02038">
        <w:rPr>
          <w:lang w:val="ro-RO"/>
        </w:rPr>
        <w:t>sunt,</w:t>
      </w:r>
      <w:r w:rsidR="007472D9" w:rsidRPr="00D02038">
        <w:rPr>
          <w:lang w:val="ro-RO"/>
        </w:rPr>
        <w:t xml:space="preserve"> </w:t>
      </w:r>
      <w:r w:rsidR="00AF7C49" w:rsidRPr="00D02038">
        <w:rPr>
          <w:lang w:val="ro-RO"/>
        </w:rPr>
        <w:t>după</w:t>
      </w:r>
      <w:r w:rsidR="007472D9" w:rsidRPr="00D02038">
        <w:rPr>
          <w:lang w:val="ro-RO"/>
        </w:rPr>
        <w:t xml:space="preserve"> </w:t>
      </w:r>
      <w:r w:rsidR="00AF7C49" w:rsidRPr="00D02038">
        <w:rPr>
          <w:lang w:val="ro-RO"/>
        </w:rPr>
        <w:t>caz</w:t>
      </w:r>
      <w:r w:rsidR="00315543" w:rsidRPr="00D02038">
        <w:rPr>
          <w:lang w:val="ro-RO"/>
        </w:rPr>
        <w:t>:</w:t>
      </w:r>
      <w:r w:rsidR="007472D9" w:rsidRPr="00D02038">
        <w:rPr>
          <w:lang w:val="ro-RO"/>
        </w:rPr>
        <w:t xml:space="preserve"> </w:t>
      </w:r>
    </w:p>
    <w:p w:rsidR="00315543" w:rsidRPr="00D02038" w:rsidRDefault="00AF7C49" w:rsidP="00036382">
      <w:pPr>
        <w:pStyle w:val="BodyText"/>
        <w:numPr>
          <w:ilvl w:val="0"/>
          <w:numId w:val="13"/>
        </w:numPr>
        <w:shd w:val="clear" w:color="auto" w:fill="FFFFFF" w:themeFill="background1"/>
        <w:spacing w:before="0"/>
        <w:ind w:left="284" w:hanging="284"/>
        <w:jc w:val="both"/>
        <w:rPr>
          <w:lang w:val="ro-RO"/>
        </w:rPr>
      </w:pPr>
      <w:r w:rsidRPr="00D02038">
        <w:rPr>
          <w:lang w:val="ro-RO"/>
        </w:rPr>
        <w:t>solicitanţii</w:t>
      </w:r>
      <w:r w:rsidR="00F742B7" w:rsidRPr="00D02038">
        <w:rPr>
          <w:lang w:val="ro-RO"/>
        </w:rPr>
        <w:t xml:space="preserve"> </w:t>
      </w:r>
      <w:r w:rsidRPr="00D02038">
        <w:rPr>
          <w:lang w:val="ro-RO"/>
        </w:rPr>
        <w:t>/</w:t>
      </w:r>
      <w:r w:rsidR="00F742B7" w:rsidRPr="00D02038">
        <w:rPr>
          <w:lang w:val="ro-RO"/>
        </w:rPr>
        <w:t xml:space="preserve"> </w:t>
      </w:r>
      <w:r w:rsidRPr="00D02038">
        <w:rPr>
          <w:lang w:val="ro-RO"/>
        </w:rPr>
        <w:t>beneficiarii,</w:t>
      </w:r>
      <w:r w:rsidR="007472D9" w:rsidRPr="00D02038">
        <w:rPr>
          <w:lang w:val="ro-RO"/>
        </w:rPr>
        <w:t xml:space="preserve"> </w:t>
      </w:r>
      <w:r w:rsidRPr="00D02038">
        <w:rPr>
          <w:lang w:val="ro-RO"/>
        </w:rPr>
        <w:t>după</w:t>
      </w:r>
      <w:r w:rsidR="007472D9" w:rsidRPr="00D02038">
        <w:rPr>
          <w:lang w:val="ro-RO"/>
        </w:rPr>
        <w:t xml:space="preserve"> </w:t>
      </w:r>
      <w:r w:rsidRPr="00D02038">
        <w:rPr>
          <w:lang w:val="ro-RO"/>
        </w:rPr>
        <w:t>caz,</w:t>
      </w:r>
      <w:r w:rsidR="007472D9" w:rsidRPr="00D02038">
        <w:rPr>
          <w:lang w:val="ro-RO"/>
        </w:rPr>
        <w:t xml:space="preserve"> </w:t>
      </w:r>
      <w:r w:rsidRPr="00D02038">
        <w:rPr>
          <w:lang w:val="ro-RO"/>
        </w:rPr>
        <w:t>înregistraţi</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Registrul</w:t>
      </w:r>
      <w:r w:rsidR="007472D9" w:rsidRPr="00D02038">
        <w:rPr>
          <w:lang w:val="ro-RO"/>
        </w:rPr>
        <w:t xml:space="preserve"> </w:t>
      </w:r>
      <w:r w:rsidRPr="00D02038">
        <w:rPr>
          <w:lang w:val="ro-RO"/>
        </w:rPr>
        <w:t>debitorilor</w:t>
      </w:r>
      <w:r w:rsidR="007472D9" w:rsidRPr="00D02038">
        <w:rPr>
          <w:lang w:val="ro-RO"/>
        </w:rPr>
        <w:t xml:space="preserve"> </w:t>
      </w:r>
      <w:r w:rsidRPr="00D02038">
        <w:rPr>
          <w:lang w:val="ro-RO"/>
        </w:rPr>
        <w:t>AFIR,</w:t>
      </w:r>
      <w:r w:rsidR="007472D9" w:rsidRPr="00D02038">
        <w:rPr>
          <w:lang w:val="ro-RO"/>
        </w:rPr>
        <w:t xml:space="preserve"> </w:t>
      </w:r>
      <w:r w:rsidRPr="00D02038">
        <w:rPr>
          <w:lang w:val="ro-RO"/>
        </w:rPr>
        <w:t>atât</w:t>
      </w:r>
      <w:r w:rsidR="007472D9" w:rsidRPr="00D02038">
        <w:rPr>
          <w:lang w:val="ro-RO"/>
        </w:rPr>
        <w:t xml:space="preserve"> </w:t>
      </w:r>
      <w:r w:rsidRPr="00D02038">
        <w:rPr>
          <w:lang w:val="ro-RO"/>
        </w:rPr>
        <w:t>pentru</w:t>
      </w:r>
      <w:r w:rsidR="007472D9" w:rsidRPr="00D02038">
        <w:rPr>
          <w:lang w:val="ro-RO"/>
        </w:rPr>
        <w:t xml:space="preserve"> </w:t>
      </w:r>
      <w:r w:rsidRPr="00D02038">
        <w:rPr>
          <w:lang w:val="ro-RO"/>
        </w:rPr>
        <w:t>Programul</w:t>
      </w:r>
      <w:r w:rsidR="007472D9" w:rsidRPr="00D02038">
        <w:rPr>
          <w:lang w:val="ro-RO"/>
        </w:rPr>
        <w:t xml:space="preserve"> </w:t>
      </w:r>
      <w:r w:rsidRPr="00D02038">
        <w:rPr>
          <w:lang w:val="ro-RO"/>
        </w:rPr>
        <w:t>SAPARD,</w:t>
      </w:r>
      <w:r w:rsidR="007472D9" w:rsidRPr="00D02038">
        <w:rPr>
          <w:lang w:val="ro-RO"/>
        </w:rPr>
        <w:t xml:space="preserve"> </w:t>
      </w:r>
      <w:r w:rsidRPr="00D02038">
        <w:rPr>
          <w:lang w:val="ro-RO"/>
        </w:rPr>
        <w:t>cât</w:t>
      </w:r>
      <w:r w:rsidR="007472D9" w:rsidRPr="00D02038">
        <w:rPr>
          <w:lang w:val="ro-RO"/>
        </w:rPr>
        <w:t xml:space="preserve"> </w:t>
      </w:r>
      <w:r w:rsidRPr="00D02038">
        <w:rPr>
          <w:lang w:val="ro-RO"/>
        </w:rPr>
        <w:t>şi</w:t>
      </w:r>
      <w:r w:rsidR="007472D9" w:rsidRPr="00D02038">
        <w:rPr>
          <w:lang w:val="ro-RO"/>
        </w:rPr>
        <w:t xml:space="preserve"> </w:t>
      </w:r>
      <w:r w:rsidRPr="00D02038">
        <w:rPr>
          <w:lang w:val="ro-RO"/>
        </w:rPr>
        <w:t>pentru</w:t>
      </w:r>
      <w:r w:rsidR="007472D9" w:rsidRPr="00D02038">
        <w:rPr>
          <w:lang w:val="ro-RO"/>
        </w:rPr>
        <w:t xml:space="preserve"> </w:t>
      </w:r>
      <w:r w:rsidRPr="00D02038">
        <w:rPr>
          <w:lang w:val="ro-RO"/>
        </w:rPr>
        <w:t>FEADR,</w:t>
      </w:r>
      <w:r w:rsidR="007472D9" w:rsidRPr="00D02038">
        <w:rPr>
          <w:lang w:val="ro-RO"/>
        </w:rPr>
        <w:t xml:space="preserve"> </w:t>
      </w:r>
      <w:r w:rsidRPr="00D02038">
        <w:rPr>
          <w:lang w:val="ro-RO"/>
        </w:rPr>
        <w:t>până</w:t>
      </w:r>
      <w:r w:rsidR="007472D9" w:rsidRPr="00D02038">
        <w:rPr>
          <w:lang w:val="ro-RO"/>
        </w:rPr>
        <w:t xml:space="preserve"> </w:t>
      </w:r>
      <w:r w:rsidRPr="00D02038">
        <w:rPr>
          <w:lang w:val="ro-RO"/>
        </w:rPr>
        <w:t>la</w:t>
      </w:r>
      <w:r w:rsidR="007472D9" w:rsidRPr="00D02038">
        <w:rPr>
          <w:lang w:val="ro-RO"/>
        </w:rPr>
        <w:t xml:space="preserve"> </w:t>
      </w:r>
      <w:r w:rsidRPr="00D02038">
        <w:rPr>
          <w:lang w:val="ro-RO"/>
        </w:rPr>
        <w:t>achitarea</w:t>
      </w:r>
      <w:r w:rsidR="007472D9" w:rsidRPr="00D02038">
        <w:rPr>
          <w:lang w:val="ro-RO"/>
        </w:rPr>
        <w:t xml:space="preserve"> </w:t>
      </w:r>
      <w:r w:rsidRPr="00D02038">
        <w:rPr>
          <w:lang w:val="ro-RO"/>
        </w:rPr>
        <w:t>integrală</w:t>
      </w:r>
      <w:r w:rsidR="007472D9" w:rsidRPr="00D02038">
        <w:rPr>
          <w:lang w:val="ro-RO"/>
        </w:rPr>
        <w:t xml:space="preserve"> </w:t>
      </w:r>
      <w:r w:rsidRPr="00D02038">
        <w:rPr>
          <w:lang w:val="ro-RO"/>
        </w:rPr>
        <w:t>a</w:t>
      </w:r>
      <w:r w:rsidR="007472D9" w:rsidRPr="00D02038">
        <w:rPr>
          <w:lang w:val="ro-RO"/>
        </w:rPr>
        <w:t xml:space="preserve"> </w:t>
      </w:r>
      <w:r w:rsidRPr="00D02038">
        <w:rPr>
          <w:lang w:val="ro-RO"/>
        </w:rPr>
        <w:t>datoriei</w:t>
      </w:r>
      <w:r w:rsidR="007472D9" w:rsidRPr="00D02038">
        <w:rPr>
          <w:lang w:val="ro-RO"/>
        </w:rPr>
        <w:t xml:space="preserve"> </w:t>
      </w:r>
      <w:r w:rsidRPr="00D02038">
        <w:rPr>
          <w:lang w:val="ro-RO"/>
        </w:rPr>
        <w:t>faţă</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AFIR,</w:t>
      </w:r>
      <w:r w:rsidR="007472D9" w:rsidRPr="00D02038">
        <w:rPr>
          <w:lang w:val="ro-RO"/>
        </w:rPr>
        <w:t xml:space="preserve"> </w:t>
      </w:r>
      <w:r w:rsidRPr="00D02038">
        <w:rPr>
          <w:lang w:val="ro-RO"/>
        </w:rPr>
        <w:t>inclusiv</w:t>
      </w:r>
      <w:r w:rsidR="007472D9" w:rsidRPr="00D02038">
        <w:rPr>
          <w:lang w:val="ro-RO"/>
        </w:rPr>
        <w:t xml:space="preserve"> </w:t>
      </w:r>
      <w:r w:rsidRPr="00D02038">
        <w:rPr>
          <w:lang w:val="ro-RO"/>
        </w:rPr>
        <w:t>a</w:t>
      </w:r>
      <w:r w:rsidR="007472D9" w:rsidRPr="00D02038">
        <w:rPr>
          <w:lang w:val="ro-RO"/>
        </w:rPr>
        <w:t xml:space="preserve"> </w:t>
      </w:r>
      <w:r w:rsidRPr="00D02038">
        <w:rPr>
          <w:lang w:val="ro-RO"/>
        </w:rPr>
        <w:t>dobânzilor</w:t>
      </w:r>
      <w:r w:rsidR="007472D9" w:rsidRPr="00D02038">
        <w:rPr>
          <w:lang w:val="ro-RO"/>
        </w:rPr>
        <w:t xml:space="preserve"> </w:t>
      </w:r>
      <w:r w:rsidRPr="00D02038">
        <w:rPr>
          <w:lang w:val="ro-RO"/>
        </w:rPr>
        <w:t>şi</w:t>
      </w:r>
      <w:r w:rsidR="007472D9" w:rsidRPr="00D02038">
        <w:rPr>
          <w:lang w:val="ro-RO"/>
        </w:rPr>
        <w:t xml:space="preserve"> </w:t>
      </w:r>
      <w:r w:rsidRPr="00D02038">
        <w:rPr>
          <w:lang w:val="ro-RO"/>
        </w:rPr>
        <w:t>majorărilor</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întârziere;</w:t>
      </w:r>
      <w:r w:rsidR="007472D9" w:rsidRPr="00D02038">
        <w:rPr>
          <w:lang w:val="ro-RO"/>
        </w:rPr>
        <w:t xml:space="preserve"> </w:t>
      </w:r>
    </w:p>
    <w:p w:rsidR="00315543" w:rsidRPr="00D02038" w:rsidRDefault="00AF7C49" w:rsidP="00036382">
      <w:pPr>
        <w:pStyle w:val="BodyText"/>
        <w:numPr>
          <w:ilvl w:val="0"/>
          <w:numId w:val="13"/>
        </w:numPr>
        <w:shd w:val="clear" w:color="auto" w:fill="FFFFFF" w:themeFill="background1"/>
        <w:spacing w:before="0"/>
        <w:ind w:left="284" w:hanging="284"/>
        <w:jc w:val="both"/>
        <w:rPr>
          <w:lang w:val="ro-RO"/>
        </w:rPr>
      </w:pPr>
      <w:r w:rsidRPr="00D02038">
        <w:rPr>
          <w:lang w:val="ro-RO"/>
        </w:rPr>
        <w:t>solicitanţii</w:t>
      </w:r>
      <w:r w:rsidR="00F742B7" w:rsidRPr="00D02038">
        <w:rPr>
          <w:lang w:val="ro-RO"/>
        </w:rPr>
        <w:t xml:space="preserve"> </w:t>
      </w:r>
      <w:r w:rsidRPr="00D02038">
        <w:rPr>
          <w:lang w:val="ro-RO"/>
        </w:rPr>
        <w:t>/</w:t>
      </w:r>
      <w:r w:rsidR="00F742B7" w:rsidRPr="00D02038">
        <w:rPr>
          <w:lang w:val="ro-RO"/>
        </w:rPr>
        <w:t xml:space="preserve"> </w:t>
      </w:r>
      <w:r w:rsidRPr="00D02038">
        <w:rPr>
          <w:lang w:val="ro-RO"/>
        </w:rPr>
        <w:t>beneficiarii,</w:t>
      </w:r>
      <w:r w:rsidR="007472D9" w:rsidRPr="00D02038">
        <w:rPr>
          <w:lang w:val="ro-RO"/>
        </w:rPr>
        <w:t xml:space="preserve"> </w:t>
      </w:r>
      <w:r w:rsidRPr="00D02038">
        <w:rPr>
          <w:lang w:val="ro-RO"/>
        </w:rPr>
        <w:t>după</w:t>
      </w:r>
      <w:r w:rsidR="007472D9" w:rsidRPr="00D02038">
        <w:rPr>
          <w:lang w:val="ro-RO"/>
        </w:rPr>
        <w:t xml:space="preserve"> </w:t>
      </w:r>
      <w:r w:rsidRPr="00D02038">
        <w:rPr>
          <w:lang w:val="ro-RO"/>
        </w:rPr>
        <w:t>caz,</w:t>
      </w:r>
      <w:r w:rsidR="007472D9" w:rsidRPr="00D02038">
        <w:rPr>
          <w:lang w:val="ro-RO"/>
        </w:rPr>
        <w:t xml:space="preserve"> </w:t>
      </w:r>
      <w:r w:rsidRPr="00D02038">
        <w:rPr>
          <w:lang w:val="ro-RO"/>
        </w:rPr>
        <w:t>care</w:t>
      </w:r>
      <w:r w:rsidR="007472D9" w:rsidRPr="00D02038">
        <w:rPr>
          <w:lang w:val="ro-RO"/>
        </w:rPr>
        <w:t xml:space="preserve"> </w:t>
      </w:r>
      <w:r w:rsidRPr="00D02038">
        <w:rPr>
          <w:lang w:val="ro-RO"/>
        </w:rPr>
        <w:t>au</w:t>
      </w:r>
      <w:r w:rsidR="007472D9" w:rsidRPr="00D02038">
        <w:rPr>
          <w:lang w:val="ro-RO"/>
        </w:rPr>
        <w:t xml:space="preserve"> </w:t>
      </w:r>
      <w:r w:rsidRPr="00D02038">
        <w:rPr>
          <w:lang w:val="ro-RO"/>
        </w:rPr>
        <w:t>contracte</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finanţare</w:t>
      </w:r>
      <w:r w:rsidR="007472D9" w:rsidRPr="00D02038">
        <w:rPr>
          <w:lang w:val="ro-RO"/>
        </w:rPr>
        <w:t xml:space="preserve"> </w:t>
      </w:r>
      <w:r w:rsidRPr="00D02038">
        <w:rPr>
          <w:lang w:val="ro-RO"/>
        </w:rPr>
        <w:t>pentru</w:t>
      </w:r>
      <w:r w:rsidR="007472D9" w:rsidRPr="00D02038">
        <w:rPr>
          <w:lang w:val="ro-RO"/>
        </w:rPr>
        <w:t xml:space="preserve"> </w:t>
      </w:r>
      <w:r w:rsidRPr="00D02038">
        <w:rPr>
          <w:lang w:val="ro-RO"/>
        </w:rPr>
        <w:t>proiecte</w:t>
      </w:r>
      <w:r w:rsidR="007472D9" w:rsidRPr="00D02038">
        <w:rPr>
          <w:lang w:val="ro-RO"/>
        </w:rPr>
        <w:t xml:space="preserve"> </w:t>
      </w:r>
      <w:r w:rsidRPr="00D02038">
        <w:rPr>
          <w:lang w:val="ro-RO"/>
        </w:rPr>
        <w:t>nerealizate</w:t>
      </w:r>
      <w:r w:rsidR="007472D9" w:rsidRPr="00D02038">
        <w:rPr>
          <w:lang w:val="ro-RO"/>
        </w:rPr>
        <w:t xml:space="preserve"> </w:t>
      </w:r>
      <w:r w:rsidRPr="00D02038">
        <w:rPr>
          <w:lang w:val="ro-RO"/>
        </w:rPr>
        <w:t>încetate</w:t>
      </w:r>
      <w:r w:rsidR="007472D9" w:rsidRPr="00D02038">
        <w:rPr>
          <w:lang w:val="ro-RO"/>
        </w:rPr>
        <w:t xml:space="preserve"> </w:t>
      </w:r>
      <w:r w:rsidRPr="00D02038">
        <w:rPr>
          <w:lang w:val="ro-RO"/>
        </w:rPr>
        <w:t>din</w:t>
      </w:r>
      <w:r w:rsidR="007472D9" w:rsidRPr="00D02038">
        <w:rPr>
          <w:lang w:val="ro-RO"/>
        </w:rPr>
        <w:t xml:space="preserve"> </w:t>
      </w:r>
      <w:r w:rsidRPr="00D02038">
        <w:rPr>
          <w:lang w:val="ro-RO"/>
        </w:rPr>
        <w:t>proprie</w:t>
      </w:r>
      <w:r w:rsidR="007472D9" w:rsidRPr="00D02038">
        <w:rPr>
          <w:lang w:val="ro-RO"/>
        </w:rPr>
        <w:t xml:space="preserve"> </w:t>
      </w:r>
      <w:r w:rsidRPr="00D02038">
        <w:rPr>
          <w:lang w:val="ro-RO"/>
        </w:rPr>
        <w:t>iniţiativă,</w:t>
      </w:r>
      <w:r w:rsidR="007472D9" w:rsidRPr="00D02038">
        <w:rPr>
          <w:lang w:val="ro-RO"/>
        </w:rPr>
        <w:t xml:space="preserve"> </w:t>
      </w:r>
      <w:r w:rsidRPr="00D02038">
        <w:rPr>
          <w:lang w:val="ro-RO"/>
        </w:rPr>
        <w:t>pentru</w:t>
      </w:r>
      <w:r w:rsidR="007472D9" w:rsidRPr="00D02038">
        <w:rPr>
          <w:lang w:val="ro-RO"/>
        </w:rPr>
        <w:t xml:space="preserve"> </w:t>
      </w:r>
      <w:r w:rsidRPr="00D02038">
        <w:rPr>
          <w:lang w:val="ro-RO"/>
        </w:rPr>
        <w:t>un</w:t>
      </w:r>
      <w:r w:rsidR="007472D9" w:rsidRPr="00D02038">
        <w:rPr>
          <w:lang w:val="ro-RO"/>
        </w:rPr>
        <w:t xml:space="preserve"> </w:t>
      </w:r>
      <w:r w:rsidRPr="00D02038">
        <w:rPr>
          <w:lang w:val="ro-RO"/>
        </w:rPr>
        <w:t>an</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la</w:t>
      </w:r>
      <w:r w:rsidR="007472D9" w:rsidRPr="00D02038">
        <w:rPr>
          <w:lang w:val="ro-RO"/>
        </w:rPr>
        <w:t xml:space="preserve"> </w:t>
      </w:r>
      <w:r w:rsidRPr="00D02038">
        <w:rPr>
          <w:lang w:val="ro-RO"/>
        </w:rPr>
        <w:t>data</w:t>
      </w:r>
      <w:r w:rsidR="007472D9" w:rsidRPr="00D02038">
        <w:rPr>
          <w:lang w:val="ro-RO"/>
        </w:rPr>
        <w:t xml:space="preserve"> </w:t>
      </w:r>
      <w:r w:rsidRPr="00D02038">
        <w:rPr>
          <w:lang w:val="ro-RO"/>
        </w:rPr>
        <w:t>rezilierii,</w:t>
      </w:r>
      <w:r w:rsidR="007472D9" w:rsidRPr="00D02038">
        <w:rPr>
          <w:lang w:val="ro-RO"/>
        </w:rPr>
        <w:t xml:space="preserve"> </w:t>
      </w:r>
      <w:r w:rsidRPr="00D02038">
        <w:rPr>
          <w:lang w:val="ro-RO"/>
        </w:rPr>
        <w:t>iar</w:t>
      </w:r>
      <w:r w:rsidR="007472D9" w:rsidRPr="00D02038">
        <w:rPr>
          <w:lang w:val="ro-RO"/>
        </w:rPr>
        <w:t xml:space="preserve"> </w:t>
      </w:r>
      <w:r w:rsidRPr="00D02038">
        <w:rPr>
          <w:lang w:val="ro-RO"/>
        </w:rPr>
        <w:t>solicitanţii</w:t>
      </w:r>
      <w:r w:rsidR="00F742B7" w:rsidRPr="00D02038">
        <w:rPr>
          <w:lang w:val="ro-RO"/>
        </w:rPr>
        <w:t xml:space="preserve"> </w:t>
      </w:r>
      <w:r w:rsidRPr="00D02038">
        <w:rPr>
          <w:lang w:val="ro-RO"/>
        </w:rPr>
        <w:t>/</w:t>
      </w:r>
      <w:r w:rsidR="00F742B7" w:rsidRPr="00D02038">
        <w:rPr>
          <w:lang w:val="ro-RO"/>
        </w:rPr>
        <w:t xml:space="preserve"> </w:t>
      </w:r>
      <w:r w:rsidRPr="00D02038">
        <w:rPr>
          <w:lang w:val="ro-RO"/>
        </w:rPr>
        <w:t>beneficiarii</w:t>
      </w:r>
      <w:r w:rsidR="007472D9" w:rsidRPr="00D02038">
        <w:rPr>
          <w:lang w:val="ro-RO"/>
        </w:rPr>
        <w:t xml:space="preserve"> </w:t>
      </w:r>
      <w:r w:rsidRPr="00D02038">
        <w:rPr>
          <w:lang w:val="ro-RO"/>
        </w:rPr>
        <w:t>care</w:t>
      </w:r>
      <w:r w:rsidR="007472D9" w:rsidRPr="00D02038">
        <w:rPr>
          <w:lang w:val="ro-RO"/>
        </w:rPr>
        <w:t xml:space="preserve"> </w:t>
      </w:r>
      <w:r w:rsidRPr="00D02038">
        <w:rPr>
          <w:lang w:val="ro-RO"/>
        </w:rPr>
        <w:t>au</w:t>
      </w:r>
      <w:r w:rsidR="007472D9" w:rsidRPr="00D02038">
        <w:rPr>
          <w:lang w:val="ro-RO"/>
        </w:rPr>
        <w:t xml:space="preserve"> </w:t>
      </w:r>
      <w:r w:rsidRPr="00D02038">
        <w:rPr>
          <w:lang w:val="ro-RO"/>
        </w:rPr>
        <w:t>contracte</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finanţare</w:t>
      </w:r>
      <w:r w:rsidR="007472D9" w:rsidRPr="00D02038">
        <w:rPr>
          <w:lang w:val="ro-RO"/>
        </w:rPr>
        <w:t xml:space="preserve"> </w:t>
      </w:r>
      <w:r w:rsidRPr="00D02038">
        <w:rPr>
          <w:lang w:val="ro-RO"/>
        </w:rPr>
        <w:t>încetate</w:t>
      </w:r>
      <w:r w:rsidR="007472D9" w:rsidRPr="00D02038">
        <w:rPr>
          <w:lang w:val="ro-RO"/>
        </w:rPr>
        <w:t xml:space="preserve"> </w:t>
      </w:r>
      <w:r w:rsidRPr="00D02038">
        <w:rPr>
          <w:lang w:val="ro-RO"/>
        </w:rPr>
        <w:t>pentru</w:t>
      </w:r>
      <w:r w:rsidR="007472D9" w:rsidRPr="00D02038">
        <w:rPr>
          <w:lang w:val="ro-RO"/>
        </w:rPr>
        <w:t xml:space="preserve"> </w:t>
      </w:r>
      <w:r w:rsidRPr="00D02038">
        <w:rPr>
          <w:lang w:val="ro-RO"/>
        </w:rPr>
        <w:t>nerespectarea</w:t>
      </w:r>
      <w:r w:rsidR="007472D9" w:rsidRPr="00D02038">
        <w:rPr>
          <w:lang w:val="ro-RO"/>
        </w:rPr>
        <w:t xml:space="preserve"> </w:t>
      </w:r>
      <w:r w:rsidRPr="00D02038">
        <w:rPr>
          <w:lang w:val="ro-RO"/>
        </w:rPr>
        <w:t>obligaţiilor</w:t>
      </w:r>
      <w:r w:rsidR="007472D9" w:rsidRPr="00D02038">
        <w:rPr>
          <w:lang w:val="ro-RO"/>
        </w:rPr>
        <w:t xml:space="preserve"> </w:t>
      </w:r>
      <w:r w:rsidRPr="00D02038">
        <w:rPr>
          <w:lang w:val="ro-RO"/>
        </w:rPr>
        <w:t>contractuale</w:t>
      </w:r>
      <w:r w:rsidR="007472D9" w:rsidRPr="00D02038">
        <w:rPr>
          <w:lang w:val="ro-RO"/>
        </w:rPr>
        <w:t xml:space="preserve"> </w:t>
      </w:r>
      <w:r w:rsidRPr="00D02038">
        <w:rPr>
          <w:lang w:val="ro-RO"/>
        </w:rPr>
        <w:t>din</w:t>
      </w:r>
      <w:r w:rsidR="007472D9" w:rsidRPr="00D02038">
        <w:rPr>
          <w:lang w:val="ro-RO"/>
        </w:rPr>
        <w:t xml:space="preserve"> </w:t>
      </w:r>
      <w:r w:rsidRPr="00D02038">
        <w:rPr>
          <w:lang w:val="ro-RO"/>
        </w:rPr>
        <w:t>iniţiativa</w:t>
      </w:r>
      <w:r w:rsidR="007472D9" w:rsidRPr="00D02038">
        <w:rPr>
          <w:lang w:val="ro-RO"/>
        </w:rPr>
        <w:t xml:space="preserve"> </w:t>
      </w:r>
      <w:r w:rsidRPr="00D02038">
        <w:rPr>
          <w:lang w:val="ro-RO"/>
        </w:rPr>
        <w:t>AFIR,</w:t>
      </w:r>
      <w:r w:rsidR="007472D9" w:rsidRPr="00D02038">
        <w:rPr>
          <w:lang w:val="ro-RO"/>
        </w:rPr>
        <w:t xml:space="preserve"> </w:t>
      </w:r>
      <w:r w:rsidRPr="00D02038">
        <w:rPr>
          <w:lang w:val="ro-RO"/>
        </w:rPr>
        <w:t>pentru</w:t>
      </w:r>
      <w:r w:rsidR="007472D9" w:rsidRPr="00D02038">
        <w:rPr>
          <w:lang w:val="ro-RO"/>
        </w:rPr>
        <w:t xml:space="preserve"> </w:t>
      </w:r>
      <w:r w:rsidR="00315543" w:rsidRPr="00D02038">
        <w:rPr>
          <w:lang w:val="ro-RO"/>
        </w:rPr>
        <w:t>2</w:t>
      </w:r>
      <w:r w:rsidR="007472D9" w:rsidRPr="00D02038">
        <w:rPr>
          <w:lang w:val="ro-RO"/>
        </w:rPr>
        <w:t xml:space="preserve"> </w:t>
      </w:r>
      <w:r w:rsidR="00315543" w:rsidRPr="00D02038">
        <w:rPr>
          <w:lang w:val="ro-RO"/>
        </w:rPr>
        <w:t>ani</w:t>
      </w:r>
      <w:r w:rsidR="007472D9" w:rsidRPr="00D02038">
        <w:rPr>
          <w:lang w:val="ro-RO"/>
        </w:rPr>
        <w:t xml:space="preserve"> </w:t>
      </w:r>
      <w:r w:rsidR="00315543" w:rsidRPr="00D02038">
        <w:rPr>
          <w:lang w:val="ro-RO"/>
        </w:rPr>
        <w:t>de</w:t>
      </w:r>
      <w:r w:rsidR="007472D9" w:rsidRPr="00D02038">
        <w:rPr>
          <w:lang w:val="ro-RO"/>
        </w:rPr>
        <w:t xml:space="preserve"> </w:t>
      </w:r>
      <w:r w:rsidR="00315543" w:rsidRPr="00D02038">
        <w:rPr>
          <w:lang w:val="ro-RO"/>
        </w:rPr>
        <w:t>la</w:t>
      </w:r>
      <w:r w:rsidR="007472D9" w:rsidRPr="00D02038">
        <w:rPr>
          <w:lang w:val="ro-RO"/>
        </w:rPr>
        <w:t xml:space="preserve"> </w:t>
      </w:r>
      <w:r w:rsidR="00315543" w:rsidRPr="00D02038">
        <w:rPr>
          <w:lang w:val="ro-RO"/>
        </w:rPr>
        <w:t>data</w:t>
      </w:r>
      <w:r w:rsidR="007472D9" w:rsidRPr="00D02038">
        <w:rPr>
          <w:lang w:val="ro-RO"/>
        </w:rPr>
        <w:t xml:space="preserve"> </w:t>
      </w:r>
      <w:r w:rsidR="00315543" w:rsidRPr="00D02038">
        <w:rPr>
          <w:lang w:val="ro-RO"/>
        </w:rPr>
        <w:t>rezilierii;</w:t>
      </w:r>
      <w:r w:rsidR="007472D9" w:rsidRPr="00D02038">
        <w:rPr>
          <w:lang w:val="ro-RO"/>
        </w:rPr>
        <w:t xml:space="preserve"> </w:t>
      </w:r>
    </w:p>
    <w:p w:rsidR="00315543" w:rsidRPr="00D02038" w:rsidRDefault="00AF7C49" w:rsidP="00036382">
      <w:pPr>
        <w:pStyle w:val="BodyText"/>
        <w:numPr>
          <w:ilvl w:val="0"/>
          <w:numId w:val="13"/>
        </w:numPr>
        <w:shd w:val="clear" w:color="auto" w:fill="FFFFFF" w:themeFill="background1"/>
        <w:spacing w:before="0"/>
        <w:ind w:left="284" w:hanging="284"/>
        <w:jc w:val="both"/>
        <w:rPr>
          <w:lang w:val="ro-RO"/>
        </w:rPr>
      </w:pPr>
      <w:r w:rsidRPr="00D02038">
        <w:rPr>
          <w:lang w:val="ro-RO"/>
        </w:rPr>
        <w:t>beneficiarii</w:t>
      </w:r>
      <w:r w:rsidR="007472D9" w:rsidRPr="00D02038">
        <w:rPr>
          <w:lang w:val="ro-RO"/>
        </w:rPr>
        <w:t xml:space="preserve"> </w:t>
      </w:r>
      <w:r w:rsidRPr="00D02038">
        <w:rPr>
          <w:lang w:val="ro-RO"/>
        </w:rPr>
        <w:t>Programului</w:t>
      </w:r>
      <w:r w:rsidR="007472D9" w:rsidRPr="00D02038">
        <w:rPr>
          <w:lang w:val="ro-RO"/>
        </w:rPr>
        <w:t xml:space="preserve"> </w:t>
      </w:r>
      <w:r w:rsidRPr="00D02038">
        <w:rPr>
          <w:lang w:val="ro-RO"/>
        </w:rPr>
        <w:t>SAPARD</w:t>
      </w:r>
      <w:r w:rsidR="007472D9" w:rsidRPr="00D02038">
        <w:rPr>
          <w:lang w:val="ro-RO"/>
        </w:rPr>
        <w:t xml:space="preserve"> </w:t>
      </w:r>
      <w:r w:rsidRPr="00D02038">
        <w:rPr>
          <w:lang w:val="ro-RO"/>
        </w:rPr>
        <w:t>sau</w:t>
      </w:r>
      <w:r w:rsidR="007472D9" w:rsidRPr="00D02038">
        <w:rPr>
          <w:lang w:val="ro-RO"/>
        </w:rPr>
        <w:t xml:space="preserve"> </w:t>
      </w:r>
      <w:r w:rsidRPr="00D02038">
        <w:rPr>
          <w:lang w:val="ro-RO"/>
        </w:rPr>
        <w:t>ai</w:t>
      </w:r>
      <w:r w:rsidR="007472D9" w:rsidRPr="00D02038">
        <w:rPr>
          <w:lang w:val="ro-RO"/>
        </w:rPr>
        <w:t xml:space="preserve"> </w:t>
      </w:r>
      <w:r w:rsidRPr="00D02038">
        <w:rPr>
          <w:lang w:val="ro-RO"/>
        </w:rPr>
        <w:t>cofinanţării</w:t>
      </w:r>
      <w:r w:rsidR="007472D9" w:rsidRPr="00D02038">
        <w:rPr>
          <w:lang w:val="ro-RO"/>
        </w:rPr>
        <w:t xml:space="preserve"> </w:t>
      </w:r>
      <w:r w:rsidRPr="00D02038">
        <w:rPr>
          <w:lang w:val="ro-RO"/>
        </w:rPr>
        <w:t>FEADR,</w:t>
      </w:r>
      <w:r w:rsidR="007472D9" w:rsidRPr="00D02038">
        <w:rPr>
          <w:lang w:val="ro-RO"/>
        </w:rPr>
        <w:t xml:space="preserve"> </w:t>
      </w:r>
      <w:r w:rsidRPr="00D02038">
        <w:rPr>
          <w:lang w:val="ro-RO"/>
        </w:rPr>
        <w:t>care</w:t>
      </w:r>
      <w:r w:rsidR="007472D9" w:rsidRPr="00D02038">
        <w:rPr>
          <w:lang w:val="ro-RO"/>
        </w:rPr>
        <w:t xml:space="preserve"> </w:t>
      </w:r>
      <w:r w:rsidRPr="00D02038">
        <w:rPr>
          <w:lang w:val="ro-RO"/>
        </w:rPr>
        <w:t>se</w:t>
      </w:r>
      <w:r w:rsidR="007472D9" w:rsidRPr="00D02038">
        <w:rPr>
          <w:lang w:val="ro-RO"/>
        </w:rPr>
        <w:t xml:space="preserve"> </w:t>
      </w:r>
      <w:r w:rsidRPr="00D02038">
        <w:rPr>
          <w:lang w:val="ro-RO"/>
        </w:rPr>
        <w:t>află</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situaţii</w:t>
      </w:r>
      <w:r w:rsidR="007472D9" w:rsidRPr="00D02038">
        <w:rPr>
          <w:lang w:val="ro-RO"/>
        </w:rPr>
        <w:t xml:space="preserve"> </w:t>
      </w:r>
      <w:r w:rsidRPr="00D02038">
        <w:rPr>
          <w:lang w:val="ro-RO"/>
        </w:rPr>
        <w:t>litigioase</w:t>
      </w:r>
      <w:r w:rsidR="007472D9" w:rsidRPr="00D02038">
        <w:rPr>
          <w:lang w:val="ro-RO"/>
        </w:rPr>
        <w:t xml:space="preserve"> </w:t>
      </w:r>
      <w:r w:rsidRPr="00D02038">
        <w:rPr>
          <w:lang w:val="ro-RO"/>
        </w:rPr>
        <w:t>cu</w:t>
      </w:r>
      <w:r w:rsidR="007472D9" w:rsidRPr="00D02038">
        <w:rPr>
          <w:lang w:val="ro-RO"/>
        </w:rPr>
        <w:t xml:space="preserve"> </w:t>
      </w:r>
      <w:r w:rsidRPr="00D02038">
        <w:rPr>
          <w:lang w:val="ro-RO"/>
        </w:rPr>
        <w:t>AFIR,</w:t>
      </w:r>
      <w:r w:rsidR="007472D9" w:rsidRPr="00D02038">
        <w:rPr>
          <w:lang w:val="ro-RO"/>
        </w:rPr>
        <w:t xml:space="preserve"> </w:t>
      </w:r>
      <w:r w:rsidRPr="00D02038">
        <w:rPr>
          <w:lang w:val="ro-RO"/>
        </w:rPr>
        <w:t>până</w:t>
      </w:r>
      <w:r w:rsidR="007472D9" w:rsidRPr="00D02038">
        <w:rPr>
          <w:lang w:val="ro-RO"/>
        </w:rPr>
        <w:t xml:space="preserve"> </w:t>
      </w:r>
      <w:r w:rsidRPr="00D02038">
        <w:rPr>
          <w:lang w:val="ro-RO"/>
        </w:rPr>
        <w:t>la</w:t>
      </w:r>
      <w:r w:rsidR="007472D9" w:rsidRPr="00D02038">
        <w:rPr>
          <w:lang w:val="ro-RO"/>
        </w:rPr>
        <w:t xml:space="preserve"> </w:t>
      </w:r>
      <w:r w:rsidRPr="00D02038">
        <w:rPr>
          <w:lang w:val="ro-RO"/>
        </w:rPr>
        <w:t>pronunţarea</w:t>
      </w:r>
      <w:r w:rsidR="007472D9" w:rsidRPr="00D02038">
        <w:rPr>
          <w:lang w:val="ro-RO"/>
        </w:rPr>
        <w:t xml:space="preserve"> </w:t>
      </w:r>
      <w:r w:rsidRPr="00D02038">
        <w:rPr>
          <w:lang w:val="ro-RO"/>
        </w:rPr>
        <w:t>definitivă</w:t>
      </w:r>
      <w:r w:rsidR="007472D9" w:rsidRPr="00D02038">
        <w:rPr>
          <w:lang w:val="ro-RO"/>
        </w:rPr>
        <w:t xml:space="preserve"> </w:t>
      </w:r>
      <w:r w:rsidRPr="00D02038">
        <w:rPr>
          <w:lang w:val="ro-RO"/>
        </w:rPr>
        <w:t>a</w:t>
      </w:r>
      <w:r w:rsidR="007472D9" w:rsidRPr="00D02038">
        <w:rPr>
          <w:lang w:val="ro-RO"/>
        </w:rPr>
        <w:t xml:space="preserve"> </w:t>
      </w:r>
      <w:r w:rsidRPr="00D02038">
        <w:rPr>
          <w:lang w:val="ro-RO"/>
        </w:rPr>
        <w:t>instanţei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judecată</w:t>
      </w:r>
      <w:r w:rsidR="007472D9" w:rsidRPr="00D02038">
        <w:rPr>
          <w:lang w:val="ro-RO"/>
        </w:rPr>
        <w:t xml:space="preserve"> </w:t>
      </w:r>
      <w:r w:rsidR="00315543" w:rsidRPr="00D02038">
        <w:rPr>
          <w:lang w:val="ro-RO"/>
        </w:rPr>
        <w:t>în</w:t>
      </w:r>
      <w:r w:rsidR="007472D9" w:rsidRPr="00D02038">
        <w:rPr>
          <w:lang w:val="ro-RO"/>
        </w:rPr>
        <w:t xml:space="preserve"> </w:t>
      </w:r>
      <w:r w:rsidR="00315543" w:rsidRPr="00D02038">
        <w:rPr>
          <w:lang w:val="ro-RO"/>
        </w:rPr>
        <w:t>litigiul</w:t>
      </w:r>
      <w:r w:rsidR="007472D9" w:rsidRPr="00D02038">
        <w:rPr>
          <w:lang w:val="ro-RO"/>
        </w:rPr>
        <w:t xml:space="preserve"> </w:t>
      </w:r>
      <w:r w:rsidR="00315543" w:rsidRPr="00D02038">
        <w:rPr>
          <w:lang w:val="ro-RO"/>
        </w:rPr>
        <w:t>dedus</w:t>
      </w:r>
      <w:r w:rsidR="007472D9" w:rsidRPr="00D02038">
        <w:rPr>
          <w:lang w:val="ro-RO"/>
        </w:rPr>
        <w:t xml:space="preserve"> </w:t>
      </w:r>
      <w:r w:rsidR="00315543" w:rsidRPr="00D02038">
        <w:rPr>
          <w:lang w:val="ro-RO"/>
        </w:rPr>
        <w:t>judecăţii;</w:t>
      </w:r>
      <w:r w:rsidR="007472D9" w:rsidRPr="00D02038">
        <w:rPr>
          <w:lang w:val="ro-RO"/>
        </w:rPr>
        <w:t xml:space="preserve"> </w:t>
      </w:r>
    </w:p>
    <w:p w:rsidR="00626BEE" w:rsidRPr="00D02038" w:rsidRDefault="00AF7C49" w:rsidP="00036382">
      <w:pPr>
        <w:pStyle w:val="BodyText"/>
        <w:numPr>
          <w:ilvl w:val="0"/>
          <w:numId w:val="13"/>
        </w:numPr>
        <w:shd w:val="clear" w:color="auto" w:fill="FFFFFF" w:themeFill="background1"/>
        <w:spacing w:before="0"/>
        <w:ind w:left="284" w:hanging="284"/>
        <w:jc w:val="both"/>
        <w:rPr>
          <w:lang w:val="ro-RO"/>
        </w:rPr>
      </w:pPr>
      <w:r w:rsidRPr="00D02038">
        <w:rPr>
          <w:lang w:val="ro-RO"/>
        </w:rPr>
        <w:t>solicitanţii</w:t>
      </w:r>
      <w:r w:rsidR="007472D9" w:rsidRPr="00D02038">
        <w:rPr>
          <w:lang w:val="ro-RO"/>
        </w:rPr>
        <w:t xml:space="preserve"> </w:t>
      </w:r>
      <w:r w:rsidRPr="00D02038">
        <w:rPr>
          <w:lang w:val="ro-RO"/>
        </w:rPr>
        <w:t>care</w:t>
      </w:r>
      <w:r w:rsidR="007472D9" w:rsidRPr="00D02038">
        <w:rPr>
          <w:lang w:val="ro-RO"/>
        </w:rPr>
        <w:t xml:space="preserve"> </w:t>
      </w:r>
      <w:r w:rsidRPr="00D02038">
        <w:rPr>
          <w:lang w:val="ro-RO"/>
        </w:rPr>
        <w:t>s-au</w:t>
      </w:r>
      <w:r w:rsidR="007472D9" w:rsidRPr="00D02038">
        <w:rPr>
          <w:lang w:val="ro-RO"/>
        </w:rPr>
        <w:t xml:space="preserve"> </w:t>
      </w:r>
      <w:r w:rsidRPr="00D02038">
        <w:rPr>
          <w:lang w:val="ro-RO"/>
        </w:rPr>
        <w:t>angajat</w:t>
      </w:r>
      <w:r w:rsidR="007472D9" w:rsidRPr="00D02038">
        <w:rPr>
          <w:lang w:val="ro-RO"/>
        </w:rPr>
        <w:t xml:space="preserve"> </w:t>
      </w:r>
      <w:r w:rsidRPr="00D02038">
        <w:rPr>
          <w:lang w:val="ro-RO"/>
        </w:rPr>
        <w:t>prin</w:t>
      </w:r>
      <w:r w:rsidR="007472D9" w:rsidRPr="00D02038">
        <w:rPr>
          <w:lang w:val="ro-RO"/>
        </w:rPr>
        <w:t xml:space="preserve"> </w:t>
      </w:r>
      <w:r w:rsidRPr="00D02038">
        <w:rPr>
          <w:lang w:val="ro-RO"/>
        </w:rPr>
        <w:t>declaraţie</w:t>
      </w:r>
      <w:r w:rsidR="007472D9" w:rsidRPr="00D02038">
        <w:rPr>
          <w:lang w:val="ro-RO"/>
        </w:rPr>
        <w:t xml:space="preserve"> </w:t>
      </w:r>
      <w:r w:rsidRPr="00D02038">
        <w:rPr>
          <w:lang w:val="ro-RO"/>
        </w:rPr>
        <w:t>la</w:t>
      </w:r>
      <w:r w:rsidR="007472D9" w:rsidRPr="00D02038">
        <w:rPr>
          <w:lang w:val="ro-RO"/>
        </w:rPr>
        <w:t xml:space="preserve"> </w:t>
      </w:r>
      <w:r w:rsidRPr="00D02038">
        <w:rPr>
          <w:lang w:val="ro-RO"/>
        </w:rPr>
        <w:t>depunerea</w:t>
      </w:r>
      <w:r w:rsidR="007472D9" w:rsidRPr="00D02038">
        <w:rPr>
          <w:lang w:val="ro-RO"/>
        </w:rPr>
        <w:t xml:space="preserve"> </w:t>
      </w:r>
      <w:r w:rsidRPr="00D02038">
        <w:rPr>
          <w:lang w:val="ro-RO"/>
        </w:rPr>
        <w:t>cererii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finanţare</w:t>
      </w:r>
      <w:r w:rsidR="007472D9" w:rsidRPr="00D02038">
        <w:rPr>
          <w:lang w:val="ro-RO"/>
        </w:rPr>
        <w:t xml:space="preserve"> </w:t>
      </w:r>
      <w:r w:rsidRPr="00D02038">
        <w:rPr>
          <w:lang w:val="ro-RO"/>
        </w:rPr>
        <w:t>că</w:t>
      </w:r>
      <w:r w:rsidR="007472D9" w:rsidRPr="00D02038">
        <w:rPr>
          <w:lang w:val="ro-RO"/>
        </w:rPr>
        <w:t xml:space="preserve"> </w:t>
      </w:r>
      <w:r w:rsidRPr="00D02038">
        <w:rPr>
          <w:lang w:val="ro-RO"/>
        </w:rPr>
        <w:t>vor</w:t>
      </w:r>
      <w:r w:rsidR="007472D9" w:rsidRPr="00D02038">
        <w:rPr>
          <w:lang w:val="ro-RO"/>
        </w:rPr>
        <w:t xml:space="preserve"> </w:t>
      </w:r>
      <w:r w:rsidRPr="00D02038">
        <w:rPr>
          <w:lang w:val="ro-RO"/>
        </w:rPr>
        <w:t>depune</w:t>
      </w:r>
      <w:r w:rsidR="007472D9" w:rsidRPr="00D02038">
        <w:rPr>
          <w:lang w:val="ro-RO"/>
        </w:rPr>
        <w:t xml:space="preserve"> </w:t>
      </w:r>
      <w:r w:rsidRPr="00D02038">
        <w:rPr>
          <w:lang w:val="ro-RO"/>
        </w:rPr>
        <w:t>dovada</w:t>
      </w:r>
      <w:r w:rsidR="007472D9" w:rsidRPr="00D02038">
        <w:rPr>
          <w:lang w:val="ro-RO"/>
        </w:rPr>
        <w:t xml:space="preserve"> </w:t>
      </w:r>
      <w:r w:rsidRPr="00D02038">
        <w:rPr>
          <w:lang w:val="ro-RO"/>
        </w:rPr>
        <w:t>cofinanţării</w:t>
      </w:r>
      <w:r w:rsidR="007472D9" w:rsidRPr="00D02038">
        <w:rPr>
          <w:lang w:val="ro-RO"/>
        </w:rPr>
        <w:t xml:space="preserve"> </w:t>
      </w:r>
      <w:r w:rsidRPr="00D02038">
        <w:rPr>
          <w:lang w:val="ro-RO"/>
        </w:rPr>
        <w:t>la</w:t>
      </w:r>
      <w:r w:rsidR="007472D9" w:rsidRPr="00D02038">
        <w:rPr>
          <w:lang w:val="ro-RO"/>
        </w:rPr>
        <w:t xml:space="preserve"> </w:t>
      </w:r>
      <w:r w:rsidRPr="00D02038">
        <w:rPr>
          <w:lang w:val="ro-RO"/>
        </w:rPr>
        <w:t>contractare</w:t>
      </w:r>
      <w:r w:rsidR="007472D9" w:rsidRPr="00D02038">
        <w:rPr>
          <w:lang w:val="ro-RO"/>
        </w:rPr>
        <w:t xml:space="preserve"> </w:t>
      </w:r>
      <w:r w:rsidRPr="00D02038">
        <w:rPr>
          <w:lang w:val="ro-RO"/>
        </w:rPr>
        <w:t>sau</w:t>
      </w:r>
      <w:r w:rsidR="007472D9" w:rsidRPr="00D02038">
        <w:rPr>
          <w:lang w:val="ro-RO"/>
        </w:rPr>
        <w:t xml:space="preserve"> </w:t>
      </w:r>
      <w:r w:rsidRPr="00D02038">
        <w:rPr>
          <w:lang w:val="ro-RO"/>
        </w:rPr>
        <w:t>că</w:t>
      </w:r>
      <w:r w:rsidR="007472D9" w:rsidRPr="00D02038">
        <w:rPr>
          <w:lang w:val="ro-RO"/>
        </w:rPr>
        <w:t xml:space="preserve"> </w:t>
      </w:r>
      <w:r w:rsidRPr="00D02038">
        <w:rPr>
          <w:lang w:val="ro-RO"/>
        </w:rPr>
        <w:t>vor</w:t>
      </w:r>
      <w:r w:rsidR="007472D9" w:rsidRPr="00D02038">
        <w:rPr>
          <w:lang w:val="ro-RO"/>
        </w:rPr>
        <w:t xml:space="preserve"> </w:t>
      </w:r>
      <w:r w:rsidRPr="00D02038">
        <w:rPr>
          <w:lang w:val="ro-RO"/>
        </w:rPr>
        <w:t>depune</w:t>
      </w:r>
      <w:r w:rsidR="007472D9" w:rsidRPr="00D02038">
        <w:rPr>
          <w:lang w:val="ro-RO"/>
        </w:rPr>
        <w:t xml:space="preserve"> </w:t>
      </w:r>
      <w:r w:rsidRPr="00D02038">
        <w:rPr>
          <w:lang w:val="ro-RO"/>
        </w:rPr>
        <w:t>proiectul</w:t>
      </w:r>
      <w:r w:rsidR="007472D9" w:rsidRPr="00D02038">
        <w:rPr>
          <w:lang w:val="ro-RO"/>
        </w:rPr>
        <w:t xml:space="preserve"> </w:t>
      </w:r>
      <w:r w:rsidRPr="00D02038">
        <w:rPr>
          <w:lang w:val="ro-RO"/>
        </w:rPr>
        <w:t>tehnic</w:t>
      </w:r>
      <w:r w:rsidR="007472D9" w:rsidRPr="00D02038">
        <w:rPr>
          <w:lang w:val="ro-RO"/>
        </w:rPr>
        <w:t xml:space="preserve"> </w:t>
      </w:r>
      <w:r w:rsidRPr="00D02038">
        <w:rPr>
          <w:lang w:val="ro-RO"/>
        </w:rPr>
        <w:t>şi</w:t>
      </w:r>
      <w:r w:rsidR="007472D9" w:rsidRPr="00D02038">
        <w:rPr>
          <w:lang w:val="ro-RO"/>
        </w:rPr>
        <w:t xml:space="preserve"> </w:t>
      </w:r>
      <w:r w:rsidRPr="00D02038">
        <w:rPr>
          <w:lang w:val="ro-RO"/>
        </w:rPr>
        <w:t>nu</w:t>
      </w:r>
      <w:r w:rsidR="007472D9" w:rsidRPr="00D02038">
        <w:rPr>
          <w:lang w:val="ro-RO"/>
        </w:rPr>
        <w:t xml:space="preserve"> </w:t>
      </w:r>
      <w:r w:rsidRPr="00D02038">
        <w:rPr>
          <w:lang w:val="ro-RO"/>
        </w:rPr>
        <w:t>prezintă</w:t>
      </w:r>
      <w:r w:rsidR="007472D9" w:rsidRPr="00D02038">
        <w:rPr>
          <w:lang w:val="ro-RO"/>
        </w:rPr>
        <w:t xml:space="preserve"> </w:t>
      </w:r>
      <w:r w:rsidRPr="00D02038">
        <w:rPr>
          <w:lang w:val="ro-RO"/>
        </w:rPr>
        <w:t>documentele</w:t>
      </w:r>
      <w:r w:rsidR="007472D9" w:rsidRPr="00D02038">
        <w:rPr>
          <w:lang w:val="ro-RO"/>
        </w:rPr>
        <w:t xml:space="preserve"> </w:t>
      </w:r>
      <w:r w:rsidRPr="00D02038">
        <w:rPr>
          <w:lang w:val="ro-RO"/>
        </w:rPr>
        <w:t>la</w:t>
      </w:r>
      <w:r w:rsidR="007472D9" w:rsidRPr="00D02038">
        <w:rPr>
          <w:lang w:val="ro-RO"/>
        </w:rPr>
        <w:t xml:space="preserve"> </w:t>
      </w:r>
      <w:r w:rsidRPr="00D02038">
        <w:rPr>
          <w:lang w:val="ro-RO"/>
        </w:rPr>
        <w:t>data</w:t>
      </w:r>
      <w:r w:rsidR="007472D9" w:rsidRPr="00D02038">
        <w:rPr>
          <w:lang w:val="ro-RO"/>
        </w:rPr>
        <w:t xml:space="preserve"> </w:t>
      </w:r>
      <w:r w:rsidRPr="00D02038">
        <w:rPr>
          <w:lang w:val="ro-RO"/>
        </w:rPr>
        <w:t>prevăzută</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notificare</w:t>
      </w:r>
      <w:r w:rsidR="007472D9" w:rsidRPr="00D02038">
        <w:rPr>
          <w:lang w:val="ro-RO"/>
        </w:rPr>
        <w:t xml:space="preserve"> </w:t>
      </w:r>
      <w:r w:rsidRPr="00D02038">
        <w:rPr>
          <w:lang w:val="ro-RO"/>
        </w:rPr>
        <w:t>din</w:t>
      </w:r>
      <w:r w:rsidR="007472D9" w:rsidRPr="00D02038">
        <w:rPr>
          <w:lang w:val="ro-RO"/>
        </w:rPr>
        <w:t xml:space="preserve"> </w:t>
      </w:r>
      <w:r w:rsidRPr="00D02038">
        <w:rPr>
          <w:lang w:val="ro-RO"/>
        </w:rPr>
        <w:t>motive</w:t>
      </w:r>
      <w:r w:rsidR="007472D9" w:rsidRPr="00D02038">
        <w:rPr>
          <w:lang w:val="ro-RO"/>
        </w:rPr>
        <w:t xml:space="preserve"> </w:t>
      </w:r>
      <w:r w:rsidRPr="00D02038">
        <w:rPr>
          <w:lang w:val="ro-RO"/>
        </w:rPr>
        <w:t>neimputabile</w:t>
      </w:r>
      <w:r w:rsidR="007472D9" w:rsidRPr="00D02038">
        <w:rPr>
          <w:lang w:val="ro-RO"/>
        </w:rPr>
        <w:t xml:space="preserve"> </w:t>
      </w:r>
      <w:r w:rsidRPr="00D02038">
        <w:rPr>
          <w:lang w:val="ro-RO"/>
        </w:rPr>
        <w:t>acestora,</w:t>
      </w:r>
      <w:r w:rsidR="007472D9" w:rsidRPr="00D02038">
        <w:rPr>
          <w:lang w:val="ro-RO"/>
        </w:rPr>
        <w:t xml:space="preserve"> </w:t>
      </w:r>
      <w:r w:rsidRPr="00D02038">
        <w:rPr>
          <w:lang w:val="ro-RO"/>
        </w:rPr>
        <w:t>nu</w:t>
      </w:r>
      <w:r w:rsidR="007472D9" w:rsidRPr="00D02038">
        <w:rPr>
          <w:lang w:val="ro-RO"/>
        </w:rPr>
        <w:t xml:space="preserve"> </w:t>
      </w:r>
      <w:r w:rsidRPr="00D02038">
        <w:rPr>
          <w:lang w:val="ro-RO"/>
        </w:rPr>
        <w:t>vor</w:t>
      </w:r>
      <w:r w:rsidR="007472D9" w:rsidRPr="00D02038">
        <w:rPr>
          <w:lang w:val="ro-RO"/>
        </w:rPr>
        <w:t xml:space="preserve"> </w:t>
      </w:r>
      <w:r w:rsidRPr="00D02038">
        <w:rPr>
          <w:lang w:val="ro-RO"/>
        </w:rPr>
        <w:t>mai</w:t>
      </w:r>
      <w:r w:rsidR="007472D9" w:rsidRPr="00D02038">
        <w:rPr>
          <w:lang w:val="ro-RO"/>
        </w:rPr>
        <w:t xml:space="preserve"> </w:t>
      </w:r>
      <w:r w:rsidRPr="00D02038">
        <w:rPr>
          <w:lang w:val="ro-RO"/>
        </w:rPr>
        <w:t>putea</w:t>
      </w:r>
      <w:r w:rsidR="007472D9" w:rsidRPr="00D02038">
        <w:rPr>
          <w:lang w:val="ro-RO"/>
        </w:rPr>
        <w:t xml:space="preserve"> </w:t>
      </w:r>
      <w:r w:rsidRPr="00D02038">
        <w:rPr>
          <w:lang w:val="ro-RO"/>
        </w:rPr>
        <w:t>accesa</w:t>
      </w:r>
      <w:r w:rsidR="007472D9" w:rsidRPr="00D02038">
        <w:rPr>
          <w:lang w:val="ro-RO"/>
        </w:rPr>
        <w:t xml:space="preserve"> </w:t>
      </w:r>
      <w:r w:rsidRPr="00D02038">
        <w:rPr>
          <w:lang w:val="ro-RO"/>
        </w:rPr>
        <w:t>programul</w:t>
      </w:r>
      <w:r w:rsidR="007472D9" w:rsidRPr="00D02038">
        <w:rPr>
          <w:lang w:val="ro-RO"/>
        </w:rPr>
        <w:t xml:space="preserve"> </w:t>
      </w:r>
      <w:r w:rsidRPr="00D02038">
        <w:rPr>
          <w:lang w:val="ro-RO"/>
        </w:rPr>
        <w:t>timp</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un</w:t>
      </w:r>
      <w:r w:rsidR="007472D9" w:rsidRPr="00D02038">
        <w:rPr>
          <w:lang w:val="ro-RO"/>
        </w:rPr>
        <w:t xml:space="preserve"> </w:t>
      </w:r>
      <w:r w:rsidRPr="00D02038">
        <w:rPr>
          <w:lang w:val="ro-RO"/>
        </w:rPr>
        <w:t>an</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la</w:t>
      </w:r>
      <w:r w:rsidR="007472D9" w:rsidRPr="00D02038">
        <w:rPr>
          <w:lang w:val="ro-RO"/>
        </w:rPr>
        <w:t xml:space="preserve"> </w:t>
      </w:r>
      <w:r w:rsidRPr="00D02038">
        <w:rPr>
          <w:lang w:val="ro-RO"/>
        </w:rPr>
        <w:t>notificare.</w:t>
      </w:r>
    </w:p>
    <w:p w:rsidR="00626BEE" w:rsidRPr="00D02038" w:rsidRDefault="00626BEE" w:rsidP="0078711B">
      <w:pPr>
        <w:pStyle w:val="BodyText"/>
        <w:spacing w:before="0"/>
        <w:ind w:left="0"/>
        <w:jc w:val="both"/>
        <w:rPr>
          <w:lang w:val="ro-RO"/>
        </w:rPr>
      </w:pPr>
      <w:r w:rsidRPr="00D02038">
        <w:rPr>
          <w:lang w:val="ro-RO"/>
        </w:rPr>
        <w:t>Un</w:t>
      </w:r>
      <w:r w:rsidR="007472D9" w:rsidRPr="00D02038">
        <w:rPr>
          <w:lang w:val="ro-RO"/>
        </w:rPr>
        <w:t xml:space="preserve"> </w:t>
      </w:r>
      <w:r w:rsidRPr="00D02038">
        <w:rPr>
          <w:lang w:val="ro-RO"/>
        </w:rPr>
        <w:t>solicitant</w:t>
      </w:r>
      <w:r w:rsidR="00F742B7" w:rsidRPr="00D02038">
        <w:rPr>
          <w:lang w:val="ro-RO"/>
        </w:rPr>
        <w:t xml:space="preserve"> </w:t>
      </w:r>
      <w:r w:rsidRPr="00D02038">
        <w:rPr>
          <w:lang w:val="ro-RO"/>
        </w:rPr>
        <w:t>/</w:t>
      </w:r>
      <w:r w:rsidR="00F742B7" w:rsidRPr="00D02038">
        <w:rPr>
          <w:lang w:val="ro-RO"/>
        </w:rPr>
        <w:t xml:space="preserve"> </w:t>
      </w:r>
      <w:r w:rsidRPr="00D02038">
        <w:rPr>
          <w:lang w:val="ro-RO"/>
        </w:rPr>
        <w:t>beneficiar,</w:t>
      </w:r>
      <w:r w:rsidR="007472D9" w:rsidRPr="00D02038">
        <w:rPr>
          <w:lang w:val="ro-RO"/>
        </w:rPr>
        <w:t xml:space="preserve"> </w:t>
      </w:r>
      <w:r w:rsidRPr="00D02038">
        <w:rPr>
          <w:lang w:val="ro-RO"/>
        </w:rPr>
        <w:t>după</w:t>
      </w:r>
      <w:r w:rsidR="007472D9" w:rsidRPr="00D02038">
        <w:rPr>
          <w:lang w:val="ro-RO"/>
        </w:rPr>
        <w:t xml:space="preserve"> </w:t>
      </w:r>
      <w:r w:rsidRPr="00D02038">
        <w:rPr>
          <w:lang w:val="ro-RO"/>
        </w:rPr>
        <w:t>caz,</w:t>
      </w:r>
      <w:r w:rsidR="007472D9" w:rsidRPr="00D02038">
        <w:rPr>
          <w:lang w:val="ro-RO"/>
        </w:rPr>
        <w:t xml:space="preserve"> </w:t>
      </w:r>
      <w:r w:rsidRPr="00D02038">
        <w:rPr>
          <w:lang w:val="ro-RO"/>
        </w:rPr>
        <w:t>poate</w:t>
      </w:r>
      <w:r w:rsidR="007472D9" w:rsidRPr="00D02038">
        <w:rPr>
          <w:lang w:val="ro-RO"/>
        </w:rPr>
        <w:t xml:space="preserve"> </w:t>
      </w:r>
      <w:r w:rsidRPr="00D02038">
        <w:rPr>
          <w:lang w:val="ro-RO"/>
        </w:rPr>
        <w:t>obţine</w:t>
      </w:r>
      <w:r w:rsidR="007472D9" w:rsidRPr="00D02038">
        <w:rPr>
          <w:lang w:val="ro-RO"/>
        </w:rPr>
        <w:t xml:space="preserve"> </w:t>
      </w:r>
      <w:r w:rsidRPr="00D02038">
        <w:rPr>
          <w:lang w:val="ro-RO"/>
        </w:rPr>
        <w:t>finanţare</w:t>
      </w:r>
      <w:r w:rsidR="007472D9" w:rsidRPr="00D02038">
        <w:rPr>
          <w:lang w:val="ro-RO"/>
        </w:rPr>
        <w:t xml:space="preserve"> </w:t>
      </w:r>
      <w:r w:rsidRPr="00D02038">
        <w:rPr>
          <w:lang w:val="ro-RO"/>
        </w:rPr>
        <w:t>nerambursabilă</w:t>
      </w:r>
      <w:r w:rsidR="007472D9" w:rsidRPr="00D02038">
        <w:rPr>
          <w:lang w:val="ro-RO"/>
        </w:rPr>
        <w:t xml:space="preserve"> </w:t>
      </w:r>
      <w:r w:rsidRPr="00D02038">
        <w:rPr>
          <w:lang w:val="ro-RO"/>
        </w:rPr>
        <w:t>din</w:t>
      </w:r>
      <w:r w:rsidR="007472D9" w:rsidRPr="00D02038">
        <w:rPr>
          <w:lang w:val="ro-RO"/>
        </w:rPr>
        <w:t xml:space="preserve"> </w:t>
      </w:r>
      <w:r w:rsidRPr="00D02038">
        <w:rPr>
          <w:lang w:val="ro-RO"/>
        </w:rPr>
        <w:t>FEADR</w:t>
      </w:r>
      <w:r w:rsidR="007472D9" w:rsidRPr="00D02038">
        <w:rPr>
          <w:lang w:val="ro-RO"/>
        </w:rPr>
        <w:t xml:space="preserve"> </w:t>
      </w:r>
      <w:r w:rsidRPr="00D02038">
        <w:rPr>
          <w:lang w:val="ro-RO"/>
        </w:rPr>
        <w:t>şi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la</w:t>
      </w:r>
      <w:r w:rsidR="007472D9" w:rsidRPr="00D02038">
        <w:rPr>
          <w:lang w:val="ro-RO"/>
        </w:rPr>
        <w:t xml:space="preserve"> </w:t>
      </w:r>
      <w:r w:rsidRPr="00D02038">
        <w:rPr>
          <w:lang w:val="ro-RO"/>
        </w:rPr>
        <w:t>bugetul</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stat</w:t>
      </w:r>
      <w:r w:rsidR="007472D9" w:rsidRPr="00D02038">
        <w:rPr>
          <w:lang w:val="ro-RO"/>
        </w:rPr>
        <w:t xml:space="preserve"> </w:t>
      </w:r>
      <w:r w:rsidRPr="00D02038">
        <w:rPr>
          <w:lang w:val="ro-RO"/>
        </w:rPr>
        <w:t>pentru</w:t>
      </w:r>
      <w:r w:rsidR="007472D9" w:rsidRPr="00D02038">
        <w:rPr>
          <w:lang w:val="ro-RO"/>
        </w:rPr>
        <w:t xml:space="preserve"> </w:t>
      </w:r>
      <w:r w:rsidRPr="00D02038">
        <w:rPr>
          <w:lang w:val="ro-RO"/>
        </w:rPr>
        <w:t>mai</w:t>
      </w:r>
      <w:r w:rsidR="007472D9" w:rsidRPr="00D02038">
        <w:rPr>
          <w:lang w:val="ro-RO"/>
        </w:rPr>
        <w:t xml:space="preserve"> </w:t>
      </w:r>
      <w:r w:rsidRPr="00D02038">
        <w:rPr>
          <w:lang w:val="ro-RO"/>
        </w:rPr>
        <w:t>multe</w:t>
      </w:r>
      <w:r w:rsidR="007472D9" w:rsidRPr="00D02038">
        <w:rPr>
          <w:lang w:val="ro-RO"/>
        </w:rPr>
        <w:t xml:space="preserve"> </w:t>
      </w:r>
      <w:r w:rsidRPr="00D02038">
        <w:rPr>
          <w:lang w:val="ro-RO"/>
        </w:rPr>
        <w:t>proiecte</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investiţii</w:t>
      </w:r>
      <w:r w:rsidR="007472D9" w:rsidRPr="00D02038">
        <w:rPr>
          <w:lang w:val="ro-RO"/>
        </w:rPr>
        <w:t xml:space="preserve"> </w:t>
      </w:r>
      <w:r w:rsidRPr="00D02038">
        <w:rPr>
          <w:lang w:val="ro-RO"/>
        </w:rPr>
        <w:t>depuse</w:t>
      </w:r>
      <w:r w:rsidR="007472D9" w:rsidRPr="00D02038">
        <w:rPr>
          <w:lang w:val="ro-RO"/>
        </w:rPr>
        <w:t xml:space="preserve"> </w:t>
      </w:r>
      <w:r w:rsidRPr="00D02038">
        <w:rPr>
          <w:lang w:val="ro-RO"/>
        </w:rPr>
        <w:t>pentru</w:t>
      </w:r>
      <w:r w:rsidR="007472D9" w:rsidRPr="00D02038">
        <w:rPr>
          <w:lang w:val="ro-RO"/>
        </w:rPr>
        <w:t xml:space="preserve"> </w:t>
      </w:r>
      <w:r w:rsidRPr="00D02038">
        <w:rPr>
          <w:lang w:val="ro-RO"/>
        </w:rPr>
        <w:t>măsuri</w:t>
      </w:r>
      <w:r w:rsidR="00F742B7" w:rsidRPr="00D02038">
        <w:rPr>
          <w:lang w:val="ro-RO"/>
        </w:rPr>
        <w:t xml:space="preserve"> </w:t>
      </w:r>
      <w:r w:rsidRPr="00D02038">
        <w:rPr>
          <w:lang w:val="ro-RO"/>
        </w:rPr>
        <w:t>/</w:t>
      </w:r>
      <w:r w:rsidR="00F742B7" w:rsidRPr="00D02038">
        <w:rPr>
          <w:lang w:val="ro-RO"/>
        </w:rPr>
        <w:t xml:space="preserve"> </w:t>
      </w:r>
      <w:r w:rsidRPr="00D02038">
        <w:rPr>
          <w:lang w:val="ro-RO"/>
        </w:rPr>
        <w:t>sub</w:t>
      </w:r>
      <w:r w:rsidRPr="00D02038">
        <w:rPr>
          <w:rFonts w:ascii="Cambria Math" w:hAnsi="Cambria Math" w:cs="Cambria Math"/>
          <w:lang w:val="ro-RO"/>
        </w:rPr>
        <w:t>‐</w:t>
      </w:r>
      <w:r w:rsidRPr="00D02038">
        <w:rPr>
          <w:lang w:val="ro-RO"/>
        </w:rPr>
        <w:t>măsuri</w:t>
      </w:r>
      <w:r w:rsidR="007472D9" w:rsidRPr="00D02038">
        <w:rPr>
          <w:lang w:val="ro-RO"/>
        </w:rPr>
        <w:t xml:space="preserve"> </w:t>
      </w:r>
      <w:r w:rsidRPr="00D02038">
        <w:rPr>
          <w:lang w:val="ro-RO"/>
        </w:rPr>
        <w:t>din</w:t>
      </w:r>
      <w:r w:rsidR="007472D9" w:rsidRPr="00D02038">
        <w:rPr>
          <w:lang w:val="ro-RO"/>
        </w:rPr>
        <w:t xml:space="preserve"> </w:t>
      </w:r>
      <w:r w:rsidRPr="00D02038">
        <w:rPr>
          <w:lang w:val="ro-RO"/>
        </w:rPr>
        <w:t>cadrul</w:t>
      </w:r>
      <w:r w:rsidR="007472D9" w:rsidRPr="00D02038">
        <w:rPr>
          <w:lang w:val="ro-RO"/>
        </w:rPr>
        <w:t xml:space="preserve"> </w:t>
      </w:r>
      <w:r w:rsidRPr="00D02038">
        <w:rPr>
          <w:lang w:val="ro-RO"/>
        </w:rPr>
        <w:t>PNDR</w:t>
      </w:r>
      <w:r w:rsidR="007472D9" w:rsidRPr="00D02038">
        <w:rPr>
          <w:lang w:val="ro-RO"/>
        </w:rPr>
        <w:t xml:space="preserve"> </w:t>
      </w:r>
      <w:r w:rsidRPr="00D02038">
        <w:rPr>
          <w:lang w:val="ro-RO"/>
        </w:rPr>
        <w:t>2014</w:t>
      </w:r>
      <w:r w:rsidRPr="00D02038">
        <w:rPr>
          <w:rFonts w:ascii="Cambria Math" w:hAnsi="Cambria Math" w:cs="Cambria Math"/>
          <w:lang w:val="ro-RO"/>
        </w:rPr>
        <w:t>‐</w:t>
      </w:r>
      <w:r w:rsidRPr="00D02038">
        <w:rPr>
          <w:lang w:val="ro-RO"/>
        </w:rPr>
        <w:t>2020,</w:t>
      </w:r>
      <w:r w:rsidR="007472D9" w:rsidRPr="00D02038">
        <w:rPr>
          <w:lang w:val="ro-RO"/>
        </w:rPr>
        <w:t xml:space="preserve"> </w:t>
      </w:r>
      <w:r w:rsidRPr="00D02038">
        <w:rPr>
          <w:lang w:val="ro-RO"/>
        </w:rPr>
        <w:t>cu</w:t>
      </w:r>
      <w:r w:rsidR="007472D9" w:rsidRPr="00D02038">
        <w:rPr>
          <w:lang w:val="ro-RO"/>
        </w:rPr>
        <w:t xml:space="preserve"> </w:t>
      </w:r>
      <w:r w:rsidRPr="00D02038">
        <w:rPr>
          <w:lang w:val="ro-RO"/>
        </w:rPr>
        <w:t>îndeplinirea</w:t>
      </w:r>
      <w:r w:rsidR="007472D9" w:rsidRPr="00D02038">
        <w:rPr>
          <w:lang w:val="ro-RO"/>
        </w:rPr>
        <w:t xml:space="preserve"> </w:t>
      </w:r>
      <w:r w:rsidRPr="00D02038">
        <w:rPr>
          <w:lang w:val="ro-RO"/>
        </w:rPr>
        <w:t>cumulativă</w:t>
      </w:r>
      <w:r w:rsidR="007472D9" w:rsidRPr="00D02038">
        <w:rPr>
          <w:lang w:val="ro-RO"/>
        </w:rPr>
        <w:t xml:space="preserve"> </w:t>
      </w:r>
      <w:r w:rsidRPr="00D02038">
        <w:rPr>
          <w:lang w:val="ro-RO"/>
        </w:rPr>
        <w:t>a</w:t>
      </w:r>
      <w:r w:rsidR="007472D9" w:rsidRPr="00D02038">
        <w:rPr>
          <w:lang w:val="ro-RO"/>
        </w:rPr>
        <w:t xml:space="preserve"> </w:t>
      </w:r>
      <w:r w:rsidRPr="00D02038">
        <w:rPr>
          <w:lang w:val="ro-RO"/>
        </w:rPr>
        <w:t>următoarelor</w:t>
      </w:r>
      <w:r w:rsidR="007472D9" w:rsidRPr="00D02038">
        <w:rPr>
          <w:lang w:val="ro-RO"/>
        </w:rPr>
        <w:t xml:space="preserve"> </w:t>
      </w:r>
      <w:r w:rsidRPr="00D02038">
        <w:rPr>
          <w:lang w:val="ro-RO"/>
        </w:rPr>
        <w:t>condiţii:</w:t>
      </w:r>
    </w:p>
    <w:p w:rsidR="00626BEE" w:rsidRPr="00D02038" w:rsidRDefault="00626BEE" w:rsidP="00F37B20">
      <w:pPr>
        <w:pStyle w:val="BodyText"/>
        <w:numPr>
          <w:ilvl w:val="0"/>
          <w:numId w:val="14"/>
        </w:numPr>
        <w:spacing w:before="0"/>
        <w:ind w:left="567" w:hanging="283"/>
        <w:jc w:val="both"/>
        <w:rPr>
          <w:lang w:val="ro-RO"/>
        </w:rPr>
      </w:pPr>
      <w:r w:rsidRPr="00D02038">
        <w:rPr>
          <w:lang w:val="ro-RO"/>
        </w:rPr>
        <w:t>respectarea</w:t>
      </w:r>
      <w:r w:rsidR="007472D9" w:rsidRPr="00D02038">
        <w:rPr>
          <w:lang w:val="ro-RO"/>
        </w:rPr>
        <w:t xml:space="preserve"> </w:t>
      </w:r>
      <w:r w:rsidRPr="00D02038">
        <w:rPr>
          <w:lang w:val="ro-RO"/>
        </w:rPr>
        <w:t>condiţiilor</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eligibilitate</w:t>
      </w:r>
      <w:r w:rsidR="007472D9" w:rsidRPr="00D02038">
        <w:rPr>
          <w:lang w:val="ro-RO"/>
        </w:rPr>
        <w:t xml:space="preserve"> </w:t>
      </w:r>
      <w:r w:rsidRPr="00D02038">
        <w:rPr>
          <w:lang w:val="ro-RO"/>
        </w:rPr>
        <w:t>ale</w:t>
      </w:r>
      <w:r w:rsidR="007472D9" w:rsidRPr="00D02038">
        <w:rPr>
          <w:lang w:val="ro-RO"/>
        </w:rPr>
        <w:t xml:space="preserve"> </w:t>
      </w:r>
      <w:r w:rsidRPr="00D02038">
        <w:rPr>
          <w:lang w:val="ro-RO"/>
        </w:rPr>
        <w:t>acestuia</w:t>
      </w:r>
      <w:r w:rsidR="007472D9" w:rsidRPr="00D02038">
        <w:rPr>
          <w:lang w:val="ro-RO"/>
        </w:rPr>
        <w:t xml:space="preserve"> </w:t>
      </w:r>
      <w:r w:rsidRPr="00D02038">
        <w:rPr>
          <w:lang w:val="ro-RO"/>
        </w:rPr>
        <w:t>şi</w:t>
      </w:r>
      <w:r w:rsidR="007472D9" w:rsidRPr="00D02038">
        <w:rPr>
          <w:lang w:val="ro-RO"/>
        </w:rPr>
        <w:t xml:space="preserve"> </w:t>
      </w:r>
      <w:r w:rsidRPr="00D02038">
        <w:rPr>
          <w:lang w:val="ro-RO"/>
        </w:rPr>
        <w:t>a</w:t>
      </w:r>
      <w:r w:rsidR="007472D9" w:rsidRPr="00D02038">
        <w:rPr>
          <w:lang w:val="ro-RO"/>
        </w:rPr>
        <w:t xml:space="preserve"> </w:t>
      </w:r>
      <w:r w:rsidRPr="00D02038">
        <w:rPr>
          <w:lang w:val="ro-RO"/>
        </w:rPr>
        <w:t>regulilor</w:t>
      </w:r>
      <w:r w:rsidR="007472D9" w:rsidRPr="00D02038">
        <w:rPr>
          <w:lang w:val="ro-RO"/>
        </w:rPr>
        <w:t xml:space="preserve"> </w:t>
      </w:r>
      <w:r w:rsidRPr="00D02038">
        <w:rPr>
          <w:lang w:val="ro-RO"/>
        </w:rPr>
        <w:t>ajutoarelor</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stat,</w:t>
      </w:r>
      <w:r w:rsidR="007472D9" w:rsidRPr="00D02038">
        <w:rPr>
          <w:lang w:val="ro-RO"/>
        </w:rPr>
        <w:t xml:space="preserve"> </w:t>
      </w:r>
      <w:r w:rsidRPr="00D02038">
        <w:rPr>
          <w:lang w:val="ro-RO"/>
        </w:rPr>
        <w:t>respectiv</w:t>
      </w:r>
      <w:r w:rsidR="007472D9" w:rsidRPr="00D02038">
        <w:rPr>
          <w:lang w:val="ro-RO"/>
        </w:rPr>
        <w:t xml:space="preserve"> </w:t>
      </w:r>
      <w:r w:rsidRPr="00D02038">
        <w:rPr>
          <w:lang w:val="ro-RO"/>
        </w:rPr>
        <w:t>a</w:t>
      </w:r>
      <w:r w:rsidR="007472D9" w:rsidRPr="00D02038">
        <w:rPr>
          <w:lang w:val="ro-RO"/>
        </w:rPr>
        <w:t xml:space="preserve"> </w:t>
      </w:r>
      <w:r w:rsidRPr="00D02038">
        <w:rPr>
          <w:lang w:val="ro-RO"/>
        </w:rPr>
        <w:t>celor</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minimis,</w:t>
      </w:r>
      <w:r w:rsidR="007472D9" w:rsidRPr="00D02038">
        <w:rPr>
          <w:lang w:val="ro-RO"/>
        </w:rPr>
        <w:t xml:space="preserve"> </w:t>
      </w:r>
      <w:r w:rsidRPr="00D02038">
        <w:rPr>
          <w:lang w:val="ro-RO"/>
        </w:rPr>
        <w:t>după</w:t>
      </w:r>
      <w:r w:rsidR="007472D9" w:rsidRPr="00D02038">
        <w:rPr>
          <w:lang w:val="ro-RO"/>
        </w:rPr>
        <w:t xml:space="preserve"> </w:t>
      </w:r>
      <w:r w:rsidRPr="00D02038">
        <w:rPr>
          <w:lang w:val="ro-RO"/>
        </w:rPr>
        <w:t>caz;</w:t>
      </w:r>
    </w:p>
    <w:p w:rsidR="00626BEE" w:rsidRPr="00D02038" w:rsidRDefault="00626BEE" w:rsidP="00F37B20">
      <w:pPr>
        <w:pStyle w:val="BodyText"/>
        <w:numPr>
          <w:ilvl w:val="0"/>
          <w:numId w:val="14"/>
        </w:numPr>
        <w:spacing w:before="0"/>
        <w:ind w:left="567" w:hanging="283"/>
        <w:jc w:val="both"/>
        <w:rPr>
          <w:lang w:val="ro-RO"/>
        </w:rPr>
      </w:pPr>
      <w:r w:rsidRPr="00D02038">
        <w:rPr>
          <w:lang w:val="ro-RO"/>
        </w:rPr>
        <w:t>nu</w:t>
      </w:r>
      <w:r w:rsidR="007472D9" w:rsidRPr="00D02038">
        <w:rPr>
          <w:lang w:val="ro-RO"/>
        </w:rPr>
        <w:t xml:space="preserve"> </w:t>
      </w:r>
      <w:r w:rsidRPr="00D02038">
        <w:rPr>
          <w:lang w:val="ro-RO"/>
        </w:rPr>
        <w:t>sunt</w:t>
      </w:r>
      <w:r w:rsidR="007472D9" w:rsidRPr="00D02038">
        <w:rPr>
          <w:lang w:val="ro-RO"/>
        </w:rPr>
        <w:t xml:space="preserve"> </w:t>
      </w:r>
      <w:r w:rsidRPr="00D02038">
        <w:rPr>
          <w:lang w:val="ro-RO"/>
        </w:rPr>
        <w:t>create</w:t>
      </w:r>
      <w:r w:rsidR="007472D9" w:rsidRPr="00D02038">
        <w:rPr>
          <w:lang w:val="ro-RO"/>
        </w:rPr>
        <w:t xml:space="preserve"> </w:t>
      </w:r>
      <w:r w:rsidRPr="00D02038">
        <w:rPr>
          <w:lang w:val="ro-RO"/>
        </w:rPr>
        <w:t>condiţiile</w:t>
      </w:r>
      <w:r w:rsidR="007472D9" w:rsidRPr="00D02038">
        <w:rPr>
          <w:lang w:val="ro-RO"/>
        </w:rPr>
        <w:t xml:space="preserve"> </w:t>
      </w:r>
      <w:r w:rsidRPr="00D02038">
        <w:rPr>
          <w:lang w:val="ro-RO"/>
        </w:rPr>
        <w:t>pentru</w:t>
      </w:r>
      <w:r w:rsidR="007472D9" w:rsidRPr="00D02038">
        <w:rPr>
          <w:lang w:val="ro-RO"/>
        </w:rPr>
        <w:t xml:space="preserve"> </w:t>
      </w:r>
      <w:r w:rsidRPr="00D02038">
        <w:rPr>
          <w:lang w:val="ro-RO"/>
        </w:rPr>
        <w:t>a</w:t>
      </w:r>
      <w:r w:rsidR="007472D9" w:rsidRPr="00D02038">
        <w:rPr>
          <w:lang w:val="ro-RO"/>
        </w:rPr>
        <w:t xml:space="preserve"> </w:t>
      </w:r>
      <w:r w:rsidRPr="00D02038">
        <w:rPr>
          <w:lang w:val="ro-RO"/>
        </w:rPr>
        <w:t>obţine</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mod</w:t>
      </w:r>
      <w:r w:rsidR="007472D9" w:rsidRPr="00D02038">
        <w:rPr>
          <w:lang w:val="ro-RO"/>
        </w:rPr>
        <w:t xml:space="preserve"> </w:t>
      </w:r>
      <w:r w:rsidRPr="00D02038">
        <w:rPr>
          <w:lang w:val="ro-RO"/>
        </w:rPr>
        <w:t>necuvenit</w:t>
      </w:r>
      <w:r w:rsidR="007472D9" w:rsidRPr="00D02038">
        <w:rPr>
          <w:lang w:val="ro-RO"/>
        </w:rPr>
        <w:t xml:space="preserve"> </w:t>
      </w:r>
      <w:r w:rsidRPr="00D02038">
        <w:rPr>
          <w:lang w:val="ro-RO"/>
        </w:rPr>
        <w:t>un</w:t>
      </w:r>
      <w:r w:rsidR="007472D9" w:rsidRPr="00D02038">
        <w:rPr>
          <w:lang w:val="ro-RO"/>
        </w:rPr>
        <w:t xml:space="preserve"> </w:t>
      </w:r>
      <w:r w:rsidRPr="00D02038">
        <w:rPr>
          <w:lang w:val="ro-RO"/>
        </w:rPr>
        <w:t>avantaj,</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sensul</w:t>
      </w:r>
      <w:r w:rsidR="007472D9" w:rsidRPr="00D02038">
        <w:rPr>
          <w:lang w:val="ro-RO"/>
        </w:rPr>
        <w:t xml:space="preserve"> </w:t>
      </w:r>
      <w:r w:rsidRPr="00D02038">
        <w:rPr>
          <w:lang w:val="ro-RO"/>
        </w:rPr>
        <w:t>prevederilor</w:t>
      </w:r>
      <w:r w:rsidR="007472D9" w:rsidRPr="00D02038">
        <w:rPr>
          <w:lang w:val="ro-RO"/>
        </w:rPr>
        <w:t xml:space="preserve"> </w:t>
      </w:r>
      <w:r w:rsidRPr="00D02038">
        <w:rPr>
          <w:lang w:val="ro-RO"/>
        </w:rPr>
        <w:t>art.</w:t>
      </w:r>
      <w:r w:rsidR="007472D9" w:rsidRPr="00D02038">
        <w:rPr>
          <w:lang w:val="ro-RO"/>
        </w:rPr>
        <w:t xml:space="preserve"> </w:t>
      </w:r>
      <w:r w:rsidRPr="00D02038">
        <w:rPr>
          <w:lang w:val="ro-RO"/>
        </w:rPr>
        <w:t>60</w:t>
      </w:r>
      <w:r w:rsidR="007472D9" w:rsidRPr="00D02038">
        <w:rPr>
          <w:lang w:val="ro-RO"/>
        </w:rPr>
        <w:t xml:space="preserve"> </w:t>
      </w:r>
      <w:r w:rsidRPr="00D02038">
        <w:rPr>
          <w:lang w:val="ro-RO"/>
        </w:rPr>
        <w:t>din</w:t>
      </w:r>
      <w:r w:rsidR="007472D9" w:rsidRPr="00D02038">
        <w:rPr>
          <w:lang w:val="ro-RO"/>
        </w:rPr>
        <w:t xml:space="preserve"> </w:t>
      </w:r>
      <w:r w:rsidRPr="00D02038">
        <w:rPr>
          <w:lang w:val="ro-RO"/>
        </w:rPr>
        <w:t>Regulamentul</w:t>
      </w:r>
      <w:r w:rsidR="007472D9" w:rsidRPr="00D02038">
        <w:rPr>
          <w:lang w:val="ro-RO"/>
        </w:rPr>
        <w:t xml:space="preserve"> </w:t>
      </w:r>
      <w:r w:rsidRPr="00D02038">
        <w:rPr>
          <w:lang w:val="ro-RO"/>
        </w:rPr>
        <w:t>(UE)</w:t>
      </w:r>
      <w:r w:rsidR="007472D9" w:rsidRPr="00D02038">
        <w:rPr>
          <w:lang w:val="ro-RO"/>
        </w:rPr>
        <w:t xml:space="preserve"> </w:t>
      </w:r>
      <w:r w:rsidRPr="00D02038">
        <w:rPr>
          <w:lang w:val="ro-RO"/>
        </w:rPr>
        <w:t>nr.</w:t>
      </w:r>
      <w:r w:rsidR="007472D9" w:rsidRPr="00D02038">
        <w:rPr>
          <w:lang w:val="ro-RO"/>
        </w:rPr>
        <w:t xml:space="preserve"> </w:t>
      </w:r>
      <w:r w:rsidRPr="00D02038">
        <w:rPr>
          <w:lang w:val="ro-RO"/>
        </w:rPr>
        <w:t>1.306/2013</w:t>
      </w:r>
      <w:r w:rsidR="007472D9" w:rsidRPr="00D02038">
        <w:rPr>
          <w:lang w:val="ro-RO"/>
        </w:rPr>
        <w:t xml:space="preserve"> </w:t>
      </w:r>
      <w:r w:rsidRPr="00D02038">
        <w:rPr>
          <w:lang w:val="ro-RO"/>
        </w:rPr>
        <w:t>al</w:t>
      </w:r>
      <w:r w:rsidR="007472D9" w:rsidRPr="00D02038">
        <w:rPr>
          <w:lang w:val="ro-RO"/>
        </w:rPr>
        <w:t xml:space="preserve"> </w:t>
      </w:r>
      <w:r w:rsidRPr="00D02038">
        <w:rPr>
          <w:lang w:val="ro-RO"/>
        </w:rPr>
        <w:t>Parlamentului</w:t>
      </w:r>
      <w:r w:rsidR="007472D9" w:rsidRPr="00D02038">
        <w:rPr>
          <w:lang w:val="ro-RO"/>
        </w:rPr>
        <w:t xml:space="preserve"> </w:t>
      </w:r>
      <w:r w:rsidRPr="00D02038">
        <w:rPr>
          <w:lang w:val="ro-RO"/>
        </w:rPr>
        <w:t>European</w:t>
      </w:r>
      <w:r w:rsidR="007472D9" w:rsidRPr="00D02038">
        <w:rPr>
          <w:lang w:val="ro-RO"/>
        </w:rPr>
        <w:t xml:space="preserve"> </w:t>
      </w:r>
      <w:r w:rsidRPr="00D02038">
        <w:rPr>
          <w:lang w:val="ro-RO"/>
        </w:rPr>
        <w:t>şi</w:t>
      </w:r>
      <w:r w:rsidR="007472D9" w:rsidRPr="00D02038">
        <w:rPr>
          <w:lang w:val="ro-RO"/>
        </w:rPr>
        <w:t xml:space="preserve"> </w:t>
      </w:r>
      <w:r w:rsidRPr="00D02038">
        <w:rPr>
          <w:lang w:val="ro-RO"/>
        </w:rPr>
        <w:t>al</w:t>
      </w:r>
      <w:r w:rsidR="007472D9" w:rsidRPr="00D02038">
        <w:rPr>
          <w:lang w:val="ro-RO"/>
        </w:rPr>
        <w:t xml:space="preserve"> </w:t>
      </w:r>
      <w:r w:rsidRPr="00D02038">
        <w:rPr>
          <w:lang w:val="ro-RO"/>
        </w:rPr>
        <w:t>Consiliului</w:t>
      </w:r>
      <w:r w:rsidR="007472D9" w:rsidRPr="00D02038">
        <w:rPr>
          <w:lang w:val="ro-RO"/>
        </w:rPr>
        <w:t xml:space="preserve"> </w:t>
      </w:r>
      <w:r w:rsidRPr="00D02038">
        <w:rPr>
          <w:lang w:val="ro-RO"/>
        </w:rPr>
        <w:lastRenderedPageBreak/>
        <w:t>din</w:t>
      </w:r>
      <w:r w:rsidR="007472D9" w:rsidRPr="00D02038">
        <w:rPr>
          <w:lang w:val="ro-RO"/>
        </w:rPr>
        <w:t xml:space="preserve"> </w:t>
      </w:r>
      <w:r w:rsidRPr="00D02038">
        <w:rPr>
          <w:lang w:val="ro-RO"/>
        </w:rPr>
        <w:t>17</w:t>
      </w:r>
      <w:r w:rsidR="007472D9" w:rsidRPr="00D02038">
        <w:rPr>
          <w:lang w:val="ro-RO"/>
        </w:rPr>
        <w:t xml:space="preserve"> </w:t>
      </w:r>
      <w:r w:rsidRPr="00D02038">
        <w:rPr>
          <w:lang w:val="ro-RO"/>
        </w:rPr>
        <w:t>decembrie</w:t>
      </w:r>
      <w:r w:rsidR="007472D9" w:rsidRPr="00D02038">
        <w:rPr>
          <w:lang w:val="ro-RO"/>
        </w:rPr>
        <w:t xml:space="preserve"> </w:t>
      </w:r>
      <w:r w:rsidRPr="00D02038">
        <w:rPr>
          <w:lang w:val="ro-RO"/>
        </w:rPr>
        <w:t>2013</w:t>
      </w:r>
      <w:r w:rsidR="007472D9" w:rsidRPr="00D02038">
        <w:rPr>
          <w:lang w:val="ro-RO"/>
        </w:rPr>
        <w:t xml:space="preserve"> </w:t>
      </w:r>
      <w:r w:rsidRPr="00D02038">
        <w:rPr>
          <w:lang w:val="ro-RO"/>
        </w:rPr>
        <w:t>privind</w:t>
      </w:r>
      <w:r w:rsidR="007472D9" w:rsidRPr="00D02038">
        <w:rPr>
          <w:lang w:val="ro-RO"/>
        </w:rPr>
        <w:t xml:space="preserve"> </w:t>
      </w:r>
      <w:r w:rsidRPr="00D02038">
        <w:rPr>
          <w:lang w:val="ro-RO"/>
        </w:rPr>
        <w:t>finanţarea,</w:t>
      </w:r>
      <w:r w:rsidR="007472D9" w:rsidRPr="00D02038">
        <w:rPr>
          <w:lang w:val="ro-RO"/>
        </w:rPr>
        <w:t xml:space="preserve"> </w:t>
      </w:r>
      <w:r w:rsidRPr="00D02038">
        <w:rPr>
          <w:lang w:val="ro-RO"/>
        </w:rPr>
        <w:t>gestionarea</w:t>
      </w:r>
      <w:r w:rsidR="007472D9" w:rsidRPr="00D02038">
        <w:rPr>
          <w:lang w:val="ro-RO"/>
        </w:rPr>
        <w:t xml:space="preserve"> </w:t>
      </w:r>
      <w:r w:rsidRPr="00D02038">
        <w:rPr>
          <w:lang w:val="ro-RO"/>
        </w:rPr>
        <w:t>şi</w:t>
      </w:r>
      <w:r w:rsidR="007472D9" w:rsidRPr="00D02038">
        <w:rPr>
          <w:lang w:val="ro-RO"/>
        </w:rPr>
        <w:t xml:space="preserve"> </w:t>
      </w:r>
      <w:r w:rsidRPr="00D02038">
        <w:rPr>
          <w:lang w:val="ro-RO"/>
        </w:rPr>
        <w:t>monitorizarea</w:t>
      </w:r>
      <w:r w:rsidR="007472D9" w:rsidRPr="00D02038">
        <w:rPr>
          <w:lang w:val="ro-RO"/>
        </w:rPr>
        <w:t xml:space="preserve"> </w:t>
      </w:r>
      <w:r w:rsidRPr="00D02038">
        <w:rPr>
          <w:lang w:val="ro-RO"/>
        </w:rPr>
        <w:t>politicii</w:t>
      </w:r>
      <w:r w:rsidR="007472D9" w:rsidRPr="00D02038">
        <w:rPr>
          <w:lang w:val="ro-RO"/>
        </w:rPr>
        <w:t xml:space="preserve"> </w:t>
      </w:r>
      <w:r w:rsidRPr="00D02038">
        <w:rPr>
          <w:lang w:val="ro-RO"/>
        </w:rPr>
        <w:t>agricole</w:t>
      </w:r>
      <w:r w:rsidR="007472D9" w:rsidRPr="00D02038">
        <w:rPr>
          <w:lang w:val="ro-RO"/>
        </w:rPr>
        <w:t xml:space="preserve"> </w:t>
      </w:r>
      <w:r w:rsidRPr="00D02038">
        <w:rPr>
          <w:lang w:val="ro-RO"/>
        </w:rPr>
        <w:t>comune</w:t>
      </w:r>
      <w:r w:rsidR="007472D9" w:rsidRPr="00D02038">
        <w:rPr>
          <w:lang w:val="ro-RO"/>
        </w:rPr>
        <w:t xml:space="preserve"> </w:t>
      </w:r>
      <w:r w:rsidRPr="00D02038">
        <w:rPr>
          <w:lang w:val="ro-RO"/>
        </w:rPr>
        <w:t>şi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abrogare</w:t>
      </w:r>
      <w:r w:rsidR="007472D9" w:rsidRPr="00D02038">
        <w:rPr>
          <w:lang w:val="ro-RO"/>
        </w:rPr>
        <w:t xml:space="preserve"> </w:t>
      </w:r>
      <w:r w:rsidRPr="00D02038">
        <w:rPr>
          <w:lang w:val="ro-RO"/>
        </w:rPr>
        <w:t>a</w:t>
      </w:r>
      <w:r w:rsidR="007472D9" w:rsidRPr="00D02038">
        <w:rPr>
          <w:lang w:val="ro-RO"/>
        </w:rPr>
        <w:t xml:space="preserve"> </w:t>
      </w:r>
      <w:r w:rsidRPr="00D02038">
        <w:rPr>
          <w:lang w:val="ro-RO"/>
        </w:rPr>
        <w:t>Regulamentelor</w:t>
      </w:r>
      <w:r w:rsidR="007472D9" w:rsidRPr="00D02038">
        <w:rPr>
          <w:lang w:val="ro-RO"/>
        </w:rPr>
        <w:t xml:space="preserve"> </w:t>
      </w:r>
      <w:r w:rsidRPr="00D02038">
        <w:rPr>
          <w:lang w:val="ro-RO"/>
        </w:rPr>
        <w:t>(CEE)</w:t>
      </w:r>
      <w:r w:rsidR="007472D9" w:rsidRPr="00D02038">
        <w:rPr>
          <w:lang w:val="ro-RO"/>
        </w:rPr>
        <w:t xml:space="preserve"> </w:t>
      </w:r>
      <w:r w:rsidRPr="00D02038">
        <w:rPr>
          <w:lang w:val="ro-RO"/>
        </w:rPr>
        <w:t>nr.</w:t>
      </w:r>
      <w:r w:rsidR="007472D9" w:rsidRPr="00D02038">
        <w:rPr>
          <w:lang w:val="ro-RO"/>
        </w:rPr>
        <w:t xml:space="preserve"> </w:t>
      </w:r>
      <w:r w:rsidRPr="00D02038">
        <w:rPr>
          <w:lang w:val="ro-RO"/>
        </w:rPr>
        <w:t>352/78,</w:t>
      </w:r>
      <w:r w:rsidR="007472D9" w:rsidRPr="00D02038">
        <w:rPr>
          <w:lang w:val="ro-RO"/>
        </w:rPr>
        <w:t xml:space="preserve"> </w:t>
      </w:r>
      <w:r w:rsidRPr="00D02038">
        <w:rPr>
          <w:lang w:val="ro-RO"/>
        </w:rPr>
        <w:t>(CE)</w:t>
      </w:r>
      <w:r w:rsidR="007472D9" w:rsidRPr="00D02038">
        <w:rPr>
          <w:lang w:val="ro-RO"/>
        </w:rPr>
        <w:t xml:space="preserve"> </w:t>
      </w:r>
      <w:r w:rsidRPr="00D02038">
        <w:rPr>
          <w:lang w:val="ro-RO"/>
        </w:rPr>
        <w:t>nr.</w:t>
      </w:r>
      <w:r w:rsidR="007472D9" w:rsidRPr="00D02038">
        <w:rPr>
          <w:lang w:val="ro-RO"/>
        </w:rPr>
        <w:t xml:space="preserve"> </w:t>
      </w:r>
      <w:r w:rsidRPr="00D02038">
        <w:rPr>
          <w:lang w:val="ro-RO"/>
        </w:rPr>
        <w:t>165/94,</w:t>
      </w:r>
      <w:r w:rsidR="007472D9" w:rsidRPr="00D02038">
        <w:rPr>
          <w:lang w:val="ro-RO"/>
        </w:rPr>
        <w:t xml:space="preserve"> </w:t>
      </w:r>
      <w:r w:rsidRPr="00D02038">
        <w:rPr>
          <w:lang w:val="ro-RO"/>
        </w:rPr>
        <w:t>(CE)</w:t>
      </w:r>
      <w:r w:rsidR="007472D9" w:rsidRPr="00D02038">
        <w:rPr>
          <w:lang w:val="ro-RO"/>
        </w:rPr>
        <w:t xml:space="preserve"> </w:t>
      </w:r>
      <w:r w:rsidRPr="00D02038">
        <w:rPr>
          <w:lang w:val="ro-RO"/>
        </w:rPr>
        <w:t>nr.</w:t>
      </w:r>
      <w:r w:rsidR="007472D9" w:rsidRPr="00D02038">
        <w:rPr>
          <w:lang w:val="ro-RO"/>
        </w:rPr>
        <w:t xml:space="preserve"> </w:t>
      </w:r>
      <w:r w:rsidRPr="00D02038">
        <w:rPr>
          <w:lang w:val="ro-RO"/>
        </w:rPr>
        <w:t>2.799/98,</w:t>
      </w:r>
      <w:r w:rsidR="007472D9" w:rsidRPr="00D02038">
        <w:rPr>
          <w:lang w:val="ro-RO"/>
        </w:rPr>
        <w:t xml:space="preserve"> </w:t>
      </w:r>
      <w:r w:rsidRPr="00D02038">
        <w:rPr>
          <w:lang w:val="ro-RO"/>
        </w:rPr>
        <w:t>(CE)</w:t>
      </w:r>
      <w:r w:rsidR="007472D9" w:rsidRPr="00D02038">
        <w:rPr>
          <w:lang w:val="ro-RO"/>
        </w:rPr>
        <w:t xml:space="preserve"> </w:t>
      </w:r>
      <w:r w:rsidRPr="00D02038">
        <w:rPr>
          <w:lang w:val="ro-RO"/>
        </w:rPr>
        <w:t>nr.</w:t>
      </w:r>
      <w:r w:rsidR="007472D9" w:rsidRPr="00D02038">
        <w:rPr>
          <w:lang w:val="ro-RO"/>
        </w:rPr>
        <w:t xml:space="preserve"> </w:t>
      </w:r>
      <w:r w:rsidRPr="00D02038">
        <w:rPr>
          <w:lang w:val="ro-RO"/>
        </w:rPr>
        <w:t>814/2000,</w:t>
      </w:r>
      <w:r w:rsidR="007472D9" w:rsidRPr="00D02038">
        <w:rPr>
          <w:lang w:val="ro-RO"/>
        </w:rPr>
        <w:t xml:space="preserve"> </w:t>
      </w:r>
      <w:r w:rsidRPr="00D02038">
        <w:rPr>
          <w:lang w:val="ro-RO"/>
        </w:rPr>
        <w:t>(CE)</w:t>
      </w:r>
      <w:r w:rsidR="007472D9" w:rsidRPr="00D02038">
        <w:rPr>
          <w:lang w:val="ro-RO"/>
        </w:rPr>
        <w:t xml:space="preserve"> </w:t>
      </w:r>
      <w:r w:rsidRPr="00D02038">
        <w:rPr>
          <w:lang w:val="ro-RO"/>
        </w:rPr>
        <w:t>nr.</w:t>
      </w:r>
      <w:r w:rsidR="007472D9" w:rsidRPr="00D02038">
        <w:rPr>
          <w:lang w:val="ro-RO"/>
        </w:rPr>
        <w:t xml:space="preserve"> </w:t>
      </w:r>
      <w:r w:rsidRPr="00D02038">
        <w:rPr>
          <w:lang w:val="ro-RO"/>
        </w:rPr>
        <w:t>1.290/2005</w:t>
      </w:r>
      <w:r w:rsidR="007472D9" w:rsidRPr="00D02038">
        <w:rPr>
          <w:lang w:val="ro-RO"/>
        </w:rPr>
        <w:t xml:space="preserve"> </w:t>
      </w:r>
      <w:r w:rsidRPr="00D02038">
        <w:rPr>
          <w:lang w:val="ro-RO"/>
        </w:rPr>
        <w:t>şi</w:t>
      </w:r>
      <w:r w:rsidR="007472D9" w:rsidRPr="00D02038">
        <w:rPr>
          <w:lang w:val="ro-RO"/>
        </w:rPr>
        <w:t xml:space="preserve"> </w:t>
      </w:r>
      <w:r w:rsidRPr="00D02038">
        <w:rPr>
          <w:lang w:val="ro-RO"/>
        </w:rPr>
        <w:t>(CE)</w:t>
      </w:r>
      <w:r w:rsidR="007472D9" w:rsidRPr="00D02038">
        <w:rPr>
          <w:lang w:val="ro-RO"/>
        </w:rPr>
        <w:t xml:space="preserve"> </w:t>
      </w:r>
      <w:r w:rsidRPr="00D02038">
        <w:rPr>
          <w:lang w:val="ro-RO"/>
        </w:rPr>
        <w:t>nr.</w:t>
      </w:r>
      <w:r w:rsidR="007472D9" w:rsidRPr="00D02038">
        <w:rPr>
          <w:lang w:val="ro-RO"/>
        </w:rPr>
        <w:t xml:space="preserve"> </w:t>
      </w:r>
      <w:r w:rsidRPr="00D02038">
        <w:rPr>
          <w:lang w:val="ro-RO"/>
        </w:rPr>
        <w:t>485/2008</w:t>
      </w:r>
      <w:r w:rsidR="007472D9" w:rsidRPr="00D02038">
        <w:rPr>
          <w:lang w:val="ro-RO"/>
        </w:rPr>
        <w:t xml:space="preserve"> </w:t>
      </w:r>
      <w:r w:rsidRPr="00D02038">
        <w:rPr>
          <w:lang w:val="ro-RO"/>
        </w:rPr>
        <w:t>al</w:t>
      </w:r>
      <w:r w:rsidR="007472D9" w:rsidRPr="00D02038">
        <w:rPr>
          <w:lang w:val="ro-RO"/>
        </w:rPr>
        <w:t xml:space="preserve"> </w:t>
      </w:r>
      <w:r w:rsidRPr="00D02038">
        <w:rPr>
          <w:lang w:val="ro-RO"/>
        </w:rPr>
        <w:t>Consiliului,</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orice</w:t>
      </w:r>
      <w:r w:rsidR="007472D9" w:rsidRPr="00D02038">
        <w:rPr>
          <w:lang w:val="ro-RO"/>
        </w:rPr>
        <w:t xml:space="preserve"> </w:t>
      </w:r>
      <w:r w:rsidRPr="00D02038">
        <w:rPr>
          <w:lang w:val="ro-RO"/>
        </w:rPr>
        <w:t>etapă</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derulare</w:t>
      </w:r>
      <w:r w:rsidR="007472D9" w:rsidRPr="00D02038">
        <w:rPr>
          <w:lang w:val="ro-RO"/>
        </w:rPr>
        <w:t xml:space="preserve"> </w:t>
      </w:r>
      <w:r w:rsidRPr="00D02038">
        <w:rPr>
          <w:lang w:val="ro-RO"/>
        </w:rPr>
        <w:t>a</w:t>
      </w:r>
      <w:r w:rsidR="007472D9" w:rsidRPr="00D02038">
        <w:rPr>
          <w:lang w:val="ro-RO"/>
        </w:rPr>
        <w:t xml:space="preserve"> </w:t>
      </w:r>
      <w:r w:rsidRPr="00D02038">
        <w:rPr>
          <w:lang w:val="ro-RO"/>
        </w:rPr>
        <w:t>proiectului;</w:t>
      </w:r>
    </w:p>
    <w:p w:rsidR="00626BEE" w:rsidRPr="00D02038" w:rsidRDefault="00626BEE" w:rsidP="00F37B20">
      <w:pPr>
        <w:pStyle w:val="BodyText"/>
        <w:numPr>
          <w:ilvl w:val="0"/>
          <w:numId w:val="14"/>
        </w:numPr>
        <w:spacing w:before="0"/>
        <w:ind w:left="567" w:hanging="283"/>
        <w:jc w:val="both"/>
        <w:rPr>
          <w:lang w:val="ro-RO"/>
        </w:rPr>
      </w:pPr>
      <w:r w:rsidRPr="00D02038">
        <w:rPr>
          <w:lang w:val="ro-RO"/>
        </w:rPr>
        <w:t>prezentarea</w:t>
      </w:r>
      <w:r w:rsidR="007472D9" w:rsidRPr="00D02038">
        <w:rPr>
          <w:lang w:val="ro-RO"/>
        </w:rPr>
        <w:t xml:space="preserve"> </w:t>
      </w:r>
      <w:r w:rsidRPr="00D02038">
        <w:rPr>
          <w:lang w:val="ro-RO"/>
        </w:rPr>
        <w:t>dovezii</w:t>
      </w:r>
      <w:r w:rsidR="007472D9" w:rsidRPr="00D02038">
        <w:rPr>
          <w:lang w:val="ro-RO"/>
        </w:rPr>
        <w:t xml:space="preserve"> </w:t>
      </w:r>
      <w:r w:rsidRPr="00D02038">
        <w:rPr>
          <w:lang w:val="ro-RO"/>
        </w:rPr>
        <w:t>cofinanţării</w:t>
      </w:r>
      <w:r w:rsidR="007472D9" w:rsidRPr="00D02038">
        <w:rPr>
          <w:lang w:val="ro-RO"/>
        </w:rPr>
        <w:t xml:space="preserve"> </w:t>
      </w:r>
      <w:r w:rsidRPr="00D02038">
        <w:rPr>
          <w:lang w:val="ro-RO"/>
        </w:rPr>
        <w:t>private</w:t>
      </w:r>
      <w:r w:rsidR="007472D9" w:rsidRPr="00D02038">
        <w:rPr>
          <w:lang w:val="ro-RO"/>
        </w:rPr>
        <w:t xml:space="preserve"> </w:t>
      </w:r>
      <w:r w:rsidRPr="00D02038">
        <w:rPr>
          <w:lang w:val="ro-RO"/>
        </w:rPr>
        <w:t>a</w:t>
      </w:r>
      <w:r w:rsidR="007472D9" w:rsidRPr="00D02038">
        <w:rPr>
          <w:lang w:val="ro-RO"/>
        </w:rPr>
        <w:t xml:space="preserve"> </w:t>
      </w:r>
      <w:r w:rsidRPr="00D02038">
        <w:rPr>
          <w:lang w:val="ro-RO"/>
        </w:rPr>
        <w:t>investiţiei,</w:t>
      </w:r>
      <w:r w:rsidR="007472D9" w:rsidRPr="00D02038">
        <w:rPr>
          <w:lang w:val="ro-RO"/>
        </w:rPr>
        <w:t xml:space="preserve"> </w:t>
      </w:r>
      <w:r w:rsidRPr="00D02038">
        <w:rPr>
          <w:lang w:val="ro-RO"/>
        </w:rPr>
        <w:t>prin</w:t>
      </w:r>
      <w:r w:rsidR="007472D9" w:rsidRPr="00D02038">
        <w:rPr>
          <w:lang w:val="ro-RO"/>
        </w:rPr>
        <w:t xml:space="preserve"> </w:t>
      </w:r>
      <w:r w:rsidRPr="00D02038">
        <w:rPr>
          <w:lang w:val="ro-RO"/>
        </w:rPr>
        <w:t>extras</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cont</w:t>
      </w:r>
      <w:r w:rsidR="007472D9" w:rsidRPr="00D02038">
        <w:rPr>
          <w:lang w:val="ro-RO"/>
        </w:rPr>
        <w:t xml:space="preserve"> </w:t>
      </w:r>
      <w:r w:rsidRPr="00D02038">
        <w:rPr>
          <w:lang w:val="ro-RO"/>
        </w:rPr>
        <w:t>şi/sau</w:t>
      </w:r>
      <w:r w:rsidR="007472D9" w:rsidRPr="00D02038">
        <w:rPr>
          <w:lang w:val="ro-RO"/>
        </w:rPr>
        <w:t xml:space="preserve"> </w:t>
      </w:r>
      <w:r w:rsidRPr="00D02038">
        <w:rPr>
          <w:lang w:val="ro-RO"/>
        </w:rPr>
        <w:t>contract</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credit</w:t>
      </w:r>
      <w:r w:rsidR="007472D9" w:rsidRPr="00D02038">
        <w:rPr>
          <w:lang w:val="ro-RO"/>
        </w:rPr>
        <w:t xml:space="preserve"> </w:t>
      </w:r>
      <w:r w:rsidRPr="00D02038">
        <w:rPr>
          <w:lang w:val="ro-RO"/>
        </w:rPr>
        <w:t>acordat</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vederea</w:t>
      </w:r>
      <w:r w:rsidR="007472D9" w:rsidRPr="00D02038">
        <w:rPr>
          <w:lang w:val="ro-RO"/>
        </w:rPr>
        <w:t xml:space="preserve"> </w:t>
      </w:r>
      <w:r w:rsidRPr="00D02038">
        <w:rPr>
          <w:lang w:val="ro-RO"/>
        </w:rPr>
        <w:t>implementării</w:t>
      </w:r>
      <w:r w:rsidR="007472D9" w:rsidRPr="00D02038">
        <w:rPr>
          <w:lang w:val="ro-RO"/>
        </w:rPr>
        <w:t xml:space="preserve"> </w:t>
      </w:r>
      <w:r w:rsidRPr="00D02038">
        <w:rPr>
          <w:lang w:val="ro-RO"/>
        </w:rPr>
        <w:t>proiectului,</w:t>
      </w:r>
      <w:r w:rsidR="007472D9" w:rsidRPr="00D02038">
        <w:rPr>
          <w:lang w:val="ro-RO"/>
        </w:rPr>
        <w:t xml:space="preserve"> </w:t>
      </w:r>
      <w:r w:rsidRPr="00D02038">
        <w:rPr>
          <w:lang w:val="ro-RO"/>
        </w:rPr>
        <w:t>prin</w:t>
      </w:r>
      <w:r w:rsidR="007472D9" w:rsidRPr="00D02038">
        <w:rPr>
          <w:lang w:val="ro-RO"/>
        </w:rPr>
        <w:t xml:space="preserve"> </w:t>
      </w:r>
      <w:r w:rsidRPr="00D02038">
        <w:rPr>
          <w:lang w:val="ro-RO"/>
        </w:rPr>
        <w:t>deschiderea</w:t>
      </w:r>
      <w:r w:rsidR="007472D9" w:rsidRPr="00D02038">
        <w:rPr>
          <w:lang w:val="ro-RO"/>
        </w:rPr>
        <w:t xml:space="preserve"> </w:t>
      </w:r>
      <w:r w:rsidRPr="00D02038">
        <w:rPr>
          <w:lang w:val="ro-RO"/>
        </w:rPr>
        <w:t>unui</w:t>
      </w:r>
      <w:r w:rsidR="007472D9" w:rsidRPr="00D02038">
        <w:rPr>
          <w:lang w:val="ro-RO"/>
        </w:rPr>
        <w:t xml:space="preserve"> </w:t>
      </w:r>
      <w:r w:rsidRPr="00D02038">
        <w:rPr>
          <w:lang w:val="ro-RO"/>
        </w:rPr>
        <w:t>cont</w:t>
      </w:r>
      <w:r w:rsidR="007472D9" w:rsidRPr="00D02038">
        <w:rPr>
          <w:lang w:val="ro-RO"/>
        </w:rPr>
        <w:t xml:space="preserve"> </w:t>
      </w:r>
      <w:r w:rsidRPr="00D02038">
        <w:rPr>
          <w:lang w:val="ro-RO"/>
        </w:rPr>
        <w:t>special</w:t>
      </w:r>
      <w:r w:rsidR="007472D9" w:rsidRPr="00D02038">
        <w:rPr>
          <w:lang w:val="ro-RO"/>
        </w:rPr>
        <w:t xml:space="preserve"> </w:t>
      </w:r>
      <w:r w:rsidRPr="00D02038">
        <w:rPr>
          <w:lang w:val="ro-RO"/>
        </w:rPr>
        <w:t>al</w:t>
      </w:r>
      <w:r w:rsidR="007472D9" w:rsidRPr="00D02038">
        <w:rPr>
          <w:lang w:val="ro-RO"/>
        </w:rPr>
        <w:t xml:space="preserve"> </w:t>
      </w:r>
      <w:r w:rsidRPr="00D02038">
        <w:rPr>
          <w:lang w:val="ro-RO"/>
        </w:rPr>
        <w:t>proiectului</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care</w:t>
      </w:r>
      <w:r w:rsidR="007472D9" w:rsidRPr="00D02038">
        <w:rPr>
          <w:lang w:val="ro-RO"/>
        </w:rPr>
        <w:t xml:space="preserve"> </w:t>
      </w:r>
      <w:r w:rsidRPr="00D02038">
        <w:rPr>
          <w:lang w:val="ro-RO"/>
        </w:rPr>
        <w:t>se</w:t>
      </w:r>
      <w:r w:rsidR="007472D9" w:rsidRPr="00D02038">
        <w:rPr>
          <w:lang w:val="ro-RO"/>
        </w:rPr>
        <w:t xml:space="preserve"> </w:t>
      </w:r>
      <w:r w:rsidRPr="00D02038">
        <w:rPr>
          <w:lang w:val="ro-RO"/>
        </w:rPr>
        <w:t>virează</w:t>
      </w:r>
      <w:r w:rsidR="00F742B7" w:rsidRPr="00D02038">
        <w:rPr>
          <w:lang w:val="ro-RO"/>
        </w:rPr>
        <w:t xml:space="preserve"> </w:t>
      </w:r>
      <w:r w:rsidRPr="00D02038">
        <w:rPr>
          <w:lang w:val="ro-RO"/>
        </w:rPr>
        <w:t>/</w:t>
      </w:r>
      <w:r w:rsidR="00F742B7" w:rsidRPr="00D02038">
        <w:rPr>
          <w:lang w:val="ro-RO"/>
        </w:rPr>
        <w:t xml:space="preserve"> </w:t>
      </w:r>
      <w:r w:rsidRPr="00D02038">
        <w:rPr>
          <w:lang w:val="ro-RO"/>
        </w:rPr>
        <w:t>depune</w:t>
      </w:r>
      <w:r w:rsidR="007472D9" w:rsidRPr="00D02038">
        <w:rPr>
          <w:lang w:val="ro-RO"/>
        </w:rPr>
        <w:t xml:space="preserve"> </w:t>
      </w:r>
      <w:r w:rsidRPr="00D02038">
        <w:rPr>
          <w:lang w:val="ro-RO"/>
        </w:rPr>
        <w:t>minimum</w:t>
      </w:r>
      <w:r w:rsidR="007472D9" w:rsidRPr="00D02038">
        <w:rPr>
          <w:lang w:val="ro-RO"/>
        </w:rPr>
        <w:t xml:space="preserve"> </w:t>
      </w:r>
      <w:r w:rsidRPr="00D02038">
        <w:rPr>
          <w:lang w:val="ro-RO"/>
        </w:rPr>
        <w:t>50%</w:t>
      </w:r>
      <w:r w:rsidR="007472D9" w:rsidRPr="00D02038">
        <w:rPr>
          <w:lang w:val="ro-RO"/>
        </w:rPr>
        <w:t xml:space="preserve"> </w:t>
      </w:r>
      <w:r w:rsidRPr="00D02038">
        <w:rPr>
          <w:lang w:val="ro-RO"/>
        </w:rPr>
        <w:t>din</w:t>
      </w:r>
      <w:r w:rsidR="007472D9" w:rsidRPr="00D02038">
        <w:rPr>
          <w:lang w:val="ro-RO"/>
        </w:rPr>
        <w:t xml:space="preserve"> </w:t>
      </w:r>
      <w:r w:rsidRPr="00D02038">
        <w:rPr>
          <w:lang w:val="ro-RO"/>
        </w:rPr>
        <w:t>suma</w:t>
      </w:r>
      <w:r w:rsidR="007472D9" w:rsidRPr="00D02038">
        <w:rPr>
          <w:lang w:val="ro-RO"/>
        </w:rPr>
        <w:t xml:space="preserve"> </w:t>
      </w:r>
      <w:r w:rsidRPr="00D02038">
        <w:rPr>
          <w:lang w:val="ro-RO"/>
        </w:rPr>
        <w:t>reprezentând</w:t>
      </w:r>
      <w:r w:rsidR="007472D9" w:rsidRPr="00D02038">
        <w:rPr>
          <w:lang w:val="ro-RO"/>
        </w:rPr>
        <w:t xml:space="preserve"> </w:t>
      </w:r>
      <w:r w:rsidRPr="00D02038">
        <w:rPr>
          <w:lang w:val="ro-RO"/>
        </w:rPr>
        <w:t>cofinanţarea</w:t>
      </w:r>
      <w:r w:rsidR="007472D9" w:rsidRPr="00D02038">
        <w:rPr>
          <w:lang w:val="ro-RO"/>
        </w:rPr>
        <w:t xml:space="preserve"> </w:t>
      </w:r>
      <w:r w:rsidRPr="00D02038">
        <w:rPr>
          <w:lang w:val="ro-RO"/>
        </w:rPr>
        <w:t>privată,</w:t>
      </w:r>
      <w:r w:rsidR="007472D9" w:rsidRPr="00D02038">
        <w:rPr>
          <w:lang w:val="ro-RO"/>
        </w:rPr>
        <w:t xml:space="preserve"> </w:t>
      </w:r>
      <w:r w:rsidRPr="00D02038">
        <w:rPr>
          <w:lang w:val="ro-RO"/>
        </w:rPr>
        <w:t>disponibilul</w:t>
      </w:r>
      <w:r w:rsidR="007472D9" w:rsidRPr="00D02038">
        <w:rPr>
          <w:lang w:val="ro-RO"/>
        </w:rPr>
        <w:t xml:space="preserve"> </w:t>
      </w:r>
      <w:r w:rsidRPr="00D02038">
        <w:rPr>
          <w:lang w:val="ro-RO"/>
        </w:rPr>
        <w:t>din</w:t>
      </w:r>
      <w:r w:rsidR="007472D9" w:rsidRPr="00D02038">
        <w:rPr>
          <w:lang w:val="ro-RO"/>
        </w:rPr>
        <w:t xml:space="preserve"> </w:t>
      </w:r>
      <w:r w:rsidRPr="00D02038">
        <w:rPr>
          <w:lang w:val="ro-RO"/>
        </w:rPr>
        <w:t>acest</w:t>
      </w:r>
      <w:r w:rsidR="007472D9" w:rsidRPr="00D02038">
        <w:rPr>
          <w:lang w:val="ro-RO"/>
        </w:rPr>
        <w:t xml:space="preserve"> </w:t>
      </w:r>
      <w:r w:rsidRPr="00D02038">
        <w:rPr>
          <w:lang w:val="ro-RO"/>
        </w:rPr>
        <w:t>cont</w:t>
      </w:r>
      <w:r w:rsidR="007472D9" w:rsidRPr="00D02038">
        <w:rPr>
          <w:lang w:val="ro-RO"/>
        </w:rPr>
        <w:t xml:space="preserve"> </w:t>
      </w:r>
      <w:r w:rsidRPr="00D02038">
        <w:rPr>
          <w:lang w:val="ro-RO"/>
        </w:rPr>
        <w:t>fiind</w:t>
      </w:r>
      <w:r w:rsidR="007472D9" w:rsidRPr="00D02038">
        <w:rPr>
          <w:lang w:val="ro-RO"/>
        </w:rPr>
        <w:t xml:space="preserve"> </w:t>
      </w:r>
      <w:r w:rsidRPr="00D02038">
        <w:rPr>
          <w:lang w:val="ro-RO"/>
        </w:rPr>
        <w:t>destinat</w:t>
      </w:r>
      <w:r w:rsidR="007472D9" w:rsidRPr="00D02038">
        <w:rPr>
          <w:lang w:val="ro-RO"/>
        </w:rPr>
        <w:t xml:space="preserve"> </w:t>
      </w:r>
      <w:r w:rsidRPr="00D02038">
        <w:rPr>
          <w:lang w:val="ro-RO"/>
        </w:rPr>
        <w:t>plăţilor</w:t>
      </w:r>
      <w:r w:rsidR="007472D9" w:rsidRPr="00D02038">
        <w:rPr>
          <w:lang w:val="ro-RO"/>
        </w:rPr>
        <w:t xml:space="preserve"> </w:t>
      </w:r>
      <w:r w:rsidRPr="00D02038">
        <w:rPr>
          <w:lang w:val="ro-RO"/>
        </w:rPr>
        <w:t>efectuate</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solicitant</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vederea</w:t>
      </w:r>
      <w:r w:rsidR="007472D9" w:rsidRPr="00D02038">
        <w:rPr>
          <w:lang w:val="ro-RO"/>
        </w:rPr>
        <w:t xml:space="preserve"> </w:t>
      </w:r>
      <w:r w:rsidRPr="00D02038">
        <w:rPr>
          <w:lang w:val="ro-RO"/>
        </w:rPr>
        <w:t>implementării</w:t>
      </w:r>
      <w:r w:rsidR="007472D9" w:rsidRPr="00D02038">
        <w:rPr>
          <w:lang w:val="ro-RO"/>
        </w:rPr>
        <w:t xml:space="preserve"> </w:t>
      </w:r>
      <w:r w:rsidRPr="00D02038">
        <w:rPr>
          <w:lang w:val="ro-RO"/>
        </w:rPr>
        <w:t>proiectului.</w:t>
      </w:r>
      <w:r w:rsidR="007472D9" w:rsidRPr="00D02038">
        <w:rPr>
          <w:lang w:val="ro-RO"/>
        </w:rPr>
        <w:t xml:space="preserve"> </w:t>
      </w:r>
      <w:r w:rsidRPr="00D02038">
        <w:rPr>
          <w:lang w:val="ro-RO"/>
        </w:rPr>
        <w:t>Cheltuielile</w:t>
      </w:r>
      <w:r w:rsidR="007472D9" w:rsidRPr="00D02038">
        <w:rPr>
          <w:lang w:val="ro-RO"/>
        </w:rPr>
        <w:t xml:space="preserve"> </w:t>
      </w:r>
      <w:r w:rsidRPr="00D02038">
        <w:rPr>
          <w:lang w:val="ro-RO"/>
        </w:rPr>
        <w:t>vor</w:t>
      </w:r>
      <w:r w:rsidR="007472D9" w:rsidRPr="00D02038">
        <w:rPr>
          <w:lang w:val="ro-RO"/>
        </w:rPr>
        <w:t xml:space="preserve"> </w:t>
      </w:r>
      <w:r w:rsidRPr="00D02038">
        <w:rPr>
          <w:lang w:val="ro-RO"/>
        </w:rPr>
        <w:t>fi</w:t>
      </w:r>
      <w:r w:rsidR="007472D9" w:rsidRPr="00D02038">
        <w:rPr>
          <w:lang w:val="ro-RO"/>
        </w:rPr>
        <w:t xml:space="preserve"> </w:t>
      </w:r>
      <w:r w:rsidRPr="00D02038">
        <w:rPr>
          <w:lang w:val="ro-RO"/>
        </w:rPr>
        <w:t>verificate</w:t>
      </w:r>
      <w:r w:rsidR="007472D9" w:rsidRPr="00D02038">
        <w:rPr>
          <w:lang w:val="ro-RO"/>
        </w:rPr>
        <w:t xml:space="preserve"> </w:t>
      </w:r>
      <w:r w:rsidRPr="00D02038">
        <w:rPr>
          <w:lang w:val="ro-RO"/>
        </w:rPr>
        <w:t>la</w:t>
      </w:r>
      <w:r w:rsidR="007472D9" w:rsidRPr="00D02038">
        <w:rPr>
          <w:lang w:val="ro-RO"/>
        </w:rPr>
        <w:t xml:space="preserve"> </w:t>
      </w:r>
      <w:r w:rsidRPr="00D02038">
        <w:rPr>
          <w:lang w:val="ro-RO"/>
        </w:rPr>
        <w:t>depunerea</w:t>
      </w:r>
      <w:r w:rsidR="007472D9" w:rsidRPr="00D02038">
        <w:rPr>
          <w:lang w:val="ro-RO"/>
        </w:rPr>
        <w:t xml:space="preserve"> </w:t>
      </w:r>
      <w:r w:rsidRPr="00D02038">
        <w:rPr>
          <w:lang w:val="ro-RO"/>
        </w:rPr>
        <w:t>primei</w:t>
      </w:r>
      <w:r w:rsidR="007472D9" w:rsidRPr="00D02038">
        <w:rPr>
          <w:lang w:val="ro-RO"/>
        </w:rPr>
        <w:t xml:space="preserve"> </w:t>
      </w:r>
      <w:r w:rsidRPr="00D02038">
        <w:rPr>
          <w:lang w:val="ro-RO"/>
        </w:rPr>
        <w:t>cereri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plată.</w:t>
      </w:r>
      <w:r w:rsidR="007472D9" w:rsidRPr="00D02038">
        <w:rPr>
          <w:lang w:val="ro-RO"/>
        </w:rPr>
        <w:t xml:space="preserve"> </w:t>
      </w:r>
      <w:r w:rsidRPr="00D02038">
        <w:rPr>
          <w:lang w:val="ro-RO"/>
        </w:rPr>
        <w:t>La</w:t>
      </w:r>
      <w:r w:rsidR="007472D9" w:rsidRPr="00D02038">
        <w:rPr>
          <w:lang w:val="ro-RO"/>
        </w:rPr>
        <w:t xml:space="preserve"> </w:t>
      </w:r>
      <w:r w:rsidRPr="00D02038">
        <w:rPr>
          <w:lang w:val="ro-RO"/>
        </w:rPr>
        <w:t>depunerea</w:t>
      </w:r>
      <w:r w:rsidR="007472D9" w:rsidRPr="00D02038">
        <w:rPr>
          <w:lang w:val="ro-RO"/>
        </w:rPr>
        <w:t xml:space="preserve"> </w:t>
      </w:r>
      <w:r w:rsidRPr="00D02038">
        <w:rPr>
          <w:lang w:val="ro-RO"/>
        </w:rPr>
        <w:t>următoarelor</w:t>
      </w:r>
      <w:r w:rsidR="007472D9" w:rsidRPr="00D02038">
        <w:rPr>
          <w:lang w:val="ro-RO"/>
        </w:rPr>
        <w:t xml:space="preserve"> </w:t>
      </w:r>
      <w:r w:rsidRPr="00D02038">
        <w:rPr>
          <w:lang w:val="ro-RO"/>
        </w:rPr>
        <w:t>cereri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plată,</w:t>
      </w:r>
      <w:r w:rsidR="007472D9" w:rsidRPr="00D02038">
        <w:rPr>
          <w:lang w:val="ro-RO"/>
        </w:rPr>
        <w:t xml:space="preserve"> </w:t>
      </w:r>
      <w:r w:rsidRPr="00D02038">
        <w:rPr>
          <w:lang w:val="ro-RO"/>
        </w:rPr>
        <w:t>condiţia</w:t>
      </w:r>
      <w:r w:rsidR="007472D9" w:rsidRPr="00D02038">
        <w:rPr>
          <w:lang w:val="ro-RO"/>
        </w:rPr>
        <w:t xml:space="preserve"> </w:t>
      </w:r>
      <w:r w:rsidRPr="00D02038">
        <w:rPr>
          <w:lang w:val="ro-RO"/>
        </w:rPr>
        <w:t>prezentării</w:t>
      </w:r>
      <w:r w:rsidR="007472D9" w:rsidRPr="00D02038">
        <w:rPr>
          <w:lang w:val="ro-RO"/>
        </w:rPr>
        <w:t xml:space="preserve"> </w:t>
      </w:r>
      <w:r w:rsidRPr="00D02038">
        <w:rPr>
          <w:lang w:val="ro-RO"/>
        </w:rPr>
        <w:t>extrasului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cont,</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vederea</w:t>
      </w:r>
      <w:r w:rsidR="007472D9" w:rsidRPr="00D02038">
        <w:rPr>
          <w:lang w:val="ro-RO"/>
        </w:rPr>
        <w:t xml:space="preserve"> </w:t>
      </w:r>
      <w:r w:rsidRPr="00D02038">
        <w:rPr>
          <w:lang w:val="ro-RO"/>
        </w:rPr>
        <w:t>verificării</w:t>
      </w:r>
      <w:r w:rsidR="007472D9" w:rsidRPr="00D02038">
        <w:rPr>
          <w:lang w:val="ro-RO"/>
        </w:rPr>
        <w:t xml:space="preserve"> </w:t>
      </w:r>
      <w:r w:rsidRPr="00D02038">
        <w:rPr>
          <w:lang w:val="ro-RO"/>
        </w:rPr>
        <w:t>operaţiunilor</w:t>
      </w:r>
      <w:r w:rsidR="007472D9" w:rsidRPr="00D02038">
        <w:rPr>
          <w:lang w:val="ro-RO"/>
        </w:rPr>
        <w:t xml:space="preserve"> </w:t>
      </w:r>
      <w:r w:rsidRPr="00D02038">
        <w:rPr>
          <w:lang w:val="ro-RO"/>
        </w:rPr>
        <w:t>întreprinse,</w:t>
      </w:r>
      <w:r w:rsidR="007472D9" w:rsidRPr="00D02038">
        <w:rPr>
          <w:lang w:val="ro-RO"/>
        </w:rPr>
        <w:t xml:space="preserve"> </w:t>
      </w:r>
      <w:r w:rsidRPr="00D02038">
        <w:rPr>
          <w:lang w:val="ro-RO"/>
        </w:rPr>
        <w:t>nu</w:t>
      </w:r>
      <w:r w:rsidR="007472D9" w:rsidRPr="00D02038">
        <w:rPr>
          <w:lang w:val="ro-RO"/>
        </w:rPr>
        <w:t xml:space="preserve"> </w:t>
      </w:r>
      <w:r w:rsidRPr="00D02038">
        <w:rPr>
          <w:lang w:val="ro-RO"/>
        </w:rPr>
        <w:t>se</w:t>
      </w:r>
      <w:r w:rsidR="007472D9" w:rsidRPr="00D02038">
        <w:rPr>
          <w:lang w:val="ro-RO"/>
        </w:rPr>
        <w:t xml:space="preserve"> </w:t>
      </w:r>
      <w:r w:rsidRPr="00D02038">
        <w:rPr>
          <w:lang w:val="ro-RO"/>
        </w:rPr>
        <w:t>mai</w:t>
      </w:r>
      <w:r w:rsidR="007472D9" w:rsidRPr="00D02038">
        <w:rPr>
          <w:lang w:val="ro-RO"/>
        </w:rPr>
        <w:t xml:space="preserve"> </w:t>
      </w:r>
      <w:r w:rsidRPr="00D02038">
        <w:rPr>
          <w:lang w:val="ro-RO"/>
        </w:rPr>
        <w:t>aplică.</w:t>
      </w:r>
    </w:p>
    <w:p w:rsidR="002806D6" w:rsidRPr="00D02038" w:rsidRDefault="002806D6" w:rsidP="0078711B">
      <w:pPr>
        <w:pStyle w:val="BodyText"/>
        <w:tabs>
          <w:tab w:val="left" w:pos="9781"/>
        </w:tabs>
        <w:spacing w:before="0"/>
        <w:ind w:left="0"/>
        <w:jc w:val="both"/>
        <w:rPr>
          <w:b/>
          <w:color w:val="FF0000"/>
          <w:lang w:val="ro-RO"/>
        </w:rPr>
      </w:pPr>
    </w:p>
    <w:p w:rsidR="00003B5E" w:rsidRDefault="002806D6" w:rsidP="002F68F4">
      <w:pPr>
        <w:pStyle w:val="BodyText"/>
        <w:tabs>
          <w:tab w:val="left" w:pos="9781"/>
        </w:tabs>
        <w:spacing w:before="0"/>
        <w:ind w:left="0"/>
        <w:jc w:val="both"/>
        <w:rPr>
          <w:lang w:val="ro-RO"/>
        </w:rPr>
      </w:pPr>
      <w:r w:rsidRPr="00D02038">
        <w:rPr>
          <w:lang w:val="ro-RO"/>
        </w:rPr>
        <w:t>În</w:t>
      </w:r>
      <w:r w:rsidR="007472D9" w:rsidRPr="00D02038">
        <w:rPr>
          <w:lang w:val="ro-RO"/>
        </w:rPr>
        <w:t xml:space="preserve"> </w:t>
      </w:r>
      <w:r w:rsidRPr="00D02038">
        <w:rPr>
          <w:lang w:val="ro-RO"/>
        </w:rPr>
        <w:t>conformitate</w:t>
      </w:r>
      <w:r w:rsidR="007472D9" w:rsidRPr="00D02038">
        <w:rPr>
          <w:lang w:val="ro-RO"/>
        </w:rPr>
        <w:t xml:space="preserve"> </w:t>
      </w:r>
      <w:r w:rsidRPr="00D02038">
        <w:rPr>
          <w:lang w:val="ro-RO"/>
        </w:rPr>
        <w:t>cu</w:t>
      </w:r>
      <w:r w:rsidR="007472D9" w:rsidRPr="00D02038">
        <w:rPr>
          <w:lang w:val="ro-RO"/>
        </w:rPr>
        <w:t xml:space="preserve"> </w:t>
      </w:r>
      <w:r w:rsidRPr="00D02038">
        <w:rPr>
          <w:lang w:val="ro-RO"/>
        </w:rPr>
        <w:t>prevederile</w:t>
      </w:r>
      <w:r w:rsidR="007472D9" w:rsidRPr="00D02038">
        <w:rPr>
          <w:lang w:val="ro-RO"/>
        </w:rPr>
        <w:t xml:space="preserve"> </w:t>
      </w:r>
      <w:r w:rsidRPr="00D02038">
        <w:rPr>
          <w:lang w:val="ro-RO"/>
        </w:rPr>
        <w:t>art.</w:t>
      </w:r>
      <w:r w:rsidR="007472D9" w:rsidRPr="00D02038">
        <w:rPr>
          <w:lang w:val="ro-RO"/>
        </w:rPr>
        <w:t xml:space="preserve"> </w:t>
      </w:r>
      <w:r w:rsidRPr="00D02038">
        <w:rPr>
          <w:lang w:val="ro-RO"/>
        </w:rPr>
        <w:t>60</w:t>
      </w:r>
      <w:r w:rsidR="007472D9" w:rsidRPr="00D02038">
        <w:rPr>
          <w:lang w:val="ro-RO"/>
        </w:rPr>
        <w:t xml:space="preserve"> </w:t>
      </w:r>
      <w:r w:rsidRPr="00D02038">
        <w:rPr>
          <w:lang w:val="ro-RO"/>
        </w:rPr>
        <w:t>din</w:t>
      </w:r>
      <w:r w:rsidR="007472D9" w:rsidRPr="00D02038">
        <w:rPr>
          <w:lang w:val="ro-RO"/>
        </w:rPr>
        <w:t xml:space="preserve"> </w:t>
      </w:r>
      <w:r w:rsidRPr="00D02038">
        <w:rPr>
          <w:lang w:val="ro-RO"/>
        </w:rPr>
        <w:t>Regulamentul</w:t>
      </w:r>
      <w:r w:rsidR="007472D9" w:rsidRPr="00D02038">
        <w:rPr>
          <w:lang w:val="ro-RO"/>
        </w:rPr>
        <w:t xml:space="preserve"> </w:t>
      </w:r>
      <w:r w:rsidRPr="00D02038">
        <w:rPr>
          <w:lang w:val="ro-RO"/>
        </w:rPr>
        <w:t>(CE)</w:t>
      </w:r>
      <w:r w:rsidR="007472D9" w:rsidRPr="00D02038">
        <w:rPr>
          <w:lang w:val="ro-RO"/>
        </w:rPr>
        <w:t xml:space="preserve"> </w:t>
      </w:r>
      <w:r w:rsidRPr="00D02038">
        <w:rPr>
          <w:lang w:val="ro-RO"/>
        </w:rPr>
        <w:t>nr.</w:t>
      </w:r>
      <w:r w:rsidR="007472D9" w:rsidRPr="00D02038">
        <w:rPr>
          <w:lang w:val="ro-RO"/>
        </w:rPr>
        <w:t xml:space="preserve"> </w:t>
      </w:r>
      <w:r w:rsidRPr="00D02038">
        <w:rPr>
          <w:lang w:val="ro-RO"/>
        </w:rPr>
        <w:t>1306/2013</w:t>
      </w:r>
      <w:r w:rsidRPr="00D02038">
        <w:rPr>
          <w:b/>
          <w:lang w:val="ro-RO"/>
        </w:rPr>
        <w:t>,</w:t>
      </w:r>
      <w:r w:rsidR="007472D9" w:rsidRPr="00D02038">
        <w:rPr>
          <w:b/>
          <w:lang w:val="ro-RO"/>
        </w:rPr>
        <w:t xml:space="preserve"> </w:t>
      </w:r>
      <w:r w:rsidRPr="00036382">
        <w:rPr>
          <w:i/>
          <w:lang w:val="ro-RO"/>
        </w:rPr>
        <w:t>nu</w:t>
      </w:r>
      <w:r w:rsidR="007472D9" w:rsidRPr="00036382">
        <w:rPr>
          <w:i/>
          <w:lang w:val="ro-RO"/>
        </w:rPr>
        <w:t xml:space="preserve"> </w:t>
      </w:r>
      <w:r w:rsidRPr="00036382">
        <w:rPr>
          <w:i/>
          <w:lang w:val="ro-RO"/>
        </w:rPr>
        <w:t>sunt</w:t>
      </w:r>
      <w:r w:rsidR="007472D9" w:rsidRPr="00036382">
        <w:rPr>
          <w:i/>
          <w:lang w:val="ro-RO"/>
        </w:rPr>
        <w:t xml:space="preserve"> </w:t>
      </w:r>
      <w:r w:rsidRPr="00036382">
        <w:rPr>
          <w:i/>
          <w:lang w:val="ro-RO"/>
        </w:rPr>
        <w:t>eligibili</w:t>
      </w:r>
      <w:r w:rsidR="007472D9" w:rsidRPr="00036382">
        <w:rPr>
          <w:i/>
          <w:lang w:val="ro-RO"/>
        </w:rPr>
        <w:t xml:space="preserve"> </w:t>
      </w:r>
      <w:r w:rsidRPr="00036382">
        <w:rPr>
          <w:i/>
          <w:lang w:val="ro-RO"/>
        </w:rPr>
        <w:t>beneficiarii</w:t>
      </w:r>
      <w:r w:rsidR="007472D9" w:rsidRPr="00D02038">
        <w:rPr>
          <w:b/>
          <w:lang w:val="ro-RO"/>
        </w:rPr>
        <w:t xml:space="preserve"> </w:t>
      </w:r>
      <w:r w:rsidRPr="00D02038">
        <w:rPr>
          <w:lang w:val="ro-RO"/>
        </w:rPr>
        <w:t>care</w:t>
      </w:r>
      <w:r w:rsidR="007472D9" w:rsidRPr="00D02038">
        <w:rPr>
          <w:lang w:val="ro-RO"/>
        </w:rPr>
        <w:t xml:space="preserve"> </w:t>
      </w:r>
      <w:r w:rsidRPr="00D02038">
        <w:rPr>
          <w:lang w:val="ro-RO"/>
        </w:rPr>
        <w:t>au</w:t>
      </w:r>
      <w:r w:rsidR="007472D9" w:rsidRPr="00D02038">
        <w:rPr>
          <w:lang w:val="ro-RO"/>
        </w:rPr>
        <w:t xml:space="preserve"> </w:t>
      </w:r>
      <w:r w:rsidRPr="00D02038">
        <w:rPr>
          <w:lang w:val="ro-RO"/>
        </w:rPr>
        <w:t>creat</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mod</w:t>
      </w:r>
      <w:r w:rsidR="007472D9" w:rsidRPr="00D02038">
        <w:rPr>
          <w:lang w:val="ro-RO"/>
        </w:rPr>
        <w:t xml:space="preserve"> </w:t>
      </w:r>
      <w:r w:rsidRPr="00D02038">
        <w:rPr>
          <w:lang w:val="ro-RO"/>
        </w:rPr>
        <w:t>artificial</w:t>
      </w:r>
      <w:r w:rsidR="007472D9" w:rsidRPr="00D02038">
        <w:rPr>
          <w:lang w:val="ro-RO"/>
        </w:rPr>
        <w:t xml:space="preserve"> </w:t>
      </w:r>
      <w:r w:rsidRPr="00D02038">
        <w:rPr>
          <w:lang w:val="ro-RO"/>
        </w:rPr>
        <w:t>condițiile</w:t>
      </w:r>
      <w:r w:rsidR="007472D9" w:rsidRPr="00D02038">
        <w:rPr>
          <w:lang w:val="ro-RO"/>
        </w:rPr>
        <w:t xml:space="preserve"> </w:t>
      </w:r>
      <w:r w:rsidRPr="00D02038">
        <w:rPr>
          <w:lang w:val="ro-RO"/>
        </w:rPr>
        <w:t>necesare</w:t>
      </w:r>
      <w:r w:rsidR="007472D9" w:rsidRPr="00D02038">
        <w:rPr>
          <w:lang w:val="ro-RO"/>
        </w:rPr>
        <w:t xml:space="preserve"> </w:t>
      </w:r>
      <w:r w:rsidRPr="00D02038">
        <w:rPr>
          <w:lang w:val="ro-RO"/>
        </w:rPr>
        <w:t>pentru</w:t>
      </w:r>
      <w:r w:rsidR="007472D9" w:rsidRPr="00D02038">
        <w:rPr>
          <w:lang w:val="ro-RO"/>
        </w:rPr>
        <w:t xml:space="preserve"> </w:t>
      </w:r>
      <w:r w:rsidRPr="00D02038">
        <w:rPr>
          <w:lang w:val="ro-RO"/>
        </w:rPr>
        <w:t>a</w:t>
      </w:r>
      <w:r w:rsidR="007472D9" w:rsidRPr="00D02038">
        <w:rPr>
          <w:lang w:val="ro-RO"/>
        </w:rPr>
        <w:t xml:space="preserve"> </w:t>
      </w:r>
      <w:r w:rsidRPr="00D02038">
        <w:rPr>
          <w:lang w:val="ro-RO"/>
        </w:rPr>
        <w:t>beneficia</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finanțare</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cadrul</w:t>
      </w:r>
      <w:r w:rsidR="007472D9" w:rsidRPr="00D02038">
        <w:rPr>
          <w:lang w:val="ro-RO"/>
        </w:rPr>
        <w:t xml:space="preserve"> </w:t>
      </w:r>
      <w:r w:rsidRPr="00D02038">
        <w:rPr>
          <w:lang w:val="ro-RO"/>
        </w:rPr>
        <w:t>măsurilor</w:t>
      </w:r>
      <w:r w:rsidR="007472D9" w:rsidRPr="00D02038">
        <w:rPr>
          <w:lang w:val="ro-RO"/>
        </w:rPr>
        <w:t xml:space="preserve"> </w:t>
      </w:r>
      <w:r w:rsidRPr="00D02038">
        <w:rPr>
          <w:lang w:val="ro-RO"/>
        </w:rPr>
        <w:t>PNDR</w:t>
      </w:r>
      <w:r w:rsidR="007472D9" w:rsidRPr="00D02038">
        <w:rPr>
          <w:lang w:val="ro-RO"/>
        </w:rPr>
        <w:t xml:space="preserve"> </w:t>
      </w:r>
      <w:r w:rsidRPr="00D02038">
        <w:rPr>
          <w:lang w:val="ro-RO"/>
        </w:rPr>
        <w:t>2014</w:t>
      </w:r>
      <w:r w:rsidR="00F742B7" w:rsidRPr="00D02038">
        <w:rPr>
          <w:lang w:val="ro-RO"/>
        </w:rPr>
        <w:t xml:space="preserve"> </w:t>
      </w:r>
      <w:r w:rsidRPr="00D02038">
        <w:rPr>
          <w:rFonts w:ascii="Cambria Math" w:hAnsi="Cambria Math" w:cs="Cambria Math"/>
          <w:lang w:val="ro-RO"/>
        </w:rPr>
        <w:t>‐</w:t>
      </w:r>
      <w:r w:rsidR="007472D9" w:rsidRPr="00D02038">
        <w:rPr>
          <w:lang w:val="ro-RO"/>
        </w:rPr>
        <w:t xml:space="preserve"> </w:t>
      </w:r>
      <w:r w:rsidRPr="00D02038">
        <w:rPr>
          <w:lang w:val="ro-RO"/>
        </w:rPr>
        <w:t>2020.</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cazul</w:t>
      </w:r>
      <w:r w:rsidR="007472D9" w:rsidRPr="00D02038">
        <w:rPr>
          <w:lang w:val="ro-RO"/>
        </w:rPr>
        <w:t xml:space="preserve"> </w:t>
      </w:r>
      <w:r w:rsidRPr="00D02038">
        <w:rPr>
          <w:lang w:val="ro-RO"/>
        </w:rPr>
        <w:t>constatării</w:t>
      </w:r>
      <w:r w:rsidR="007472D9" w:rsidRPr="00D02038">
        <w:rPr>
          <w:lang w:val="ro-RO"/>
        </w:rPr>
        <w:t xml:space="preserve"> </w:t>
      </w:r>
      <w:r w:rsidRPr="00D02038">
        <w:rPr>
          <w:lang w:val="ro-RO"/>
        </w:rPr>
        <w:t>unor</w:t>
      </w:r>
      <w:r w:rsidR="007472D9" w:rsidRPr="00D02038">
        <w:rPr>
          <w:lang w:val="ro-RO"/>
        </w:rPr>
        <w:t xml:space="preserve"> </w:t>
      </w:r>
      <w:r w:rsidRPr="00D02038">
        <w:rPr>
          <w:lang w:val="ro-RO"/>
        </w:rPr>
        <w:t>astfel</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situații,</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orice</w:t>
      </w:r>
      <w:r w:rsidR="007472D9" w:rsidRPr="00D02038">
        <w:rPr>
          <w:lang w:val="ro-RO"/>
        </w:rPr>
        <w:t xml:space="preserve"> </w:t>
      </w:r>
      <w:r w:rsidRPr="00D02038">
        <w:rPr>
          <w:lang w:val="ro-RO"/>
        </w:rPr>
        <w:t>etapă</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derulare</w:t>
      </w:r>
      <w:r w:rsidR="007472D9" w:rsidRPr="00D02038">
        <w:rPr>
          <w:lang w:val="ro-RO"/>
        </w:rPr>
        <w:t xml:space="preserve"> </w:t>
      </w:r>
      <w:r w:rsidRPr="00D02038">
        <w:rPr>
          <w:lang w:val="ro-RO"/>
        </w:rPr>
        <w:t>a</w:t>
      </w:r>
      <w:r w:rsidR="007472D9" w:rsidRPr="00D02038">
        <w:rPr>
          <w:lang w:val="ro-RO"/>
        </w:rPr>
        <w:t xml:space="preserve"> </w:t>
      </w:r>
      <w:r w:rsidRPr="00D02038">
        <w:rPr>
          <w:lang w:val="ro-RO"/>
        </w:rPr>
        <w:t>proiectului,</w:t>
      </w:r>
      <w:r w:rsidR="007472D9" w:rsidRPr="00D02038">
        <w:rPr>
          <w:lang w:val="ro-RO"/>
        </w:rPr>
        <w:t xml:space="preserve"> </w:t>
      </w:r>
      <w:r w:rsidRPr="00D02038">
        <w:rPr>
          <w:lang w:val="ro-RO"/>
        </w:rPr>
        <w:t>acesta</w:t>
      </w:r>
      <w:r w:rsidR="007472D9" w:rsidRPr="00D02038">
        <w:rPr>
          <w:lang w:val="ro-RO"/>
        </w:rPr>
        <w:t xml:space="preserve"> </w:t>
      </w:r>
      <w:r w:rsidRPr="00D02038">
        <w:rPr>
          <w:lang w:val="ro-RO"/>
        </w:rPr>
        <w:t>este</w:t>
      </w:r>
      <w:r w:rsidR="007472D9" w:rsidRPr="00D02038">
        <w:rPr>
          <w:lang w:val="ro-RO"/>
        </w:rPr>
        <w:t xml:space="preserve"> </w:t>
      </w:r>
      <w:r w:rsidRPr="00D02038">
        <w:rPr>
          <w:lang w:val="ro-RO"/>
        </w:rPr>
        <w:t>declarat</w:t>
      </w:r>
      <w:r w:rsidR="007472D9" w:rsidRPr="00D02038">
        <w:rPr>
          <w:lang w:val="ro-RO"/>
        </w:rPr>
        <w:t xml:space="preserve"> </w:t>
      </w:r>
      <w:r w:rsidRPr="00D02038">
        <w:rPr>
          <w:lang w:val="ro-RO"/>
        </w:rPr>
        <w:t>neeligibil</w:t>
      </w:r>
      <w:r w:rsidR="007472D9" w:rsidRPr="00D02038">
        <w:rPr>
          <w:lang w:val="ro-RO"/>
        </w:rPr>
        <w:t xml:space="preserve"> </w:t>
      </w:r>
      <w:r w:rsidRPr="00D02038">
        <w:rPr>
          <w:lang w:val="ro-RO"/>
        </w:rPr>
        <w:t>și</w:t>
      </w:r>
      <w:r w:rsidR="007472D9" w:rsidRPr="00D02038">
        <w:rPr>
          <w:lang w:val="ro-RO"/>
        </w:rPr>
        <w:t xml:space="preserve"> </w:t>
      </w:r>
      <w:r w:rsidRPr="00D02038">
        <w:rPr>
          <w:lang w:val="ro-RO"/>
        </w:rPr>
        <w:t>se</w:t>
      </w:r>
      <w:r w:rsidR="007472D9" w:rsidRPr="00D02038">
        <w:rPr>
          <w:lang w:val="ro-RO"/>
        </w:rPr>
        <w:t xml:space="preserve"> </w:t>
      </w:r>
      <w:r w:rsidRPr="00D02038">
        <w:rPr>
          <w:lang w:val="ro-RO"/>
        </w:rPr>
        <w:t>procedează</w:t>
      </w:r>
      <w:r w:rsidR="007472D9" w:rsidRPr="00D02038">
        <w:rPr>
          <w:lang w:val="ro-RO"/>
        </w:rPr>
        <w:t xml:space="preserve"> </w:t>
      </w:r>
      <w:r w:rsidRPr="00D02038">
        <w:rPr>
          <w:lang w:val="ro-RO"/>
        </w:rPr>
        <w:t>la</w:t>
      </w:r>
      <w:r w:rsidR="007472D9" w:rsidRPr="00D02038">
        <w:rPr>
          <w:lang w:val="ro-RO"/>
        </w:rPr>
        <w:t xml:space="preserve"> </w:t>
      </w:r>
      <w:r w:rsidRPr="00D02038">
        <w:rPr>
          <w:lang w:val="ro-RO"/>
        </w:rPr>
        <w:t>recuperarea</w:t>
      </w:r>
      <w:r w:rsidR="007472D9" w:rsidRPr="00D02038">
        <w:rPr>
          <w:lang w:val="ro-RO"/>
        </w:rPr>
        <w:t xml:space="preserve"> </w:t>
      </w:r>
      <w:r w:rsidRPr="00D02038">
        <w:rPr>
          <w:lang w:val="ro-RO"/>
        </w:rPr>
        <w:t>sprijinului</w:t>
      </w:r>
      <w:r w:rsidR="007472D9" w:rsidRPr="00D02038">
        <w:rPr>
          <w:lang w:val="ro-RO"/>
        </w:rPr>
        <w:t xml:space="preserve"> </w:t>
      </w:r>
      <w:r w:rsidRPr="00D02038">
        <w:rPr>
          <w:lang w:val="ro-RO"/>
        </w:rPr>
        <w:t>financiar,</w:t>
      </w:r>
      <w:r w:rsidR="007472D9" w:rsidRPr="00D02038">
        <w:rPr>
          <w:lang w:val="ro-RO"/>
        </w:rPr>
        <w:t xml:space="preserve"> </w:t>
      </w:r>
      <w:r w:rsidRPr="00D02038">
        <w:rPr>
          <w:lang w:val="ro-RO"/>
        </w:rPr>
        <w:t>dacă</w:t>
      </w:r>
      <w:r w:rsidR="007472D9" w:rsidRPr="00D02038">
        <w:rPr>
          <w:lang w:val="ro-RO"/>
        </w:rPr>
        <w:t xml:space="preserve"> </w:t>
      </w:r>
      <w:r w:rsidRPr="00D02038">
        <w:rPr>
          <w:lang w:val="ro-RO"/>
        </w:rPr>
        <w:t>s</w:t>
      </w:r>
      <w:r w:rsidRPr="00D02038">
        <w:rPr>
          <w:rFonts w:ascii="Cambria Math" w:hAnsi="Cambria Math" w:cs="Cambria Math"/>
          <w:lang w:val="ro-RO"/>
        </w:rPr>
        <w:t>‐</w:t>
      </w:r>
      <w:r w:rsidRPr="00D02038">
        <w:rPr>
          <w:lang w:val="ro-RO"/>
        </w:rPr>
        <w:t>au</w:t>
      </w:r>
      <w:r w:rsidR="007472D9" w:rsidRPr="00D02038">
        <w:rPr>
          <w:lang w:val="ro-RO"/>
        </w:rPr>
        <w:t xml:space="preserve"> </w:t>
      </w:r>
      <w:r w:rsidRPr="00D02038">
        <w:rPr>
          <w:lang w:val="ro-RO"/>
        </w:rPr>
        <w:t>efectuat</w:t>
      </w:r>
      <w:r w:rsidR="007472D9" w:rsidRPr="00D02038">
        <w:rPr>
          <w:lang w:val="ro-RO"/>
        </w:rPr>
        <w:t xml:space="preserve"> </w:t>
      </w:r>
      <w:r w:rsidRPr="00D02038">
        <w:rPr>
          <w:lang w:val="ro-RO"/>
        </w:rPr>
        <w:t>plăți.</w:t>
      </w:r>
    </w:p>
    <w:p w:rsidR="002F68F4" w:rsidRDefault="00036382" w:rsidP="004C3D7B">
      <w:pPr>
        <w:rPr>
          <w:lang w:val="ro-RO"/>
        </w:rPr>
      </w:pPr>
      <w:r>
        <w:rPr>
          <w:lang w:val="ro-RO"/>
        </w:rPr>
        <w:br w:type="page"/>
      </w:r>
    </w:p>
    <w:p w:rsidR="00003B5E" w:rsidRPr="004C3D7B" w:rsidRDefault="00003B5E" w:rsidP="0078711B">
      <w:pPr>
        <w:rPr>
          <w:sz w:val="24"/>
          <w:lang w:val="ro-RO"/>
        </w:rPr>
      </w:pPr>
    </w:p>
    <w:p w:rsidR="004C3D7B" w:rsidRPr="004C3D7B" w:rsidRDefault="004C3D7B" w:rsidP="0078711B">
      <w:pPr>
        <w:rPr>
          <w:sz w:val="24"/>
          <w:lang w:val="ro-RO"/>
        </w:rPr>
      </w:pPr>
    </w:p>
    <w:p w:rsidR="00406A83" w:rsidRPr="00D02038" w:rsidRDefault="009C7AEF" w:rsidP="0078711B">
      <w:pPr>
        <w:jc w:val="center"/>
        <w:rPr>
          <w:sz w:val="24"/>
          <w:szCs w:val="24"/>
          <w:lang w:val="ro-RO"/>
        </w:rPr>
      </w:pPr>
      <w:r w:rsidRPr="00D02038">
        <w:rPr>
          <w:b/>
          <w:sz w:val="28"/>
          <w:lang w:val="ro-RO"/>
        </w:rPr>
        <w:t>CAPITOLUL</w:t>
      </w:r>
      <w:r w:rsidR="007472D9" w:rsidRPr="00D02038">
        <w:rPr>
          <w:b/>
          <w:sz w:val="28"/>
          <w:lang w:val="ro-RO"/>
        </w:rPr>
        <w:t xml:space="preserve"> </w:t>
      </w:r>
      <w:r w:rsidRPr="00D02038">
        <w:rPr>
          <w:b/>
          <w:sz w:val="28"/>
          <w:lang w:val="ro-RO"/>
        </w:rPr>
        <w:t>5</w:t>
      </w:r>
      <w:r w:rsidR="00406A83" w:rsidRPr="00D02038">
        <w:rPr>
          <w:b/>
          <w:sz w:val="28"/>
          <w:lang w:val="ro-RO"/>
        </w:rPr>
        <w:t>.</w:t>
      </w:r>
      <w:r w:rsidR="007472D9" w:rsidRPr="00D02038">
        <w:rPr>
          <w:b/>
          <w:sz w:val="28"/>
          <w:lang w:val="ro-RO"/>
        </w:rPr>
        <w:t xml:space="preserve"> </w:t>
      </w:r>
      <w:r w:rsidR="00406A83" w:rsidRPr="00D02038">
        <w:rPr>
          <w:b/>
          <w:sz w:val="28"/>
          <w:lang w:val="ro-RO"/>
        </w:rPr>
        <w:t>CONDIȚII</w:t>
      </w:r>
      <w:r w:rsidR="007472D9" w:rsidRPr="00D02038">
        <w:rPr>
          <w:b/>
          <w:sz w:val="28"/>
          <w:lang w:val="ro-RO"/>
        </w:rPr>
        <w:t xml:space="preserve"> </w:t>
      </w:r>
      <w:r w:rsidR="00406A83" w:rsidRPr="00D02038">
        <w:rPr>
          <w:b/>
          <w:sz w:val="28"/>
          <w:lang w:val="ro-RO"/>
        </w:rPr>
        <w:t>MINIME</w:t>
      </w:r>
      <w:r w:rsidR="007472D9" w:rsidRPr="00D02038">
        <w:rPr>
          <w:b/>
          <w:sz w:val="28"/>
          <w:lang w:val="ro-RO"/>
        </w:rPr>
        <w:t xml:space="preserve"> </w:t>
      </w:r>
      <w:r w:rsidR="00116E47" w:rsidRPr="00D02038">
        <w:rPr>
          <w:b/>
          <w:sz w:val="28"/>
          <w:lang w:val="ro-RO"/>
        </w:rPr>
        <w:br/>
      </w:r>
      <w:r w:rsidR="00406A83" w:rsidRPr="00D02038">
        <w:rPr>
          <w:b/>
          <w:sz w:val="28"/>
          <w:lang w:val="ro-RO"/>
        </w:rPr>
        <w:t>OBLIGATORII</w:t>
      </w:r>
      <w:r w:rsidR="007472D9" w:rsidRPr="00D02038">
        <w:rPr>
          <w:b/>
          <w:sz w:val="28"/>
          <w:lang w:val="ro-RO"/>
        </w:rPr>
        <w:t xml:space="preserve"> </w:t>
      </w:r>
      <w:r w:rsidR="00406A83" w:rsidRPr="00D02038">
        <w:rPr>
          <w:b/>
          <w:sz w:val="28"/>
          <w:lang w:val="ro-RO"/>
        </w:rPr>
        <w:t>PENTRU</w:t>
      </w:r>
      <w:r w:rsidR="007472D9" w:rsidRPr="00D02038">
        <w:rPr>
          <w:b/>
          <w:sz w:val="28"/>
          <w:lang w:val="ro-RO"/>
        </w:rPr>
        <w:t xml:space="preserve"> </w:t>
      </w:r>
      <w:r w:rsidR="00406A83" w:rsidRPr="00D02038">
        <w:rPr>
          <w:b/>
          <w:sz w:val="28"/>
          <w:lang w:val="ro-RO"/>
        </w:rPr>
        <w:t>ACORDAREA</w:t>
      </w:r>
      <w:r w:rsidR="007472D9" w:rsidRPr="00D02038">
        <w:rPr>
          <w:b/>
          <w:sz w:val="28"/>
          <w:lang w:val="ro-RO"/>
        </w:rPr>
        <w:t xml:space="preserve"> </w:t>
      </w:r>
      <w:r w:rsidR="00406A83" w:rsidRPr="00D02038">
        <w:rPr>
          <w:b/>
          <w:sz w:val="28"/>
          <w:lang w:val="ro-RO"/>
        </w:rPr>
        <w:t>SPRIJINULUI</w:t>
      </w:r>
    </w:p>
    <w:p w:rsidR="00406A83" w:rsidRPr="00D02038" w:rsidRDefault="00406A83" w:rsidP="0078711B">
      <w:pPr>
        <w:pStyle w:val="ListParagraph"/>
        <w:pBdr>
          <w:bottom w:val="thinThickSmallGap" w:sz="24" w:space="2" w:color="auto"/>
        </w:pBdr>
        <w:tabs>
          <w:tab w:val="left" w:pos="10905"/>
        </w:tabs>
        <w:spacing w:before="0"/>
        <w:ind w:left="0" w:firstLine="0"/>
        <w:rPr>
          <w:b/>
          <w:color w:val="00B050"/>
          <w:sz w:val="24"/>
          <w:lang w:val="ro-RO"/>
        </w:rPr>
      </w:pPr>
    </w:p>
    <w:p w:rsidR="00116E47" w:rsidRPr="00D02038" w:rsidRDefault="00116E47" w:rsidP="0078711B">
      <w:pPr>
        <w:pStyle w:val="ListParagraph"/>
        <w:pBdr>
          <w:bottom w:val="thinThickSmallGap" w:sz="24" w:space="2" w:color="auto"/>
        </w:pBdr>
        <w:tabs>
          <w:tab w:val="left" w:pos="10905"/>
        </w:tabs>
        <w:spacing w:before="0"/>
        <w:ind w:left="0" w:firstLine="0"/>
        <w:rPr>
          <w:b/>
          <w:color w:val="00B050"/>
          <w:sz w:val="24"/>
          <w:lang w:val="ro-RO"/>
        </w:rPr>
      </w:pPr>
    </w:p>
    <w:p w:rsidR="00406A83" w:rsidRPr="00D02038" w:rsidRDefault="00406A83" w:rsidP="0078711B">
      <w:pPr>
        <w:pStyle w:val="Heading1"/>
        <w:tabs>
          <w:tab w:val="left" w:pos="1777"/>
        </w:tabs>
        <w:ind w:left="0"/>
        <w:rPr>
          <w:lang w:val="ro-RO"/>
        </w:rPr>
      </w:pPr>
    </w:p>
    <w:p w:rsidR="00406A83" w:rsidRDefault="00406A83" w:rsidP="0078711B">
      <w:pPr>
        <w:jc w:val="both"/>
        <w:rPr>
          <w:sz w:val="24"/>
          <w:szCs w:val="24"/>
          <w:lang w:val="ro-RO"/>
        </w:rPr>
      </w:pPr>
      <w:r w:rsidRPr="00D02038">
        <w:rPr>
          <w:sz w:val="24"/>
          <w:szCs w:val="24"/>
          <w:lang w:val="ro-RO"/>
        </w:rPr>
        <w:t>Pentru</w:t>
      </w:r>
      <w:r w:rsidR="007472D9" w:rsidRPr="00D02038">
        <w:rPr>
          <w:sz w:val="24"/>
          <w:szCs w:val="24"/>
          <w:lang w:val="ro-RO"/>
        </w:rPr>
        <w:t xml:space="preserve"> </w:t>
      </w:r>
      <w:r w:rsidRPr="00D02038">
        <w:rPr>
          <w:sz w:val="24"/>
          <w:szCs w:val="24"/>
          <w:lang w:val="ro-RO"/>
        </w:rPr>
        <w:t>justificarea</w:t>
      </w:r>
      <w:r w:rsidR="007472D9" w:rsidRPr="00D02038">
        <w:rPr>
          <w:sz w:val="24"/>
          <w:szCs w:val="24"/>
          <w:lang w:val="ro-RO"/>
        </w:rPr>
        <w:t xml:space="preserve"> </w:t>
      </w:r>
      <w:r w:rsidRPr="00D02038">
        <w:rPr>
          <w:sz w:val="24"/>
          <w:szCs w:val="24"/>
          <w:lang w:val="ro-RO"/>
        </w:rPr>
        <w:t>condiţiilor</w:t>
      </w:r>
      <w:r w:rsidR="007472D9" w:rsidRPr="00D02038">
        <w:rPr>
          <w:sz w:val="24"/>
          <w:szCs w:val="24"/>
          <w:lang w:val="ro-RO"/>
        </w:rPr>
        <w:t xml:space="preserve"> </w:t>
      </w:r>
      <w:r w:rsidRPr="00D02038">
        <w:rPr>
          <w:sz w:val="24"/>
          <w:szCs w:val="24"/>
          <w:lang w:val="ro-RO"/>
        </w:rPr>
        <w:t>minime</w:t>
      </w:r>
      <w:r w:rsidR="007472D9" w:rsidRPr="00D02038">
        <w:rPr>
          <w:sz w:val="24"/>
          <w:szCs w:val="24"/>
          <w:lang w:val="ro-RO"/>
        </w:rPr>
        <w:t xml:space="preserve"> </w:t>
      </w:r>
      <w:r w:rsidRPr="00D02038">
        <w:rPr>
          <w:sz w:val="24"/>
          <w:szCs w:val="24"/>
          <w:lang w:val="ro-RO"/>
        </w:rPr>
        <w:t>obligatorii</w:t>
      </w:r>
      <w:r w:rsidR="007472D9" w:rsidRPr="00D02038">
        <w:rPr>
          <w:sz w:val="24"/>
          <w:szCs w:val="24"/>
          <w:lang w:val="ro-RO"/>
        </w:rPr>
        <w:t xml:space="preserve"> </w:t>
      </w:r>
      <w:r w:rsidRPr="00D02038">
        <w:rPr>
          <w:sz w:val="24"/>
          <w:szCs w:val="24"/>
          <w:lang w:val="ro-RO"/>
        </w:rPr>
        <w:t>specifice</w:t>
      </w:r>
      <w:r w:rsidR="007472D9" w:rsidRPr="00D02038">
        <w:rPr>
          <w:sz w:val="24"/>
          <w:szCs w:val="24"/>
          <w:lang w:val="ro-RO"/>
        </w:rPr>
        <w:t xml:space="preserve"> </w:t>
      </w:r>
      <w:r w:rsidRPr="00D02038">
        <w:rPr>
          <w:sz w:val="24"/>
          <w:szCs w:val="24"/>
          <w:lang w:val="ro-RO"/>
        </w:rPr>
        <w:t>proiectului</w:t>
      </w:r>
      <w:r w:rsidR="007472D9" w:rsidRPr="00D02038">
        <w:rPr>
          <w:sz w:val="24"/>
          <w:szCs w:val="24"/>
          <w:lang w:val="ro-RO"/>
        </w:rPr>
        <w:t xml:space="preserve"> </w:t>
      </w:r>
      <w:r w:rsidRPr="00D02038">
        <w:rPr>
          <w:sz w:val="24"/>
          <w:szCs w:val="24"/>
          <w:lang w:val="ro-RO"/>
        </w:rPr>
        <w:t>dumne</w:t>
      </w:r>
      <w:r w:rsidR="00F742B7" w:rsidRPr="00D02038">
        <w:rPr>
          <w:sz w:val="24"/>
          <w:szCs w:val="24"/>
          <w:lang w:val="ro-RO"/>
        </w:rPr>
        <w:t>a</w:t>
      </w:r>
      <w:r w:rsidRPr="00D02038">
        <w:rPr>
          <w:sz w:val="24"/>
          <w:szCs w:val="24"/>
          <w:lang w:val="ro-RO"/>
        </w:rPr>
        <w:t>voastră</w:t>
      </w:r>
      <w:r w:rsidR="007472D9" w:rsidRPr="00D02038">
        <w:rPr>
          <w:sz w:val="24"/>
          <w:szCs w:val="24"/>
          <w:lang w:val="ro-RO"/>
        </w:rPr>
        <w:t xml:space="preserve"> </w:t>
      </w:r>
      <w:r w:rsidRPr="00D02038">
        <w:rPr>
          <w:sz w:val="24"/>
          <w:szCs w:val="24"/>
          <w:lang w:val="ro-RO"/>
        </w:rPr>
        <w:t>este</w:t>
      </w:r>
      <w:r w:rsidR="007472D9" w:rsidRPr="00D02038">
        <w:rPr>
          <w:sz w:val="24"/>
          <w:szCs w:val="24"/>
          <w:lang w:val="ro-RO"/>
        </w:rPr>
        <w:t xml:space="preserve"> </w:t>
      </w:r>
      <w:r w:rsidRPr="00D02038">
        <w:rPr>
          <w:sz w:val="24"/>
          <w:szCs w:val="24"/>
          <w:lang w:val="ro-RO"/>
        </w:rPr>
        <w:t>necesar</w:t>
      </w:r>
      <w:r w:rsidR="007472D9" w:rsidRPr="00D02038">
        <w:rPr>
          <w:sz w:val="24"/>
          <w:szCs w:val="24"/>
          <w:lang w:val="ro-RO"/>
        </w:rPr>
        <w:t xml:space="preserve"> </w:t>
      </w:r>
      <w:r w:rsidRPr="00D02038">
        <w:rPr>
          <w:sz w:val="24"/>
          <w:szCs w:val="24"/>
          <w:lang w:val="ro-RO"/>
        </w:rPr>
        <w:t>să</w:t>
      </w:r>
      <w:r w:rsidR="007472D9" w:rsidRPr="00D02038">
        <w:rPr>
          <w:sz w:val="24"/>
          <w:szCs w:val="24"/>
          <w:lang w:val="ro-RO"/>
        </w:rPr>
        <w:t xml:space="preserve"> </w:t>
      </w:r>
      <w:r w:rsidRPr="00D02038">
        <w:rPr>
          <w:sz w:val="24"/>
          <w:szCs w:val="24"/>
          <w:lang w:val="ro-RO"/>
        </w:rPr>
        <w:t>fie</w:t>
      </w:r>
      <w:r w:rsidR="007472D9" w:rsidRPr="00D02038">
        <w:rPr>
          <w:sz w:val="24"/>
          <w:szCs w:val="24"/>
          <w:lang w:val="ro-RO"/>
        </w:rPr>
        <w:t xml:space="preserve"> </w:t>
      </w:r>
      <w:r w:rsidRPr="00D02038">
        <w:rPr>
          <w:sz w:val="24"/>
          <w:szCs w:val="24"/>
          <w:lang w:val="ro-RO"/>
        </w:rPr>
        <w:t>prezentate</w:t>
      </w:r>
      <w:r w:rsidR="00036382">
        <w:rPr>
          <w:sz w:val="24"/>
          <w:szCs w:val="24"/>
          <w:lang w:val="ro-RO"/>
        </w:rPr>
        <w:t>,</w:t>
      </w:r>
      <w:r w:rsidR="007472D9" w:rsidRPr="00D02038">
        <w:rPr>
          <w:sz w:val="24"/>
          <w:szCs w:val="24"/>
          <w:lang w:val="ro-RO"/>
        </w:rPr>
        <w:t xml:space="preserve"> </w:t>
      </w:r>
      <w:r w:rsidRPr="00D02038">
        <w:rPr>
          <w:sz w:val="24"/>
          <w:szCs w:val="24"/>
          <w:lang w:val="ro-RO"/>
        </w:rPr>
        <w:t>în</w:t>
      </w:r>
      <w:r w:rsidR="007472D9" w:rsidRPr="00D02038">
        <w:rPr>
          <w:sz w:val="24"/>
          <w:szCs w:val="24"/>
          <w:lang w:val="ro-RO"/>
        </w:rPr>
        <w:t xml:space="preserve"> </w:t>
      </w:r>
      <w:r w:rsidRPr="00D02038">
        <w:rPr>
          <w:sz w:val="24"/>
          <w:szCs w:val="24"/>
          <w:lang w:val="ro-RO"/>
        </w:rPr>
        <w:t>cuprinsul</w:t>
      </w:r>
      <w:r w:rsidR="007472D9" w:rsidRPr="00D02038">
        <w:rPr>
          <w:sz w:val="24"/>
          <w:szCs w:val="24"/>
          <w:lang w:val="ro-RO"/>
        </w:rPr>
        <w:t xml:space="preserve"> </w:t>
      </w:r>
      <w:r w:rsidRPr="00D02038">
        <w:rPr>
          <w:sz w:val="24"/>
          <w:szCs w:val="24"/>
          <w:lang w:val="ro-RO"/>
        </w:rPr>
        <w:t>Studiului</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Fezabilitate</w:t>
      </w:r>
      <w:r w:rsidR="00116E47" w:rsidRPr="00D02038">
        <w:rPr>
          <w:sz w:val="24"/>
          <w:szCs w:val="24"/>
          <w:lang w:val="ro-RO"/>
        </w:rPr>
        <w:t xml:space="preserve"> </w:t>
      </w:r>
      <w:r w:rsidRPr="00D02038">
        <w:rPr>
          <w:sz w:val="24"/>
          <w:szCs w:val="24"/>
          <w:lang w:val="ro-RO"/>
        </w:rPr>
        <w:t>/</w:t>
      </w:r>
      <w:r w:rsidR="00116E47" w:rsidRPr="00D02038">
        <w:rPr>
          <w:sz w:val="24"/>
          <w:szCs w:val="24"/>
          <w:lang w:val="ro-RO"/>
        </w:rPr>
        <w:t xml:space="preserve"> </w:t>
      </w:r>
      <w:r w:rsidRPr="00D02038">
        <w:rPr>
          <w:sz w:val="24"/>
          <w:szCs w:val="24"/>
          <w:lang w:val="ro-RO"/>
        </w:rPr>
        <w:t>Documentaţiei</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Avizare</w:t>
      </w:r>
      <w:r w:rsidR="007472D9" w:rsidRPr="00D02038">
        <w:rPr>
          <w:sz w:val="24"/>
          <w:szCs w:val="24"/>
          <w:lang w:val="ro-RO"/>
        </w:rPr>
        <w:t xml:space="preserve"> </w:t>
      </w:r>
      <w:r w:rsidRPr="00D02038">
        <w:rPr>
          <w:sz w:val="24"/>
          <w:szCs w:val="24"/>
          <w:lang w:val="ro-RO"/>
        </w:rPr>
        <w:t>pentru</w:t>
      </w:r>
      <w:r w:rsidR="007472D9" w:rsidRPr="00D02038">
        <w:rPr>
          <w:sz w:val="24"/>
          <w:szCs w:val="24"/>
          <w:lang w:val="ro-RO"/>
        </w:rPr>
        <w:t xml:space="preserve"> </w:t>
      </w:r>
      <w:r w:rsidRPr="00D02038">
        <w:rPr>
          <w:sz w:val="24"/>
          <w:szCs w:val="24"/>
          <w:lang w:val="ro-RO"/>
        </w:rPr>
        <w:t>Lucrări</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Intervenţii</w:t>
      </w:r>
      <w:r w:rsidR="00116E47" w:rsidRPr="00D02038">
        <w:rPr>
          <w:sz w:val="24"/>
          <w:szCs w:val="24"/>
          <w:lang w:val="ro-RO"/>
        </w:rPr>
        <w:t xml:space="preserve"> </w:t>
      </w:r>
      <w:r w:rsidR="00570DBE" w:rsidRPr="00D02038">
        <w:rPr>
          <w:sz w:val="24"/>
          <w:szCs w:val="24"/>
          <w:lang w:val="ro-RO"/>
        </w:rPr>
        <w:t>/</w:t>
      </w:r>
      <w:r w:rsidR="00116E47" w:rsidRPr="00D02038">
        <w:rPr>
          <w:sz w:val="24"/>
          <w:szCs w:val="24"/>
          <w:lang w:val="ro-RO"/>
        </w:rPr>
        <w:t xml:space="preserve"> </w:t>
      </w:r>
      <w:r w:rsidR="00570DBE" w:rsidRPr="00D02038">
        <w:rPr>
          <w:sz w:val="24"/>
          <w:szCs w:val="24"/>
          <w:lang w:val="ro-RO"/>
        </w:rPr>
        <w:t>Memoriu</w:t>
      </w:r>
      <w:r w:rsidR="00116E47" w:rsidRPr="00D02038">
        <w:rPr>
          <w:sz w:val="24"/>
          <w:szCs w:val="24"/>
          <w:lang w:val="ro-RO"/>
        </w:rPr>
        <w:t>lui</w:t>
      </w:r>
      <w:r w:rsidR="007472D9" w:rsidRPr="00D02038">
        <w:rPr>
          <w:sz w:val="24"/>
          <w:szCs w:val="24"/>
          <w:lang w:val="ro-RO"/>
        </w:rPr>
        <w:t xml:space="preserve"> </w:t>
      </w:r>
      <w:r w:rsidR="00570DBE" w:rsidRPr="00D02038">
        <w:rPr>
          <w:sz w:val="24"/>
          <w:szCs w:val="24"/>
          <w:lang w:val="ro-RO"/>
        </w:rPr>
        <w:t>justificativ</w:t>
      </w:r>
      <w:r w:rsidR="00036382">
        <w:rPr>
          <w:sz w:val="24"/>
          <w:szCs w:val="24"/>
          <w:lang w:val="ro-RO"/>
        </w:rPr>
        <w:t>,</w:t>
      </w:r>
      <w:r w:rsidR="007472D9" w:rsidRPr="00D02038">
        <w:rPr>
          <w:sz w:val="24"/>
          <w:szCs w:val="24"/>
          <w:lang w:val="ro-RO"/>
        </w:rPr>
        <w:t xml:space="preserve"> </w:t>
      </w:r>
      <w:r w:rsidRPr="00D02038">
        <w:rPr>
          <w:sz w:val="24"/>
          <w:szCs w:val="24"/>
          <w:lang w:val="ro-RO"/>
        </w:rPr>
        <w:t>toate</w:t>
      </w:r>
      <w:r w:rsidR="007472D9" w:rsidRPr="00D02038">
        <w:rPr>
          <w:sz w:val="24"/>
          <w:szCs w:val="24"/>
          <w:lang w:val="ro-RO"/>
        </w:rPr>
        <w:t xml:space="preserve"> </w:t>
      </w:r>
      <w:r w:rsidRPr="00D02038">
        <w:rPr>
          <w:sz w:val="24"/>
          <w:szCs w:val="24"/>
          <w:lang w:val="ro-RO"/>
        </w:rPr>
        <w:t>informaţiile</w:t>
      </w:r>
      <w:r w:rsidR="007472D9" w:rsidRPr="00D02038">
        <w:rPr>
          <w:sz w:val="24"/>
          <w:szCs w:val="24"/>
          <w:lang w:val="ro-RO"/>
        </w:rPr>
        <w:t xml:space="preserve"> </w:t>
      </w:r>
      <w:r w:rsidRPr="00D02038">
        <w:rPr>
          <w:sz w:val="24"/>
          <w:szCs w:val="24"/>
          <w:lang w:val="ro-RO"/>
        </w:rPr>
        <w:t>concludente,</w:t>
      </w:r>
      <w:r w:rsidR="007472D9" w:rsidRPr="00D02038">
        <w:rPr>
          <w:sz w:val="24"/>
          <w:szCs w:val="24"/>
          <w:lang w:val="ro-RO"/>
        </w:rPr>
        <w:t xml:space="preserve"> </w:t>
      </w:r>
      <w:r w:rsidRPr="00D02038">
        <w:rPr>
          <w:sz w:val="24"/>
          <w:szCs w:val="24"/>
          <w:lang w:val="ro-RO"/>
        </w:rPr>
        <w:t>informaţii</w:t>
      </w:r>
      <w:r w:rsidR="007472D9" w:rsidRPr="00D02038">
        <w:rPr>
          <w:sz w:val="24"/>
          <w:szCs w:val="24"/>
          <w:lang w:val="ro-RO"/>
        </w:rPr>
        <w:t xml:space="preserve"> </w:t>
      </w:r>
      <w:r w:rsidRPr="00D02038">
        <w:rPr>
          <w:sz w:val="24"/>
          <w:szCs w:val="24"/>
          <w:lang w:val="ro-RO"/>
        </w:rPr>
        <w:t>pe</w:t>
      </w:r>
      <w:r w:rsidR="007472D9" w:rsidRPr="00D02038">
        <w:rPr>
          <w:sz w:val="24"/>
          <w:szCs w:val="24"/>
          <w:lang w:val="ro-RO"/>
        </w:rPr>
        <w:t xml:space="preserve"> </w:t>
      </w:r>
      <w:r w:rsidRPr="00D02038">
        <w:rPr>
          <w:sz w:val="24"/>
          <w:szCs w:val="24"/>
          <w:lang w:val="ro-RO"/>
        </w:rPr>
        <w:t>care</w:t>
      </w:r>
      <w:r w:rsidR="007472D9" w:rsidRPr="00D02038">
        <w:rPr>
          <w:sz w:val="24"/>
          <w:szCs w:val="24"/>
          <w:lang w:val="ro-RO"/>
        </w:rPr>
        <w:t xml:space="preserve"> </w:t>
      </w:r>
      <w:r w:rsidRPr="00D02038">
        <w:rPr>
          <w:sz w:val="24"/>
          <w:szCs w:val="24"/>
          <w:lang w:val="ro-RO"/>
        </w:rPr>
        <w:t>documentele</w:t>
      </w:r>
      <w:r w:rsidR="007472D9" w:rsidRPr="00D02038">
        <w:rPr>
          <w:sz w:val="24"/>
          <w:szCs w:val="24"/>
          <w:lang w:val="ro-RO"/>
        </w:rPr>
        <w:t xml:space="preserve"> </w:t>
      </w:r>
      <w:r w:rsidRPr="00D02038">
        <w:rPr>
          <w:sz w:val="24"/>
          <w:szCs w:val="24"/>
          <w:lang w:val="ro-RO"/>
        </w:rPr>
        <w:t>justificative</w:t>
      </w:r>
      <w:r w:rsidR="007472D9" w:rsidRPr="00D02038">
        <w:rPr>
          <w:sz w:val="24"/>
          <w:szCs w:val="24"/>
          <w:lang w:val="ro-RO"/>
        </w:rPr>
        <w:t xml:space="preserve"> </w:t>
      </w:r>
      <w:r w:rsidRPr="00D02038">
        <w:rPr>
          <w:sz w:val="24"/>
          <w:szCs w:val="24"/>
          <w:lang w:val="ro-RO"/>
        </w:rPr>
        <w:t>anexate</w:t>
      </w:r>
      <w:r w:rsidR="007472D9" w:rsidRPr="00D02038">
        <w:rPr>
          <w:sz w:val="24"/>
          <w:szCs w:val="24"/>
          <w:lang w:val="ro-RO"/>
        </w:rPr>
        <w:t xml:space="preserve"> </w:t>
      </w:r>
      <w:r w:rsidRPr="00D02038">
        <w:rPr>
          <w:sz w:val="24"/>
          <w:szCs w:val="24"/>
          <w:lang w:val="ro-RO"/>
        </w:rPr>
        <w:t>le</w:t>
      </w:r>
      <w:r w:rsidR="007472D9" w:rsidRPr="00D02038">
        <w:rPr>
          <w:sz w:val="24"/>
          <w:szCs w:val="24"/>
          <w:lang w:val="ro-RO"/>
        </w:rPr>
        <w:t xml:space="preserve"> </w:t>
      </w:r>
      <w:r w:rsidRPr="00D02038">
        <w:rPr>
          <w:sz w:val="24"/>
          <w:szCs w:val="24"/>
          <w:lang w:val="ro-RO"/>
        </w:rPr>
        <w:t>vor</w:t>
      </w:r>
      <w:r w:rsidR="007472D9" w:rsidRPr="00D02038">
        <w:rPr>
          <w:sz w:val="24"/>
          <w:szCs w:val="24"/>
          <w:lang w:val="ro-RO"/>
        </w:rPr>
        <w:t xml:space="preserve"> </w:t>
      </w:r>
      <w:r w:rsidRPr="00D02038">
        <w:rPr>
          <w:sz w:val="24"/>
          <w:szCs w:val="24"/>
          <w:lang w:val="ro-RO"/>
        </w:rPr>
        <w:t>demonstra</w:t>
      </w:r>
      <w:r w:rsidR="007472D9" w:rsidRPr="00D02038">
        <w:rPr>
          <w:sz w:val="24"/>
          <w:szCs w:val="24"/>
          <w:lang w:val="ro-RO"/>
        </w:rPr>
        <w:t xml:space="preserve"> </w:t>
      </w:r>
      <w:r w:rsidRPr="00D02038">
        <w:rPr>
          <w:sz w:val="24"/>
          <w:szCs w:val="24"/>
          <w:lang w:val="ro-RO"/>
        </w:rPr>
        <w:t>şi</w:t>
      </w:r>
      <w:r w:rsidR="007472D9" w:rsidRPr="00D02038">
        <w:rPr>
          <w:sz w:val="24"/>
          <w:szCs w:val="24"/>
          <w:lang w:val="ro-RO"/>
        </w:rPr>
        <w:t xml:space="preserve"> </w:t>
      </w:r>
      <w:r w:rsidRPr="00D02038">
        <w:rPr>
          <w:sz w:val="24"/>
          <w:szCs w:val="24"/>
          <w:lang w:val="ro-RO"/>
        </w:rPr>
        <w:t>susţine.</w:t>
      </w:r>
    </w:p>
    <w:p w:rsidR="00DB5DBE" w:rsidRDefault="00DB5DBE" w:rsidP="0078711B">
      <w:pPr>
        <w:jc w:val="both"/>
        <w:rPr>
          <w:sz w:val="24"/>
          <w:szCs w:val="24"/>
          <w:lang w:val="ro-RO"/>
        </w:rPr>
      </w:pPr>
    </w:p>
    <w:p w:rsidR="00DB5DBE" w:rsidRPr="00DB5DBE" w:rsidRDefault="00DB5DBE" w:rsidP="00DB5DBE">
      <w:pPr>
        <w:shd w:val="clear" w:color="auto" w:fill="BFBFBF" w:themeFill="background1" w:themeFillShade="BF"/>
        <w:jc w:val="both"/>
        <w:rPr>
          <w:b/>
          <w:sz w:val="24"/>
          <w:szCs w:val="24"/>
          <w:lang w:val="ro-RO"/>
        </w:rPr>
      </w:pPr>
      <w:r w:rsidRPr="00DB5DBE">
        <w:rPr>
          <w:b/>
          <w:sz w:val="24"/>
          <w:szCs w:val="24"/>
          <w:lang w:val="ro-RO"/>
        </w:rPr>
        <w:t>Verificarea eligibilității solicitantului:</w:t>
      </w:r>
    </w:p>
    <w:p w:rsidR="00DB5DBE" w:rsidRPr="00D02038" w:rsidRDefault="00DB5DBE" w:rsidP="0078711B">
      <w:pPr>
        <w:jc w:val="both"/>
        <w:rPr>
          <w:sz w:val="24"/>
          <w:szCs w:val="24"/>
          <w:lang w:val="ro-RO"/>
        </w:rPr>
      </w:pPr>
    </w:p>
    <w:p w:rsidR="00DB5DBE" w:rsidRPr="00DB5DBE" w:rsidRDefault="00DB5DBE" w:rsidP="00DB5DBE">
      <w:pPr>
        <w:jc w:val="both"/>
        <w:rPr>
          <w:sz w:val="24"/>
          <w:szCs w:val="24"/>
          <w:lang w:val="ro-RO"/>
        </w:rPr>
      </w:pPr>
      <w:r w:rsidRPr="00DB5DBE">
        <w:rPr>
          <w:sz w:val="24"/>
          <w:szCs w:val="24"/>
          <w:lang w:val="ro-RO"/>
        </w:rPr>
        <w:t>1. Solicitantul este înregistrat în Registrul debitorilor AFIR atât pentru Programul SAPARD, cât și pentru FEADR</w:t>
      </w:r>
      <w:r>
        <w:rPr>
          <w:sz w:val="24"/>
          <w:szCs w:val="24"/>
          <w:lang w:val="ro-RO"/>
        </w:rPr>
        <w:t>;</w:t>
      </w:r>
    </w:p>
    <w:p w:rsidR="00DB5DBE" w:rsidRPr="00DB5DBE" w:rsidRDefault="00DB5DBE" w:rsidP="00DB5DBE">
      <w:pPr>
        <w:jc w:val="both"/>
        <w:rPr>
          <w:sz w:val="24"/>
          <w:szCs w:val="24"/>
          <w:lang w:val="ro-RO"/>
        </w:rPr>
      </w:pPr>
      <w:r w:rsidRPr="00DB5DBE">
        <w:rPr>
          <w:sz w:val="24"/>
          <w:szCs w:val="24"/>
          <w:lang w:val="ro-RO"/>
        </w:rPr>
        <w:t>2. Solicitantul se regăseşte în Bazele de date privind dubla finanţare</w:t>
      </w:r>
      <w:r>
        <w:rPr>
          <w:sz w:val="24"/>
          <w:szCs w:val="24"/>
          <w:lang w:val="ro-RO"/>
        </w:rPr>
        <w:t>;</w:t>
      </w:r>
    </w:p>
    <w:p w:rsidR="00DB5DBE" w:rsidRPr="00DB5DBE" w:rsidRDefault="00DB5DBE" w:rsidP="00DB5DBE">
      <w:pPr>
        <w:jc w:val="both"/>
        <w:rPr>
          <w:sz w:val="24"/>
          <w:szCs w:val="24"/>
          <w:lang w:val="ro-RO"/>
        </w:rPr>
      </w:pPr>
      <w:r w:rsidRPr="00DB5DBE">
        <w:rPr>
          <w:sz w:val="24"/>
          <w:szCs w:val="24"/>
          <w:lang w:val="ro-RO"/>
        </w:rPr>
        <w:t>3. Solicitantul şi-a însuşit în totalitate angajamentele asumate în Declaraţia pe proprie răspundere, secțiunea (F) din CF</w:t>
      </w:r>
      <w:r>
        <w:rPr>
          <w:sz w:val="24"/>
          <w:szCs w:val="24"/>
          <w:lang w:val="ro-RO"/>
        </w:rPr>
        <w:t>;</w:t>
      </w:r>
    </w:p>
    <w:p w:rsidR="00FE1CB6" w:rsidRDefault="00DB5DBE" w:rsidP="00DB5DBE">
      <w:pPr>
        <w:jc w:val="both"/>
        <w:rPr>
          <w:sz w:val="24"/>
          <w:szCs w:val="24"/>
          <w:lang w:val="ro-RO"/>
        </w:rPr>
      </w:pPr>
      <w:r w:rsidRPr="00DB5DBE">
        <w:rPr>
          <w:sz w:val="24"/>
          <w:szCs w:val="24"/>
          <w:lang w:val="ro-RO"/>
        </w:rPr>
        <w:t>4. Solicitantul este în insolvență sau incapacitate de plată?</w:t>
      </w:r>
    </w:p>
    <w:p w:rsidR="00DB5DBE" w:rsidRPr="00BB34C0" w:rsidRDefault="00DB5DBE" w:rsidP="00DB5DBE">
      <w:pPr>
        <w:tabs>
          <w:tab w:val="left" w:pos="0"/>
          <w:tab w:val="left" w:pos="990"/>
        </w:tabs>
        <w:ind w:right="119"/>
        <w:jc w:val="both"/>
        <w:rPr>
          <w:rStyle w:val="tal1"/>
          <w:rFonts w:ascii="Cambria" w:hAnsi="Cambria" w:cs="Arial"/>
          <w:b/>
          <w:strike/>
        </w:rPr>
      </w:pPr>
      <w:r>
        <w:rPr>
          <w:rFonts w:ascii="Cambria" w:hAnsi="Cambria" w:cs="Arial"/>
          <w:b/>
          <w:color w:val="000000" w:themeColor="text1"/>
        </w:rPr>
        <w:t>Pentru beneficiarii</w:t>
      </w:r>
      <w:r w:rsidRPr="00BB34C0">
        <w:rPr>
          <w:rFonts w:ascii="Cambria" w:hAnsi="Cambria" w:cs="Arial"/>
          <w:b/>
          <w:color w:val="000000" w:themeColor="text1"/>
        </w:rPr>
        <w:t xml:space="preserve"> care se încadrează în categoria întreprinderilor (așa cum sunt definite în Ordinul nr. 107/24.04.2017 privind aprobarea schemei de ajutor de minimis „Sprijin pentru implementarea acțiunilor în cadrul strategiei de dezvoltare </w:t>
      </w:r>
      <w:proofErr w:type="gramStart"/>
      <w:r w:rsidRPr="00BB34C0">
        <w:rPr>
          <w:rFonts w:ascii="Cambria" w:hAnsi="Cambria" w:cs="Arial"/>
          <w:b/>
          <w:color w:val="000000" w:themeColor="text1"/>
        </w:rPr>
        <w:t>locală“</w:t>
      </w:r>
      <w:proofErr w:type="gramEnd"/>
      <w:r w:rsidRPr="00BB34C0">
        <w:rPr>
          <w:rFonts w:ascii="Cambria" w:hAnsi="Cambria" w:cs="Arial"/>
          <w:b/>
          <w:color w:val="000000" w:themeColor="text1"/>
        </w:rPr>
        <w:t>)</w:t>
      </w:r>
    </w:p>
    <w:p w:rsidR="00DB5DBE" w:rsidRPr="00DB5DBE" w:rsidRDefault="00DB5DBE" w:rsidP="00DB5DBE">
      <w:pPr>
        <w:jc w:val="both"/>
        <w:rPr>
          <w:sz w:val="24"/>
          <w:szCs w:val="24"/>
          <w:lang w:val="ro-RO"/>
        </w:rPr>
      </w:pPr>
      <w:r w:rsidRPr="00DB5DBE">
        <w:rPr>
          <w:sz w:val="24"/>
          <w:szCs w:val="24"/>
          <w:lang w:val="ro-RO"/>
        </w:rPr>
        <w:t>5. Solicitantul se încadrează în categoria întreprinderilor aflate în dificultate, așa cum acestea sunt definite în Regulamentul (UE) nr. 702/ 2014</w:t>
      </w:r>
      <w:r>
        <w:rPr>
          <w:sz w:val="24"/>
          <w:szCs w:val="24"/>
          <w:lang w:val="ro-RO"/>
        </w:rPr>
        <w:t>;</w:t>
      </w:r>
    </w:p>
    <w:p w:rsidR="00DB5DBE" w:rsidRDefault="00DB5DBE" w:rsidP="00DB5DBE">
      <w:pPr>
        <w:jc w:val="both"/>
        <w:rPr>
          <w:sz w:val="24"/>
          <w:szCs w:val="24"/>
          <w:lang w:val="ro-RO"/>
        </w:rPr>
      </w:pPr>
      <w:r w:rsidRPr="00DB5DBE">
        <w:rPr>
          <w:sz w:val="24"/>
          <w:szCs w:val="24"/>
          <w:lang w:val="ro-RO"/>
        </w:rPr>
        <w:t>6. Solicitantul respectă regula  privind cumulul ajutoarelor de minimis</w:t>
      </w:r>
      <w:r>
        <w:rPr>
          <w:sz w:val="24"/>
          <w:szCs w:val="24"/>
          <w:lang w:val="ro-RO"/>
        </w:rPr>
        <w:t>.</w:t>
      </w:r>
    </w:p>
    <w:p w:rsidR="00DB5DBE" w:rsidRPr="00D02038" w:rsidRDefault="00DB5DBE" w:rsidP="00DB5DBE">
      <w:pPr>
        <w:jc w:val="both"/>
        <w:rPr>
          <w:sz w:val="24"/>
          <w:szCs w:val="24"/>
          <w:lang w:val="ro-RO"/>
        </w:rPr>
      </w:pPr>
    </w:p>
    <w:p w:rsidR="00FE1CB6" w:rsidRPr="004C3D7B" w:rsidRDefault="00A40C08" w:rsidP="004C3D7B">
      <w:pPr>
        <w:shd w:val="clear" w:color="auto" w:fill="BFBFBF" w:themeFill="background1" w:themeFillShade="BF"/>
        <w:jc w:val="both"/>
        <w:rPr>
          <w:b/>
          <w:sz w:val="24"/>
          <w:lang w:val="ro-RO"/>
        </w:rPr>
      </w:pPr>
      <w:r w:rsidRPr="004C3D7B">
        <w:rPr>
          <w:b/>
          <w:sz w:val="24"/>
          <w:lang w:val="ro-RO"/>
        </w:rPr>
        <w:t>P</w:t>
      </w:r>
      <w:r w:rsidR="00FE1CB6" w:rsidRPr="004C3D7B">
        <w:rPr>
          <w:b/>
          <w:sz w:val="24"/>
          <w:lang w:val="ro-RO"/>
        </w:rPr>
        <w:t>roiectul</w:t>
      </w:r>
      <w:r w:rsidR="00036382" w:rsidRPr="004C3D7B">
        <w:rPr>
          <w:b/>
          <w:sz w:val="24"/>
          <w:lang w:val="ro-RO"/>
        </w:rPr>
        <w:t xml:space="preserve"> </w:t>
      </w:r>
      <w:r w:rsidR="00FE1CB6" w:rsidRPr="004C3D7B">
        <w:rPr>
          <w:b/>
          <w:sz w:val="24"/>
          <w:lang w:val="ro-RO"/>
        </w:rPr>
        <w:t>/</w:t>
      </w:r>
      <w:r w:rsidR="00036382" w:rsidRPr="004C3D7B">
        <w:rPr>
          <w:b/>
          <w:sz w:val="24"/>
          <w:lang w:val="ro-RO"/>
        </w:rPr>
        <w:t xml:space="preserve"> </w:t>
      </w:r>
      <w:r w:rsidR="00FE1CB6" w:rsidRPr="004C3D7B">
        <w:rPr>
          <w:b/>
          <w:sz w:val="24"/>
          <w:lang w:val="ro-RO"/>
        </w:rPr>
        <w:t xml:space="preserve">investiția </w:t>
      </w:r>
      <w:r w:rsidRPr="004C3D7B">
        <w:rPr>
          <w:b/>
          <w:sz w:val="24"/>
          <w:lang w:val="ro-RO"/>
        </w:rPr>
        <w:t xml:space="preserve">trebuie să îndeplinească </w:t>
      </w:r>
      <w:r w:rsidR="00FE1CB6" w:rsidRPr="004C3D7B">
        <w:rPr>
          <w:b/>
          <w:sz w:val="24"/>
          <w:lang w:val="ro-RO"/>
        </w:rPr>
        <w:t>următoarele condiții de eligibilitate:</w:t>
      </w:r>
    </w:p>
    <w:p w:rsidR="00036382" w:rsidRPr="00036382" w:rsidRDefault="00036382" w:rsidP="0078711B">
      <w:pPr>
        <w:jc w:val="both"/>
        <w:rPr>
          <w:sz w:val="10"/>
          <w:szCs w:val="24"/>
          <w:lang w:val="ro-RO"/>
        </w:rPr>
      </w:pPr>
    </w:p>
    <w:p w:rsidR="00986BCF" w:rsidRPr="00D02038" w:rsidRDefault="00003B5E" w:rsidP="0078711B">
      <w:pPr>
        <w:pStyle w:val="ListParagraph"/>
        <w:shd w:val="clear" w:color="auto" w:fill="C2D69B" w:themeFill="accent3" w:themeFillTint="99"/>
        <w:tabs>
          <w:tab w:val="left" w:pos="426"/>
        </w:tabs>
        <w:spacing w:before="0"/>
        <w:ind w:left="0" w:firstLine="0"/>
        <w:jc w:val="both"/>
        <w:rPr>
          <w:b/>
          <w:sz w:val="24"/>
          <w:szCs w:val="24"/>
          <w:lang w:val="ro-RO"/>
        </w:rPr>
      </w:pPr>
      <w:r w:rsidRPr="00D02038">
        <w:rPr>
          <w:b/>
          <w:sz w:val="24"/>
          <w:szCs w:val="24"/>
          <w:lang w:val="ro-RO"/>
        </w:rPr>
        <w:t xml:space="preserve">EG1. </w:t>
      </w:r>
      <w:r w:rsidR="00986BCF" w:rsidRPr="00D02038">
        <w:rPr>
          <w:b/>
          <w:sz w:val="24"/>
          <w:szCs w:val="24"/>
          <w:lang w:val="ro-RO"/>
        </w:rPr>
        <w:t>Solicitantul</w:t>
      </w:r>
      <w:r w:rsidR="007472D9" w:rsidRPr="00D02038">
        <w:rPr>
          <w:b/>
          <w:sz w:val="24"/>
          <w:szCs w:val="24"/>
          <w:lang w:val="ro-RO"/>
        </w:rPr>
        <w:t xml:space="preserve"> </w:t>
      </w:r>
      <w:r w:rsidR="00986BCF" w:rsidRPr="00D02038">
        <w:rPr>
          <w:b/>
          <w:sz w:val="24"/>
          <w:szCs w:val="24"/>
          <w:lang w:val="ro-RO"/>
        </w:rPr>
        <w:t>trebuie</w:t>
      </w:r>
      <w:r w:rsidR="007472D9" w:rsidRPr="00D02038">
        <w:rPr>
          <w:b/>
          <w:sz w:val="24"/>
          <w:szCs w:val="24"/>
          <w:lang w:val="ro-RO"/>
        </w:rPr>
        <w:t xml:space="preserve"> </w:t>
      </w:r>
      <w:r w:rsidR="00986BCF" w:rsidRPr="00D02038">
        <w:rPr>
          <w:b/>
          <w:sz w:val="24"/>
          <w:szCs w:val="24"/>
          <w:lang w:val="ro-RO"/>
        </w:rPr>
        <w:t>să</w:t>
      </w:r>
      <w:r w:rsidR="007472D9" w:rsidRPr="00D02038">
        <w:rPr>
          <w:b/>
          <w:sz w:val="24"/>
          <w:szCs w:val="24"/>
          <w:lang w:val="ro-RO"/>
        </w:rPr>
        <w:t xml:space="preserve"> </w:t>
      </w:r>
      <w:r w:rsidR="00986BCF" w:rsidRPr="00D02038">
        <w:rPr>
          <w:b/>
          <w:sz w:val="24"/>
          <w:szCs w:val="24"/>
          <w:lang w:val="ro-RO"/>
        </w:rPr>
        <w:t>se</w:t>
      </w:r>
      <w:r w:rsidR="007472D9" w:rsidRPr="00D02038">
        <w:rPr>
          <w:b/>
          <w:sz w:val="24"/>
          <w:szCs w:val="24"/>
          <w:lang w:val="ro-RO"/>
        </w:rPr>
        <w:t xml:space="preserve"> </w:t>
      </w:r>
      <w:r w:rsidR="00986BCF" w:rsidRPr="00D02038">
        <w:rPr>
          <w:b/>
          <w:sz w:val="24"/>
          <w:szCs w:val="24"/>
          <w:lang w:val="ro-RO"/>
        </w:rPr>
        <w:t>încadreze</w:t>
      </w:r>
      <w:r w:rsidR="007472D9" w:rsidRPr="00D02038">
        <w:rPr>
          <w:b/>
          <w:sz w:val="24"/>
          <w:szCs w:val="24"/>
          <w:lang w:val="ro-RO"/>
        </w:rPr>
        <w:t xml:space="preserve"> </w:t>
      </w:r>
      <w:r w:rsidR="00986BCF" w:rsidRPr="00D02038">
        <w:rPr>
          <w:b/>
          <w:sz w:val="24"/>
          <w:szCs w:val="24"/>
          <w:lang w:val="ro-RO"/>
        </w:rPr>
        <w:t>în</w:t>
      </w:r>
      <w:r w:rsidR="007472D9" w:rsidRPr="00D02038">
        <w:rPr>
          <w:b/>
          <w:sz w:val="24"/>
          <w:szCs w:val="24"/>
          <w:lang w:val="ro-RO"/>
        </w:rPr>
        <w:t xml:space="preserve"> </w:t>
      </w:r>
      <w:r w:rsidR="00986BCF" w:rsidRPr="00D02038">
        <w:rPr>
          <w:b/>
          <w:sz w:val="24"/>
          <w:szCs w:val="24"/>
          <w:lang w:val="ro-RO"/>
        </w:rPr>
        <w:t>categoria</w:t>
      </w:r>
      <w:r w:rsidR="007472D9" w:rsidRPr="00D02038">
        <w:rPr>
          <w:b/>
          <w:sz w:val="24"/>
          <w:szCs w:val="24"/>
          <w:lang w:val="ro-RO"/>
        </w:rPr>
        <w:t xml:space="preserve"> </w:t>
      </w:r>
      <w:r w:rsidR="00986BCF" w:rsidRPr="00D02038">
        <w:rPr>
          <w:b/>
          <w:sz w:val="24"/>
          <w:szCs w:val="24"/>
          <w:lang w:val="ro-RO"/>
        </w:rPr>
        <w:t>beneficiarilor</w:t>
      </w:r>
      <w:r w:rsidR="007472D9" w:rsidRPr="00D02038">
        <w:rPr>
          <w:b/>
          <w:sz w:val="24"/>
          <w:szCs w:val="24"/>
          <w:lang w:val="ro-RO"/>
        </w:rPr>
        <w:t xml:space="preserve"> </w:t>
      </w:r>
      <w:r w:rsidR="00986BCF" w:rsidRPr="00D02038">
        <w:rPr>
          <w:b/>
          <w:sz w:val="24"/>
          <w:szCs w:val="24"/>
          <w:lang w:val="ro-RO"/>
        </w:rPr>
        <w:t>eligibili</w:t>
      </w:r>
    </w:p>
    <w:p w:rsidR="00003B5E" w:rsidRPr="00D02038" w:rsidRDefault="00003B5E" w:rsidP="0078711B">
      <w:pPr>
        <w:jc w:val="both"/>
        <w:rPr>
          <w:i/>
          <w:sz w:val="24"/>
          <w:szCs w:val="24"/>
          <w:lang w:val="ro-RO"/>
        </w:rPr>
      </w:pPr>
      <w:r w:rsidRPr="00D02038">
        <w:rPr>
          <w:i/>
          <w:sz w:val="24"/>
          <w:szCs w:val="24"/>
          <w:lang w:val="ro-RO"/>
        </w:rPr>
        <w:t>Se vor verifica</w:t>
      </w:r>
      <w:r w:rsidR="00036382">
        <w:rPr>
          <w:i/>
          <w:sz w:val="24"/>
          <w:szCs w:val="24"/>
          <w:lang w:val="ro-RO"/>
        </w:rPr>
        <w:t>:</w:t>
      </w:r>
      <w:r w:rsidRPr="00D02038">
        <w:rPr>
          <w:i/>
          <w:sz w:val="24"/>
          <w:szCs w:val="24"/>
          <w:lang w:val="ro-RO"/>
        </w:rPr>
        <w:t xml:space="preserve"> actele juridice de înființare și funcționare specifice fiecărei categorii de solicitanți (în cazul parteneriatelor se vor prezenta actele juridice de înființare și funcționare pentru toți partenerii)</w:t>
      </w:r>
      <w:r w:rsidR="00036382">
        <w:rPr>
          <w:i/>
          <w:sz w:val="24"/>
          <w:szCs w:val="24"/>
          <w:lang w:val="ro-RO"/>
        </w:rPr>
        <w:t>;</w:t>
      </w:r>
      <w:r w:rsidRPr="00D02038">
        <w:rPr>
          <w:i/>
          <w:sz w:val="24"/>
          <w:szCs w:val="24"/>
          <w:lang w:val="ro-RO"/>
        </w:rPr>
        <w:t xml:space="preserve"> certificatul de înregistrare fiscală</w:t>
      </w:r>
      <w:r w:rsidR="00036382">
        <w:rPr>
          <w:i/>
          <w:sz w:val="24"/>
          <w:szCs w:val="24"/>
          <w:lang w:val="ro-RO"/>
        </w:rPr>
        <w:t>;</w:t>
      </w:r>
      <w:r w:rsidRPr="00D02038">
        <w:rPr>
          <w:i/>
          <w:sz w:val="24"/>
          <w:szCs w:val="24"/>
          <w:lang w:val="ro-RO"/>
        </w:rPr>
        <w:t xml:space="preserve"> declarația pe propri</w:t>
      </w:r>
      <w:r w:rsidR="00036382">
        <w:rPr>
          <w:i/>
          <w:sz w:val="24"/>
          <w:szCs w:val="24"/>
          <w:lang w:val="ro-RO"/>
        </w:rPr>
        <w:t>e</w:t>
      </w:r>
      <w:r w:rsidRPr="00D02038">
        <w:rPr>
          <w:i/>
          <w:sz w:val="24"/>
          <w:szCs w:val="24"/>
          <w:lang w:val="ro-RO"/>
        </w:rPr>
        <w:t xml:space="preserve"> răspundere a solicitantului privind datoriile fiscale restante din Cererea de finanțare și Fișa Măsurii 4.5/6B din SDL</w:t>
      </w:r>
      <w:r w:rsidR="00036382">
        <w:rPr>
          <w:i/>
          <w:sz w:val="24"/>
          <w:szCs w:val="24"/>
          <w:lang w:val="ro-RO"/>
        </w:rPr>
        <w:t xml:space="preserve">; </w:t>
      </w:r>
      <w:r w:rsidR="00036382" w:rsidRPr="00D02038">
        <w:rPr>
          <w:i/>
          <w:sz w:val="24"/>
          <w:szCs w:val="24"/>
          <w:lang w:val="ro-RO"/>
        </w:rPr>
        <w:t>certificat</w:t>
      </w:r>
      <w:r w:rsidR="00036382">
        <w:rPr>
          <w:i/>
          <w:sz w:val="24"/>
          <w:szCs w:val="24"/>
          <w:lang w:val="ro-RO"/>
        </w:rPr>
        <w:t>ul</w:t>
      </w:r>
      <w:r w:rsidR="00036382" w:rsidRPr="00D02038">
        <w:rPr>
          <w:i/>
          <w:sz w:val="24"/>
          <w:szCs w:val="24"/>
          <w:lang w:val="ro-RO"/>
        </w:rPr>
        <w:t xml:space="preserve"> </w:t>
      </w:r>
      <w:r w:rsidRPr="00D02038">
        <w:rPr>
          <w:i/>
          <w:sz w:val="24"/>
          <w:szCs w:val="24"/>
          <w:lang w:val="ro-RO"/>
        </w:rPr>
        <w:t xml:space="preserve">de acreditare emis de Ministerul Muncii </w:t>
      </w:r>
      <w:r w:rsidR="00036382">
        <w:rPr>
          <w:i/>
          <w:sz w:val="24"/>
          <w:szCs w:val="24"/>
          <w:lang w:val="ro-RO"/>
        </w:rPr>
        <w:t>ș</w:t>
      </w:r>
      <w:r w:rsidRPr="00D02038">
        <w:rPr>
          <w:i/>
          <w:sz w:val="24"/>
          <w:szCs w:val="24"/>
          <w:lang w:val="ro-RO"/>
        </w:rPr>
        <w:t>i Justiției Sociale</w:t>
      </w:r>
      <w:r w:rsidR="00036382">
        <w:rPr>
          <w:i/>
          <w:sz w:val="24"/>
          <w:szCs w:val="24"/>
          <w:lang w:val="ro-RO"/>
        </w:rPr>
        <w:t>,</w:t>
      </w:r>
      <w:r w:rsidRPr="00D02038">
        <w:rPr>
          <w:i/>
          <w:sz w:val="24"/>
          <w:szCs w:val="24"/>
          <w:lang w:val="ro-RO"/>
        </w:rPr>
        <w:t xml:space="preserve"> al furnizorului de servicii sociale</w:t>
      </w:r>
      <w:r w:rsidR="00036382">
        <w:rPr>
          <w:i/>
          <w:sz w:val="24"/>
          <w:szCs w:val="24"/>
          <w:lang w:val="ro-RO"/>
        </w:rPr>
        <w:t>,</w:t>
      </w:r>
      <w:r w:rsidRPr="00D02038">
        <w:rPr>
          <w:i/>
          <w:sz w:val="24"/>
          <w:szCs w:val="24"/>
          <w:lang w:val="ro-RO"/>
        </w:rPr>
        <w:t xml:space="preserve"> la depunerea cererii de finanțare</w:t>
      </w:r>
      <w:r w:rsidR="00036382">
        <w:rPr>
          <w:i/>
          <w:sz w:val="24"/>
          <w:szCs w:val="24"/>
          <w:lang w:val="ro-RO"/>
        </w:rPr>
        <w:t>;</w:t>
      </w:r>
      <w:r w:rsidRPr="00D02038">
        <w:rPr>
          <w:i/>
          <w:sz w:val="24"/>
          <w:szCs w:val="24"/>
          <w:lang w:val="ro-RO"/>
        </w:rPr>
        <w:t xml:space="preserve"> </w:t>
      </w:r>
      <w:r w:rsidR="00036382" w:rsidRPr="00D02038">
        <w:rPr>
          <w:i/>
          <w:sz w:val="24"/>
          <w:szCs w:val="24"/>
          <w:lang w:val="ro-RO"/>
        </w:rPr>
        <w:t xml:space="preserve">dovada </w:t>
      </w:r>
      <w:r w:rsidRPr="00D02038">
        <w:rPr>
          <w:i/>
          <w:sz w:val="24"/>
          <w:szCs w:val="24"/>
          <w:lang w:val="ro-RO"/>
        </w:rPr>
        <w:t>existenței în teritoriul GAL a sediului</w:t>
      </w:r>
      <w:r w:rsidR="00036382">
        <w:rPr>
          <w:i/>
          <w:sz w:val="24"/>
          <w:szCs w:val="24"/>
          <w:lang w:val="ro-RO"/>
        </w:rPr>
        <w:t xml:space="preserve"> </w:t>
      </w:r>
      <w:r w:rsidRPr="00D02038">
        <w:rPr>
          <w:i/>
          <w:sz w:val="24"/>
          <w:szCs w:val="24"/>
          <w:lang w:val="ro-RO"/>
        </w:rPr>
        <w:t>/ filialei</w:t>
      </w:r>
      <w:r w:rsidR="00036382">
        <w:rPr>
          <w:i/>
          <w:sz w:val="24"/>
          <w:szCs w:val="24"/>
          <w:lang w:val="ro-RO"/>
        </w:rPr>
        <w:t xml:space="preserve"> </w:t>
      </w:r>
      <w:r w:rsidRPr="00D02038">
        <w:rPr>
          <w:i/>
          <w:sz w:val="24"/>
          <w:szCs w:val="24"/>
          <w:lang w:val="ro-RO"/>
        </w:rPr>
        <w:t>/ sucursalei</w:t>
      </w:r>
      <w:r w:rsidR="00036382">
        <w:rPr>
          <w:i/>
          <w:sz w:val="24"/>
          <w:szCs w:val="24"/>
          <w:lang w:val="ro-RO"/>
        </w:rPr>
        <w:t xml:space="preserve"> </w:t>
      </w:r>
      <w:r w:rsidRPr="00D02038">
        <w:rPr>
          <w:i/>
          <w:sz w:val="24"/>
          <w:szCs w:val="24"/>
          <w:lang w:val="ro-RO"/>
        </w:rPr>
        <w:t>/ punct</w:t>
      </w:r>
      <w:r w:rsidR="00036382">
        <w:rPr>
          <w:i/>
          <w:sz w:val="24"/>
          <w:szCs w:val="24"/>
          <w:lang w:val="ro-RO"/>
        </w:rPr>
        <w:t>ului</w:t>
      </w:r>
      <w:r w:rsidRPr="00D02038">
        <w:rPr>
          <w:i/>
          <w:sz w:val="24"/>
          <w:szCs w:val="24"/>
          <w:lang w:val="ro-RO"/>
        </w:rPr>
        <w:t xml:space="preserve"> de lucru al furnizorului de servicii sociale (pentru solicitant)</w:t>
      </w:r>
      <w:r w:rsidR="00036382">
        <w:rPr>
          <w:i/>
          <w:sz w:val="24"/>
          <w:szCs w:val="24"/>
          <w:lang w:val="ro-RO"/>
        </w:rPr>
        <w:t>;</w:t>
      </w:r>
      <w:r w:rsidRPr="00D02038">
        <w:rPr>
          <w:i/>
          <w:sz w:val="24"/>
          <w:szCs w:val="24"/>
          <w:lang w:val="ro-RO"/>
        </w:rPr>
        <w:t xml:space="preserve"> </w:t>
      </w:r>
      <w:r w:rsidR="00036382" w:rsidRPr="00D02038">
        <w:rPr>
          <w:i/>
          <w:sz w:val="24"/>
          <w:szCs w:val="24"/>
          <w:lang w:val="ro-RO"/>
        </w:rPr>
        <w:t xml:space="preserve">contract </w:t>
      </w:r>
      <w:r w:rsidRPr="00D02038">
        <w:rPr>
          <w:i/>
          <w:sz w:val="24"/>
          <w:szCs w:val="24"/>
          <w:lang w:val="ro-RO"/>
        </w:rPr>
        <w:t>de parteneriat între APL și furnizorul de servicii sociale (doar în cazul în care APL aplică în parteneriat).</w:t>
      </w:r>
    </w:p>
    <w:p w:rsidR="00003B5E" w:rsidRPr="00D02038" w:rsidRDefault="00003B5E" w:rsidP="0078711B">
      <w:pPr>
        <w:jc w:val="both"/>
        <w:rPr>
          <w:i/>
          <w:sz w:val="24"/>
          <w:szCs w:val="24"/>
          <w:lang w:val="ro-RO"/>
        </w:rPr>
      </w:pPr>
      <w:r w:rsidRPr="00D02038">
        <w:rPr>
          <w:i/>
          <w:sz w:val="24"/>
          <w:szCs w:val="24"/>
          <w:lang w:val="ro-RO"/>
        </w:rPr>
        <w:t>Proiectele vor asigura funcționarea prin operaționalizarea infrastructurii de către o entitate acreditată ca furnizor de servicii sociale, care trebuie dovedită la depunerea proiectului</w:t>
      </w:r>
      <w:r w:rsidR="00036382">
        <w:rPr>
          <w:i/>
          <w:sz w:val="24"/>
          <w:szCs w:val="24"/>
          <w:lang w:val="ro-RO"/>
        </w:rPr>
        <w:t xml:space="preserve"> </w:t>
      </w:r>
      <w:r w:rsidRPr="00D02038">
        <w:rPr>
          <w:i/>
          <w:sz w:val="24"/>
          <w:szCs w:val="24"/>
          <w:lang w:val="ro-RO"/>
        </w:rPr>
        <w:t>/</w:t>
      </w:r>
      <w:r w:rsidR="00036382">
        <w:rPr>
          <w:i/>
          <w:sz w:val="24"/>
          <w:szCs w:val="24"/>
          <w:lang w:val="ro-RO"/>
        </w:rPr>
        <w:t xml:space="preserve"> </w:t>
      </w:r>
      <w:r w:rsidRPr="00D02038">
        <w:rPr>
          <w:i/>
          <w:sz w:val="24"/>
          <w:szCs w:val="24"/>
          <w:lang w:val="ro-RO"/>
        </w:rPr>
        <w:t xml:space="preserve">cererii de finanțare. Solicitantul de finanţare sau unul dintre parteneri trebuie să fie furnizor de servicii sociale acreditat </w:t>
      </w:r>
      <w:r w:rsidR="00036382">
        <w:rPr>
          <w:i/>
          <w:sz w:val="24"/>
          <w:szCs w:val="24"/>
          <w:lang w:val="ro-RO"/>
        </w:rPr>
        <w:t xml:space="preserve">(cel puțin) </w:t>
      </w:r>
      <w:r w:rsidRPr="00D02038">
        <w:rPr>
          <w:i/>
          <w:sz w:val="24"/>
          <w:szCs w:val="24"/>
          <w:lang w:val="ro-RO"/>
        </w:rPr>
        <w:t>la depunerea Cererii de finanțare și se va licenția dup</w:t>
      </w:r>
      <w:r w:rsidR="0068150B">
        <w:rPr>
          <w:i/>
          <w:sz w:val="24"/>
          <w:szCs w:val="24"/>
          <w:lang w:val="ro-RO"/>
        </w:rPr>
        <w:t>ă</w:t>
      </w:r>
      <w:r w:rsidRPr="00D02038">
        <w:rPr>
          <w:i/>
          <w:sz w:val="24"/>
          <w:szCs w:val="24"/>
          <w:lang w:val="ro-RO"/>
        </w:rPr>
        <w:t xml:space="preserve"> aprobarea proiectului. </w:t>
      </w:r>
    </w:p>
    <w:p w:rsidR="00003B5E" w:rsidRPr="00D02038" w:rsidRDefault="00003B5E" w:rsidP="0078711B">
      <w:pPr>
        <w:jc w:val="both"/>
        <w:rPr>
          <w:i/>
          <w:sz w:val="24"/>
          <w:szCs w:val="24"/>
          <w:lang w:val="ro-RO"/>
        </w:rPr>
      </w:pPr>
      <w:r w:rsidRPr="00D02038">
        <w:rPr>
          <w:i/>
          <w:sz w:val="24"/>
          <w:szCs w:val="24"/>
          <w:lang w:val="ro-RO"/>
        </w:rPr>
        <w:t xml:space="preserve">Actele juridice de înființare și funcționare (act de </w:t>
      </w:r>
      <w:r w:rsidR="0068150B">
        <w:rPr>
          <w:i/>
          <w:sz w:val="24"/>
          <w:szCs w:val="24"/>
          <w:lang w:val="ro-RO"/>
        </w:rPr>
        <w:t>î</w:t>
      </w:r>
      <w:r w:rsidRPr="00D02038">
        <w:rPr>
          <w:i/>
          <w:sz w:val="24"/>
          <w:szCs w:val="24"/>
          <w:lang w:val="ro-RO"/>
        </w:rPr>
        <w:t xml:space="preserve">nfiinţare şi statutul ADI,  </w:t>
      </w:r>
      <w:r w:rsidR="0068150B" w:rsidRPr="00D02038">
        <w:rPr>
          <w:i/>
          <w:sz w:val="24"/>
          <w:szCs w:val="24"/>
          <w:lang w:val="ro-RO"/>
        </w:rPr>
        <w:t xml:space="preserve">încheiere </w:t>
      </w:r>
      <w:r w:rsidRPr="00D02038">
        <w:rPr>
          <w:i/>
          <w:sz w:val="24"/>
          <w:szCs w:val="24"/>
          <w:lang w:val="ro-RO"/>
        </w:rPr>
        <w:t>privind înscrierea în registrul asociaţiilor şi fundaţiilor, rămasă definitivă</w:t>
      </w:r>
      <w:r w:rsidR="0068150B">
        <w:rPr>
          <w:i/>
          <w:sz w:val="24"/>
          <w:szCs w:val="24"/>
          <w:lang w:val="ro-RO"/>
        </w:rPr>
        <w:t xml:space="preserve">, </w:t>
      </w:r>
      <w:r w:rsidRPr="00D02038">
        <w:rPr>
          <w:i/>
          <w:sz w:val="24"/>
          <w:szCs w:val="24"/>
          <w:lang w:val="ro-RO"/>
        </w:rPr>
        <w:t>Certificat</w:t>
      </w:r>
      <w:r w:rsidR="0068150B">
        <w:rPr>
          <w:i/>
          <w:sz w:val="24"/>
          <w:szCs w:val="24"/>
          <w:lang w:val="ro-RO"/>
        </w:rPr>
        <w:t>ul</w:t>
      </w:r>
      <w:r w:rsidRPr="00D02038">
        <w:rPr>
          <w:i/>
          <w:sz w:val="24"/>
          <w:szCs w:val="24"/>
          <w:lang w:val="ro-RO"/>
        </w:rPr>
        <w:t xml:space="preserve"> de înregistrare în registrul asociaţiilor şi fundaţiilor (ADI </w:t>
      </w:r>
      <w:r w:rsidR="0068150B">
        <w:rPr>
          <w:i/>
          <w:sz w:val="24"/>
          <w:szCs w:val="24"/>
          <w:lang w:val="ro-RO"/>
        </w:rPr>
        <w:t>ș</w:t>
      </w:r>
      <w:r w:rsidRPr="00D02038">
        <w:rPr>
          <w:i/>
          <w:sz w:val="24"/>
          <w:szCs w:val="24"/>
          <w:lang w:val="ro-RO"/>
        </w:rPr>
        <w:t xml:space="preserve">i ONG), specifice fiecărei categorii de solicitanți, </w:t>
      </w:r>
      <w:r w:rsidR="0068150B" w:rsidRPr="00D02038">
        <w:rPr>
          <w:i/>
          <w:sz w:val="24"/>
          <w:szCs w:val="24"/>
          <w:lang w:val="ro-RO"/>
        </w:rPr>
        <w:t>Certificat</w:t>
      </w:r>
      <w:r w:rsidR="0068150B">
        <w:rPr>
          <w:i/>
          <w:sz w:val="24"/>
          <w:szCs w:val="24"/>
          <w:lang w:val="ro-RO"/>
        </w:rPr>
        <w:t>ul</w:t>
      </w:r>
      <w:r w:rsidR="0068150B" w:rsidRPr="00D02038">
        <w:rPr>
          <w:i/>
          <w:sz w:val="24"/>
          <w:szCs w:val="24"/>
          <w:lang w:val="ro-RO"/>
        </w:rPr>
        <w:t xml:space="preserve"> </w:t>
      </w:r>
      <w:r w:rsidRPr="00D02038">
        <w:rPr>
          <w:i/>
          <w:sz w:val="24"/>
          <w:szCs w:val="24"/>
          <w:lang w:val="ro-RO"/>
        </w:rPr>
        <w:t xml:space="preserve">de înregistrare fiscală, </w:t>
      </w:r>
      <w:r w:rsidR="0068150B" w:rsidRPr="00D02038">
        <w:rPr>
          <w:i/>
          <w:sz w:val="24"/>
          <w:szCs w:val="24"/>
          <w:lang w:val="ro-RO"/>
        </w:rPr>
        <w:t xml:space="preserve">Declaraţia </w:t>
      </w:r>
      <w:r w:rsidRPr="00D02038">
        <w:rPr>
          <w:i/>
          <w:sz w:val="24"/>
          <w:szCs w:val="24"/>
          <w:lang w:val="ro-RO"/>
        </w:rPr>
        <w:t>pe proprie răspundere a solicitantului privind datoriile fiscale restante din cererea de finanţare.</w:t>
      </w:r>
    </w:p>
    <w:p w:rsidR="00003B5E" w:rsidRDefault="00003B5E" w:rsidP="0078711B">
      <w:pPr>
        <w:jc w:val="both"/>
        <w:rPr>
          <w:i/>
          <w:sz w:val="24"/>
          <w:szCs w:val="24"/>
          <w:lang w:val="ro-RO"/>
        </w:rPr>
      </w:pPr>
      <w:r w:rsidRPr="00D02038">
        <w:rPr>
          <w:i/>
          <w:sz w:val="24"/>
          <w:szCs w:val="24"/>
          <w:lang w:val="ro-RO"/>
        </w:rPr>
        <w:t>Documentele care atestă înființarea și funcționarea ONG (actul de înfiinţare şi statutul,  încheiere privind înscrierea în registrul asociaţiilor şi fundaţiilor, rămasă definitivă</w:t>
      </w:r>
      <w:r w:rsidR="0068150B">
        <w:rPr>
          <w:i/>
          <w:sz w:val="24"/>
          <w:szCs w:val="24"/>
          <w:lang w:val="ro-RO"/>
        </w:rPr>
        <w:t xml:space="preserve"> </w:t>
      </w:r>
      <w:r w:rsidRPr="00D02038">
        <w:rPr>
          <w:i/>
          <w:sz w:val="24"/>
          <w:szCs w:val="24"/>
          <w:lang w:val="ro-RO"/>
        </w:rPr>
        <w:t>/</w:t>
      </w:r>
      <w:r w:rsidR="0068150B">
        <w:rPr>
          <w:i/>
          <w:sz w:val="24"/>
          <w:szCs w:val="24"/>
          <w:lang w:val="ro-RO"/>
        </w:rPr>
        <w:t xml:space="preserve"> </w:t>
      </w:r>
      <w:r w:rsidRPr="00D02038">
        <w:rPr>
          <w:i/>
          <w:sz w:val="24"/>
          <w:szCs w:val="24"/>
          <w:lang w:val="ro-RO"/>
        </w:rPr>
        <w:t>Certificat</w:t>
      </w:r>
      <w:r w:rsidR="0068150B">
        <w:rPr>
          <w:i/>
          <w:sz w:val="24"/>
          <w:szCs w:val="24"/>
          <w:lang w:val="ro-RO"/>
        </w:rPr>
        <w:t>ul</w:t>
      </w:r>
      <w:r w:rsidRPr="00D02038">
        <w:rPr>
          <w:i/>
          <w:sz w:val="24"/>
          <w:szCs w:val="24"/>
          <w:lang w:val="ro-RO"/>
        </w:rPr>
        <w:t xml:space="preserve"> de înregistrare în registrul asociaţiilor şi fundaţiilor, actele doveditoare ale </w:t>
      </w:r>
      <w:r w:rsidRPr="00D02038">
        <w:rPr>
          <w:i/>
          <w:sz w:val="24"/>
          <w:szCs w:val="24"/>
          <w:lang w:val="ro-RO"/>
        </w:rPr>
        <w:lastRenderedPageBreak/>
        <w:t>sediului). Punctul</w:t>
      </w:r>
      <w:r w:rsidR="0068150B">
        <w:rPr>
          <w:i/>
          <w:sz w:val="24"/>
          <w:szCs w:val="24"/>
          <w:lang w:val="ro-RO"/>
        </w:rPr>
        <w:t xml:space="preserve"> </w:t>
      </w:r>
      <w:r w:rsidRPr="00D02038">
        <w:rPr>
          <w:i/>
          <w:sz w:val="24"/>
          <w:szCs w:val="24"/>
          <w:lang w:val="ro-RO"/>
        </w:rPr>
        <w:t>/</w:t>
      </w:r>
      <w:r w:rsidR="0068150B">
        <w:rPr>
          <w:i/>
          <w:sz w:val="24"/>
          <w:szCs w:val="24"/>
          <w:lang w:val="ro-RO"/>
        </w:rPr>
        <w:t xml:space="preserve"> </w:t>
      </w:r>
      <w:r w:rsidRPr="00D02038">
        <w:rPr>
          <w:i/>
          <w:sz w:val="24"/>
          <w:szCs w:val="24"/>
          <w:lang w:val="ro-RO"/>
        </w:rPr>
        <w:t>punctele de lucru, după caz</w:t>
      </w:r>
      <w:r w:rsidR="0068150B">
        <w:rPr>
          <w:i/>
          <w:sz w:val="24"/>
          <w:szCs w:val="24"/>
          <w:lang w:val="ro-RO"/>
        </w:rPr>
        <w:t>,</w:t>
      </w:r>
      <w:r w:rsidRPr="00D02038">
        <w:rPr>
          <w:i/>
          <w:sz w:val="24"/>
          <w:szCs w:val="24"/>
          <w:lang w:val="ro-RO"/>
        </w:rPr>
        <w:t xml:space="preserve"> ale solicitantului, trebuie să fie situate în teritoriul GAL, activitatea desfăşuându-se  în teritoriul GAL.</w:t>
      </w:r>
    </w:p>
    <w:p w:rsidR="00E616E2" w:rsidRPr="00D02038" w:rsidRDefault="00E616E2" w:rsidP="0078711B">
      <w:pPr>
        <w:jc w:val="both"/>
        <w:rPr>
          <w:i/>
          <w:sz w:val="24"/>
          <w:szCs w:val="24"/>
          <w:lang w:val="ro-RO"/>
        </w:rPr>
      </w:pPr>
      <w:r w:rsidRPr="00E616E2">
        <w:rPr>
          <w:i/>
          <w:sz w:val="24"/>
          <w:szCs w:val="24"/>
          <w:lang w:val="ro-RO"/>
        </w:rPr>
        <w:t>Pentru beneficiarii din categoria unităților de cult, se va verifica depunerea Actului de înfiinţare şi statutului Aşezământului Monahal (Mănăstire , Schit sau Metoc).</w:t>
      </w:r>
    </w:p>
    <w:p w:rsidR="00986BCF" w:rsidRPr="00D02038" w:rsidRDefault="00003B5E" w:rsidP="0078711B">
      <w:pPr>
        <w:jc w:val="both"/>
        <w:rPr>
          <w:i/>
          <w:sz w:val="24"/>
          <w:szCs w:val="24"/>
          <w:lang w:val="ro-RO"/>
        </w:rPr>
      </w:pPr>
      <w:r w:rsidRPr="00D02038">
        <w:rPr>
          <w:i/>
          <w:sz w:val="24"/>
          <w:szCs w:val="24"/>
          <w:lang w:val="ro-RO"/>
        </w:rPr>
        <w:t xml:space="preserve">În cazul persoanelor juridice de drept privat cu scop patrimonial: </w:t>
      </w:r>
      <w:r w:rsidR="0068150B" w:rsidRPr="00D02038">
        <w:rPr>
          <w:i/>
          <w:sz w:val="24"/>
          <w:szCs w:val="24"/>
          <w:lang w:val="ro-RO"/>
        </w:rPr>
        <w:t xml:space="preserve">extrasul </w:t>
      </w:r>
      <w:r w:rsidRPr="00D02038">
        <w:rPr>
          <w:i/>
          <w:sz w:val="24"/>
          <w:szCs w:val="24"/>
          <w:lang w:val="ro-RO"/>
        </w:rPr>
        <w:t xml:space="preserve">de informații de la registrul comerțului emis la data cererii de finanțare, </w:t>
      </w:r>
      <w:r w:rsidR="0068150B" w:rsidRPr="00D02038">
        <w:rPr>
          <w:i/>
          <w:sz w:val="24"/>
          <w:szCs w:val="24"/>
          <w:lang w:val="ro-RO"/>
        </w:rPr>
        <w:t xml:space="preserve">certificatul </w:t>
      </w:r>
      <w:r w:rsidRPr="00D02038">
        <w:rPr>
          <w:i/>
          <w:sz w:val="24"/>
          <w:szCs w:val="24"/>
          <w:lang w:val="ro-RO"/>
        </w:rPr>
        <w:t>de înregistrare fiscală.</w:t>
      </w:r>
    </w:p>
    <w:p w:rsidR="00003B5E" w:rsidRPr="00D02038" w:rsidRDefault="00003B5E" w:rsidP="0078711B">
      <w:pPr>
        <w:jc w:val="both"/>
        <w:rPr>
          <w:i/>
          <w:sz w:val="24"/>
          <w:szCs w:val="24"/>
          <w:lang w:val="ro-RO"/>
        </w:rPr>
      </w:pPr>
    </w:p>
    <w:p w:rsidR="009B131E" w:rsidRPr="00D02038" w:rsidRDefault="00003B5E" w:rsidP="0078711B">
      <w:pPr>
        <w:pStyle w:val="ListParagraph"/>
        <w:shd w:val="clear" w:color="auto" w:fill="C2D69B" w:themeFill="accent3" w:themeFillTint="99"/>
        <w:tabs>
          <w:tab w:val="left" w:pos="426"/>
        </w:tabs>
        <w:spacing w:before="0"/>
        <w:ind w:left="0" w:firstLine="0"/>
        <w:jc w:val="both"/>
        <w:rPr>
          <w:b/>
          <w:sz w:val="24"/>
          <w:szCs w:val="24"/>
          <w:lang w:val="ro-RO"/>
        </w:rPr>
      </w:pPr>
      <w:r w:rsidRPr="00D02038">
        <w:rPr>
          <w:b/>
          <w:sz w:val="24"/>
          <w:szCs w:val="24"/>
          <w:lang w:val="ro-RO"/>
        </w:rPr>
        <w:t xml:space="preserve">EG2. </w:t>
      </w:r>
      <w:r w:rsidR="009B131E" w:rsidRPr="00D02038">
        <w:rPr>
          <w:b/>
          <w:sz w:val="24"/>
          <w:szCs w:val="24"/>
          <w:lang w:val="ro-RO"/>
        </w:rPr>
        <w:t>Solicitantul</w:t>
      </w:r>
      <w:r w:rsidR="007472D9" w:rsidRPr="00D02038">
        <w:rPr>
          <w:b/>
          <w:sz w:val="24"/>
          <w:szCs w:val="24"/>
          <w:lang w:val="ro-RO"/>
        </w:rPr>
        <w:t xml:space="preserve"> </w:t>
      </w:r>
      <w:r w:rsidR="009B131E" w:rsidRPr="00D02038">
        <w:rPr>
          <w:b/>
          <w:sz w:val="24"/>
          <w:szCs w:val="24"/>
          <w:lang w:val="ro-RO"/>
        </w:rPr>
        <w:t>trebuie</w:t>
      </w:r>
      <w:r w:rsidR="007472D9" w:rsidRPr="00D02038">
        <w:rPr>
          <w:b/>
          <w:sz w:val="24"/>
          <w:szCs w:val="24"/>
          <w:lang w:val="ro-RO"/>
        </w:rPr>
        <w:t xml:space="preserve"> </w:t>
      </w:r>
      <w:r w:rsidR="005039C7" w:rsidRPr="00D02038">
        <w:rPr>
          <w:b/>
          <w:sz w:val="24"/>
          <w:szCs w:val="24"/>
          <w:lang w:val="ro-RO"/>
        </w:rPr>
        <w:t xml:space="preserve">să nu </w:t>
      </w:r>
      <w:r w:rsidR="009B131E" w:rsidRPr="00D02038">
        <w:rPr>
          <w:b/>
          <w:sz w:val="24"/>
          <w:szCs w:val="24"/>
          <w:lang w:val="ro-RO"/>
        </w:rPr>
        <w:t>fie</w:t>
      </w:r>
      <w:r w:rsidR="007472D9" w:rsidRPr="00D02038">
        <w:rPr>
          <w:b/>
          <w:sz w:val="24"/>
          <w:szCs w:val="24"/>
          <w:lang w:val="ro-RO"/>
        </w:rPr>
        <w:t xml:space="preserve"> </w:t>
      </w:r>
      <w:r w:rsidR="009B131E" w:rsidRPr="00D02038">
        <w:rPr>
          <w:b/>
          <w:sz w:val="24"/>
          <w:szCs w:val="24"/>
          <w:lang w:val="ro-RO"/>
        </w:rPr>
        <w:t>în</w:t>
      </w:r>
      <w:r w:rsidR="007472D9" w:rsidRPr="00D02038">
        <w:rPr>
          <w:b/>
          <w:sz w:val="24"/>
          <w:szCs w:val="24"/>
          <w:lang w:val="ro-RO"/>
        </w:rPr>
        <w:t xml:space="preserve"> </w:t>
      </w:r>
      <w:r w:rsidR="009B131E" w:rsidRPr="00D02038">
        <w:rPr>
          <w:b/>
          <w:sz w:val="24"/>
          <w:szCs w:val="24"/>
          <w:lang w:val="ro-RO"/>
        </w:rPr>
        <w:t>insolvență</w:t>
      </w:r>
      <w:r w:rsidR="007472D9" w:rsidRPr="00D02038">
        <w:rPr>
          <w:b/>
          <w:sz w:val="24"/>
          <w:szCs w:val="24"/>
          <w:lang w:val="ro-RO"/>
        </w:rPr>
        <w:t xml:space="preserve"> </w:t>
      </w:r>
      <w:r w:rsidR="009B131E" w:rsidRPr="00D02038">
        <w:rPr>
          <w:b/>
          <w:sz w:val="24"/>
          <w:szCs w:val="24"/>
          <w:lang w:val="ro-RO"/>
        </w:rPr>
        <w:t>sau</w:t>
      </w:r>
      <w:r w:rsidR="007472D9" w:rsidRPr="00D02038">
        <w:rPr>
          <w:b/>
          <w:sz w:val="24"/>
          <w:szCs w:val="24"/>
          <w:lang w:val="ro-RO"/>
        </w:rPr>
        <w:t xml:space="preserve"> </w:t>
      </w:r>
      <w:r w:rsidR="009B131E" w:rsidRPr="00D02038">
        <w:rPr>
          <w:b/>
          <w:sz w:val="24"/>
          <w:szCs w:val="24"/>
          <w:lang w:val="ro-RO"/>
        </w:rPr>
        <w:t>incapacitate</w:t>
      </w:r>
      <w:r w:rsidR="007472D9" w:rsidRPr="00D02038">
        <w:rPr>
          <w:b/>
          <w:sz w:val="24"/>
          <w:szCs w:val="24"/>
          <w:lang w:val="ro-RO"/>
        </w:rPr>
        <w:t xml:space="preserve"> </w:t>
      </w:r>
      <w:r w:rsidR="009B131E" w:rsidRPr="00D02038">
        <w:rPr>
          <w:b/>
          <w:sz w:val="24"/>
          <w:szCs w:val="24"/>
          <w:lang w:val="ro-RO"/>
        </w:rPr>
        <w:t>de</w:t>
      </w:r>
      <w:r w:rsidR="007472D9" w:rsidRPr="00D02038">
        <w:rPr>
          <w:b/>
          <w:sz w:val="24"/>
          <w:szCs w:val="24"/>
          <w:lang w:val="ro-RO"/>
        </w:rPr>
        <w:t xml:space="preserve"> </w:t>
      </w:r>
      <w:r w:rsidR="009B131E" w:rsidRPr="00D02038">
        <w:rPr>
          <w:b/>
          <w:sz w:val="24"/>
          <w:szCs w:val="24"/>
          <w:lang w:val="ro-RO"/>
        </w:rPr>
        <w:t>plată</w:t>
      </w:r>
    </w:p>
    <w:p w:rsidR="00986BCF" w:rsidRPr="004C3D7B" w:rsidRDefault="009B131E" w:rsidP="0078711B">
      <w:pPr>
        <w:jc w:val="both"/>
        <w:rPr>
          <w:i/>
          <w:sz w:val="24"/>
        </w:rPr>
      </w:pPr>
      <w:r w:rsidRPr="00D02038">
        <w:rPr>
          <w:i/>
          <w:sz w:val="24"/>
          <w:szCs w:val="24"/>
          <w:lang w:val="ro-RO"/>
        </w:rPr>
        <w:t>Se</w:t>
      </w:r>
      <w:r w:rsidR="007472D9" w:rsidRPr="00D02038">
        <w:rPr>
          <w:i/>
          <w:sz w:val="24"/>
          <w:szCs w:val="24"/>
          <w:lang w:val="ro-RO"/>
        </w:rPr>
        <w:t xml:space="preserve"> </w:t>
      </w:r>
      <w:r w:rsidR="006F1197" w:rsidRPr="00D02038">
        <w:rPr>
          <w:i/>
          <w:sz w:val="24"/>
          <w:szCs w:val="24"/>
          <w:lang w:val="ro-RO"/>
        </w:rPr>
        <w:t>vor</w:t>
      </w:r>
      <w:r w:rsidR="007472D9" w:rsidRPr="00D02038">
        <w:rPr>
          <w:i/>
          <w:sz w:val="24"/>
          <w:szCs w:val="24"/>
          <w:lang w:val="ro-RO"/>
        </w:rPr>
        <w:t xml:space="preserve"> </w:t>
      </w:r>
      <w:r w:rsidR="00751C90" w:rsidRPr="00D02038">
        <w:rPr>
          <w:i/>
          <w:sz w:val="24"/>
          <w:szCs w:val="24"/>
          <w:lang w:val="ro-RO"/>
        </w:rPr>
        <w:t>verifica</w:t>
      </w:r>
      <w:r w:rsidR="008E6E20">
        <w:rPr>
          <w:i/>
          <w:sz w:val="24"/>
          <w:szCs w:val="24"/>
          <w:lang w:val="ro-RO"/>
        </w:rPr>
        <w:t xml:space="preserve">: </w:t>
      </w:r>
      <w:r w:rsidR="00E15014" w:rsidRPr="00D02038">
        <w:rPr>
          <w:i/>
          <w:sz w:val="24"/>
          <w:szCs w:val="24"/>
          <w:lang w:val="ro-RO"/>
        </w:rPr>
        <w:t>D</w:t>
      </w:r>
      <w:r w:rsidRPr="00D02038">
        <w:rPr>
          <w:i/>
          <w:sz w:val="24"/>
          <w:szCs w:val="24"/>
          <w:lang w:val="ro-RO"/>
        </w:rPr>
        <w:t>eclarația</w:t>
      </w:r>
      <w:r w:rsidR="007472D9" w:rsidRPr="00D02038">
        <w:rPr>
          <w:i/>
          <w:sz w:val="24"/>
          <w:szCs w:val="24"/>
          <w:lang w:val="ro-RO"/>
        </w:rPr>
        <w:t xml:space="preserve"> </w:t>
      </w:r>
      <w:r w:rsidRPr="00D02038">
        <w:rPr>
          <w:i/>
          <w:sz w:val="24"/>
          <w:szCs w:val="24"/>
          <w:lang w:val="ro-RO"/>
        </w:rPr>
        <w:t>pe</w:t>
      </w:r>
      <w:r w:rsidR="007472D9" w:rsidRPr="00D02038">
        <w:rPr>
          <w:i/>
          <w:sz w:val="24"/>
          <w:szCs w:val="24"/>
          <w:lang w:val="ro-RO"/>
        </w:rPr>
        <w:t xml:space="preserve"> </w:t>
      </w:r>
      <w:r w:rsidRPr="00D02038">
        <w:rPr>
          <w:i/>
          <w:sz w:val="24"/>
          <w:szCs w:val="24"/>
          <w:lang w:val="ro-RO"/>
        </w:rPr>
        <w:t>propria</w:t>
      </w:r>
      <w:r w:rsidR="007472D9" w:rsidRPr="00D02038">
        <w:rPr>
          <w:i/>
          <w:sz w:val="24"/>
          <w:szCs w:val="24"/>
          <w:lang w:val="ro-RO"/>
        </w:rPr>
        <w:t xml:space="preserve"> </w:t>
      </w:r>
      <w:r w:rsidRPr="00D02038">
        <w:rPr>
          <w:i/>
          <w:sz w:val="24"/>
          <w:szCs w:val="24"/>
          <w:lang w:val="ro-RO"/>
        </w:rPr>
        <w:t>răspundere</w:t>
      </w:r>
      <w:r w:rsidR="005039C7" w:rsidRPr="00D02038">
        <w:rPr>
          <w:i/>
          <w:sz w:val="24"/>
          <w:szCs w:val="24"/>
          <w:lang w:val="ro-RO"/>
        </w:rPr>
        <w:t xml:space="preserve"> din Cererea de finanțare</w:t>
      </w:r>
      <w:r w:rsidR="002F68F4">
        <w:rPr>
          <w:i/>
          <w:sz w:val="24"/>
          <w:szCs w:val="24"/>
          <w:lang w:val="ro-RO"/>
        </w:rPr>
        <w:t xml:space="preserve">, </w:t>
      </w:r>
      <w:r w:rsidR="002F68F4" w:rsidRPr="002F68F4">
        <w:rPr>
          <w:i/>
          <w:sz w:val="24"/>
          <w:szCs w:val="24"/>
          <w:lang w:val="ro-RO"/>
        </w:rPr>
        <w:t>Formularul nr. 2 întocmit de experții Serviciului LEADER și Investiții Non-agricole din cadrul OJFIR.</w:t>
      </w:r>
    </w:p>
    <w:p w:rsidR="00363A5D" w:rsidRPr="00D02038" w:rsidRDefault="00363A5D" w:rsidP="0078711B">
      <w:pPr>
        <w:jc w:val="both"/>
        <w:rPr>
          <w:i/>
          <w:sz w:val="24"/>
          <w:szCs w:val="24"/>
          <w:lang w:val="ro-RO"/>
        </w:rPr>
      </w:pPr>
    </w:p>
    <w:p w:rsidR="00AE17DE" w:rsidRPr="00D02038" w:rsidRDefault="00363A5D" w:rsidP="0078711B">
      <w:pPr>
        <w:pStyle w:val="ListParagraph"/>
        <w:shd w:val="clear" w:color="auto" w:fill="C2D69B" w:themeFill="accent3" w:themeFillTint="99"/>
        <w:tabs>
          <w:tab w:val="left" w:pos="426"/>
        </w:tabs>
        <w:spacing w:before="0"/>
        <w:ind w:left="0" w:firstLine="0"/>
        <w:jc w:val="both"/>
        <w:rPr>
          <w:b/>
          <w:sz w:val="24"/>
          <w:szCs w:val="24"/>
          <w:lang w:val="ro-RO"/>
        </w:rPr>
      </w:pPr>
      <w:r w:rsidRPr="00D02038">
        <w:rPr>
          <w:b/>
          <w:sz w:val="24"/>
          <w:szCs w:val="24"/>
          <w:lang w:val="ro-RO"/>
        </w:rPr>
        <w:t xml:space="preserve">EG3. </w:t>
      </w:r>
      <w:r w:rsidR="00986BCF" w:rsidRPr="00D02038">
        <w:rPr>
          <w:b/>
          <w:sz w:val="24"/>
          <w:szCs w:val="24"/>
          <w:lang w:val="ro-RO"/>
        </w:rPr>
        <w:t>Investiția</w:t>
      </w:r>
      <w:r w:rsidR="007472D9" w:rsidRPr="00D02038">
        <w:rPr>
          <w:b/>
          <w:sz w:val="24"/>
          <w:szCs w:val="24"/>
          <w:lang w:val="ro-RO"/>
        </w:rPr>
        <w:t xml:space="preserve"> </w:t>
      </w:r>
      <w:r w:rsidR="00986BCF" w:rsidRPr="00D02038">
        <w:rPr>
          <w:b/>
          <w:sz w:val="24"/>
          <w:szCs w:val="24"/>
          <w:lang w:val="ro-RO"/>
        </w:rPr>
        <w:t>trebuie</w:t>
      </w:r>
      <w:r w:rsidR="007472D9" w:rsidRPr="00D02038">
        <w:rPr>
          <w:b/>
          <w:sz w:val="24"/>
          <w:szCs w:val="24"/>
          <w:lang w:val="ro-RO"/>
        </w:rPr>
        <w:t xml:space="preserve"> </w:t>
      </w:r>
      <w:r w:rsidR="00986BCF" w:rsidRPr="00D02038">
        <w:rPr>
          <w:b/>
          <w:sz w:val="24"/>
          <w:szCs w:val="24"/>
          <w:lang w:val="ro-RO"/>
        </w:rPr>
        <w:t>să</w:t>
      </w:r>
      <w:r w:rsidR="007472D9" w:rsidRPr="00D02038">
        <w:rPr>
          <w:b/>
          <w:sz w:val="24"/>
          <w:szCs w:val="24"/>
          <w:lang w:val="ro-RO"/>
        </w:rPr>
        <w:t xml:space="preserve"> </w:t>
      </w:r>
      <w:r w:rsidR="00986BCF" w:rsidRPr="00D02038">
        <w:rPr>
          <w:b/>
          <w:sz w:val="24"/>
          <w:szCs w:val="24"/>
          <w:lang w:val="ro-RO"/>
        </w:rPr>
        <w:t>se</w:t>
      </w:r>
      <w:r w:rsidR="007472D9" w:rsidRPr="00D02038">
        <w:rPr>
          <w:b/>
          <w:sz w:val="24"/>
          <w:szCs w:val="24"/>
          <w:lang w:val="ro-RO"/>
        </w:rPr>
        <w:t xml:space="preserve"> </w:t>
      </w:r>
      <w:r w:rsidR="00986BCF" w:rsidRPr="00D02038">
        <w:rPr>
          <w:b/>
          <w:sz w:val="24"/>
          <w:szCs w:val="24"/>
          <w:lang w:val="ro-RO"/>
        </w:rPr>
        <w:t>încadreze</w:t>
      </w:r>
      <w:r w:rsidR="007472D9" w:rsidRPr="00D02038">
        <w:rPr>
          <w:b/>
          <w:sz w:val="24"/>
          <w:szCs w:val="24"/>
          <w:lang w:val="ro-RO"/>
        </w:rPr>
        <w:t xml:space="preserve"> </w:t>
      </w:r>
      <w:r w:rsidR="00986BCF" w:rsidRPr="00D02038">
        <w:rPr>
          <w:b/>
          <w:sz w:val="24"/>
          <w:szCs w:val="24"/>
          <w:lang w:val="ro-RO"/>
        </w:rPr>
        <w:t>în</w:t>
      </w:r>
      <w:r w:rsidR="007472D9" w:rsidRPr="00D02038">
        <w:rPr>
          <w:b/>
          <w:sz w:val="24"/>
          <w:szCs w:val="24"/>
          <w:lang w:val="ro-RO"/>
        </w:rPr>
        <w:t xml:space="preserve"> </w:t>
      </w:r>
      <w:r w:rsidR="00986BCF" w:rsidRPr="00D02038">
        <w:rPr>
          <w:b/>
          <w:sz w:val="24"/>
          <w:szCs w:val="24"/>
          <w:lang w:val="ro-RO"/>
        </w:rPr>
        <w:t>cel</w:t>
      </w:r>
      <w:r w:rsidR="007472D9" w:rsidRPr="00D02038">
        <w:rPr>
          <w:b/>
          <w:sz w:val="24"/>
          <w:szCs w:val="24"/>
          <w:lang w:val="ro-RO"/>
        </w:rPr>
        <w:t xml:space="preserve"> </w:t>
      </w:r>
      <w:r w:rsidR="00986BCF" w:rsidRPr="00D02038">
        <w:rPr>
          <w:b/>
          <w:sz w:val="24"/>
          <w:szCs w:val="24"/>
          <w:lang w:val="ro-RO"/>
        </w:rPr>
        <w:t>puțin</w:t>
      </w:r>
      <w:r w:rsidR="007472D9" w:rsidRPr="00D02038">
        <w:rPr>
          <w:b/>
          <w:sz w:val="24"/>
          <w:szCs w:val="24"/>
          <w:lang w:val="ro-RO"/>
        </w:rPr>
        <w:t xml:space="preserve"> </w:t>
      </w:r>
      <w:r w:rsidR="00986BCF" w:rsidRPr="00D02038">
        <w:rPr>
          <w:b/>
          <w:sz w:val="24"/>
          <w:szCs w:val="24"/>
          <w:lang w:val="ro-RO"/>
        </w:rPr>
        <w:t>unul</w:t>
      </w:r>
      <w:r w:rsidR="007472D9" w:rsidRPr="00D02038">
        <w:rPr>
          <w:b/>
          <w:sz w:val="24"/>
          <w:szCs w:val="24"/>
          <w:lang w:val="ro-RO"/>
        </w:rPr>
        <w:t xml:space="preserve"> </w:t>
      </w:r>
      <w:r w:rsidR="00986BCF" w:rsidRPr="00D02038">
        <w:rPr>
          <w:b/>
          <w:sz w:val="24"/>
          <w:szCs w:val="24"/>
          <w:lang w:val="ro-RO"/>
        </w:rPr>
        <w:t>din</w:t>
      </w:r>
      <w:r w:rsidR="007472D9" w:rsidRPr="00D02038">
        <w:rPr>
          <w:b/>
          <w:sz w:val="24"/>
          <w:szCs w:val="24"/>
          <w:lang w:val="ro-RO"/>
        </w:rPr>
        <w:t xml:space="preserve"> </w:t>
      </w:r>
      <w:r w:rsidR="00986BCF" w:rsidRPr="00D02038">
        <w:rPr>
          <w:b/>
          <w:sz w:val="24"/>
          <w:szCs w:val="24"/>
          <w:lang w:val="ro-RO"/>
        </w:rPr>
        <w:t>tipuri</w:t>
      </w:r>
      <w:r w:rsidR="009B131E" w:rsidRPr="00D02038">
        <w:rPr>
          <w:b/>
          <w:sz w:val="24"/>
          <w:szCs w:val="24"/>
          <w:lang w:val="ro-RO"/>
        </w:rPr>
        <w:t>le</w:t>
      </w:r>
      <w:r w:rsidR="007472D9" w:rsidRPr="00D02038">
        <w:rPr>
          <w:b/>
          <w:sz w:val="24"/>
          <w:szCs w:val="24"/>
          <w:lang w:val="ro-RO"/>
        </w:rPr>
        <w:t xml:space="preserve"> </w:t>
      </w:r>
      <w:r w:rsidR="009B131E" w:rsidRPr="00D02038">
        <w:rPr>
          <w:b/>
          <w:sz w:val="24"/>
          <w:szCs w:val="24"/>
          <w:lang w:val="ro-RO"/>
        </w:rPr>
        <w:t>de</w:t>
      </w:r>
      <w:r w:rsidR="007472D9" w:rsidRPr="00D02038">
        <w:rPr>
          <w:b/>
          <w:sz w:val="24"/>
          <w:szCs w:val="24"/>
          <w:lang w:val="ro-RO"/>
        </w:rPr>
        <w:t xml:space="preserve"> </w:t>
      </w:r>
      <w:r w:rsidR="009B131E" w:rsidRPr="00D02038">
        <w:rPr>
          <w:b/>
          <w:sz w:val="24"/>
          <w:szCs w:val="24"/>
          <w:lang w:val="ro-RO"/>
        </w:rPr>
        <w:t>sprijin</w:t>
      </w:r>
      <w:r w:rsidR="007472D9" w:rsidRPr="00D02038">
        <w:rPr>
          <w:b/>
          <w:sz w:val="24"/>
          <w:szCs w:val="24"/>
          <w:lang w:val="ro-RO"/>
        </w:rPr>
        <w:t xml:space="preserve"> </w:t>
      </w:r>
      <w:r w:rsidR="009B131E" w:rsidRPr="00D02038">
        <w:rPr>
          <w:b/>
          <w:sz w:val="24"/>
          <w:szCs w:val="24"/>
          <w:lang w:val="ro-RO"/>
        </w:rPr>
        <w:t>prevăzute</w:t>
      </w:r>
      <w:r w:rsidR="007472D9" w:rsidRPr="00D02038">
        <w:rPr>
          <w:b/>
          <w:sz w:val="24"/>
          <w:szCs w:val="24"/>
          <w:lang w:val="ro-RO"/>
        </w:rPr>
        <w:t xml:space="preserve"> </w:t>
      </w:r>
      <w:r w:rsidR="009B131E" w:rsidRPr="00D02038">
        <w:rPr>
          <w:b/>
          <w:sz w:val="24"/>
          <w:szCs w:val="24"/>
          <w:lang w:val="ro-RO"/>
        </w:rPr>
        <w:t>prin</w:t>
      </w:r>
      <w:r w:rsidR="007472D9" w:rsidRPr="00D02038">
        <w:rPr>
          <w:b/>
          <w:sz w:val="24"/>
          <w:szCs w:val="24"/>
          <w:lang w:val="ro-RO"/>
        </w:rPr>
        <w:t xml:space="preserve"> </w:t>
      </w:r>
      <w:r w:rsidR="00986BCF" w:rsidRPr="00D02038">
        <w:rPr>
          <w:b/>
          <w:sz w:val="24"/>
          <w:szCs w:val="24"/>
          <w:lang w:val="ro-RO"/>
        </w:rPr>
        <w:t>măsură</w:t>
      </w:r>
      <w:r w:rsidR="0068150B">
        <w:rPr>
          <w:b/>
          <w:sz w:val="24"/>
          <w:szCs w:val="24"/>
          <w:lang w:val="ro-RO"/>
        </w:rPr>
        <w:t>:</w:t>
      </w:r>
    </w:p>
    <w:p w:rsidR="0093217E" w:rsidRPr="00D02038" w:rsidRDefault="0093217E" w:rsidP="00F37B20">
      <w:pPr>
        <w:pStyle w:val="Default"/>
        <w:numPr>
          <w:ilvl w:val="0"/>
          <w:numId w:val="41"/>
        </w:numPr>
        <w:ind w:left="284" w:right="3" w:hanging="284"/>
        <w:jc w:val="both"/>
        <w:rPr>
          <w:rFonts w:ascii="Times New Roman" w:eastAsia="Calibri" w:hAnsi="Times New Roman" w:cs="Times New Roman"/>
          <w:color w:val="auto"/>
          <w:lang w:val="ro-RO"/>
        </w:rPr>
      </w:pPr>
      <w:r w:rsidRPr="00D02038">
        <w:rPr>
          <w:rFonts w:ascii="Times New Roman" w:eastAsia="Calibri" w:hAnsi="Times New Roman" w:cs="Times New Roman"/>
          <w:color w:val="auto"/>
          <w:lang w:val="ro-RO"/>
        </w:rPr>
        <w:t>Înființarea, amenajarea spațiilor publice de recreere pentru populația din teritoriul GAL Ștefan cel Mare din comunitățile de romi (parcuri, spații de joac</w:t>
      </w:r>
      <w:r w:rsidR="0068150B">
        <w:rPr>
          <w:rFonts w:ascii="Times New Roman" w:eastAsia="Calibri" w:hAnsi="Times New Roman" w:cs="Times New Roman"/>
          <w:color w:val="auto"/>
          <w:lang w:val="ro-RO"/>
        </w:rPr>
        <w:t>ă</w:t>
      </w:r>
      <w:r w:rsidRPr="00D02038">
        <w:rPr>
          <w:rFonts w:ascii="Times New Roman" w:eastAsia="Calibri" w:hAnsi="Times New Roman" w:cs="Times New Roman"/>
          <w:color w:val="auto"/>
          <w:lang w:val="ro-RO"/>
        </w:rPr>
        <w:t xml:space="preserve"> pentru copii, terenuri de sport etc.);</w:t>
      </w:r>
    </w:p>
    <w:p w:rsidR="0093217E" w:rsidRPr="00D02038" w:rsidRDefault="0093217E" w:rsidP="00F37B20">
      <w:pPr>
        <w:pStyle w:val="Default"/>
        <w:numPr>
          <w:ilvl w:val="0"/>
          <w:numId w:val="41"/>
        </w:numPr>
        <w:ind w:left="284" w:right="3" w:hanging="284"/>
        <w:jc w:val="both"/>
        <w:rPr>
          <w:rFonts w:ascii="Times New Roman" w:eastAsia="Calibri" w:hAnsi="Times New Roman" w:cs="Times New Roman"/>
          <w:color w:val="auto"/>
          <w:lang w:val="ro-RO"/>
        </w:rPr>
      </w:pPr>
      <w:r w:rsidRPr="00D02038">
        <w:rPr>
          <w:rFonts w:ascii="Times New Roman" w:eastAsia="Calibri" w:hAnsi="Times New Roman" w:cs="Times New Roman"/>
          <w:color w:val="auto"/>
          <w:lang w:val="ro-RO"/>
        </w:rPr>
        <w:t>Renovarea clădirilor publice și amenajarea de parc</w:t>
      </w:r>
      <w:r w:rsidR="009A7D36">
        <w:rPr>
          <w:rFonts w:ascii="Times New Roman" w:eastAsia="Calibri" w:hAnsi="Times New Roman" w:cs="Times New Roman"/>
          <w:color w:val="auto"/>
          <w:lang w:val="ro-RO"/>
        </w:rPr>
        <w:t>ă</w:t>
      </w:r>
      <w:r w:rsidRPr="00D02038">
        <w:rPr>
          <w:rFonts w:ascii="Times New Roman" w:eastAsia="Calibri" w:hAnsi="Times New Roman" w:cs="Times New Roman"/>
          <w:color w:val="auto"/>
          <w:lang w:val="ro-RO"/>
        </w:rPr>
        <w:t xml:space="preserve">ri, piețe, spații pentru organizarea de târguri etc.) în comunitățile cu populație semnificativă de </w:t>
      </w:r>
      <w:r w:rsidR="009A7D36">
        <w:rPr>
          <w:rFonts w:ascii="Times New Roman" w:eastAsia="Calibri" w:hAnsi="Times New Roman" w:cs="Times New Roman"/>
          <w:color w:val="auto"/>
          <w:lang w:val="ro-RO"/>
        </w:rPr>
        <w:t>r</w:t>
      </w:r>
      <w:r w:rsidRPr="00D02038">
        <w:rPr>
          <w:rFonts w:ascii="Times New Roman" w:eastAsia="Calibri" w:hAnsi="Times New Roman" w:cs="Times New Roman"/>
          <w:color w:val="auto"/>
          <w:lang w:val="ro-RO"/>
        </w:rPr>
        <w:t xml:space="preserve">romi; </w:t>
      </w:r>
    </w:p>
    <w:p w:rsidR="0093217E" w:rsidRPr="00D02038" w:rsidRDefault="0093217E" w:rsidP="00F37B20">
      <w:pPr>
        <w:pStyle w:val="Default"/>
        <w:numPr>
          <w:ilvl w:val="0"/>
          <w:numId w:val="41"/>
        </w:numPr>
        <w:ind w:left="284" w:right="3" w:hanging="284"/>
        <w:jc w:val="both"/>
        <w:rPr>
          <w:rFonts w:ascii="Times New Roman" w:eastAsia="Calibri" w:hAnsi="Times New Roman" w:cs="Times New Roman"/>
          <w:color w:val="auto"/>
          <w:lang w:val="ro-RO"/>
        </w:rPr>
      </w:pPr>
      <w:r w:rsidRPr="00D02038">
        <w:rPr>
          <w:rFonts w:ascii="Times New Roman" w:eastAsia="Calibri" w:hAnsi="Times New Roman" w:cs="Times New Roman"/>
          <w:color w:val="auto"/>
          <w:lang w:val="ro-RO"/>
        </w:rPr>
        <w:t>Achiziționarea de utilaje și echipamente pentru serviciile publice pentru deservirea comunităților de r</w:t>
      </w:r>
      <w:r w:rsidR="009A7D36">
        <w:rPr>
          <w:rFonts w:ascii="Times New Roman" w:eastAsia="Calibri" w:hAnsi="Times New Roman" w:cs="Times New Roman"/>
          <w:color w:val="auto"/>
          <w:lang w:val="ro-RO"/>
        </w:rPr>
        <w:t>r</w:t>
      </w:r>
      <w:r w:rsidRPr="00D02038">
        <w:rPr>
          <w:rFonts w:ascii="Times New Roman" w:eastAsia="Calibri" w:hAnsi="Times New Roman" w:cs="Times New Roman"/>
          <w:color w:val="auto"/>
          <w:lang w:val="ro-RO"/>
        </w:rPr>
        <w:t>omi;</w:t>
      </w:r>
    </w:p>
    <w:p w:rsidR="0093217E" w:rsidRPr="00D02038" w:rsidRDefault="0093217E" w:rsidP="00F37B20">
      <w:pPr>
        <w:pStyle w:val="Default"/>
        <w:numPr>
          <w:ilvl w:val="0"/>
          <w:numId w:val="41"/>
        </w:numPr>
        <w:ind w:left="284" w:right="3" w:hanging="284"/>
        <w:jc w:val="both"/>
        <w:rPr>
          <w:rFonts w:ascii="Times New Roman" w:eastAsia="Calibri" w:hAnsi="Times New Roman" w:cs="Times New Roman"/>
          <w:color w:val="auto"/>
          <w:lang w:val="ro-RO"/>
        </w:rPr>
      </w:pPr>
      <w:r w:rsidRPr="00D02038">
        <w:rPr>
          <w:rFonts w:ascii="Times New Roman" w:eastAsia="Calibri" w:hAnsi="Times New Roman" w:cs="Times New Roman"/>
          <w:color w:val="auto"/>
          <w:lang w:val="ro-RO"/>
        </w:rPr>
        <w:t>Înființarea și modernizarea (inclusiv dotarea) gradinițelor, numai a celor din afara incintei școlilor din</w:t>
      </w:r>
      <w:r w:rsidRPr="00D02038">
        <w:rPr>
          <w:rFonts w:ascii="Times New Roman" w:hAnsi="Times New Roman" w:cs="Times New Roman"/>
          <w:color w:val="auto"/>
          <w:lang w:val="ro-RO"/>
        </w:rPr>
        <w:t xml:space="preserve"> </w:t>
      </w:r>
      <w:r w:rsidRPr="00D02038">
        <w:rPr>
          <w:rFonts w:ascii="Times New Roman" w:eastAsia="Calibri" w:hAnsi="Times New Roman" w:cs="Times New Roman"/>
          <w:color w:val="auto"/>
          <w:lang w:val="ro-RO"/>
        </w:rPr>
        <w:t>teritoriul GAL Ștefan cel Mare, inclusiv demolarea, în cazul în care expertiza tehnică o recomandă, în comunitățile de r</w:t>
      </w:r>
      <w:r w:rsidR="009A7D36">
        <w:rPr>
          <w:rFonts w:ascii="Times New Roman" w:eastAsia="Calibri" w:hAnsi="Times New Roman" w:cs="Times New Roman"/>
          <w:color w:val="auto"/>
          <w:lang w:val="ro-RO"/>
        </w:rPr>
        <w:t>r</w:t>
      </w:r>
      <w:r w:rsidRPr="00D02038">
        <w:rPr>
          <w:rFonts w:ascii="Times New Roman" w:eastAsia="Calibri" w:hAnsi="Times New Roman" w:cs="Times New Roman"/>
          <w:color w:val="auto"/>
          <w:lang w:val="ro-RO"/>
        </w:rPr>
        <w:t xml:space="preserve">omi; </w:t>
      </w:r>
    </w:p>
    <w:p w:rsidR="0093217E" w:rsidRPr="009A7D36" w:rsidRDefault="0093217E" w:rsidP="009A7D36">
      <w:pPr>
        <w:pStyle w:val="Default"/>
        <w:numPr>
          <w:ilvl w:val="0"/>
          <w:numId w:val="41"/>
        </w:numPr>
        <w:ind w:left="284" w:right="3" w:hanging="284"/>
        <w:jc w:val="both"/>
        <w:rPr>
          <w:rFonts w:ascii="Times New Roman" w:eastAsia="Calibri" w:hAnsi="Times New Roman" w:cs="Times New Roman"/>
          <w:color w:val="auto"/>
          <w:spacing w:val="-4"/>
          <w:lang w:val="ro-RO"/>
        </w:rPr>
      </w:pPr>
      <w:r w:rsidRPr="009A7D36">
        <w:rPr>
          <w:rFonts w:ascii="Times New Roman" w:eastAsia="Calibri" w:hAnsi="Times New Roman" w:cs="Times New Roman"/>
          <w:color w:val="auto"/>
          <w:lang w:val="ro-RO"/>
        </w:rPr>
        <w:t>Înființarea și modernizarea (inclusiv dotarea) creșelor</w:t>
      </w:r>
      <w:r w:rsidR="009A7D36" w:rsidRPr="009A7D36">
        <w:rPr>
          <w:rFonts w:ascii="Times New Roman" w:eastAsia="Calibri" w:hAnsi="Times New Roman" w:cs="Times New Roman"/>
          <w:color w:val="auto"/>
          <w:lang w:val="ro-RO"/>
        </w:rPr>
        <w:t>,</w:t>
      </w:r>
      <w:r w:rsidRPr="009A7D36">
        <w:rPr>
          <w:rFonts w:ascii="Times New Roman" w:eastAsia="Calibri" w:hAnsi="Times New Roman" w:cs="Times New Roman"/>
          <w:color w:val="auto"/>
          <w:lang w:val="ro-RO"/>
        </w:rPr>
        <w:t xml:space="preserve"> precum și a infrastructurii de tip </w:t>
      </w:r>
      <w:r w:rsidR="009A7D36" w:rsidRPr="009A7D36">
        <w:rPr>
          <w:rFonts w:ascii="Times New Roman" w:eastAsia="Calibri" w:hAnsi="Times New Roman" w:cs="Times New Roman"/>
          <w:color w:val="auto"/>
          <w:lang w:val="ro-RO"/>
        </w:rPr>
        <w:t xml:space="preserve"> </w:t>
      </w:r>
      <w:r w:rsidRPr="009A7D36">
        <w:rPr>
          <w:rFonts w:ascii="Times New Roman" w:eastAsia="Calibri" w:hAnsi="Times New Roman" w:cs="Times New Roman"/>
          <w:i/>
          <w:color w:val="auto"/>
          <w:lang w:val="ro-RO"/>
        </w:rPr>
        <w:t>af</w:t>
      </w:r>
      <w:r w:rsidRPr="009A7D36">
        <w:rPr>
          <w:rFonts w:ascii="Times New Roman" w:eastAsia="Calibri" w:hAnsi="Times New Roman" w:cs="Times New Roman"/>
          <w:i/>
          <w:color w:val="auto"/>
          <w:lang w:val="ro-RO"/>
        </w:rPr>
        <w:softHyphen/>
        <w:t>ter-school</w:t>
      </w:r>
      <w:r w:rsidRPr="009A7D36">
        <w:rPr>
          <w:rFonts w:ascii="Times New Roman" w:eastAsia="Calibri" w:hAnsi="Times New Roman" w:cs="Times New Roman"/>
          <w:color w:val="auto"/>
          <w:lang w:val="ro-RO"/>
        </w:rPr>
        <w:t>,</w:t>
      </w:r>
      <w:r w:rsidRPr="009A7D36">
        <w:rPr>
          <w:rFonts w:ascii="Times New Roman" w:eastAsia="Calibri" w:hAnsi="Times New Roman" w:cs="Times New Roman"/>
          <w:color w:val="auto"/>
          <w:spacing w:val="-4"/>
          <w:lang w:val="ro-RO"/>
        </w:rPr>
        <w:t xml:space="preserve"> numai a celor din afara incintei școlilor din teritoriul GAL Ștefan cel Mare, în comunitățile de </w:t>
      </w:r>
      <w:r w:rsidR="009A7D36">
        <w:rPr>
          <w:rFonts w:ascii="Times New Roman" w:eastAsia="Calibri" w:hAnsi="Times New Roman" w:cs="Times New Roman"/>
          <w:color w:val="auto"/>
          <w:spacing w:val="-4"/>
          <w:lang w:val="ro-RO"/>
        </w:rPr>
        <w:t>r</w:t>
      </w:r>
      <w:r w:rsidRPr="009A7D36">
        <w:rPr>
          <w:rFonts w:ascii="Times New Roman" w:eastAsia="Calibri" w:hAnsi="Times New Roman" w:cs="Times New Roman"/>
          <w:color w:val="auto"/>
          <w:spacing w:val="-4"/>
          <w:lang w:val="ro-RO"/>
        </w:rPr>
        <w:t>romi;</w:t>
      </w:r>
    </w:p>
    <w:p w:rsidR="0093217E" w:rsidRPr="00D02038" w:rsidRDefault="0093217E" w:rsidP="00F37B20">
      <w:pPr>
        <w:pStyle w:val="Default"/>
        <w:numPr>
          <w:ilvl w:val="0"/>
          <w:numId w:val="41"/>
        </w:numPr>
        <w:ind w:left="284" w:right="3" w:hanging="284"/>
        <w:jc w:val="both"/>
        <w:rPr>
          <w:rFonts w:ascii="Times New Roman" w:eastAsia="Calibri" w:hAnsi="Times New Roman" w:cs="Times New Roman"/>
          <w:color w:val="auto"/>
          <w:lang w:val="ro-RO"/>
        </w:rPr>
      </w:pPr>
      <w:r w:rsidRPr="00D02038">
        <w:rPr>
          <w:rFonts w:ascii="Times New Roman" w:eastAsia="Calibri" w:hAnsi="Times New Roman" w:cs="Times New Roman"/>
          <w:color w:val="auto"/>
          <w:lang w:val="ro-RO"/>
        </w:rPr>
        <w:t>Modernizarea, renovarea și / sau dotarea căminelor culturale în comunitățile cu populație majoritară a minorității r</w:t>
      </w:r>
      <w:r w:rsidR="009A7D36">
        <w:rPr>
          <w:rFonts w:ascii="Times New Roman" w:eastAsia="Calibri" w:hAnsi="Times New Roman" w:cs="Times New Roman"/>
          <w:color w:val="auto"/>
          <w:lang w:val="ro-RO"/>
        </w:rPr>
        <w:t>r</w:t>
      </w:r>
      <w:r w:rsidRPr="00D02038">
        <w:rPr>
          <w:rFonts w:ascii="Times New Roman" w:eastAsia="Calibri" w:hAnsi="Times New Roman" w:cs="Times New Roman"/>
          <w:color w:val="auto"/>
          <w:lang w:val="ro-RO"/>
        </w:rPr>
        <w:t>ome;</w:t>
      </w:r>
    </w:p>
    <w:p w:rsidR="0093217E" w:rsidRPr="00D02038" w:rsidRDefault="0093217E" w:rsidP="00F37B20">
      <w:pPr>
        <w:pStyle w:val="Default"/>
        <w:numPr>
          <w:ilvl w:val="0"/>
          <w:numId w:val="41"/>
        </w:numPr>
        <w:ind w:left="284" w:right="3" w:hanging="284"/>
        <w:jc w:val="both"/>
        <w:rPr>
          <w:rFonts w:ascii="Times New Roman" w:eastAsia="Calibri" w:hAnsi="Times New Roman" w:cs="Times New Roman"/>
          <w:color w:val="auto"/>
          <w:lang w:val="ro-RO"/>
        </w:rPr>
      </w:pPr>
      <w:r w:rsidRPr="00D02038">
        <w:rPr>
          <w:rFonts w:ascii="Times New Roman" w:eastAsia="Calibri" w:hAnsi="Times New Roman" w:cs="Times New Roman"/>
          <w:color w:val="auto"/>
          <w:lang w:val="ro-RO"/>
        </w:rPr>
        <w:t xml:space="preserve">Îmbunătățirea siguranței publice prin înființarea și / sau modernizarea rețelelor de iluminat public și prin sistemele de supraveghere în comunitățile de </w:t>
      </w:r>
      <w:r w:rsidR="009A7D36">
        <w:rPr>
          <w:rFonts w:ascii="Times New Roman" w:eastAsia="Calibri" w:hAnsi="Times New Roman" w:cs="Times New Roman"/>
          <w:color w:val="auto"/>
          <w:lang w:val="ro-RO"/>
        </w:rPr>
        <w:t>r</w:t>
      </w:r>
      <w:r w:rsidRPr="00D02038">
        <w:rPr>
          <w:rFonts w:ascii="Times New Roman" w:eastAsia="Calibri" w:hAnsi="Times New Roman" w:cs="Times New Roman"/>
          <w:color w:val="auto"/>
          <w:lang w:val="ro-RO"/>
        </w:rPr>
        <w:t>romi;</w:t>
      </w:r>
    </w:p>
    <w:p w:rsidR="0093217E" w:rsidRPr="00D02038" w:rsidRDefault="0093217E" w:rsidP="00F37B20">
      <w:pPr>
        <w:pStyle w:val="Default"/>
        <w:numPr>
          <w:ilvl w:val="0"/>
          <w:numId w:val="41"/>
        </w:numPr>
        <w:ind w:left="284" w:right="3" w:hanging="284"/>
        <w:jc w:val="both"/>
        <w:rPr>
          <w:rFonts w:ascii="Times New Roman" w:eastAsia="Calibri" w:hAnsi="Times New Roman" w:cs="Times New Roman"/>
          <w:color w:val="auto"/>
          <w:lang w:val="ro-RO"/>
        </w:rPr>
      </w:pPr>
      <w:r w:rsidRPr="00D02038">
        <w:rPr>
          <w:rFonts w:ascii="Times New Roman" w:eastAsia="Calibri" w:hAnsi="Times New Roman" w:cs="Times New Roman"/>
          <w:color w:val="auto"/>
          <w:lang w:val="ro-RO"/>
        </w:rPr>
        <w:t>Înființarea, modernizarea, reabilitarea, renovarea și</w:t>
      </w:r>
      <w:r w:rsidR="009A7D36">
        <w:rPr>
          <w:rFonts w:ascii="Times New Roman" w:eastAsia="Calibri" w:hAnsi="Times New Roman" w:cs="Times New Roman"/>
          <w:color w:val="auto"/>
          <w:lang w:val="ro-RO"/>
        </w:rPr>
        <w:t xml:space="preserve"> </w:t>
      </w:r>
      <w:r w:rsidRPr="00D02038">
        <w:rPr>
          <w:rFonts w:ascii="Times New Roman" w:eastAsia="Calibri" w:hAnsi="Times New Roman" w:cs="Times New Roman"/>
          <w:color w:val="auto"/>
          <w:lang w:val="ro-RO"/>
        </w:rPr>
        <w:t>/</w:t>
      </w:r>
      <w:r w:rsidR="009A7D36">
        <w:rPr>
          <w:rFonts w:ascii="Times New Roman" w:eastAsia="Calibri" w:hAnsi="Times New Roman" w:cs="Times New Roman"/>
          <w:color w:val="auto"/>
          <w:lang w:val="ro-RO"/>
        </w:rPr>
        <w:t xml:space="preserve"> </w:t>
      </w:r>
      <w:r w:rsidRPr="00D02038">
        <w:rPr>
          <w:rFonts w:ascii="Times New Roman" w:eastAsia="Calibri" w:hAnsi="Times New Roman" w:cs="Times New Roman"/>
          <w:color w:val="auto"/>
          <w:lang w:val="ro-RO"/>
        </w:rPr>
        <w:t xml:space="preserve">sau dotarea centrelor de zi pentru categorii de persoane vulnerabile, în special pentru comunitatea </w:t>
      </w:r>
      <w:r w:rsidR="009A7D36">
        <w:rPr>
          <w:rFonts w:ascii="Times New Roman" w:eastAsia="Calibri" w:hAnsi="Times New Roman" w:cs="Times New Roman"/>
          <w:color w:val="auto"/>
          <w:lang w:val="ro-RO"/>
        </w:rPr>
        <w:t>r</w:t>
      </w:r>
      <w:r w:rsidRPr="00D02038">
        <w:rPr>
          <w:rFonts w:ascii="Times New Roman" w:eastAsia="Calibri" w:hAnsi="Times New Roman" w:cs="Times New Roman"/>
          <w:color w:val="auto"/>
          <w:lang w:val="ro-RO"/>
        </w:rPr>
        <w:t>romă</w:t>
      </w:r>
      <w:r w:rsidR="00003B5E" w:rsidRPr="00D02038">
        <w:rPr>
          <w:rFonts w:ascii="Times New Roman" w:eastAsia="Calibri" w:hAnsi="Times New Roman" w:cs="Times New Roman"/>
          <w:color w:val="auto"/>
          <w:lang w:val="ro-RO"/>
        </w:rPr>
        <w:t>;</w:t>
      </w:r>
    </w:p>
    <w:p w:rsidR="0093217E" w:rsidRPr="00D02038" w:rsidRDefault="0093217E" w:rsidP="00F37B20">
      <w:pPr>
        <w:pStyle w:val="Default"/>
        <w:numPr>
          <w:ilvl w:val="0"/>
          <w:numId w:val="41"/>
        </w:numPr>
        <w:ind w:left="284" w:right="3" w:hanging="284"/>
        <w:jc w:val="both"/>
        <w:rPr>
          <w:rFonts w:ascii="Times New Roman" w:eastAsia="Calibri" w:hAnsi="Times New Roman" w:cs="Times New Roman"/>
          <w:color w:val="auto"/>
          <w:lang w:val="ro-RO"/>
        </w:rPr>
      </w:pPr>
      <w:r w:rsidRPr="00D02038">
        <w:rPr>
          <w:rFonts w:ascii="Times New Roman" w:eastAsia="Calibri" w:hAnsi="Times New Roman" w:cs="Times New Roman"/>
          <w:color w:val="auto"/>
          <w:lang w:val="ro-RO"/>
        </w:rPr>
        <w:t>Învestiții în crearea, îmbunătățirea, modernizarea extinderea și</w:t>
      </w:r>
      <w:r w:rsidR="009A7D36">
        <w:rPr>
          <w:rFonts w:ascii="Times New Roman" w:eastAsia="Calibri" w:hAnsi="Times New Roman" w:cs="Times New Roman"/>
          <w:color w:val="auto"/>
          <w:lang w:val="ro-RO"/>
        </w:rPr>
        <w:t xml:space="preserve"> </w:t>
      </w:r>
      <w:r w:rsidRPr="00D02038">
        <w:rPr>
          <w:rFonts w:ascii="Times New Roman" w:eastAsia="Calibri" w:hAnsi="Times New Roman" w:cs="Times New Roman"/>
          <w:color w:val="auto"/>
          <w:lang w:val="ro-RO"/>
        </w:rPr>
        <w:t>/</w:t>
      </w:r>
      <w:r w:rsidR="009A7D36">
        <w:rPr>
          <w:rFonts w:ascii="Times New Roman" w:eastAsia="Calibri" w:hAnsi="Times New Roman" w:cs="Times New Roman"/>
          <w:color w:val="auto"/>
          <w:lang w:val="ro-RO"/>
        </w:rPr>
        <w:t xml:space="preserve"> </w:t>
      </w:r>
      <w:r w:rsidRPr="00D02038">
        <w:rPr>
          <w:rFonts w:ascii="Times New Roman" w:eastAsia="Calibri" w:hAnsi="Times New Roman" w:cs="Times New Roman"/>
          <w:color w:val="auto"/>
          <w:lang w:val="ro-RO"/>
        </w:rPr>
        <w:t>sau dotarea infrastructurii pentru furnizarea de servicii integrate pentru copii, tineri, adulți</w:t>
      </w:r>
      <w:r w:rsidR="009A7D36">
        <w:rPr>
          <w:rFonts w:ascii="Times New Roman" w:eastAsia="Calibri" w:hAnsi="Times New Roman" w:cs="Times New Roman"/>
          <w:color w:val="auto"/>
          <w:lang w:val="ro-RO"/>
        </w:rPr>
        <w:t xml:space="preserve"> </w:t>
      </w:r>
      <w:r w:rsidRPr="00D02038">
        <w:rPr>
          <w:rFonts w:ascii="Times New Roman" w:eastAsia="Calibri" w:hAnsi="Times New Roman" w:cs="Times New Roman"/>
          <w:color w:val="auto"/>
          <w:lang w:val="ro-RO"/>
        </w:rPr>
        <w:t>/</w:t>
      </w:r>
      <w:r w:rsidR="009A7D36">
        <w:rPr>
          <w:rFonts w:ascii="Times New Roman" w:eastAsia="Calibri" w:hAnsi="Times New Roman" w:cs="Times New Roman"/>
          <w:color w:val="auto"/>
          <w:lang w:val="ro-RO"/>
        </w:rPr>
        <w:t xml:space="preserve"> </w:t>
      </w:r>
      <w:r w:rsidRPr="00D02038">
        <w:rPr>
          <w:rFonts w:ascii="Times New Roman" w:eastAsia="Calibri" w:hAnsi="Times New Roman" w:cs="Times New Roman"/>
          <w:color w:val="auto"/>
          <w:lang w:val="ro-RO"/>
        </w:rPr>
        <w:t xml:space="preserve">părinți ai comunității de </w:t>
      </w:r>
      <w:r w:rsidR="009A7D36">
        <w:rPr>
          <w:rFonts w:ascii="Times New Roman" w:eastAsia="Calibri" w:hAnsi="Times New Roman" w:cs="Times New Roman"/>
          <w:color w:val="auto"/>
          <w:lang w:val="ro-RO"/>
        </w:rPr>
        <w:t>r</w:t>
      </w:r>
      <w:r w:rsidRPr="00D02038">
        <w:rPr>
          <w:rFonts w:ascii="Times New Roman" w:eastAsia="Calibri" w:hAnsi="Times New Roman" w:cs="Times New Roman"/>
          <w:color w:val="auto"/>
          <w:lang w:val="ro-RO"/>
        </w:rPr>
        <w:t>romi prin intermediul centrelor multi-funcționale</w:t>
      </w:r>
      <w:r w:rsidR="009A7D36">
        <w:rPr>
          <w:rFonts w:ascii="Times New Roman" w:eastAsia="Calibri" w:hAnsi="Times New Roman" w:cs="Times New Roman"/>
          <w:color w:val="auto"/>
          <w:lang w:val="ro-RO"/>
        </w:rPr>
        <w:t xml:space="preserve"> </w:t>
      </w:r>
      <w:r w:rsidRPr="00D02038">
        <w:rPr>
          <w:rFonts w:ascii="Times New Roman" w:eastAsia="Calibri" w:hAnsi="Times New Roman" w:cs="Times New Roman"/>
          <w:color w:val="auto"/>
          <w:lang w:val="ro-RO"/>
        </w:rPr>
        <w:t>/</w:t>
      </w:r>
      <w:r w:rsidR="009A7D36">
        <w:rPr>
          <w:rFonts w:ascii="Times New Roman" w:eastAsia="Calibri" w:hAnsi="Times New Roman" w:cs="Times New Roman"/>
          <w:color w:val="auto"/>
          <w:lang w:val="ro-RO"/>
        </w:rPr>
        <w:t xml:space="preserve"> </w:t>
      </w:r>
      <w:r w:rsidRPr="00D02038">
        <w:rPr>
          <w:rFonts w:ascii="Times New Roman" w:eastAsia="Calibri" w:hAnsi="Times New Roman" w:cs="Times New Roman"/>
          <w:color w:val="auto"/>
          <w:lang w:val="ro-RO"/>
        </w:rPr>
        <w:t>punctelor unice de acces la servicii</w:t>
      </w:r>
      <w:r w:rsidR="009A7D36">
        <w:rPr>
          <w:rFonts w:ascii="Times New Roman" w:eastAsia="Calibri" w:hAnsi="Times New Roman" w:cs="Times New Roman"/>
          <w:color w:val="auto"/>
          <w:lang w:val="ro-RO"/>
        </w:rPr>
        <w:t xml:space="preserve"> </w:t>
      </w:r>
      <w:r w:rsidRPr="00D02038">
        <w:rPr>
          <w:rFonts w:ascii="Times New Roman" w:eastAsia="Calibri" w:hAnsi="Times New Roman" w:cs="Times New Roman"/>
          <w:color w:val="auto"/>
          <w:lang w:val="ro-RO"/>
        </w:rPr>
        <w:t xml:space="preserve">/ </w:t>
      </w:r>
      <w:r w:rsidRPr="009A7D36">
        <w:rPr>
          <w:rFonts w:ascii="Times New Roman" w:eastAsia="Calibri" w:hAnsi="Times New Roman" w:cs="Times New Roman"/>
          <w:i/>
          <w:color w:val="auto"/>
          <w:lang w:val="ro-RO"/>
        </w:rPr>
        <w:t>one-stop shop</w:t>
      </w:r>
      <w:r w:rsidRPr="00D02038">
        <w:rPr>
          <w:rFonts w:ascii="Times New Roman" w:eastAsia="Calibri" w:hAnsi="Times New Roman" w:cs="Times New Roman"/>
          <w:color w:val="auto"/>
          <w:lang w:val="ro-RO"/>
        </w:rPr>
        <w:t xml:space="preserve"> </w:t>
      </w:r>
      <w:r w:rsidR="009A7D36">
        <w:rPr>
          <w:rFonts w:ascii="Times New Roman" w:eastAsia="Calibri" w:hAnsi="Times New Roman" w:cs="Times New Roman"/>
          <w:color w:val="auto"/>
          <w:lang w:val="ro-RO"/>
        </w:rPr>
        <w:t xml:space="preserve"> </w:t>
      </w:r>
      <w:r w:rsidRPr="00D02038">
        <w:rPr>
          <w:rFonts w:ascii="Times New Roman" w:eastAsia="Calibri" w:hAnsi="Times New Roman" w:cs="Times New Roman"/>
          <w:color w:val="auto"/>
          <w:lang w:val="ro-RO"/>
        </w:rPr>
        <w:t>sau</w:t>
      </w:r>
      <w:r w:rsidR="009A7D36">
        <w:rPr>
          <w:rFonts w:ascii="Times New Roman" w:eastAsia="Calibri" w:hAnsi="Times New Roman" w:cs="Times New Roman"/>
          <w:color w:val="auto"/>
          <w:lang w:val="ro-RO"/>
        </w:rPr>
        <w:t xml:space="preserve"> </w:t>
      </w:r>
      <w:r w:rsidRPr="00D02038">
        <w:rPr>
          <w:rFonts w:ascii="Times New Roman" w:eastAsia="Calibri" w:hAnsi="Times New Roman" w:cs="Times New Roman"/>
          <w:color w:val="auto"/>
          <w:lang w:val="ro-RO"/>
        </w:rPr>
        <w:t>/</w:t>
      </w:r>
      <w:r w:rsidR="009A7D36">
        <w:rPr>
          <w:rFonts w:ascii="Times New Roman" w:eastAsia="Calibri" w:hAnsi="Times New Roman" w:cs="Times New Roman"/>
          <w:color w:val="auto"/>
          <w:lang w:val="ro-RO"/>
        </w:rPr>
        <w:t xml:space="preserve"> </w:t>
      </w:r>
      <w:r w:rsidRPr="00D02038">
        <w:rPr>
          <w:rFonts w:ascii="Times New Roman" w:eastAsia="Calibri" w:hAnsi="Times New Roman" w:cs="Times New Roman"/>
          <w:color w:val="auto"/>
          <w:lang w:val="ro-RO"/>
        </w:rPr>
        <w:t>și prin implicarea specialiștilor din ONG-uri sau a celor de la nivelul serviciilor publice de asistență socială;</w:t>
      </w:r>
    </w:p>
    <w:p w:rsidR="0093217E" w:rsidRPr="00D02038" w:rsidRDefault="0093217E" w:rsidP="00F37B20">
      <w:pPr>
        <w:pStyle w:val="Default"/>
        <w:numPr>
          <w:ilvl w:val="0"/>
          <w:numId w:val="41"/>
        </w:numPr>
        <w:ind w:left="284" w:right="3" w:hanging="284"/>
        <w:jc w:val="both"/>
        <w:rPr>
          <w:rFonts w:ascii="Times New Roman" w:eastAsia="Calibri" w:hAnsi="Times New Roman" w:cs="Times New Roman"/>
          <w:color w:val="auto"/>
          <w:lang w:val="ro-RO"/>
        </w:rPr>
      </w:pPr>
      <w:r w:rsidRPr="00D02038">
        <w:rPr>
          <w:rFonts w:ascii="Times New Roman" w:eastAsia="Calibri" w:hAnsi="Times New Roman" w:cs="Times New Roman"/>
          <w:color w:val="auto"/>
          <w:lang w:val="ro-RO"/>
        </w:rPr>
        <w:t>Sprijinirea investițiilor în crearea, îmbunătățirea și extinderea dezvolt</w:t>
      </w:r>
      <w:r w:rsidR="009A7D36">
        <w:rPr>
          <w:rFonts w:ascii="Times New Roman" w:eastAsia="Calibri" w:hAnsi="Times New Roman" w:cs="Times New Roman"/>
          <w:color w:val="auto"/>
          <w:lang w:val="ro-RO"/>
        </w:rPr>
        <w:t>ă</w:t>
      </w:r>
      <w:r w:rsidRPr="00D02038">
        <w:rPr>
          <w:rFonts w:ascii="Times New Roman" w:eastAsia="Calibri" w:hAnsi="Times New Roman" w:cs="Times New Roman"/>
          <w:color w:val="auto"/>
          <w:lang w:val="ro-RO"/>
        </w:rPr>
        <w:t>rii infrastructurii / furniz</w:t>
      </w:r>
      <w:r w:rsidR="009A7D36">
        <w:rPr>
          <w:rFonts w:ascii="Times New Roman" w:eastAsia="Calibri" w:hAnsi="Times New Roman" w:cs="Times New Roman"/>
          <w:color w:val="auto"/>
          <w:lang w:val="ro-RO"/>
        </w:rPr>
        <w:t>ă</w:t>
      </w:r>
      <w:r w:rsidRPr="00D02038">
        <w:rPr>
          <w:rFonts w:ascii="Times New Roman" w:eastAsia="Calibri" w:hAnsi="Times New Roman" w:cs="Times New Roman"/>
          <w:color w:val="auto"/>
          <w:lang w:val="ro-RO"/>
        </w:rPr>
        <w:t xml:space="preserve">rii de servicii sociale / pentru populația </w:t>
      </w:r>
      <w:r w:rsidR="009A7D36">
        <w:rPr>
          <w:rFonts w:ascii="Times New Roman" w:eastAsia="Calibri" w:hAnsi="Times New Roman" w:cs="Times New Roman"/>
          <w:color w:val="auto"/>
          <w:lang w:val="ro-RO"/>
        </w:rPr>
        <w:t>r</w:t>
      </w:r>
      <w:r w:rsidRPr="00D02038">
        <w:rPr>
          <w:rFonts w:ascii="Times New Roman" w:eastAsia="Calibri" w:hAnsi="Times New Roman" w:cs="Times New Roman"/>
          <w:color w:val="auto"/>
          <w:lang w:val="ro-RO"/>
        </w:rPr>
        <w:t>romă și furnizarea de servicii în cadrul centrelor comunitare integrate medico-sociale;</w:t>
      </w:r>
    </w:p>
    <w:p w:rsidR="0093217E" w:rsidRPr="00D02038" w:rsidRDefault="0093217E" w:rsidP="00F37B20">
      <w:pPr>
        <w:pStyle w:val="Default"/>
        <w:numPr>
          <w:ilvl w:val="0"/>
          <w:numId w:val="41"/>
        </w:numPr>
        <w:ind w:left="284" w:right="3" w:hanging="284"/>
        <w:jc w:val="both"/>
        <w:rPr>
          <w:rFonts w:ascii="Times New Roman" w:eastAsia="Calibri" w:hAnsi="Times New Roman" w:cs="Times New Roman"/>
          <w:color w:val="auto"/>
          <w:lang w:val="ro-RO"/>
        </w:rPr>
      </w:pPr>
      <w:r w:rsidRPr="00D02038">
        <w:rPr>
          <w:rFonts w:ascii="Times New Roman" w:hAnsi="Times New Roman" w:cs="Times New Roman"/>
          <w:color w:val="auto"/>
          <w:lang w:val="ro-RO"/>
        </w:rPr>
        <w:t>Încurajarea abord</w:t>
      </w:r>
      <w:r w:rsidR="009A7D36">
        <w:rPr>
          <w:rFonts w:ascii="Times New Roman" w:hAnsi="Times New Roman" w:cs="Times New Roman"/>
          <w:color w:val="auto"/>
          <w:lang w:val="ro-RO"/>
        </w:rPr>
        <w:t>ă</w:t>
      </w:r>
      <w:r w:rsidRPr="00D02038">
        <w:rPr>
          <w:rFonts w:ascii="Times New Roman" w:hAnsi="Times New Roman" w:cs="Times New Roman"/>
          <w:color w:val="auto"/>
          <w:lang w:val="ro-RO"/>
        </w:rPr>
        <w:t>rilor inovative în furnizarea de servicii de c</w:t>
      </w:r>
      <w:r w:rsidR="009A7D36">
        <w:rPr>
          <w:rFonts w:ascii="Times New Roman" w:hAnsi="Times New Roman" w:cs="Times New Roman"/>
          <w:color w:val="auto"/>
          <w:lang w:val="ro-RO"/>
        </w:rPr>
        <w:t>ă</w:t>
      </w:r>
      <w:r w:rsidRPr="00D02038">
        <w:rPr>
          <w:rFonts w:ascii="Times New Roman" w:hAnsi="Times New Roman" w:cs="Times New Roman"/>
          <w:color w:val="auto"/>
          <w:lang w:val="ro-RO"/>
        </w:rPr>
        <w:t xml:space="preserve">tre echipe mobile multi-funcționale pentru comunitățile de </w:t>
      </w:r>
      <w:r w:rsidR="009A7D36">
        <w:rPr>
          <w:rFonts w:ascii="Times New Roman" w:hAnsi="Times New Roman" w:cs="Times New Roman"/>
          <w:color w:val="auto"/>
          <w:lang w:val="ro-RO"/>
        </w:rPr>
        <w:t>r</w:t>
      </w:r>
      <w:r w:rsidRPr="00D02038">
        <w:rPr>
          <w:rFonts w:ascii="Times New Roman" w:hAnsi="Times New Roman" w:cs="Times New Roman"/>
          <w:color w:val="auto"/>
          <w:lang w:val="ro-RO"/>
        </w:rPr>
        <w:t>romi</w:t>
      </w:r>
      <w:r w:rsidR="00003B5E" w:rsidRPr="00D02038">
        <w:rPr>
          <w:rFonts w:ascii="Times New Roman" w:hAnsi="Times New Roman" w:cs="Times New Roman"/>
          <w:color w:val="auto"/>
          <w:lang w:val="ro-RO"/>
        </w:rPr>
        <w:t>;</w:t>
      </w:r>
    </w:p>
    <w:p w:rsidR="00003B5E" w:rsidRPr="00D02038" w:rsidRDefault="00003B5E" w:rsidP="00F37B20">
      <w:pPr>
        <w:pStyle w:val="Default"/>
        <w:numPr>
          <w:ilvl w:val="0"/>
          <w:numId w:val="41"/>
        </w:numPr>
        <w:ind w:left="284" w:right="3"/>
        <w:jc w:val="both"/>
        <w:rPr>
          <w:rFonts w:ascii="Times New Roman" w:eastAsia="Calibri" w:hAnsi="Times New Roman" w:cs="Times New Roman"/>
          <w:color w:val="auto"/>
          <w:lang w:val="ro-RO"/>
        </w:rPr>
      </w:pPr>
      <w:r w:rsidRPr="00D02038">
        <w:rPr>
          <w:rFonts w:ascii="Times New Roman" w:eastAsia="Calibri" w:hAnsi="Times New Roman" w:cs="Times New Roman"/>
          <w:color w:val="auto"/>
          <w:lang w:val="ro-RO"/>
        </w:rPr>
        <w:t>Acțiuni materiale și imateriale care conduc la construirea sau reconstruirea, modernizarea, reabilitarea, extinderea, dotarea centrelor sociale</w:t>
      </w:r>
      <w:r w:rsidR="009A7D36">
        <w:rPr>
          <w:rFonts w:ascii="Times New Roman" w:eastAsia="Calibri" w:hAnsi="Times New Roman" w:cs="Times New Roman"/>
          <w:color w:val="auto"/>
          <w:lang w:val="ro-RO"/>
        </w:rPr>
        <w:t xml:space="preserve"> </w:t>
      </w:r>
      <w:r w:rsidRPr="00D02038">
        <w:rPr>
          <w:rFonts w:ascii="Times New Roman" w:eastAsia="Calibri" w:hAnsi="Times New Roman" w:cs="Times New Roman"/>
          <w:color w:val="auto"/>
          <w:lang w:val="ro-RO"/>
        </w:rPr>
        <w:t>/</w:t>
      </w:r>
      <w:r w:rsidR="009A7D36">
        <w:rPr>
          <w:rFonts w:ascii="Times New Roman" w:eastAsia="Calibri" w:hAnsi="Times New Roman" w:cs="Times New Roman"/>
          <w:color w:val="auto"/>
          <w:lang w:val="ro-RO"/>
        </w:rPr>
        <w:t xml:space="preserve"> </w:t>
      </w:r>
      <w:r w:rsidRPr="00D02038">
        <w:rPr>
          <w:rFonts w:ascii="Times New Roman" w:eastAsia="Calibri" w:hAnsi="Times New Roman" w:cs="Times New Roman"/>
          <w:color w:val="auto"/>
          <w:lang w:val="ro-RO"/>
        </w:rPr>
        <w:t>infrastructuri</w:t>
      </w:r>
      <w:r w:rsidR="009A7D36">
        <w:rPr>
          <w:rFonts w:ascii="Times New Roman" w:eastAsia="Calibri" w:hAnsi="Times New Roman" w:cs="Times New Roman"/>
          <w:color w:val="auto"/>
          <w:lang w:val="ro-RO"/>
        </w:rPr>
        <w:t>i</w:t>
      </w:r>
      <w:r w:rsidRPr="00D02038">
        <w:rPr>
          <w:rFonts w:ascii="Times New Roman" w:eastAsia="Calibri" w:hAnsi="Times New Roman" w:cs="Times New Roman"/>
          <w:color w:val="auto"/>
          <w:lang w:val="ro-RO"/>
        </w:rPr>
        <w:t xml:space="preserve"> sociale, pentru servicii sociale prev</w:t>
      </w:r>
      <w:r w:rsidR="009A7D36">
        <w:rPr>
          <w:rFonts w:ascii="Times New Roman" w:eastAsia="Calibri" w:hAnsi="Times New Roman" w:cs="Times New Roman"/>
          <w:color w:val="auto"/>
          <w:lang w:val="ro-RO"/>
        </w:rPr>
        <w:t>ă</w:t>
      </w:r>
      <w:r w:rsidRPr="00D02038">
        <w:rPr>
          <w:rFonts w:ascii="Times New Roman" w:eastAsia="Calibri" w:hAnsi="Times New Roman" w:cs="Times New Roman"/>
          <w:color w:val="auto"/>
          <w:lang w:val="ro-RO"/>
        </w:rPr>
        <w:t>zute în HG 867/2015 pentru aprobarea Nomenclatorului serviciilor sociale, precum și a regulamentelor</w:t>
      </w:r>
      <w:r w:rsidR="009A7D36">
        <w:rPr>
          <w:rFonts w:ascii="Times New Roman" w:eastAsia="Calibri" w:hAnsi="Times New Roman" w:cs="Times New Roman"/>
          <w:color w:val="auto"/>
          <w:lang w:val="ro-RO"/>
        </w:rPr>
        <w:t>-</w:t>
      </w:r>
      <w:r w:rsidRPr="00D02038">
        <w:rPr>
          <w:rFonts w:ascii="Times New Roman" w:eastAsia="Calibri" w:hAnsi="Times New Roman" w:cs="Times New Roman"/>
          <w:color w:val="auto"/>
          <w:lang w:val="ro-RO"/>
        </w:rPr>
        <w:t>cadru de organizare și funcționare a serviciilor sociale, cu excepția serviciilor sociale cu cazare pe timp nedeterminat (infrastructurii de tip rezidențial);</w:t>
      </w:r>
    </w:p>
    <w:p w:rsidR="00003B5E" w:rsidRPr="00D02038" w:rsidRDefault="00003B5E" w:rsidP="00F37B20">
      <w:pPr>
        <w:pStyle w:val="Default"/>
        <w:numPr>
          <w:ilvl w:val="0"/>
          <w:numId w:val="41"/>
        </w:numPr>
        <w:ind w:left="284" w:right="3"/>
        <w:jc w:val="both"/>
        <w:rPr>
          <w:rFonts w:ascii="Times New Roman" w:eastAsia="Calibri" w:hAnsi="Times New Roman" w:cs="Times New Roman"/>
          <w:color w:val="auto"/>
          <w:lang w:val="ro-RO"/>
        </w:rPr>
      </w:pPr>
      <w:r w:rsidRPr="00D02038">
        <w:rPr>
          <w:rFonts w:ascii="Times New Roman" w:eastAsia="Calibri" w:hAnsi="Times New Roman" w:cs="Times New Roman"/>
          <w:color w:val="auto"/>
          <w:lang w:val="ro-RO"/>
        </w:rPr>
        <w:t xml:space="preserve">Achiziția microbuzelor în cazul proiectelor sociale este eligibilă </w:t>
      </w:r>
      <w:r w:rsidR="009A7D36">
        <w:rPr>
          <w:rFonts w:ascii="Times New Roman" w:eastAsia="Calibri" w:hAnsi="Times New Roman" w:cs="Times New Roman"/>
          <w:color w:val="auto"/>
          <w:lang w:val="ro-RO"/>
        </w:rPr>
        <w:t xml:space="preserve">dacă este </w:t>
      </w:r>
      <w:r w:rsidRPr="00D02038">
        <w:rPr>
          <w:rFonts w:ascii="Times New Roman" w:eastAsia="Calibri" w:hAnsi="Times New Roman" w:cs="Times New Roman"/>
          <w:color w:val="auto"/>
          <w:lang w:val="ro-RO"/>
        </w:rPr>
        <w:t>corelat</w:t>
      </w:r>
      <w:r w:rsidR="009A7D36">
        <w:rPr>
          <w:rFonts w:ascii="Times New Roman" w:eastAsia="Calibri" w:hAnsi="Times New Roman" w:cs="Times New Roman"/>
          <w:color w:val="auto"/>
          <w:lang w:val="ro-RO"/>
        </w:rPr>
        <w:t>ă</w:t>
      </w:r>
      <w:r w:rsidRPr="00D02038">
        <w:rPr>
          <w:rFonts w:ascii="Times New Roman" w:eastAsia="Calibri" w:hAnsi="Times New Roman" w:cs="Times New Roman"/>
          <w:color w:val="auto"/>
          <w:lang w:val="ro-RO"/>
        </w:rPr>
        <w:t xml:space="preserve"> cu activitățile propuse.</w:t>
      </w:r>
    </w:p>
    <w:p w:rsidR="00E15014" w:rsidRPr="00D02038" w:rsidRDefault="00E15014" w:rsidP="0078711B">
      <w:pPr>
        <w:pStyle w:val="Default"/>
        <w:ind w:left="284" w:right="3"/>
        <w:jc w:val="both"/>
        <w:rPr>
          <w:rFonts w:ascii="Times New Roman" w:eastAsia="Calibri" w:hAnsi="Times New Roman" w:cs="Times New Roman"/>
          <w:color w:val="auto"/>
          <w:lang w:val="ro-RO"/>
        </w:rPr>
      </w:pPr>
    </w:p>
    <w:p w:rsidR="00003B5E" w:rsidRPr="00D02038" w:rsidRDefault="00003B5E" w:rsidP="0078711B">
      <w:pPr>
        <w:jc w:val="both"/>
        <w:rPr>
          <w:i/>
          <w:sz w:val="24"/>
          <w:szCs w:val="24"/>
          <w:lang w:val="ro-RO"/>
        </w:rPr>
      </w:pPr>
      <w:r w:rsidRPr="00D02038">
        <w:rPr>
          <w:i/>
          <w:sz w:val="24"/>
          <w:szCs w:val="24"/>
          <w:lang w:val="ro-RO"/>
        </w:rPr>
        <w:t>Criteriul de eligibilitate va fi demonstrat în baza Cererii de finanțare, descrierea tipului de sprijin din SF/DALI/Memoriu justificativ, certificatului de urbanism (dacă este cazul) și Fiș</w:t>
      </w:r>
      <w:r w:rsidR="009A7D36">
        <w:rPr>
          <w:i/>
          <w:sz w:val="24"/>
          <w:szCs w:val="24"/>
          <w:lang w:val="ro-RO"/>
        </w:rPr>
        <w:t>ei</w:t>
      </w:r>
      <w:r w:rsidRPr="00D02038">
        <w:rPr>
          <w:i/>
          <w:sz w:val="24"/>
          <w:szCs w:val="24"/>
          <w:lang w:val="ro-RO"/>
        </w:rPr>
        <w:t xml:space="preserve"> Măsurii </w:t>
      </w:r>
      <w:r w:rsidR="008E7ECC" w:rsidRPr="00D02038">
        <w:rPr>
          <w:i/>
          <w:sz w:val="24"/>
          <w:szCs w:val="24"/>
          <w:lang w:val="ro-RO"/>
        </w:rPr>
        <w:t>4.5</w:t>
      </w:r>
      <w:r w:rsidRPr="00D02038">
        <w:rPr>
          <w:i/>
          <w:sz w:val="24"/>
          <w:szCs w:val="24"/>
          <w:lang w:val="ro-RO"/>
        </w:rPr>
        <w:t>/6B din SDL.</w:t>
      </w:r>
    </w:p>
    <w:p w:rsidR="00003B5E" w:rsidRPr="00D02038" w:rsidRDefault="008E6E20" w:rsidP="0078711B">
      <w:pPr>
        <w:jc w:val="both"/>
        <w:rPr>
          <w:i/>
          <w:sz w:val="24"/>
          <w:szCs w:val="24"/>
          <w:lang w:val="ro-RO"/>
        </w:rPr>
      </w:pPr>
      <w:r>
        <w:rPr>
          <w:sz w:val="24"/>
          <w:szCs w:val="24"/>
          <w:lang w:val="ro-RO"/>
        </w:rPr>
        <w:lastRenderedPageBreak/>
        <w:t>În cazul</w:t>
      </w:r>
      <w:r w:rsidR="00DA647F">
        <w:rPr>
          <w:sz w:val="24"/>
          <w:szCs w:val="24"/>
          <w:lang w:val="ro-RO"/>
        </w:rPr>
        <w:t xml:space="preserve"> proiectul</w:t>
      </w:r>
      <w:r>
        <w:rPr>
          <w:sz w:val="24"/>
          <w:szCs w:val="24"/>
          <w:lang w:val="ro-RO"/>
        </w:rPr>
        <w:t xml:space="preserve"> </w:t>
      </w:r>
      <w:r w:rsidR="00DA647F" w:rsidRPr="00D02038">
        <w:rPr>
          <w:bCs/>
          <w:color w:val="000000" w:themeColor="text1"/>
          <w:sz w:val="24"/>
          <w:szCs w:val="24"/>
          <w:lang w:val="ro-RO"/>
        </w:rPr>
        <w:t>privind infrastructura socială</w:t>
      </w:r>
      <w:r>
        <w:rPr>
          <w:sz w:val="24"/>
          <w:szCs w:val="24"/>
          <w:lang w:val="ro-RO"/>
        </w:rPr>
        <w:t>, i</w:t>
      </w:r>
      <w:r w:rsidR="00003B5E" w:rsidRPr="00D02038">
        <w:rPr>
          <w:sz w:val="24"/>
          <w:szCs w:val="24"/>
          <w:lang w:val="ro-RO"/>
        </w:rPr>
        <w:t xml:space="preserve">nvestițiile de tip </w:t>
      </w:r>
      <w:r w:rsidR="009A7D36" w:rsidRPr="009A7D36">
        <w:rPr>
          <w:i/>
          <w:sz w:val="24"/>
          <w:szCs w:val="24"/>
          <w:lang w:val="ro-RO"/>
        </w:rPr>
        <w:t>„</w:t>
      </w:r>
      <w:r w:rsidR="00003B5E" w:rsidRPr="009A7D36">
        <w:rPr>
          <w:i/>
          <w:sz w:val="24"/>
          <w:szCs w:val="24"/>
          <w:lang w:val="ro-RO"/>
        </w:rPr>
        <w:t>hard</w:t>
      </w:r>
      <w:r w:rsidR="009A7D36" w:rsidRPr="009A7D36">
        <w:rPr>
          <w:i/>
          <w:sz w:val="24"/>
          <w:szCs w:val="24"/>
          <w:lang w:val="ro-RO"/>
        </w:rPr>
        <w:t>“</w:t>
      </w:r>
      <w:r w:rsidR="00003B5E" w:rsidRPr="00D02038">
        <w:rPr>
          <w:sz w:val="24"/>
          <w:szCs w:val="24"/>
          <w:lang w:val="ro-RO"/>
        </w:rPr>
        <w:t xml:space="preserve"> (infrastructură, construcții, etc.) sunt recomandate</w:t>
      </w:r>
      <w:r w:rsidR="009A7D36">
        <w:rPr>
          <w:sz w:val="24"/>
          <w:szCs w:val="24"/>
          <w:lang w:val="ro-RO"/>
        </w:rPr>
        <w:t>,</w:t>
      </w:r>
      <w:r w:rsidR="00003B5E" w:rsidRPr="00D02038">
        <w:rPr>
          <w:sz w:val="24"/>
          <w:szCs w:val="24"/>
          <w:lang w:val="ro-RO"/>
        </w:rPr>
        <w:t xml:space="preserve"> pentru că duc la îmbunătățirea vieții locuitorilor. Acestea trebuie</w:t>
      </w:r>
      <w:r w:rsidR="009A7D36">
        <w:rPr>
          <w:sz w:val="24"/>
          <w:szCs w:val="24"/>
          <w:lang w:val="ro-RO"/>
        </w:rPr>
        <w:t>, totuși,</w:t>
      </w:r>
      <w:r w:rsidR="00003B5E" w:rsidRPr="00D02038">
        <w:rPr>
          <w:sz w:val="24"/>
          <w:szCs w:val="24"/>
          <w:lang w:val="ro-RO"/>
        </w:rPr>
        <w:t xml:space="preserve"> să fie însoțite de alte măsuri de tip </w:t>
      </w:r>
      <w:r w:rsidR="009A7D36" w:rsidRPr="009A7D36">
        <w:rPr>
          <w:i/>
          <w:sz w:val="24"/>
          <w:szCs w:val="24"/>
          <w:lang w:val="ro-RO"/>
        </w:rPr>
        <w:t>„</w:t>
      </w:r>
      <w:r w:rsidR="00003B5E" w:rsidRPr="009A7D36">
        <w:rPr>
          <w:i/>
          <w:sz w:val="24"/>
          <w:szCs w:val="24"/>
          <w:lang w:val="ro-RO"/>
        </w:rPr>
        <w:t>soft</w:t>
      </w:r>
      <w:r w:rsidR="009A7D36" w:rsidRPr="009A7D36">
        <w:rPr>
          <w:i/>
          <w:sz w:val="24"/>
          <w:szCs w:val="24"/>
          <w:lang w:val="ro-RO"/>
        </w:rPr>
        <w:t>“</w:t>
      </w:r>
      <w:r w:rsidR="009A7D36">
        <w:rPr>
          <w:i/>
          <w:sz w:val="24"/>
          <w:szCs w:val="24"/>
          <w:lang w:val="ro-RO"/>
        </w:rPr>
        <w:t>,</w:t>
      </w:r>
      <w:r w:rsidR="00003B5E" w:rsidRPr="00D02038">
        <w:rPr>
          <w:sz w:val="24"/>
          <w:szCs w:val="24"/>
          <w:lang w:val="ro-RO"/>
        </w:rPr>
        <w:t xml:space="preserve"> care să ducă la integrarea grupului vulnerabil pentru care se realizează investiția de tip </w:t>
      </w:r>
      <w:r w:rsidR="009A7D36" w:rsidRPr="009A7D36">
        <w:rPr>
          <w:i/>
          <w:sz w:val="24"/>
          <w:szCs w:val="24"/>
          <w:lang w:val="ro-RO"/>
        </w:rPr>
        <w:t>„</w:t>
      </w:r>
      <w:r w:rsidR="00003B5E" w:rsidRPr="009A7D36">
        <w:rPr>
          <w:i/>
          <w:sz w:val="24"/>
          <w:szCs w:val="24"/>
          <w:lang w:val="ro-RO"/>
        </w:rPr>
        <w:t>hard</w:t>
      </w:r>
      <w:r w:rsidR="009A7D36" w:rsidRPr="009A7D36">
        <w:rPr>
          <w:i/>
          <w:sz w:val="24"/>
          <w:szCs w:val="24"/>
          <w:lang w:val="ro-RO"/>
        </w:rPr>
        <w:t>“</w:t>
      </w:r>
      <w:r w:rsidR="00003B5E" w:rsidRPr="00D02038">
        <w:rPr>
          <w:sz w:val="24"/>
          <w:szCs w:val="24"/>
          <w:lang w:val="ro-RO"/>
        </w:rPr>
        <w:t xml:space="preserve">.  </w:t>
      </w:r>
    </w:p>
    <w:p w:rsidR="00003B5E" w:rsidRPr="00D02038" w:rsidRDefault="00003B5E" w:rsidP="0078711B">
      <w:pPr>
        <w:jc w:val="both"/>
        <w:rPr>
          <w:bCs/>
          <w:color w:val="000000" w:themeColor="text1"/>
          <w:sz w:val="24"/>
          <w:szCs w:val="24"/>
          <w:lang w:val="ro-RO"/>
        </w:rPr>
      </w:pPr>
      <w:r w:rsidRPr="00D02038">
        <w:rPr>
          <w:bCs/>
          <w:color w:val="000000" w:themeColor="text1"/>
          <w:sz w:val="24"/>
          <w:szCs w:val="24"/>
          <w:lang w:val="ro-RO"/>
        </w:rPr>
        <w:t>În cazul proiectelor privind infrastructura socială</w:t>
      </w:r>
      <w:r w:rsidR="008E6E20">
        <w:rPr>
          <w:bCs/>
          <w:color w:val="000000" w:themeColor="text1"/>
          <w:sz w:val="24"/>
          <w:szCs w:val="24"/>
          <w:lang w:val="ro-RO"/>
        </w:rPr>
        <w:t>/educațională</w:t>
      </w:r>
      <w:r w:rsidRPr="00D02038">
        <w:rPr>
          <w:bCs/>
          <w:color w:val="000000" w:themeColor="text1"/>
          <w:sz w:val="24"/>
          <w:szCs w:val="24"/>
          <w:lang w:val="ro-RO"/>
        </w:rPr>
        <w:t>, expertul verifică dacă terenul pe care se amplasează proiectul este în afara incintei şcolilor din mediul rural.</w:t>
      </w:r>
    </w:p>
    <w:p w:rsidR="009A7D36" w:rsidRPr="009A7D36" w:rsidRDefault="009A7D36" w:rsidP="0078711B">
      <w:pPr>
        <w:tabs>
          <w:tab w:val="left" w:pos="1276"/>
          <w:tab w:val="left" w:pos="9356"/>
        </w:tabs>
        <w:ind w:right="3"/>
        <w:jc w:val="both"/>
        <w:rPr>
          <w:sz w:val="6"/>
          <w:szCs w:val="24"/>
          <w:lang w:val="ro-RO"/>
        </w:rPr>
      </w:pPr>
    </w:p>
    <w:p w:rsidR="00003B5E" w:rsidRPr="00D02038" w:rsidRDefault="00003B5E" w:rsidP="0078711B">
      <w:pPr>
        <w:tabs>
          <w:tab w:val="left" w:pos="1276"/>
          <w:tab w:val="left" w:pos="9356"/>
        </w:tabs>
        <w:ind w:right="3"/>
        <w:jc w:val="both"/>
        <w:rPr>
          <w:sz w:val="24"/>
          <w:szCs w:val="24"/>
          <w:lang w:val="ro-RO"/>
        </w:rPr>
      </w:pPr>
      <w:r w:rsidRPr="00D02038">
        <w:rPr>
          <w:sz w:val="24"/>
          <w:szCs w:val="24"/>
          <w:lang w:val="ro-RO"/>
        </w:rPr>
        <w:t xml:space="preserve">IMPORTANT! În funcție de tipul de investiție propus prin proiect, solicitantul va descrie în SF/DALI/MJ numărul populației </w:t>
      </w:r>
      <w:r w:rsidR="008E6E20" w:rsidRPr="008E6E20">
        <w:rPr>
          <w:sz w:val="24"/>
          <w:szCs w:val="24"/>
          <w:lang w:val="ro-RO"/>
        </w:rPr>
        <w:t>net</w:t>
      </w:r>
      <w:r w:rsidR="006F4CCD">
        <w:rPr>
          <w:sz w:val="24"/>
          <w:szCs w:val="24"/>
          <w:lang w:val="ro-RO"/>
        </w:rPr>
        <w:t>e</w:t>
      </w:r>
      <w:r w:rsidR="008E6E20" w:rsidRPr="008E6E20">
        <w:rPr>
          <w:sz w:val="24"/>
          <w:szCs w:val="24"/>
          <w:lang w:val="ro-RO"/>
        </w:rPr>
        <w:t xml:space="preserve"> </w:t>
      </w:r>
      <w:r w:rsidR="005A1213">
        <w:rPr>
          <w:sz w:val="24"/>
          <w:szCs w:val="24"/>
          <w:lang w:val="ro-RO"/>
        </w:rPr>
        <w:t>r</w:t>
      </w:r>
      <w:r w:rsidR="008E6E20" w:rsidRPr="008E6E20">
        <w:rPr>
          <w:sz w:val="24"/>
          <w:szCs w:val="24"/>
          <w:lang w:val="ro-RO"/>
        </w:rPr>
        <w:t>rom</w:t>
      </w:r>
      <w:r w:rsidR="006F4CCD">
        <w:rPr>
          <w:sz w:val="24"/>
          <w:szCs w:val="24"/>
          <w:lang w:val="ro-RO"/>
        </w:rPr>
        <w:t>e</w:t>
      </w:r>
      <w:r w:rsidR="008E6E20" w:rsidRPr="008E6E20">
        <w:rPr>
          <w:sz w:val="24"/>
          <w:szCs w:val="24"/>
          <w:lang w:val="ro-RO"/>
        </w:rPr>
        <w:t xml:space="preserve"> care </w:t>
      </w:r>
      <w:r w:rsidRPr="00D02038">
        <w:rPr>
          <w:sz w:val="24"/>
          <w:szCs w:val="24"/>
          <w:lang w:val="ro-RO"/>
        </w:rPr>
        <w:t>beneficiază</w:t>
      </w:r>
      <w:r w:rsidR="006F4CCD">
        <w:rPr>
          <w:sz w:val="24"/>
          <w:szCs w:val="24"/>
          <w:lang w:val="ro-RO"/>
        </w:rPr>
        <w:t xml:space="preserve"> </w:t>
      </w:r>
      <w:r w:rsidR="008E6E20" w:rsidRPr="008E6E20">
        <w:rPr>
          <w:sz w:val="24"/>
          <w:szCs w:val="24"/>
          <w:lang w:val="ro-RO"/>
        </w:rPr>
        <w:t>de servicii</w:t>
      </w:r>
      <w:r w:rsidR="006F4CCD">
        <w:rPr>
          <w:sz w:val="24"/>
          <w:szCs w:val="24"/>
          <w:lang w:val="ro-RO"/>
        </w:rPr>
        <w:t xml:space="preserve"> </w:t>
      </w:r>
      <w:r w:rsidR="008E6E20" w:rsidRPr="008E6E20">
        <w:rPr>
          <w:sz w:val="24"/>
          <w:szCs w:val="24"/>
          <w:lang w:val="ro-RO"/>
        </w:rPr>
        <w:t>/</w:t>
      </w:r>
      <w:r w:rsidR="006F4CCD">
        <w:rPr>
          <w:sz w:val="24"/>
          <w:szCs w:val="24"/>
          <w:lang w:val="ro-RO"/>
        </w:rPr>
        <w:t xml:space="preserve"> </w:t>
      </w:r>
      <w:r w:rsidR="008E6E20" w:rsidRPr="008E6E20">
        <w:rPr>
          <w:sz w:val="24"/>
          <w:szCs w:val="24"/>
          <w:lang w:val="ro-RO"/>
        </w:rPr>
        <w:t xml:space="preserve">infrastructuri </w:t>
      </w:r>
      <w:r w:rsidR="006F4CCD">
        <w:rPr>
          <w:sz w:val="24"/>
          <w:szCs w:val="24"/>
          <w:lang w:val="ro-RO"/>
        </w:rPr>
        <w:t>î</w:t>
      </w:r>
      <w:r w:rsidR="008E6E20" w:rsidRPr="008E6E20">
        <w:rPr>
          <w:sz w:val="24"/>
          <w:szCs w:val="24"/>
          <w:lang w:val="ro-RO"/>
        </w:rPr>
        <w:t>mbun</w:t>
      </w:r>
      <w:r w:rsidR="006F4CCD">
        <w:rPr>
          <w:sz w:val="24"/>
          <w:szCs w:val="24"/>
          <w:lang w:val="ro-RO"/>
        </w:rPr>
        <w:t>ătăț</w:t>
      </w:r>
      <w:r w:rsidR="008E6E20" w:rsidRPr="008E6E20">
        <w:rPr>
          <w:sz w:val="24"/>
          <w:szCs w:val="24"/>
          <w:lang w:val="ro-RO"/>
        </w:rPr>
        <w:t>ite</w:t>
      </w:r>
      <w:r w:rsidRPr="00D02038">
        <w:rPr>
          <w:sz w:val="24"/>
          <w:szCs w:val="24"/>
          <w:lang w:val="ro-RO"/>
        </w:rPr>
        <w:t xml:space="preserve"> prin investiția propusă. </w:t>
      </w:r>
      <w:r w:rsidR="007D5D77">
        <w:rPr>
          <w:sz w:val="24"/>
          <w:szCs w:val="24"/>
          <w:lang w:val="ro-RO"/>
        </w:rPr>
        <w:t>În cazul proiectelor privind infrastructura socială, s</w:t>
      </w:r>
      <w:r w:rsidRPr="00D02038">
        <w:rPr>
          <w:sz w:val="24"/>
          <w:szCs w:val="24"/>
          <w:lang w:val="ro-RO"/>
        </w:rPr>
        <w:t>e va detalia categoria de grup țintă din care fac parte beneficiarii proiectului, cum ar fi</w:t>
      </w:r>
      <w:r w:rsidR="009A7D36">
        <w:rPr>
          <w:sz w:val="24"/>
          <w:szCs w:val="24"/>
          <w:lang w:val="ro-RO"/>
        </w:rPr>
        <w:t>:</w:t>
      </w:r>
      <w:r w:rsidRPr="00D02038">
        <w:rPr>
          <w:sz w:val="24"/>
          <w:szCs w:val="24"/>
          <w:lang w:val="ro-RO"/>
        </w:rPr>
        <w:t xml:space="preserve"> persoane sărace, copii și tineri lipsiți de îngrijire și sprijin parental, victime ale violenței în familie, persoane dependente de alcool, persoane vârstnice singure sau dependente, persoane cu dizabilităţi, alte categorii de grup țintă.</w:t>
      </w:r>
    </w:p>
    <w:p w:rsidR="00003B5E" w:rsidRPr="00D02038" w:rsidRDefault="00003B5E" w:rsidP="0078711B">
      <w:pPr>
        <w:tabs>
          <w:tab w:val="left" w:pos="1276"/>
          <w:tab w:val="left" w:pos="9356"/>
        </w:tabs>
        <w:ind w:right="3"/>
        <w:jc w:val="both"/>
        <w:rPr>
          <w:sz w:val="24"/>
          <w:szCs w:val="24"/>
          <w:lang w:val="ro-RO"/>
        </w:rPr>
      </w:pPr>
      <w:r w:rsidRPr="00D02038">
        <w:rPr>
          <w:sz w:val="24"/>
          <w:szCs w:val="24"/>
          <w:lang w:val="ro-RO"/>
        </w:rPr>
        <w:t>Dacă sustenabilitatea proiectului se va asigura prin Programului Operațional Capital Uman 2014-2020, solicitantul va justifica în SF/DALI/MJ dacă poate fi asigurat numărul minim de potențiali beneficiari conform cerințelor programului.</w:t>
      </w:r>
    </w:p>
    <w:p w:rsidR="00003B5E" w:rsidRPr="00D02038" w:rsidRDefault="00003B5E" w:rsidP="0078711B">
      <w:pPr>
        <w:tabs>
          <w:tab w:val="left" w:pos="1276"/>
          <w:tab w:val="left" w:pos="9356"/>
        </w:tabs>
        <w:ind w:right="3"/>
        <w:jc w:val="both"/>
        <w:rPr>
          <w:sz w:val="24"/>
          <w:szCs w:val="24"/>
          <w:lang w:val="ro-RO"/>
        </w:rPr>
      </w:pPr>
      <w:r w:rsidRPr="00D02038">
        <w:rPr>
          <w:sz w:val="24"/>
          <w:szCs w:val="24"/>
          <w:lang w:val="ro-RO"/>
        </w:rPr>
        <w:t>Solicitantul va descrie în SF/DALI/MJ contribuția proiectului la obiectivele transversale ale Reg. (UE) nr. 1305/2013: mediu, climă și inovare. Se va detalia caracterul inovativ al investiției, respectiv componentele de mediu și climă la care contribuie proiectul.</w:t>
      </w:r>
    </w:p>
    <w:p w:rsidR="00582736" w:rsidRPr="00D02038" w:rsidRDefault="00582736" w:rsidP="0078711B">
      <w:pPr>
        <w:pStyle w:val="BodyText"/>
        <w:spacing w:before="0"/>
        <w:ind w:left="0"/>
        <w:jc w:val="both"/>
        <w:rPr>
          <w:b/>
          <w:lang w:val="ro-RO"/>
        </w:rPr>
      </w:pPr>
      <w:r w:rsidRPr="00D02038">
        <w:rPr>
          <w:b/>
          <w:lang w:val="ro-RO"/>
        </w:rPr>
        <w:t>Atenție!</w:t>
      </w:r>
    </w:p>
    <w:p w:rsidR="00582736" w:rsidRDefault="00582736" w:rsidP="0078711B">
      <w:pPr>
        <w:pStyle w:val="BodyText"/>
        <w:spacing w:before="0"/>
        <w:ind w:left="0"/>
        <w:jc w:val="both"/>
        <w:rPr>
          <w:lang w:val="ro-RO"/>
        </w:rPr>
      </w:pPr>
      <w:r w:rsidRPr="00D02038">
        <w:rPr>
          <w:lang w:val="ro-RO"/>
        </w:rPr>
        <w:t xml:space="preserve">Pentru stabilirea populației se vor utiliza obligatoriu informațiile oficiale care provin de la INS. </w:t>
      </w:r>
      <w:r w:rsidRPr="000D7D7F">
        <w:rPr>
          <w:lang w:val="ro-RO"/>
        </w:rPr>
        <w:t xml:space="preserve">În cazul minorității </w:t>
      </w:r>
      <w:r w:rsidR="000D7D7F" w:rsidRPr="000D7D7F">
        <w:rPr>
          <w:lang w:val="ro-RO"/>
        </w:rPr>
        <w:t>r</w:t>
      </w:r>
      <w:r w:rsidRPr="000D7D7F">
        <w:rPr>
          <w:lang w:val="ro-RO"/>
        </w:rPr>
        <w:t>rome, se pot utiliza și date furnizate de alte instituții publice (prefectură, primărie, direcția de asistență socială și protecție a copilului, inspectorate școlare județene, direcția de educație din cadrul primăriilor, etc.).</w:t>
      </w:r>
    </w:p>
    <w:p w:rsidR="00DB19F0" w:rsidRPr="00DB19F0" w:rsidRDefault="00DB19F0" w:rsidP="00DB19F0">
      <w:pPr>
        <w:spacing w:before="120" w:after="120"/>
        <w:jc w:val="both"/>
        <w:rPr>
          <w:b/>
          <w:sz w:val="24"/>
        </w:rPr>
      </w:pPr>
      <w:r w:rsidRPr="00DB19F0">
        <w:rPr>
          <w:b/>
          <w:sz w:val="24"/>
        </w:rPr>
        <w:t>În cazul proiectele care vizează achiziționarea de utilaje și echipamente pentru serviciile publice:</w:t>
      </w:r>
    </w:p>
    <w:p w:rsidR="00DB19F0" w:rsidRPr="00DB19F0" w:rsidRDefault="00DB19F0" w:rsidP="00DB19F0">
      <w:pPr>
        <w:spacing w:before="120" w:after="120"/>
        <w:jc w:val="both"/>
        <w:rPr>
          <w:sz w:val="24"/>
        </w:rPr>
      </w:pPr>
      <w:r w:rsidRPr="00DB19F0">
        <w:rPr>
          <w:sz w:val="24"/>
        </w:rPr>
        <w:t xml:space="preserve">Aceste utilaje și echipamente sunt eligibile, dacă fac parte din înființarea serviciului (serviciu pentru deszăpezire, înființare pompieri etc.) sau dacă serviciul există, dar nu este dotat, se pot finanța dotările, dar utilajele trebuie să fie dimensionate și corelate cu suprafața pentru care vor fi folosite. În cazul acestor proiecte, solicitantul va prezenta în Memoriul justificativ situația actuală, precum și modalitățile de rezolvare a problemei. </w:t>
      </w:r>
    </w:p>
    <w:p w:rsidR="00DB19F0" w:rsidRPr="00DB19F0" w:rsidRDefault="00DB19F0" w:rsidP="00DB19F0">
      <w:pPr>
        <w:jc w:val="both"/>
        <w:rPr>
          <w:sz w:val="24"/>
        </w:rPr>
      </w:pPr>
      <w:r w:rsidRPr="00DB19F0">
        <w:rPr>
          <w:b/>
          <w:sz w:val="24"/>
        </w:rPr>
        <w:t>Atenție!</w:t>
      </w:r>
      <w:r w:rsidRPr="00DB19F0">
        <w:rPr>
          <w:sz w:val="24"/>
        </w:rPr>
        <w:t xml:space="preserve"> La verificarea pe teren, se vor verifica Fișele de inventar ale solicitantului privind aceste echipamente.  </w:t>
      </w:r>
    </w:p>
    <w:p w:rsidR="00003B5E" w:rsidRPr="00D02038" w:rsidRDefault="00003B5E" w:rsidP="0078711B">
      <w:pPr>
        <w:jc w:val="both"/>
        <w:rPr>
          <w:sz w:val="24"/>
          <w:szCs w:val="24"/>
          <w:lang w:val="ro-RO"/>
        </w:rPr>
      </w:pPr>
    </w:p>
    <w:p w:rsidR="006F1197" w:rsidRPr="00D02038" w:rsidRDefault="00363A5D" w:rsidP="0078711B">
      <w:pPr>
        <w:pStyle w:val="ListParagraph"/>
        <w:shd w:val="clear" w:color="auto" w:fill="C2D69B" w:themeFill="accent3" w:themeFillTint="99"/>
        <w:tabs>
          <w:tab w:val="left" w:pos="426"/>
        </w:tabs>
        <w:spacing w:before="0"/>
        <w:ind w:left="0" w:firstLine="0"/>
        <w:jc w:val="both"/>
        <w:rPr>
          <w:b/>
          <w:sz w:val="24"/>
          <w:szCs w:val="24"/>
          <w:lang w:val="ro-RO"/>
        </w:rPr>
      </w:pPr>
      <w:r w:rsidRPr="00D02038">
        <w:rPr>
          <w:b/>
          <w:sz w:val="24"/>
          <w:szCs w:val="24"/>
          <w:lang w:val="ro-RO"/>
        </w:rPr>
        <w:t xml:space="preserve">EG4. </w:t>
      </w:r>
      <w:r w:rsidR="006F1197" w:rsidRPr="00D02038">
        <w:rPr>
          <w:b/>
          <w:sz w:val="24"/>
          <w:szCs w:val="24"/>
          <w:lang w:val="ro-RO"/>
        </w:rPr>
        <w:t>Solicitantul</w:t>
      </w:r>
      <w:r w:rsidR="007472D9" w:rsidRPr="00D02038">
        <w:rPr>
          <w:b/>
          <w:sz w:val="24"/>
          <w:szCs w:val="24"/>
          <w:lang w:val="ro-RO"/>
        </w:rPr>
        <w:t xml:space="preserve"> </w:t>
      </w:r>
      <w:r w:rsidR="006F1197" w:rsidRPr="00D02038">
        <w:rPr>
          <w:b/>
          <w:sz w:val="24"/>
          <w:szCs w:val="24"/>
          <w:lang w:val="ro-RO"/>
        </w:rPr>
        <w:t>trebuie</w:t>
      </w:r>
      <w:r w:rsidR="007472D9" w:rsidRPr="00D02038">
        <w:rPr>
          <w:b/>
          <w:sz w:val="24"/>
          <w:szCs w:val="24"/>
          <w:lang w:val="ro-RO"/>
        </w:rPr>
        <w:t xml:space="preserve"> </w:t>
      </w:r>
      <w:r w:rsidR="006F1197" w:rsidRPr="00D02038">
        <w:rPr>
          <w:b/>
          <w:sz w:val="24"/>
          <w:szCs w:val="24"/>
          <w:lang w:val="ro-RO"/>
        </w:rPr>
        <w:t>să</w:t>
      </w:r>
      <w:r w:rsidR="007472D9" w:rsidRPr="00D02038">
        <w:rPr>
          <w:b/>
          <w:sz w:val="24"/>
          <w:szCs w:val="24"/>
          <w:lang w:val="ro-RO"/>
        </w:rPr>
        <w:t xml:space="preserve"> </w:t>
      </w:r>
      <w:r w:rsidR="006F1197" w:rsidRPr="00D02038">
        <w:rPr>
          <w:b/>
          <w:sz w:val="24"/>
          <w:szCs w:val="24"/>
          <w:lang w:val="ro-RO"/>
        </w:rPr>
        <w:t>se</w:t>
      </w:r>
      <w:r w:rsidR="007472D9" w:rsidRPr="00D02038">
        <w:rPr>
          <w:b/>
          <w:sz w:val="24"/>
          <w:szCs w:val="24"/>
          <w:lang w:val="ro-RO"/>
        </w:rPr>
        <w:t xml:space="preserve"> </w:t>
      </w:r>
      <w:r w:rsidR="006F1197" w:rsidRPr="00D02038">
        <w:rPr>
          <w:b/>
          <w:sz w:val="24"/>
          <w:szCs w:val="24"/>
          <w:lang w:val="ro-RO"/>
        </w:rPr>
        <w:t>angajeze</w:t>
      </w:r>
      <w:r w:rsidR="007472D9" w:rsidRPr="00D02038">
        <w:rPr>
          <w:b/>
          <w:sz w:val="24"/>
          <w:szCs w:val="24"/>
          <w:lang w:val="ro-RO"/>
        </w:rPr>
        <w:t xml:space="preserve"> </w:t>
      </w:r>
      <w:r w:rsidR="006F1197" w:rsidRPr="00D02038">
        <w:rPr>
          <w:b/>
          <w:sz w:val="24"/>
          <w:szCs w:val="24"/>
          <w:lang w:val="ro-RO"/>
        </w:rPr>
        <w:t>să</w:t>
      </w:r>
      <w:r w:rsidR="007472D9" w:rsidRPr="00D02038">
        <w:rPr>
          <w:b/>
          <w:sz w:val="24"/>
          <w:szCs w:val="24"/>
          <w:lang w:val="ro-RO"/>
        </w:rPr>
        <w:t xml:space="preserve"> </w:t>
      </w:r>
      <w:r w:rsidR="006F1197" w:rsidRPr="00D02038">
        <w:rPr>
          <w:b/>
          <w:sz w:val="24"/>
          <w:szCs w:val="24"/>
          <w:lang w:val="ro-RO"/>
        </w:rPr>
        <w:t>asigure</w:t>
      </w:r>
      <w:r w:rsidR="007472D9" w:rsidRPr="00D02038">
        <w:rPr>
          <w:b/>
          <w:sz w:val="24"/>
          <w:szCs w:val="24"/>
          <w:lang w:val="ro-RO"/>
        </w:rPr>
        <w:t xml:space="preserve"> </w:t>
      </w:r>
      <w:r w:rsidR="006F1197" w:rsidRPr="00D02038">
        <w:rPr>
          <w:b/>
          <w:sz w:val="24"/>
          <w:szCs w:val="24"/>
          <w:lang w:val="ro-RO"/>
        </w:rPr>
        <w:t>întreținerea</w:t>
      </w:r>
      <w:r w:rsidR="000D7D7F">
        <w:rPr>
          <w:b/>
          <w:sz w:val="24"/>
          <w:szCs w:val="24"/>
          <w:lang w:val="ro-RO"/>
        </w:rPr>
        <w:t xml:space="preserve"> </w:t>
      </w:r>
      <w:r w:rsidR="006F1197" w:rsidRPr="00D02038">
        <w:rPr>
          <w:b/>
          <w:sz w:val="24"/>
          <w:szCs w:val="24"/>
          <w:lang w:val="ro-RO"/>
        </w:rPr>
        <w:t>/</w:t>
      </w:r>
      <w:r w:rsidR="000D7D7F">
        <w:rPr>
          <w:b/>
          <w:sz w:val="24"/>
          <w:szCs w:val="24"/>
          <w:lang w:val="ro-RO"/>
        </w:rPr>
        <w:t xml:space="preserve"> </w:t>
      </w:r>
      <w:r w:rsidR="006F1197" w:rsidRPr="00D02038">
        <w:rPr>
          <w:b/>
          <w:sz w:val="24"/>
          <w:szCs w:val="24"/>
          <w:lang w:val="ro-RO"/>
        </w:rPr>
        <w:t>mentenanţa</w:t>
      </w:r>
      <w:r w:rsidR="007472D9" w:rsidRPr="00D02038">
        <w:rPr>
          <w:b/>
          <w:sz w:val="24"/>
          <w:szCs w:val="24"/>
          <w:lang w:val="ro-RO"/>
        </w:rPr>
        <w:t xml:space="preserve"> </w:t>
      </w:r>
      <w:r w:rsidR="006F1197" w:rsidRPr="00D02038">
        <w:rPr>
          <w:b/>
          <w:sz w:val="24"/>
          <w:szCs w:val="24"/>
          <w:lang w:val="ro-RO"/>
        </w:rPr>
        <w:t>investiției</w:t>
      </w:r>
      <w:r w:rsidR="007472D9" w:rsidRPr="00D02038">
        <w:rPr>
          <w:b/>
          <w:sz w:val="24"/>
          <w:szCs w:val="24"/>
          <w:lang w:val="ro-RO"/>
        </w:rPr>
        <w:t xml:space="preserve"> </w:t>
      </w:r>
      <w:r w:rsidR="006F1197" w:rsidRPr="00D02038">
        <w:rPr>
          <w:b/>
          <w:sz w:val="24"/>
          <w:szCs w:val="24"/>
          <w:lang w:val="ro-RO"/>
        </w:rPr>
        <w:t>pe</w:t>
      </w:r>
      <w:r w:rsidR="007472D9" w:rsidRPr="00D02038">
        <w:rPr>
          <w:b/>
          <w:sz w:val="24"/>
          <w:szCs w:val="24"/>
          <w:lang w:val="ro-RO"/>
        </w:rPr>
        <w:t xml:space="preserve"> </w:t>
      </w:r>
      <w:r w:rsidR="006F1197" w:rsidRPr="00D02038">
        <w:rPr>
          <w:b/>
          <w:sz w:val="24"/>
          <w:szCs w:val="24"/>
          <w:lang w:val="ro-RO"/>
        </w:rPr>
        <w:t>o</w:t>
      </w:r>
      <w:r w:rsidR="007472D9" w:rsidRPr="00D02038">
        <w:rPr>
          <w:b/>
          <w:sz w:val="24"/>
          <w:szCs w:val="24"/>
          <w:lang w:val="ro-RO"/>
        </w:rPr>
        <w:t xml:space="preserve"> </w:t>
      </w:r>
      <w:r w:rsidR="006F1197" w:rsidRPr="00D02038">
        <w:rPr>
          <w:b/>
          <w:sz w:val="24"/>
          <w:szCs w:val="24"/>
          <w:lang w:val="ro-RO"/>
        </w:rPr>
        <w:t>perioadă</w:t>
      </w:r>
      <w:r w:rsidR="007472D9" w:rsidRPr="00D02038">
        <w:rPr>
          <w:b/>
          <w:sz w:val="24"/>
          <w:szCs w:val="24"/>
          <w:lang w:val="ro-RO"/>
        </w:rPr>
        <w:t xml:space="preserve"> </w:t>
      </w:r>
      <w:r w:rsidR="006F1197" w:rsidRPr="00D02038">
        <w:rPr>
          <w:b/>
          <w:sz w:val="24"/>
          <w:szCs w:val="24"/>
          <w:lang w:val="ro-RO"/>
        </w:rPr>
        <w:t>de</w:t>
      </w:r>
      <w:r w:rsidR="007472D9" w:rsidRPr="00D02038">
        <w:rPr>
          <w:b/>
          <w:sz w:val="24"/>
          <w:szCs w:val="24"/>
          <w:lang w:val="ro-RO"/>
        </w:rPr>
        <w:t xml:space="preserve"> </w:t>
      </w:r>
      <w:r w:rsidR="006F1197" w:rsidRPr="00D02038">
        <w:rPr>
          <w:b/>
          <w:sz w:val="24"/>
          <w:szCs w:val="24"/>
          <w:lang w:val="ro-RO"/>
        </w:rPr>
        <w:t>minimum</w:t>
      </w:r>
      <w:r w:rsidR="007472D9" w:rsidRPr="00D02038">
        <w:rPr>
          <w:b/>
          <w:sz w:val="24"/>
          <w:szCs w:val="24"/>
          <w:lang w:val="ro-RO"/>
        </w:rPr>
        <w:t xml:space="preserve"> </w:t>
      </w:r>
      <w:r w:rsidR="006F1197" w:rsidRPr="00D02038">
        <w:rPr>
          <w:b/>
          <w:sz w:val="24"/>
          <w:szCs w:val="24"/>
          <w:lang w:val="ro-RO"/>
        </w:rPr>
        <w:t>5</w:t>
      </w:r>
      <w:r w:rsidR="007472D9" w:rsidRPr="00D02038">
        <w:rPr>
          <w:b/>
          <w:sz w:val="24"/>
          <w:szCs w:val="24"/>
          <w:lang w:val="ro-RO"/>
        </w:rPr>
        <w:t xml:space="preserve"> </w:t>
      </w:r>
      <w:r w:rsidR="006F1197" w:rsidRPr="00D02038">
        <w:rPr>
          <w:b/>
          <w:sz w:val="24"/>
          <w:szCs w:val="24"/>
          <w:lang w:val="ro-RO"/>
        </w:rPr>
        <w:t>ani</w:t>
      </w:r>
      <w:r w:rsidR="007472D9" w:rsidRPr="00D02038">
        <w:rPr>
          <w:b/>
          <w:sz w:val="24"/>
          <w:szCs w:val="24"/>
          <w:lang w:val="ro-RO"/>
        </w:rPr>
        <w:t xml:space="preserve"> </w:t>
      </w:r>
      <w:r w:rsidR="006F1197" w:rsidRPr="00D02038">
        <w:rPr>
          <w:b/>
          <w:sz w:val="24"/>
          <w:szCs w:val="24"/>
          <w:lang w:val="ro-RO"/>
        </w:rPr>
        <w:t>de</w:t>
      </w:r>
      <w:r w:rsidR="007472D9" w:rsidRPr="00D02038">
        <w:rPr>
          <w:b/>
          <w:sz w:val="24"/>
          <w:szCs w:val="24"/>
          <w:lang w:val="ro-RO"/>
        </w:rPr>
        <w:t xml:space="preserve"> </w:t>
      </w:r>
      <w:r w:rsidR="006F1197" w:rsidRPr="00D02038">
        <w:rPr>
          <w:b/>
          <w:sz w:val="24"/>
          <w:szCs w:val="24"/>
          <w:lang w:val="ro-RO"/>
        </w:rPr>
        <w:t>la</w:t>
      </w:r>
      <w:r w:rsidR="007472D9" w:rsidRPr="00D02038">
        <w:rPr>
          <w:b/>
          <w:sz w:val="24"/>
          <w:szCs w:val="24"/>
          <w:lang w:val="ro-RO"/>
        </w:rPr>
        <w:t xml:space="preserve"> </w:t>
      </w:r>
      <w:r w:rsidR="006F1197" w:rsidRPr="00D02038">
        <w:rPr>
          <w:b/>
          <w:sz w:val="24"/>
          <w:szCs w:val="24"/>
          <w:lang w:val="ro-RO"/>
        </w:rPr>
        <w:t>ultima</w:t>
      </w:r>
      <w:r w:rsidR="007472D9" w:rsidRPr="00D02038">
        <w:rPr>
          <w:b/>
          <w:sz w:val="24"/>
          <w:szCs w:val="24"/>
          <w:lang w:val="ro-RO"/>
        </w:rPr>
        <w:t xml:space="preserve"> </w:t>
      </w:r>
      <w:r w:rsidR="006F1197" w:rsidRPr="00D02038">
        <w:rPr>
          <w:b/>
          <w:sz w:val="24"/>
          <w:szCs w:val="24"/>
          <w:lang w:val="ro-RO"/>
        </w:rPr>
        <w:t>plată</w:t>
      </w:r>
    </w:p>
    <w:p w:rsidR="00E65BF7" w:rsidRPr="00D02038" w:rsidRDefault="00E65BF7" w:rsidP="0078711B">
      <w:pPr>
        <w:jc w:val="both"/>
        <w:rPr>
          <w:i/>
          <w:sz w:val="24"/>
          <w:szCs w:val="24"/>
          <w:lang w:val="ro-RO"/>
        </w:rPr>
      </w:pPr>
      <w:r w:rsidRPr="00D02038">
        <w:rPr>
          <w:i/>
          <w:sz w:val="24"/>
          <w:szCs w:val="24"/>
          <w:lang w:val="ro-RO"/>
        </w:rPr>
        <w:t>Se vor verifica</w:t>
      </w:r>
      <w:r w:rsidR="000D7D7F">
        <w:rPr>
          <w:i/>
          <w:sz w:val="24"/>
          <w:szCs w:val="24"/>
          <w:lang w:val="ro-RO"/>
        </w:rPr>
        <w:t>:</w:t>
      </w:r>
      <w:r w:rsidRPr="00D02038">
        <w:rPr>
          <w:i/>
          <w:sz w:val="24"/>
          <w:szCs w:val="24"/>
          <w:lang w:val="ro-RO"/>
        </w:rPr>
        <w:t xml:space="preserve"> Hotărârea Consiliului Local (Hotărârile Consiliilor Locale în cazul ADI), Hotărârea Adunării Generale a ONG</w:t>
      </w:r>
      <w:r w:rsidR="000D7D7F">
        <w:rPr>
          <w:i/>
          <w:sz w:val="24"/>
          <w:szCs w:val="24"/>
          <w:lang w:val="ro-RO"/>
        </w:rPr>
        <w:t xml:space="preserve">-ului </w:t>
      </w:r>
      <w:r w:rsidRPr="00D02038">
        <w:rPr>
          <w:i/>
          <w:sz w:val="24"/>
          <w:szCs w:val="24"/>
          <w:lang w:val="ro-RO"/>
        </w:rPr>
        <w:t>/</w:t>
      </w:r>
      <w:r w:rsidR="000D7D7F">
        <w:rPr>
          <w:i/>
          <w:sz w:val="24"/>
          <w:szCs w:val="24"/>
          <w:lang w:val="ro-RO"/>
        </w:rPr>
        <w:t xml:space="preserve"> </w:t>
      </w:r>
      <w:r w:rsidRPr="00D02038">
        <w:rPr>
          <w:i/>
          <w:sz w:val="24"/>
          <w:szCs w:val="24"/>
          <w:lang w:val="ro-RO"/>
        </w:rPr>
        <w:t>document</w:t>
      </w:r>
      <w:r w:rsidR="000D7D7F">
        <w:rPr>
          <w:i/>
          <w:sz w:val="24"/>
          <w:szCs w:val="24"/>
          <w:lang w:val="ro-RO"/>
        </w:rPr>
        <w:t>ul</w:t>
      </w:r>
      <w:r w:rsidRPr="00D02038">
        <w:rPr>
          <w:i/>
          <w:sz w:val="24"/>
          <w:szCs w:val="24"/>
          <w:lang w:val="ro-RO"/>
        </w:rPr>
        <w:t xml:space="preserve"> echivalent pentru implementarea proiectului specific fiecărei categorii de solicitanți.  HCL va fi elaloborat</w:t>
      </w:r>
      <w:r w:rsidR="000D7D7F">
        <w:rPr>
          <w:i/>
          <w:sz w:val="24"/>
          <w:szCs w:val="24"/>
          <w:lang w:val="ro-RO"/>
        </w:rPr>
        <w:t>ă</w:t>
      </w:r>
      <w:r w:rsidRPr="00D02038">
        <w:rPr>
          <w:i/>
          <w:sz w:val="24"/>
          <w:szCs w:val="24"/>
          <w:lang w:val="ro-RO"/>
        </w:rPr>
        <w:t xml:space="preserve"> conform modelui anexat la ghid și va conține punctele obligatorii menționațe în subcapitolul 16.1.</w:t>
      </w:r>
    </w:p>
    <w:p w:rsidR="00E65BF7" w:rsidRPr="00D02038" w:rsidRDefault="00E65BF7" w:rsidP="0078711B">
      <w:pPr>
        <w:suppressAutoHyphens/>
        <w:autoSpaceDE w:val="0"/>
        <w:autoSpaceDN w:val="0"/>
        <w:ind w:right="119"/>
        <w:jc w:val="both"/>
        <w:textAlignment w:val="baseline"/>
        <w:rPr>
          <w:sz w:val="24"/>
          <w:szCs w:val="24"/>
          <w:lang w:val="ro-RO"/>
        </w:rPr>
      </w:pPr>
      <w:r w:rsidRPr="00D02038">
        <w:rPr>
          <w:i/>
          <w:sz w:val="24"/>
          <w:szCs w:val="24"/>
          <w:lang w:val="ro-RO"/>
        </w:rPr>
        <w:t xml:space="preserve">Declarația pe propria răspundere a solicitantului privind asigurarea sustenabilității investiției </w:t>
      </w:r>
      <w:r w:rsidRPr="005A1213">
        <w:rPr>
          <w:i/>
          <w:sz w:val="24"/>
          <w:lang w:val="ro-RO"/>
        </w:rPr>
        <w:t>prin operaționalizarea infrastructurii</w:t>
      </w:r>
      <w:r w:rsidR="00BB4681">
        <w:rPr>
          <w:i/>
          <w:sz w:val="24"/>
          <w:szCs w:val="24"/>
          <w:lang w:val="ro-RO"/>
        </w:rPr>
        <w:t>, întocmită de solicitant (</w:t>
      </w:r>
      <w:r w:rsidR="00FC7E42">
        <w:rPr>
          <w:i/>
          <w:sz w:val="24"/>
          <w:szCs w:val="24"/>
          <w:lang w:val="ro-RO"/>
        </w:rPr>
        <w:t xml:space="preserve"> </w:t>
      </w:r>
      <w:r w:rsidR="00BB4681" w:rsidRPr="00BB4681">
        <w:rPr>
          <w:sz w:val="24"/>
          <w:szCs w:val="24"/>
          <w:lang w:val="ro-RO"/>
        </w:rPr>
        <w:t xml:space="preserve">se verifică </w:t>
      </w:r>
      <w:r w:rsidR="00BB4681">
        <w:rPr>
          <w:sz w:val="24"/>
          <w:szCs w:val="24"/>
          <w:lang w:val="ro-RO"/>
        </w:rPr>
        <w:t>doar pentru proiectele</w:t>
      </w:r>
      <w:r w:rsidR="00FC7E42">
        <w:rPr>
          <w:sz w:val="24"/>
          <w:szCs w:val="24"/>
          <w:lang w:val="ro-RO"/>
        </w:rPr>
        <w:t xml:space="preserve"> </w:t>
      </w:r>
      <w:r w:rsidR="00FC7E42" w:rsidRPr="00D02038">
        <w:rPr>
          <w:bCs/>
          <w:color w:val="000000" w:themeColor="text1"/>
          <w:sz w:val="24"/>
          <w:szCs w:val="24"/>
          <w:lang w:val="ro-RO"/>
        </w:rPr>
        <w:t>privind infrastructura socială</w:t>
      </w:r>
      <w:r w:rsidR="00BB4681">
        <w:rPr>
          <w:i/>
          <w:sz w:val="24"/>
          <w:szCs w:val="24"/>
          <w:lang w:val="ro-RO"/>
        </w:rPr>
        <w:t>).</w:t>
      </w:r>
    </w:p>
    <w:p w:rsidR="00E65BF7" w:rsidRPr="00D02038" w:rsidRDefault="00E65BF7" w:rsidP="0078711B">
      <w:pPr>
        <w:suppressAutoHyphens/>
        <w:autoSpaceDE w:val="0"/>
        <w:autoSpaceDN w:val="0"/>
        <w:ind w:right="119"/>
        <w:jc w:val="both"/>
        <w:textAlignment w:val="baseline"/>
        <w:rPr>
          <w:sz w:val="24"/>
          <w:szCs w:val="24"/>
          <w:lang w:val="ro-RO"/>
        </w:rPr>
      </w:pPr>
      <w:r w:rsidRPr="00D02038">
        <w:rPr>
          <w:sz w:val="24"/>
          <w:lang w:val="ro-RO"/>
        </w:rPr>
        <w:t>Beneficiarii măsurilor de finanțare a infrastructurii sociale trebuie să asigure sustenabilitatea proiectelor din surse proprii sau prin obținerea finanțării în cadrul Axei 5 POCU, prin depunerea unui proiect distinct cu respectarea condițiilor specifice POCU.</w:t>
      </w:r>
    </w:p>
    <w:p w:rsidR="00E65BF7" w:rsidRPr="000D7D7F" w:rsidRDefault="00E65BF7" w:rsidP="000D7D7F">
      <w:pPr>
        <w:jc w:val="both"/>
        <w:rPr>
          <w:spacing w:val="-2"/>
          <w:sz w:val="24"/>
          <w:szCs w:val="24"/>
          <w:lang w:val="ro-RO"/>
        </w:rPr>
      </w:pPr>
      <w:r w:rsidRPr="000D7D7F">
        <w:rPr>
          <w:spacing w:val="-2"/>
          <w:sz w:val="24"/>
          <w:szCs w:val="24"/>
          <w:lang w:val="ro-RO"/>
        </w:rPr>
        <w:t xml:space="preserve">Prin proiect nu pot fi finanțate infrastructuri de tip rezidențial (cu cazare). Solicitantul va prezenta </w:t>
      </w:r>
      <w:r w:rsidRPr="000D7D7F">
        <w:rPr>
          <w:spacing w:val="-4"/>
          <w:sz w:val="24"/>
          <w:szCs w:val="24"/>
          <w:lang w:val="ro-RO"/>
        </w:rPr>
        <w:t>și detalia activitățile ce se vor desfășura în perioada de implementare și monitorizare, respectiv sur</w:t>
      </w:r>
      <w:r w:rsidR="000D7D7F" w:rsidRPr="000D7D7F">
        <w:rPr>
          <w:spacing w:val="-4"/>
          <w:sz w:val="24"/>
          <w:szCs w:val="24"/>
          <w:lang w:val="ro-RO"/>
        </w:rPr>
        <w:softHyphen/>
      </w:r>
      <w:r w:rsidRPr="000D7D7F">
        <w:rPr>
          <w:spacing w:val="-2"/>
          <w:sz w:val="24"/>
          <w:szCs w:val="24"/>
          <w:lang w:val="ro-RO"/>
        </w:rPr>
        <w:t>sele de finanțare pentru a asigura sustenabilitatea proiectului. Se va verifica declarația pe propri</w:t>
      </w:r>
      <w:r w:rsidR="000D7D7F" w:rsidRPr="000D7D7F">
        <w:rPr>
          <w:spacing w:val="-2"/>
          <w:sz w:val="24"/>
          <w:szCs w:val="24"/>
          <w:lang w:val="ro-RO"/>
        </w:rPr>
        <w:t>e</w:t>
      </w:r>
      <w:r w:rsidRPr="000D7D7F">
        <w:rPr>
          <w:spacing w:val="-2"/>
          <w:sz w:val="24"/>
          <w:szCs w:val="24"/>
          <w:lang w:val="ro-RO"/>
        </w:rPr>
        <w:t xml:space="preserve"> răspundere privind asigurarea sustenabilității investiției prin operaționalizarea infrastructurii.</w:t>
      </w:r>
    </w:p>
    <w:p w:rsidR="00E65BF7" w:rsidRPr="00D02038" w:rsidRDefault="00E65BF7" w:rsidP="0078711B">
      <w:pPr>
        <w:jc w:val="both"/>
        <w:rPr>
          <w:i/>
          <w:sz w:val="24"/>
          <w:szCs w:val="24"/>
          <w:lang w:val="ro-RO"/>
        </w:rPr>
      </w:pPr>
    </w:p>
    <w:p w:rsidR="006735EC" w:rsidRPr="00D02038" w:rsidRDefault="00E65BF7" w:rsidP="0078711B">
      <w:pPr>
        <w:pStyle w:val="ListParagraph"/>
        <w:shd w:val="clear" w:color="auto" w:fill="C2D69B" w:themeFill="accent3" w:themeFillTint="99"/>
        <w:tabs>
          <w:tab w:val="left" w:pos="426"/>
          <w:tab w:val="left" w:pos="9639"/>
        </w:tabs>
        <w:spacing w:before="0"/>
        <w:ind w:left="0" w:firstLine="0"/>
        <w:jc w:val="both"/>
        <w:rPr>
          <w:b/>
          <w:sz w:val="24"/>
          <w:szCs w:val="24"/>
          <w:lang w:val="ro-RO"/>
        </w:rPr>
      </w:pPr>
      <w:r w:rsidRPr="00D02038">
        <w:rPr>
          <w:b/>
          <w:sz w:val="24"/>
          <w:szCs w:val="24"/>
          <w:lang w:val="ro-RO"/>
        </w:rPr>
        <w:lastRenderedPageBreak/>
        <w:t xml:space="preserve">EG5. </w:t>
      </w:r>
      <w:r w:rsidR="006735EC" w:rsidRPr="00D02038">
        <w:rPr>
          <w:b/>
          <w:sz w:val="24"/>
          <w:szCs w:val="24"/>
          <w:lang w:val="ro-RO"/>
        </w:rPr>
        <w:t>Investiția</w:t>
      </w:r>
      <w:r w:rsidR="007472D9" w:rsidRPr="00D02038">
        <w:rPr>
          <w:b/>
          <w:sz w:val="24"/>
          <w:szCs w:val="24"/>
          <w:lang w:val="ro-RO"/>
        </w:rPr>
        <w:t xml:space="preserve"> </w:t>
      </w:r>
      <w:r w:rsidR="006735EC" w:rsidRPr="00D02038">
        <w:rPr>
          <w:b/>
          <w:sz w:val="24"/>
          <w:szCs w:val="24"/>
          <w:lang w:val="ro-RO"/>
        </w:rPr>
        <w:t>trebuie</w:t>
      </w:r>
      <w:r w:rsidR="007472D9" w:rsidRPr="00D02038">
        <w:rPr>
          <w:b/>
          <w:sz w:val="24"/>
          <w:szCs w:val="24"/>
          <w:lang w:val="ro-RO"/>
        </w:rPr>
        <w:t xml:space="preserve"> </w:t>
      </w:r>
      <w:r w:rsidR="006735EC" w:rsidRPr="00D02038">
        <w:rPr>
          <w:b/>
          <w:sz w:val="24"/>
          <w:szCs w:val="24"/>
          <w:lang w:val="ro-RO"/>
        </w:rPr>
        <w:t>să</w:t>
      </w:r>
      <w:r w:rsidR="007472D9" w:rsidRPr="00D02038">
        <w:rPr>
          <w:b/>
          <w:sz w:val="24"/>
          <w:szCs w:val="24"/>
          <w:lang w:val="ro-RO"/>
        </w:rPr>
        <w:t xml:space="preserve"> </w:t>
      </w:r>
      <w:r w:rsidR="006735EC" w:rsidRPr="00D02038">
        <w:rPr>
          <w:b/>
          <w:sz w:val="24"/>
          <w:szCs w:val="24"/>
          <w:lang w:val="ro-RO"/>
        </w:rPr>
        <w:t>demonstreze</w:t>
      </w:r>
      <w:r w:rsidR="007472D9" w:rsidRPr="00D02038">
        <w:rPr>
          <w:b/>
          <w:sz w:val="24"/>
          <w:szCs w:val="24"/>
          <w:lang w:val="ro-RO"/>
        </w:rPr>
        <w:t xml:space="preserve"> </w:t>
      </w:r>
      <w:r w:rsidR="006735EC" w:rsidRPr="00D02038">
        <w:rPr>
          <w:b/>
          <w:sz w:val="24"/>
          <w:szCs w:val="24"/>
          <w:lang w:val="ro-RO"/>
        </w:rPr>
        <w:t>oportunitatea</w:t>
      </w:r>
      <w:r w:rsidR="007472D9" w:rsidRPr="00D02038">
        <w:rPr>
          <w:b/>
          <w:sz w:val="24"/>
          <w:szCs w:val="24"/>
          <w:lang w:val="ro-RO"/>
        </w:rPr>
        <w:t xml:space="preserve"> </w:t>
      </w:r>
      <w:r w:rsidR="006735EC" w:rsidRPr="00D02038">
        <w:rPr>
          <w:b/>
          <w:sz w:val="24"/>
          <w:szCs w:val="24"/>
          <w:lang w:val="ro-RO"/>
        </w:rPr>
        <w:t>și</w:t>
      </w:r>
      <w:r w:rsidR="007472D9" w:rsidRPr="00D02038">
        <w:rPr>
          <w:b/>
          <w:sz w:val="24"/>
          <w:szCs w:val="24"/>
          <w:lang w:val="ro-RO"/>
        </w:rPr>
        <w:t xml:space="preserve"> </w:t>
      </w:r>
      <w:r w:rsidR="006735EC" w:rsidRPr="00D02038">
        <w:rPr>
          <w:b/>
          <w:sz w:val="24"/>
          <w:szCs w:val="24"/>
          <w:lang w:val="ro-RO"/>
        </w:rPr>
        <w:t>necesitatea</w:t>
      </w:r>
      <w:r w:rsidR="007472D9" w:rsidRPr="00D02038">
        <w:rPr>
          <w:b/>
          <w:sz w:val="24"/>
          <w:szCs w:val="24"/>
          <w:lang w:val="ro-RO"/>
        </w:rPr>
        <w:t xml:space="preserve"> </w:t>
      </w:r>
      <w:r w:rsidR="006735EC" w:rsidRPr="00D02038">
        <w:rPr>
          <w:b/>
          <w:sz w:val="24"/>
          <w:szCs w:val="24"/>
          <w:lang w:val="ro-RO"/>
        </w:rPr>
        <w:t>socio-economică</w:t>
      </w:r>
      <w:r w:rsidR="007472D9" w:rsidRPr="00D02038">
        <w:rPr>
          <w:b/>
          <w:sz w:val="24"/>
          <w:szCs w:val="24"/>
          <w:lang w:val="ro-RO"/>
        </w:rPr>
        <w:t xml:space="preserve"> </w:t>
      </w:r>
      <w:r w:rsidR="006735EC" w:rsidRPr="00D02038">
        <w:rPr>
          <w:b/>
          <w:sz w:val="24"/>
          <w:szCs w:val="24"/>
          <w:lang w:val="ro-RO"/>
        </w:rPr>
        <w:t>prin</w:t>
      </w:r>
      <w:r w:rsidR="007472D9" w:rsidRPr="00D02038">
        <w:rPr>
          <w:b/>
          <w:sz w:val="24"/>
          <w:szCs w:val="24"/>
          <w:lang w:val="ro-RO"/>
        </w:rPr>
        <w:t xml:space="preserve"> </w:t>
      </w:r>
      <w:r w:rsidR="006735EC" w:rsidRPr="00D02038">
        <w:rPr>
          <w:b/>
          <w:sz w:val="24"/>
          <w:szCs w:val="24"/>
          <w:lang w:val="ro-RO"/>
        </w:rPr>
        <w:t>intermediul</w:t>
      </w:r>
      <w:r w:rsidR="007472D9" w:rsidRPr="00D02038">
        <w:rPr>
          <w:b/>
          <w:sz w:val="24"/>
          <w:szCs w:val="24"/>
          <w:lang w:val="ro-RO"/>
        </w:rPr>
        <w:t xml:space="preserve"> </w:t>
      </w:r>
      <w:r w:rsidR="006735EC" w:rsidRPr="00D02038">
        <w:rPr>
          <w:b/>
          <w:sz w:val="24"/>
          <w:szCs w:val="24"/>
          <w:lang w:val="ro-RO"/>
        </w:rPr>
        <w:t>Studiului</w:t>
      </w:r>
      <w:r w:rsidR="007472D9" w:rsidRPr="00D02038">
        <w:rPr>
          <w:b/>
          <w:sz w:val="24"/>
          <w:szCs w:val="24"/>
          <w:lang w:val="ro-RO"/>
        </w:rPr>
        <w:t xml:space="preserve"> </w:t>
      </w:r>
      <w:r w:rsidR="006735EC" w:rsidRPr="00D02038">
        <w:rPr>
          <w:b/>
          <w:sz w:val="24"/>
          <w:szCs w:val="24"/>
          <w:lang w:val="ro-RO"/>
        </w:rPr>
        <w:t>de</w:t>
      </w:r>
      <w:r w:rsidR="007472D9" w:rsidRPr="00D02038">
        <w:rPr>
          <w:b/>
          <w:sz w:val="24"/>
          <w:szCs w:val="24"/>
          <w:lang w:val="ro-RO"/>
        </w:rPr>
        <w:t xml:space="preserve"> </w:t>
      </w:r>
      <w:r w:rsidR="006735EC" w:rsidRPr="00D02038">
        <w:rPr>
          <w:b/>
          <w:sz w:val="24"/>
          <w:szCs w:val="24"/>
          <w:lang w:val="ro-RO"/>
        </w:rPr>
        <w:t>Fezabilitate</w:t>
      </w:r>
      <w:r w:rsidR="008C0544" w:rsidRPr="00D02038">
        <w:rPr>
          <w:b/>
          <w:sz w:val="24"/>
          <w:szCs w:val="24"/>
          <w:lang w:val="ro-RO"/>
        </w:rPr>
        <w:t xml:space="preserve"> </w:t>
      </w:r>
      <w:r w:rsidR="006735EC" w:rsidRPr="00D02038">
        <w:rPr>
          <w:b/>
          <w:sz w:val="24"/>
          <w:szCs w:val="24"/>
          <w:lang w:val="ro-RO"/>
        </w:rPr>
        <w:t>/</w:t>
      </w:r>
      <w:r w:rsidR="008C0544" w:rsidRPr="00D02038">
        <w:rPr>
          <w:b/>
          <w:sz w:val="24"/>
          <w:szCs w:val="24"/>
          <w:lang w:val="ro-RO"/>
        </w:rPr>
        <w:t xml:space="preserve"> </w:t>
      </w:r>
      <w:r w:rsidR="006735EC" w:rsidRPr="00D02038">
        <w:rPr>
          <w:b/>
          <w:sz w:val="24"/>
          <w:szCs w:val="24"/>
          <w:lang w:val="ro-RO"/>
        </w:rPr>
        <w:t>Documentați</w:t>
      </w:r>
      <w:r w:rsidR="008C0544" w:rsidRPr="00D02038">
        <w:rPr>
          <w:b/>
          <w:sz w:val="24"/>
          <w:szCs w:val="24"/>
          <w:lang w:val="ro-RO"/>
        </w:rPr>
        <w:t>ei</w:t>
      </w:r>
      <w:r w:rsidR="007472D9" w:rsidRPr="00D02038">
        <w:rPr>
          <w:b/>
          <w:sz w:val="24"/>
          <w:szCs w:val="24"/>
          <w:lang w:val="ro-RO"/>
        </w:rPr>
        <w:t xml:space="preserve"> </w:t>
      </w:r>
      <w:r w:rsidR="006735EC" w:rsidRPr="00D02038">
        <w:rPr>
          <w:b/>
          <w:sz w:val="24"/>
          <w:szCs w:val="24"/>
          <w:lang w:val="ro-RO"/>
        </w:rPr>
        <w:t>de</w:t>
      </w:r>
      <w:r w:rsidR="007472D9" w:rsidRPr="00D02038">
        <w:rPr>
          <w:b/>
          <w:sz w:val="24"/>
          <w:szCs w:val="24"/>
          <w:lang w:val="ro-RO"/>
        </w:rPr>
        <w:t xml:space="preserve"> </w:t>
      </w:r>
      <w:r w:rsidR="006735EC" w:rsidRPr="00D02038">
        <w:rPr>
          <w:b/>
          <w:sz w:val="24"/>
          <w:szCs w:val="24"/>
          <w:lang w:val="ro-RO"/>
        </w:rPr>
        <w:t>Avizare</w:t>
      </w:r>
      <w:r w:rsidR="007472D9" w:rsidRPr="00D02038">
        <w:rPr>
          <w:b/>
          <w:sz w:val="24"/>
          <w:szCs w:val="24"/>
          <w:lang w:val="ro-RO"/>
        </w:rPr>
        <w:t xml:space="preserve"> </w:t>
      </w:r>
      <w:r w:rsidR="006735EC" w:rsidRPr="00D02038">
        <w:rPr>
          <w:b/>
          <w:sz w:val="24"/>
          <w:szCs w:val="24"/>
          <w:lang w:val="ro-RO"/>
        </w:rPr>
        <w:t>a</w:t>
      </w:r>
      <w:r w:rsidR="007472D9" w:rsidRPr="00D02038">
        <w:rPr>
          <w:b/>
          <w:sz w:val="24"/>
          <w:szCs w:val="24"/>
          <w:lang w:val="ro-RO"/>
        </w:rPr>
        <w:t xml:space="preserve"> </w:t>
      </w:r>
      <w:r w:rsidR="006735EC" w:rsidRPr="00D02038">
        <w:rPr>
          <w:b/>
          <w:sz w:val="24"/>
          <w:szCs w:val="24"/>
          <w:lang w:val="ro-RO"/>
        </w:rPr>
        <w:t>Lucrărilor</w:t>
      </w:r>
      <w:r w:rsidR="007472D9" w:rsidRPr="00D02038">
        <w:rPr>
          <w:b/>
          <w:sz w:val="24"/>
          <w:szCs w:val="24"/>
          <w:lang w:val="ro-RO"/>
        </w:rPr>
        <w:t xml:space="preserve"> </w:t>
      </w:r>
      <w:r w:rsidR="006735EC" w:rsidRPr="00D02038">
        <w:rPr>
          <w:b/>
          <w:sz w:val="24"/>
          <w:szCs w:val="24"/>
          <w:lang w:val="ro-RO"/>
        </w:rPr>
        <w:t>de</w:t>
      </w:r>
      <w:r w:rsidR="007472D9" w:rsidRPr="00D02038">
        <w:rPr>
          <w:b/>
          <w:sz w:val="24"/>
          <w:szCs w:val="24"/>
          <w:lang w:val="ro-RO"/>
        </w:rPr>
        <w:t xml:space="preserve"> </w:t>
      </w:r>
      <w:r w:rsidR="006735EC" w:rsidRPr="00D02038">
        <w:rPr>
          <w:b/>
          <w:sz w:val="24"/>
          <w:szCs w:val="24"/>
          <w:lang w:val="ro-RO"/>
        </w:rPr>
        <w:t>Intervenții</w:t>
      </w:r>
      <w:r w:rsidR="008C0544" w:rsidRPr="00D02038">
        <w:rPr>
          <w:b/>
          <w:sz w:val="24"/>
          <w:szCs w:val="24"/>
          <w:lang w:val="ro-RO"/>
        </w:rPr>
        <w:t xml:space="preserve"> </w:t>
      </w:r>
      <w:r w:rsidR="00D861CC" w:rsidRPr="00D02038">
        <w:rPr>
          <w:b/>
          <w:sz w:val="24"/>
          <w:szCs w:val="24"/>
          <w:lang w:val="ro-RO"/>
        </w:rPr>
        <w:t>/</w:t>
      </w:r>
      <w:r w:rsidR="008C0544" w:rsidRPr="00D02038">
        <w:rPr>
          <w:b/>
          <w:sz w:val="24"/>
          <w:szCs w:val="24"/>
          <w:lang w:val="ro-RO"/>
        </w:rPr>
        <w:t xml:space="preserve"> </w:t>
      </w:r>
      <w:r w:rsidR="00886F99" w:rsidRPr="00D02038">
        <w:rPr>
          <w:b/>
          <w:sz w:val="24"/>
          <w:szCs w:val="24"/>
          <w:lang w:val="ro-RO"/>
        </w:rPr>
        <w:t>Memoriului justificativ</w:t>
      </w:r>
    </w:p>
    <w:p w:rsidR="00E65BF7" w:rsidRPr="00D02038" w:rsidRDefault="00E65BF7" w:rsidP="0078711B">
      <w:pPr>
        <w:pStyle w:val="ListParagraph"/>
        <w:spacing w:before="0"/>
        <w:ind w:left="0" w:firstLine="0"/>
        <w:jc w:val="both"/>
        <w:rPr>
          <w:i/>
          <w:sz w:val="24"/>
          <w:szCs w:val="24"/>
          <w:lang w:val="ro-RO"/>
        </w:rPr>
      </w:pPr>
      <w:r w:rsidRPr="00D02038">
        <w:rPr>
          <w:i/>
          <w:sz w:val="24"/>
          <w:szCs w:val="24"/>
          <w:lang w:val="ro-RO"/>
        </w:rPr>
        <w:t>Se vor verifica: Hotărârea Consiliului Local (Hotărârile Consiliilor Locale în cazul ADI), Hotărârea Adunării Generale a ONG</w:t>
      </w:r>
      <w:r w:rsidR="000D7D7F">
        <w:rPr>
          <w:i/>
          <w:sz w:val="24"/>
          <w:szCs w:val="24"/>
          <w:lang w:val="ro-RO"/>
        </w:rPr>
        <w:t xml:space="preserve"> </w:t>
      </w:r>
      <w:r w:rsidRPr="00D02038">
        <w:rPr>
          <w:i/>
          <w:sz w:val="24"/>
          <w:szCs w:val="24"/>
          <w:lang w:val="ro-RO"/>
        </w:rPr>
        <w:t>/</w:t>
      </w:r>
      <w:r w:rsidR="000D7D7F">
        <w:rPr>
          <w:i/>
          <w:sz w:val="24"/>
          <w:szCs w:val="24"/>
          <w:lang w:val="ro-RO"/>
        </w:rPr>
        <w:t xml:space="preserve"> </w:t>
      </w:r>
      <w:r w:rsidRPr="00D02038">
        <w:rPr>
          <w:i/>
          <w:sz w:val="24"/>
          <w:szCs w:val="24"/>
          <w:lang w:val="ro-RO"/>
        </w:rPr>
        <w:t>document</w:t>
      </w:r>
      <w:r w:rsidR="000D7D7F">
        <w:rPr>
          <w:i/>
          <w:sz w:val="24"/>
          <w:szCs w:val="24"/>
          <w:lang w:val="ro-RO"/>
        </w:rPr>
        <w:t>ul</w:t>
      </w:r>
      <w:r w:rsidRPr="00D02038">
        <w:rPr>
          <w:i/>
          <w:sz w:val="24"/>
          <w:szCs w:val="24"/>
          <w:lang w:val="ro-RO"/>
        </w:rPr>
        <w:t xml:space="preserve"> echivalent pentru implementarea proiectului specific fiecărei categorii de solicitanți (după caz), Studiul de Fezabilitate / Documentația de Avizare pentru Lucrări de Intervenții / Memoriul Justificativ. HCL va fi elaloborat</w:t>
      </w:r>
      <w:r w:rsidR="000D7D7F">
        <w:rPr>
          <w:i/>
          <w:sz w:val="24"/>
          <w:szCs w:val="24"/>
          <w:lang w:val="ro-RO"/>
        </w:rPr>
        <w:t>ă</w:t>
      </w:r>
      <w:r w:rsidRPr="00D02038">
        <w:rPr>
          <w:i/>
          <w:sz w:val="24"/>
          <w:szCs w:val="24"/>
          <w:lang w:val="ro-RO"/>
        </w:rPr>
        <w:t xml:space="preserve"> conform modelui anexat la ghid și va conține punctele obligatorii menționațe în subcapitolul 16.1.</w:t>
      </w:r>
    </w:p>
    <w:p w:rsidR="00E80B2E" w:rsidRPr="00D02038" w:rsidRDefault="00E80B2E" w:rsidP="0078711B">
      <w:pPr>
        <w:pStyle w:val="ListParagraph"/>
        <w:spacing w:before="0"/>
        <w:ind w:left="0" w:firstLine="0"/>
        <w:jc w:val="both"/>
        <w:rPr>
          <w:i/>
          <w:sz w:val="24"/>
          <w:szCs w:val="24"/>
          <w:lang w:val="ro-RO"/>
        </w:rPr>
      </w:pPr>
    </w:p>
    <w:p w:rsidR="00986BCF" w:rsidRPr="00D02038" w:rsidRDefault="00E65BF7" w:rsidP="0078711B">
      <w:pPr>
        <w:pStyle w:val="ListParagraph"/>
        <w:shd w:val="clear" w:color="auto" w:fill="C2D69B" w:themeFill="accent3" w:themeFillTint="99"/>
        <w:tabs>
          <w:tab w:val="left" w:pos="426"/>
        </w:tabs>
        <w:spacing w:before="0"/>
        <w:ind w:left="0" w:firstLine="0"/>
        <w:jc w:val="both"/>
        <w:rPr>
          <w:b/>
          <w:sz w:val="24"/>
          <w:szCs w:val="24"/>
          <w:lang w:val="ro-RO"/>
        </w:rPr>
      </w:pPr>
      <w:r w:rsidRPr="00D02038">
        <w:rPr>
          <w:b/>
          <w:sz w:val="24"/>
          <w:szCs w:val="24"/>
          <w:lang w:val="ro-RO"/>
        </w:rPr>
        <w:t xml:space="preserve">EG6. </w:t>
      </w:r>
      <w:r w:rsidR="00E9048F" w:rsidRPr="00D02038">
        <w:rPr>
          <w:b/>
          <w:sz w:val="24"/>
          <w:szCs w:val="24"/>
          <w:lang w:val="ro-RO"/>
        </w:rPr>
        <w:t>Investiţia</w:t>
      </w:r>
      <w:r w:rsidR="007472D9" w:rsidRPr="00D02038">
        <w:rPr>
          <w:b/>
          <w:sz w:val="24"/>
          <w:szCs w:val="24"/>
          <w:lang w:val="ro-RO"/>
        </w:rPr>
        <w:t xml:space="preserve"> </w:t>
      </w:r>
      <w:r w:rsidR="00E9048F" w:rsidRPr="00D02038">
        <w:rPr>
          <w:b/>
          <w:sz w:val="24"/>
          <w:szCs w:val="24"/>
          <w:lang w:val="ro-RO"/>
        </w:rPr>
        <w:t>să</w:t>
      </w:r>
      <w:r w:rsidR="007472D9" w:rsidRPr="00D02038">
        <w:rPr>
          <w:b/>
          <w:sz w:val="24"/>
          <w:szCs w:val="24"/>
          <w:lang w:val="ro-RO"/>
        </w:rPr>
        <w:t xml:space="preserve"> </w:t>
      </w:r>
      <w:r w:rsidR="00E9048F" w:rsidRPr="00D02038">
        <w:rPr>
          <w:b/>
          <w:sz w:val="24"/>
          <w:szCs w:val="24"/>
          <w:lang w:val="ro-RO"/>
        </w:rPr>
        <w:t>se</w:t>
      </w:r>
      <w:r w:rsidR="007472D9" w:rsidRPr="00D02038">
        <w:rPr>
          <w:b/>
          <w:sz w:val="24"/>
          <w:szCs w:val="24"/>
          <w:lang w:val="ro-RO"/>
        </w:rPr>
        <w:t xml:space="preserve"> </w:t>
      </w:r>
      <w:r w:rsidR="00E9048F" w:rsidRPr="00D02038">
        <w:rPr>
          <w:b/>
          <w:sz w:val="24"/>
          <w:szCs w:val="24"/>
          <w:lang w:val="ro-RO"/>
        </w:rPr>
        <w:t>realizeze</w:t>
      </w:r>
      <w:r w:rsidR="007472D9" w:rsidRPr="00D02038">
        <w:rPr>
          <w:b/>
          <w:sz w:val="24"/>
          <w:szCs w:val="24"/>
          <w:lang w:val="ro-RO"/>
        </w:rPr>
        <w:t xml:space="preserve"> </w:t>
      </w:r>
      <w:r w:rsidR="00E9048F" w:rsidRPr="00D02038">
        <w:rPr>
          <w:b/>
          <w:sz w:val="24"/>
          <w:szCs w:val="24"/>
          <w:lang w:val="ro-RO"/>
        </w:rPr>
        <w:t>în</w:t>
      </w:r>
      <w:r w:rsidR="007472D9" w:rsidRPr="00D02038">
        <w:rPr>
          <w:b/>
          <w:sz w:val="24"/>
          <w:szCs w:val="24"/>
          <w:lang w:val="ro-RO"/>
        </w:rPr>
        <w:t xml:space="preserve"> </w:t>
      </w:r>
      <w:r w:rsidR="00E9048F" w:rsidRPr="00D02038">
        <w:rPr>
          <w:b/>
          <w:sz w:val="24"/>
          <w:szCs w:val="24"/>
          <w:lang w:val="ro-RO"/>
        </w:rPr>
        <w:t>teritoriul</w:t>
      </w:r>
      <w:r w:rsidR="007472D9" w:rsidRPr="00D02038">
        <w:rPr>
          <w:b/>
          <w:sz w:val="24"/>
          <w:szCs w:val="24"/>
          <w:lang w:val="ro-RO"/>
        </w:rPr>
        <w:t xml:space="preserve"> </w:t>
      </w:r>
      <w:r w:rsidR="00E9048F" w:rsidRPr="00D02038">
        <w:rPr>
          <w:b/>
          <w:sz w:val="24"/>
          <w:szCs w:val="24"/>
          <w:lang w:val="ro-RO"/>
        </w:rPr>
        <w:t>GAL</w:t>
      </w:r>
      <w:r w:rsidR="007472D9" w:rsidRPr="00D02038">
        <w:rPr>
          <w:b/>
          <w:sz w:val="24"/>
          <w:szCs w:val="24"/>
          <w:lang w:val="ro-RO"/>
        </w:rPr>
        <w:t xml:space="preserve"> </w:t>
      </w:r>
      <w:r w:rsidR="00E9048F" w:rsidRPr="00D02038">
        <w:rPr>
          <w:b/>
          <w:sz w:val="24"/>
          <w:szCs w:val="24"/>
          <w:lang w:val="ro-RO"/>
        </w:rPr>
        <w:t>Ștefan</w:t>
      </w:r>
      <w:r w:rsidR="007472D9" w:rsidRPr="00D02038">
        <w:rPr>
          <w:b/>
          <w:sz w:val="24"/>
          <w:szCs w:val="24"/>
          <w:lang w:val="ro-RO"/>
        </w:rPr>
        <w:t xml:space="preserve"> </w:t>
      </w:r>
      <w:r w:rsidR="00E9048F" w:rsidRPr="00D02038">
        <w:rPr>
          <w:b/>
          <w:sz w:val="24"/>
          <w:szCs w:val="24"/>
          <w:lang w:val="ro-RO"/>
        </w:rPr>
        <w:t>cel</w:t>
      </w:r>
      <w:r w:rsidR="007472D9" w:rsidRPr="00D02038">
        <w:rPr>
          <w:b/>
          <w:sz w:val="24"/>
          <w:szCs w:val="24"/>
          <w:lang w:val="ro-RO"/>
        </w:rPr>
        <w:t xml:space="preserve"> </w:t>
      </w:r>
      <w:r w:rsidR="00E9048F" w:rsidRPr="00D02038">
        <w:rPr>
          <w:b/>
          <w:sz w:val="24"/>
          <w:szCs w:val="24"/>
          <w:lang w:val="ro-RO"/>
        </w:rPr>
        <w:t>Mare</w:t>
      </w:r>
    </w:p>
    <w:p w:rsidR="008464E0" w:rsidRPr="00D02038" w:rsidRDefault="00986BCF" w:rsidP="0078711B">
      <w:pPr>
        <w:jc w:val="both"/>
        <w:rPr>
          <w:i/>
          <w:sz w:val="24"/>
          <w:szCs w:val="24"/>
          <w:lang w:val="ro-RO"/>
        </w:rPr>
      </w:pPr>
      <w:r w:rsidRPr="00D02038">
        <w:rPr>
          <w:i/>
          <w:sz w:val="24"/>
          <w:szCs w:val="24"/>
          <w:lang w:val="ro-RO"/>
        </w:rPr>
        <w:t>Se</w:t>
      </w:r>
      <w:r w:rsidR="007472D9" w:rsidRPr="00D02038">
        <w:rPr>
          <w:i/>
          <w:sz w:val="24"/>
          <w:szCs w:val="24"/>
          <w:lang w:val="ro-RO"/>
        </w:rPr>
        <w:t xml:space="preserve"> </w:t>
      </w:r>
      <w:r w:rsidRPr="00D02038">
        <w:rPr>
          <w:i/>
          <w:sz w:val="24"/>
          <w:szCs w:val="24"/>
          <w:lang w:val="ro-RO"/>
        </w:rPr>
        <w:t>va</w:t>
      </w:r>
      <w:r w:rsidR="007472D9" w:rsidRPr="00D02038">
        <w:rPr>
          <w:i/>
          <w:sz w:val="24"/>
          <w:szCs w:val="24"/>
          <w:lang w:val="ro-RO"/>
        </w:rPr>
        <w:t xml:space="preserve"> </w:t>
      </w:r>
      <w:r w:rsidRPr="00D02038">
        <w:rPr>
          <w:i/>
          <w:sz w:val="24"/>
          <w:szCs w:val="24"/>
          <w:lang w:val="ro-RO"/>
        </w:rPr>
        <w:t>verifica</w:t>
      </w:r>
      <w:r w:rsidR="007472D9" w:rsidRPr="00D02038">
        <w:rPr>
          <w:i/>
          <w:sz w:val="24"/>
          <w:szCs w:val="24"/>
          <w:lang w:val="ro-RO"/>
        </w:rPr>
        <w:t xml:space="preserve"> </w:t>
      </w:r>
      <w:r w:rsidRPr="00D02038">
        <w:rPr>
          <w:i/>
          <w:sz w:val="24"/>
          <w:szCs w:val="24"/>
          <w:lang w:val="ro-RO"/>
        </w:rPr>
        <w:t>dacă</w:t>
      </w:r>
      <w:r w:rsidR="007472D9" w:rsidRPr="00D02038">
        <w:rPr>
          <w:i/>
          <w:sz w:val="24"/>
          <w:szCs w:val="24"/>
          <w:lang w:val="ro-RO"/>
        </w:rPr>
        <w:t xml:space="preserve"> </w:t>
      </w:r>
      <w:r w:rsidRPr="00D02038">
        <w:rPr>
          <w:i/>
          <w:sz w:val="24"/>
          <w:szCs w:val="24"/>
          <w:lang w:val="ro-RO"/>
        </w:rPr>
        <w:t>investiția</w:t>
      </w:r>
      <w:r w:rsidR="007472D9" w:rsidRPr="00D02038">
        <w:rPr>
          <w:i/>
          <w:sz w:val="24"/>
          <w:szCs w:val="24"/>
          <w:lang w:val="ro-RO"/>
        </w:rPr>
        <w:t xml:space="preserve"> </w:t>
      </w:r>
      <w:r w:rsidRPr="00D02038">
        <w:rPr>
          <w:i/>
          <w:sz w:val="24"/>
          <w:szCs w:val="24"/>
          <w:lang w:val="ro-RO"/>
        </w:rPr>
        <w:t>se</w:t>
      </w:r>
      <w:r w:rsidR="007472D9" w:rsidRPr="00D02038">
        <w:rPr>
          <w:i/>
          <w:sz w:val="24"/>
          <w:szCs w:val="24"/>
          <w:lang w:val="ro-RO"/>
        </w:rPr>
        <w:t xml:space="preserve"> </w:t>
      </w:r>
      <w:r w:rsidRPr="00D02038">
        <w:rPr>
          <w:i/>
          <w:sz w:val="24"/>
          <w:szCs w:val="24"/>
          <w:lang w:val="ro-RO"/>
        </w:rPr>
        <w:t>realize</w:t>
      </w:r>
      <w:r w:rsidR="000D7D7F">
        <w:rPr>
          <w:i/>
          <w:sz w:val="24"/>
          <w:szCs w:val="24"/>
          <w:lang w:val="ro-RO"/>
        </w:rPr>
        <w:t>a</w:t>
      </w:r>
      <w:r w:rsidRPr="00D02038">
        <w:rPr>
          <w:i/>
          <w:sz w:val="24"/>
          <w:szCs w:val="24"/>
          <w:lang w:val="ro-RO"/>
        </w:rPr>
        <w:t>ză</w:t>
      </w:r>
      <w:r w:rsidR="007472D9" w:rsidRPr="00D02038">
        <w:rPr>
          <w:i/>
          <w:sz w:val="24"/>
          <w:szCs w:val="24"/>
          <w:lang w:val="ro-RO"/>
        </w:rPr>
        <w:t xml:space="preserve"> </w:t>
      </w:r>
      <w:r w:rsidR="008C1C71" w:rsidRPr="00D02038">
        <w:rPr>
          <w:i/>
          <w:sz w:val="24"/>
          <w:szCs w:val="24"/>
          <w:lang w:val="ro-RO"/>
        </w:rPr>
        <w:t>în</w:t>
      </w:r>
      <w:r w:rsidR="007472D9" w:rsidRPr="00D02038">
        <w:rPr>
          <w:i/>
          <w:sz w:val="24"/>
          <w:szCs w:val="24"/>
          <w:lang w:val="ro-RO"/>
        </w:rPr>
        <w:t xml:space="preserve"> </w:t>
      </w:r>
      <w:r w:rsidR="009E4BDB" w:rsidRPr="00D02038">
        <w:rPr>
          <w:i/>
          <w:sz w:val="24"/>
          <w:szCs w:val="24"/>
          <w:lang w:val="ro-RO"/>
        </w:rPr>
        <w:t>teritoriul</w:t>
      </w:r>
      <w:r w:rsidR="007472D9" w:rsidRPr="00D02038">
        <w:rPr>
          <w:i/>
          <w:sz w:val="24"/>
          <w:szCs w:val="24"/>
          <w:lang w:val="ro-RO"/>
        </w:rPr>
        <w:t xml:space="preserve"> </w:t>
      </w:r>
      <w:r w:rsidR="009E4BDB" w:rsidRPr="00D02038">
        <w:rPr>
          <w:i/>
          <w:sz w:val="24"/>
          <w:szCs w:val="24"/>
          <w:lang w:val="ro-RO"/>
        </w:rPr>
        <w:t>GAL</w:t>
      </w:r>
      <w:r w:rsidR="007472D9" w:rsidRPr="00D02038">
        <w:rPr>
          <w:i/>
          <w:sz w:val="24"/>
          <w:szCs w:val="24"/>
          <w:lang w:val="ro-RO"/>
        </w:rPr>
        <w:t xml:space="preserve"> </w:t>
      </w:r>
      <w:r w:rsidR="009E4BDB" w:rsidRPr="00D02038">
        <w:rPr>
          <w:i/>
          <w:sz w:val="24"/>
          <w:szCs w:val="24"/>
          <w:lang w:val="ro-RO"/>
        </w:rPr>
        <w:t>Ștefan</w:t>
      </w:r>
      <w:r w:rsidR="007472D9" w:rsidRPr="00D02038">
        <w:rPr>
          <w:i/>
          <w:sz w:val="24"/>
          <w:szCs w:val="24"/>
          <w:lang w:val="ro-RO"/>
        </w:rPr>
        <w:t xml:space="preserve"> </w:t>
      </w:r>
      <w:r w:rsidR="009E4BDB" w:rsidRPr="00D02038">
        <w:rPr>
          <w:i/>
          <w:sz w:val="24"/>
          <w:szCs w:val="24"/>
          <w:lang w:val="ro-RO"/>
        </w:rPr>
        <w:t>cel</w:t>
      </w:r>
      <w:r w:rsidR="007472D9" w:rsidRPr="00D02038">
        <w:rPr>
          <w:i/>
          <w:sz w:val="24"/>
          <w:szCs w:val="24"/>
          <w:lang w:val="ro-RO"/>
        </w:rPr>
        <w:t xml:space="preserve"> </w:t>
      </w:r>
      <w:r w:rsidR="009E4BDB" w:rsidRPr="00D02038">
        <w:rPr>
          <w:i/>
          <w:sz w:val="24"/>
          <w:szCs w:val="24"/>
          <w:lang w:val="ro-RO"/>
        </w:rPr>
        <w:t>Mare</w:t>
      </w:r>
      <w:r w:rsidR="002B3537" w:rsidRPr="00D02038">
        <w:rPr>
          <w:i/>
          <w:sz w:val="24"/>
          <w:szCs w:val="24"/>
          <w:lang w:val="ro-RO"/>
        </w:rPr>
        <w:t>.</w:t>
      </w:r>
      <w:r w:rsidR="008464E0" w:rsidRPr="00D02038">
        <w:rPr>
          <w:i/>
          <w:sz w:val="24"/>
          <w:szCs w:val="24"/>
          <w:lang w:val="ro-RO"/>
        </w:rPr>
        <w:t xml:space="preserve"> </w:t>
      </w:r>
      <w:r w:rsidR="00F178E2" w:rsidRPr="00D02038">
        <w:rPr>
          <w:i/>
          <w:sz w:val="24"/>
          <w:szCs w:val="24"/>
          <w:lang w:val="ro-RO"/>
        </w:rPr>
        <w:t>Investiția este eligibilă dacă solicitantul prezintă dovada existenței în teritoriul GAL a sediului</w:t>
      </w:r>
      <w:r w:rsidR="000D7D7F">
        <w:rPr>
          <w:i/>
          <w:sz w:val="24"/>
          <w:szCs w:val="24"/>
          <w:lang w:val="ro-RO"/>
        </w:rPr>
        <w:t xml:space="preserve"> </w:t>
      </w:r>
      <w:r w:rsidR="00F178E2" w:rsidRPr="00D02038">
        <w:rPr>
          <w:i/>
          <w:sz w:val="24"/>
          <w:szCs w:val="24"/>
          <w:lang w:val="ro-RO"/>
        </w:rPr>
        <w:t>/</w:t>
      </w:r>
      <w:r w:rsidR="000D7D7F">
        <w:rPr>
          <w:i/>
          <w:sz w:val="24"/>
          <w:szCs w:val="24"/>
          <w:lang w:val="ro-RO"/>
        </w:rPr>
        <w:t xml:space="preserve"> </w:t>
      </w:r>
      <w:r w:rsidR="00F178E2" w:rsidRPr="00D02038">
        <w:rPr>
          <w:i/>
          <w:sz w:val="24"/>
          <w:szCs w:val="24"/>
          <w:lang w:val="ro-RO"/>
        </w:rPr>
        <w:t>punct</w:t>
      </w:r>
      <w:r w:rsidR="000D7D7F">
        <w:rPr>
          <w:i/>
          <w:sz w:val="24"/>
          <w:szCs w:val="24"/>
          <w:lang w:val="ro-RO"/>
        </w:rPr>
        <w:t>ului</w:t>
      </w:r>
      <w:r w:rsidR="00F178E2" w:rsidRPr="00D02038">
        <w:rPr>
          <w:i/>
          <w:sz w:val="24"/>
          <w:szCs w:val="24"/>
          <w:lang w:val="ro-RO"/>
        </w:rPr>
        <w:t xml:space="preserve"> de lucru</w:t>
      </w:r>
      <w:r w:rsidR="000D7D7F">
        <w:rPr>
          <w:i/>
          <w:sz w:val="24"/>
          <w:szCs w:val="24"/>
          <w:lang w:val="ro-RO"/>
        </w:rPr>
        <w:t xml:space="preserve"> </w:t>
      </w:r>
      <w:r w:rsidR="00F178E2" w:rsidRPr="00D02038">
        <w:rPr>
          <w:i/>
          <w:sz w:val="24"/>
          <w:szCs w:val="24"/>
          <w:lang w:val="ro-RO"/>
        </w:rPr>
        <w:t>/</w:t>
      </w:r>
      <w:r w:rsidR="000D7D7F">
        <w:rPr>
          <w:i/>
          <w:sz w:val="24"/>
          <w:szCs w:val="24"/>
          <w:lang w:val="ro-RO"/>
        </w:rPr>
        <w:t xml:space="preserve"> </w:t>
      </w:r>
      <w:r w:rsidR="00F178E2" w:rsidRPr="00D02038">
        <w:rPr>
          <w:i/>
          <w:sz w:val="24"/>
          <w:szCs w:val="24"/>
          <w:lang w:val="ro-RO"/>
        </w:rPr>
        <w:t>sucursal</w:t>
      </w:r>
      <w:r w:rsidR="000D7D7F">
        <w:rPr>
          <w:i/>
          <w:sz w:val="24"/>
          <w:szCs w:val="24"/>
          <w:lang w:val="ro-RO"/>
        </w:rPr>
        <w:t xml:space="preserve">ei </w:t>
      </w:r>
      <w:r w:rsidR="00F178E2" w:rsidRPr="00D02038">
        <w:rPr>
          <w:i/>
          <w:sz w:val="24"/>
          <w:szCs w:val="24"/>
          <w:lang w:val="ro-RO"/>
        </w:rPr>
        <w:t>/</w:t>
      </w:r>
      <w:r w:rsidR="000D7D7F">
        <w:rPr>
          <w:i/>
          <w:sz w:val="24"/>
          <w:szCs w:val="24"/>
          <w:lang w:val="ro-RO"/>
        </w:rPr>
        <w:t xml:space="preserve"> </w:t>
      </w:r>
      <w:r w:rsidR="00F178E2" w:rsidRPr="00D02038">
        <w:rPr>
          <w:i/>
          <w:sz w:val="24"/>
          <w:szCs w:val="24"/>
          <w:lang w:val="ro-RO"/>
        </w:rPr>
        <w:t>filial</w:t>
      </w:r>
      <w:r w:rsidR="000D7D7F">
        <w:rPr>
          <w:i/>
          <w:sz w:val="24"/>
          <w:szCs w:val="24"/>
          <w:lang w:val="ro-RO"/>
        </w:rPr>
        <w:t>ei</w:t>
      </w:r>
      <w:r w:rsidR="00F178E2" w:rsidRPr="00D02038">
        <w:rPr>
          <w:i/>
          <w:sz w:val="24"/>
          <w:szCs w:val="24"/>
          <w:lang w:val="ro-RO"/>
        </w:rPr>
        <w:t>.</w:t>
      </w:r>
    </w:p>
    <w:p w:rsidR="000A118E" w:rsidRPr="00D02038" w:rsidRDefault="007472D9" w:rsidP="0078711B">
      <w:pPr>
        <w:jc w:val="both"/>
        <w:rPr>
          <w:i/>
          <w:sz w:val="24"/>
          <w:szCs w:val="24"/>
          <w:lang w:val="ro-RO"/>
        </w:rPr>
      </w:pPr>
      <w:r w:rsidRPr="00D02038">
        <w:rPr>
          <w:i/>
          <w:sz w:val="24"/>
          <w:szCs w:val="24"/>
          <w:lang w:val="ro-RO"/>
        </w:rPr>
        <w:t xml:space="preserve"> </w:t>
      </w:r>
      <w:r w:rsidR="00D71F21" w:rsidRPr="00D02038">
        <w:rPr>
          <w:i/>
          <w:sz w:val="24"/>
          <w:szCs w:val="24"/>
          <w:lang w:val="ro-RO"/>
        </w:rPr>
        <w:t>Se</w:t>
      </w:r>
      <w:r w:rsidRPr="00D02038">
        <w:rPr>
          <w:i/>
          <w:sz w:val="24"/>
          <w:szCs w:val="24"/>
          <w:lang w:val="ro-RO"/>
        </w:rPr>
        <w:t xml:space="preserve"> </w:t>
      </w:r>
      <w:r w:rsidR="00D71F21" w:rsidRPr="00D02038">
        <w:rPr>
          <w:i/>
          <w:sz w:val="24"/>
          <w:szCs w:val="24"/>
          <w:lang w:val="ro-RO"/>
        </w:rPr>
        <w:t>vor</w:t>
      </w:r>
      <w:r w:rsidRPr="00D02038">
        <w:rPr>
          <w:i/>
          <w:sz w:val="24"/>
          <w:szCs w:val="24"/>
          <w:lang w:val="ro-RO"/>
        </w:rPr>
        <w:t xml:space="preserve"> </w:t>
      </w:r>
      <w:r w:rsidR="00D71F21" w:rsidRPr="00D02038">
        <w:rPr>
          <w:i/>
          <w:sz w:val="24"/>
          <w:szCs w:val="24"/>
          <w:lang w:val="ro-RO"/>
        </w:rPr>
        <w:t>verifica</w:t>
      </w:r>
      <w:r w:rsidRPr="00D02038">
        <w:rPr>
          <w:i/>
          <w:sz w:val="24"/>
          <w:szCs w:val="24"/>
          <w:lang w:val="ro-RO"/>
        </w:rPr>
        <w:t xml:space="preserve"> </w:t>
      </w:r>
      <w:r w:rsidR="00D71F21" w:rsidRPr="00D02038">
        <w:rPr>
          <w:i/>
          <w:sz w:val="24"/>
          <w:szCs w:val="24"/>
          <w:lang w:val="ro-RO"/>
        </w:rPr>
        <w:t>următoarele</w:t>
      </w:r>
      <w:r w:rsidRPr="00D02038">
        <w:rPr>
          <w:i/>
          <w:sz w:val="24"/>
          <w:szCs w:val="24"/>
          <w:lang w:val="ro-RO"/>
        </w:rPr>
        <w:t xml:space="preserve"> </w:t>
      </w:r>
      <w:r w:rsidR="00D71F21" w:rsidRPr="00D02038">
        <w:rPr>
          <w:i/>
          <w:sz w:val="24"/>
          <w:szCs w:val="24"/>
          <w:lang w:val="ro-RO"/>
        </w:rPr>
        <w:t>documente</w:t>
      </w:r>
      <w:r w:rsidR="000A118E" w:rsidRPr="00D02038">
        <w:rPr>
          <w:i/>
          <w:sz w:val="24"/>
          <w:szCs w:val="24"/>
          <w:lang w:val="ro-RO"/>
        </w:rPr>
        <w:t>:</w:t>
      </w:r>
    </w:p>
    <w:p w:rsidR="00986BCF" w:rsidRPr="00D02038" w:rsidRDefault="00F61114" w:rsidP="00F37B20">
      <w:pPr>
        <w:pStyle w:val="ListParagraph"/>
        <w:numPr>
          <w:ilvl w:val="0"/>
          <w:numId w:val="15"/>
        </w:numPr>
        <w:spacing w:before="0"/>
        <w:ind w:left="426"/>
        <w:jc w:val="both"/>
        <w:rPr>
          <w:i/>
          <w:sz w:val="24"/>
          <w:szCs w:val="24"/>
          <w:lang w:val="ro-RO"/>
        </w:rPr>
      </w:pPr>
      <w:r w:rsidRPr="00D02038">
        <w:rPr>
          <w:sz w:val="24"/>
          <w:szCs w:val="24"/>
          <w:lang w:val="ro-RO"/>
        </w:rPr>
        <w:t xml:space="preserve">Cererea de Finanțare, </w:t>
      </w:r>
      <w:r w:rsidR="00E65F26" w:rsidRPr="00D02038">
        <w:rPr>
          <w:sz w:val="24"/>
          <w:szCs w:val="24"/>
          <w:lang w:val="ro-RO"/>
        </w:rPr>
        <w:t>Studiul</w:t>
      </w:r>
      <w:r w:rsidR="007472D9" w:rsidRPr="00D02038">
        <w:rPr>
          <w:sz w:val="24"/>
          <w:szCs w:val="24"/>
          <w:lang w:val="ro-RO"/>
        </w:rPr>
        <w:t xml:space="preserve"> </w:t>
      </w:r>
      <w:r w:rsidR="00986BCF" w:rsidRPr="00D02038">
        <w:rPr>
          <w:sz w:val="24"/>
          <w:szCs w:val="24"/>
          <w:lang w:val="ro-RO"/>
        </w:rPr>
        <w:t>de</w:t>
      </w:r>
      <w:r w:rsidR="007472D9" w:rsidRPr="00D02038">
        <w:rPr>
          <w:sz w:val="24"/>
          <w:szCs w:val="24"/>
          <w:lang w:val="ro-RO"/>
        </w:rPr>
        <w:t xml:space="preserve"> </w:t>
      </w:r>
      <w:r w:rsidR="00E65F26" w:rsidRPr="00D02038">
        <w:rPr>
          <w:sz w:val="24"/>
          <w:szCs w:val="24"/>
          <w:lang w:val="ro-RO"/>
        </w:rPr>
        <w:t>Fezabilitate</w:t>
      </w:r>
      <w:r w:rsidR="008C0544" w:rsidRPr="00D02038">
        <w:rPr>
          <w:sz w:val="24"/>
          <w:szCs w:val="24"/>
          <w:lang w:val="ro-RO"/>
        </w:rPr>
        <w:t xml:space="preserve"> </w:t>
      </w:r>
      <w:r w:rsidR="00E65F26" w:rsidRPr="00D02038">
        <w:rPr>
          <w:sz w:val="24"/>
          <w:szCs w:val="24"/>
          <w:lang w:val="ro-RO"/>
        </w:rPr>
        <w:t>/</w:t>
      </w:r>
      <w:r w:rsidR="008C0544" w:rsidRPr="00D02038">
        <w:rPr>
          <w:sz w:val="24"/>
          <w:szCs w:val="24"/>
          <w:lang w:val="ro-RO"/>
        </w:rPr>
        <w:t xml:space="preserve"> </w:t>
      </w:r>
      <w:r w:rsidR="00E65F26" w:rsidRPr="00D02038">
        <w:rPr>
          <w:sz w:val="24"/>
          <w:szCs w:val="24"/>
          <w:lang w:val="ro-RO"/>
        </w:rPr>
        <w:t>Documentația</w:t>
      </w:r>
      <w:r w:rsidR="007472D9" w:rsidRPr="00D02038">
        <w:rPr>
          <w:sz w:val="24"/>
          <w:szCs w:val="24"/>
          <w:lang w:val="ro-RO"/>
        </w:rPr>
        <w:t xml:space="preserve"> </w:t>
      </w:r>
      <w:r w:rsidR="00986BCF" w:rsidRPr="00D02038">
        <w:rPr>
          <w:sz w:val="24"/>
          <w:szCs w:val="24"/>
          <w:lang w:val="ro-RO"/>
        </w:rPr>
        <w:t>de</w:t>
      </w:r>
      <w:r w:rsidR="007472D9" w:rsidRPr="00D02038">
        <w:rPr>
          <w:sz w:val="24"/>
          <w:szCs w:val="24"/>
          <w:lang w:val="ro-RO"/>
        </w:rPr>
        <w:t xml:space="preserve"> </w:t>
      </w:r>
      <w:r w:rsidR="00986BCF" w:rsidRPr="00D02038">
        <w:rPr>
          <w:sz w:val="24"/>
          <w:szCs w:val="24"/>
          <w:lang w:val="ro-RO"/>
        </w:rPr>
        <w:t>Avizar</w:t>
      </w:r>
      <w:r w:rsidR="008C1C71" w:rsidRPr="00D02038">
        <w:rPr>
          <w:sz w:val="24"/>
          <w:szCs w:val="24"/>
          <w:lang w:val="ro-RO"/>
        </w:rPr>
        <w:t>e</w:t>
      </w:r>
      <w:r w:rsidR="007472D9" w:rsidRPr="00D02038">
        <w:rPr>
          <w:sz w:val="24"/>
          <w:szCs w:val="24"/>
          <w:lang w:val="ro-RO"/>
        </w:rPr>
        <w:t xml:space="preserve"> </w:t>
      </w:r>
      <w:r w:rsidR="008C1C71" w:rsidRPr="00D02038">
        <w:rPr>
          <w:sz w:val="24"/>
          <w:szCs w:val="24"/>
          <w:lang w:val="ro-RO"/>
        </w:rPr>
        <w:t>pentru</w:t>
      </w:r>
      <w:r w:rsidR="007472D9" w:rsidRPr="00D02038">
        <w:rPr>
          <w:sz w:val="24"/>
          <w:szCs w:val="24"/>
          <w:lang w:val="ro-RO"/>
        </w:rPr>
        <w:t xml:space="preserve"> </w:t>
      </w:r>
      <w:r w:rsidR="008C1C71" w:rsidRPr="00D02038">
        <w:rPr>
          <w:sz w:val="24"/>
          <w:szCs w:val="24"/>
          <w:lang w:val="ro-RO"/>
        </w:rPr>
        <w:t>Lucrări</w:t>
      </w:r>
      <w:r w:rsidR="007472D9" w:rsidRPr="00D02038">
        <w:rPr>
          <w:sz w:val="24"/>
          <w:szCs w:val="24"/>
          <w:lang w:val="ro-RO"/>
        </w:rPr>
        <w:t xml:space="preserve"> </w:t>
      </w:r>
      <w:r w:rsidR="008C1C71" w:rsidRPr="00D02038">
        <w:rPr>
          <w:sz w:val="24"/>
          <w:szCs w:val="24"/>
          <w:lang w:val="ro-RO"/>
        </w:rPr>
        <w:t>de</w:t>
      </w:r>
      <w:r w:rsidR="007472D9" w:rsidRPr="00D02038">
        <w:rPr>
          <w:sz w:val="24"/>
          <w:szCs w:val="24"/>
          <w:lang w:val="ro-RO"/>
        </w:rPr>
        <w:t xml:space="preserve"> </w:t>
      </w:r>
      <w:r w:rsidR="008C1C71" w:rsidRPr="00D02038">
        <w:rPr>
          <w:sz w:val="24"/>
          <w:szCs w:val="24"/>
          <w:lang w:val="ro-RO"/>
        </w:rPr>
        <w:t>Intervenții</w:t>
      </w:r>
      <w:r w:rsidR="008C0544" w:rsidRPr="00D02038">
        <w:rPr>
          <w:sz w:val="24"/>
          <w:szCs w:val="24"/>
          <w:lang w:val="ro-RO"/>
        </w:rPr>
        <w:t xml:space="preserve"> </w:t>
      </w:r>
      <w:r w:rsidR="00E65F26" w:rsidRPr="00D02038">
        <w:rPr>
          <w:sz w:val="24"/>
          <w:szCs w:val="24"/>
          <w:lang w:val="ro-RO"/>
        </w:rPr>
        <w:t>/</w:t>
      </w:r>
      <w:r w:rsidR="008C0544" w:rsidRPr="00D02038">
        <w:rPr>
          <w:sz w:val="24"/>
          <w:szCs w:val="24"/>
          <w:lang w:val="ro-RO"/>
        </w:rPr>
        <w:t xml:space="preserve"> </w:t>
      </w:r>
      <w:r w:rsidR="00E65F26" w:rsidRPr="00D02038">
        <w:rPr>
          <w:sz w:val="24"/>
          <w:szCs w:val="24"/>
          <w:lang w:val="ro-RO"/>
        </w:rPr>
        <w:t>Memoriul justificativ;</w:t>
      </w:r>
    </w:p>
    <w:p w:rsidR="007A525D" w:rsidRPr="000D7D7F" w:rsidRDefault="007A525D" w:rsidP="0078711B">
      <w:pPr>
        <w:pStyle w:val="ListParagraph"/>
        <w:spacing w:before="0"/>
        <w:ind w:left="426" w:firstLine="0"/>
        <w:jc w:val="both"/>
        <w:rPr>
          <w:i/>
          <w:sz w:val="24"/>
          <w:szCs w:val="24"/>
          <w:lang w:val="ro-RO"/>
        </w:rPr>
      </w:pPr>
      <w:r w:rsidRPr="000D7D7F">
        <w:rPr>
          <w:i/>
          <w:sz w:val="24"/>
          <w:szCs w:val="24"/>
          <w:lang w:val="ro-RO"/>
        </w:rPr>
        <w:t>Pentru comune</w:t>
      </w:r>
      <w:r w:rsidR="000D7D7F">
        <w:rPr>
          <w:i/>
          <w:sz w:val="24"/>
          <w:szCs w:val="24"/>
          <w:lang w:val="ro-RO"/>
        </w:rPr>
        <w:t xml:space="preserve"> </w:t>
      </w:r>
      <w:r w:rsidR="00F178E2" w:rsidRPr="000D7D7F">
        <w:rPr>
          <w:i/>
          <w:sz w:val="24"/>
          <w:szCs w:val="24"/>
          <w:lang w:val="ro-RO"/>
        </w:rPr>
        <w:t>/</w:t>
      </w:r>
      <w:r w:rsidR="000D7D7F">
        <w:rPr>
          <w:i/>
          <w:sz w:val="24"/>
          <w:szCs w:val="24"/>
          <w:lang w:val="ro-RO"/>
        </w:rPr>
        <w:t xml:space="preserve"> </w:t>
      </w:r>
      <w:r w:rsidR="00F178E2" w:rsidRPr="000D7D7F">
        <w:rPr>
          <w:i/>
          <w:sz w:val="24"/>
          <w:szCs w:val="24"/>
          <w:lang w:val="ro-RO"/>
        </w:rPr>
        <w:t>oraș</w:t>
      </w:r>
      <w:r w:rsidRPr="000D7D7F">
        <w:rPr>
          <w:i/>
          <w:sz w:val="24"/>
          <w:szCs w:val="24"/>
          <w:lang w:val="ro-RO"/>
        </w:rPr>
        <w:t xml:space="preserve"> și ADI:</w:t>
      </w:r>
    </w:p>
    <w:p w:rsidR="00E80B2E" w:rsidRPr="000D7D7F" w:rsidRDefault="00E80B2E" w:rsidP="00F37B20">
      <w:pPr>
        <w:pStyle w:val="ListParagraph"/>
        <w:numPr>
          <w:ilvl w:val="0"/>
          <w:numId w:val="42"/>
        </w:numPr>
        <w:spacing w:before="0"/>
        <w:ind w:left="426" w:right="3"/>
        <w:jc w:val="both"/>
        <w:rPr>
          <w:i/>
          <w:sz w:val="24"/>
          <w:szCs w:val="24"/>
          <w:lang w:val="ro-RO"/>
        </w:rPr>
      </w:pPr>
      <w:r w:rsidRPr="00D02038">
        <w:rPr>
          <w:sz w:val="24"/>
          <w:szCs w:val="24"/>
          <w:lang w:val="ro-RO"/>
        </w:rPr>
        <w:t>Inventarul bunurilor ce aparţin domeniului public al comunei</w:t>
      </w:r>
      <w:r w:rsidR="000D7D7F">
        <w:rPr>
          <w:sz w:val="24"/>
          <w:szCs w:val="24"/>
          <w:lang w:val="ro-RO"/>
        </w:rPr>
        <w:t xml:space="preserve"> </w:t>
      </w:r>
      <w:r w:rsidRPr="00D02038">
        <w:rPr>
          <w:sz w:val="24"/>
          <w:szCs w:val="24"/>
          <w:lang w:val="ro-RO"/>
        </w:rPr>
        <w:t>/</w:t>
      </w:r>
      <w:r w:rsidR="000D7D7F">
        <w:rPr>
          <w:sz w:val="24"/>
          <w:szCs w:val="24"/>
          <w:lang w:val="ro-RO"/>
        </w:rPr>
        <w:t xml:space="preserve"> </w:t>
      </w:r>
      <w:r w:rsidRPr="00D02038">
        <w:rPr>
          <w:sz w:val="24"/>
          <w:szCs w:val="24"/>
          <w:lang w:val="ro-RO"/>
        </w:rPr>
        <w:t>oraș</w:t>
      </w:r>
      <w:r w:rsidR="000D7D7F">
        <w:rPr>
          <w:sz w:val="24"/>
          <w:szCs w:val="24"/>
          <w:lang w:val="ro-RO"/>
        </w:rPr>
        <w:t>ului</w:t>
      </w:r>
      <w:r w:rsidRPr="00D02038">
        <w:rPr>
          <w:sz w:val="24"/>
          <w:szCs w:val="24"/>
          <w:lang w:val="ro-RO"/>
        </w:rPr>
        <w:t xml:space="preserve">, întocmit conform legislaţiei în vigoare privind proprietatea publică şi regimul juridic al acesteia, atestat prin Hotărâre a Guvernului şi publicat în Monitorul Oficial al României (copie după Monitorul Oficial) </w:t>
      </w:r>
      <w:r w:rsidRPr="000D7D7F">
        <w:rPr>
          <w:sz w:val="24"/>
          <w:szCs w:val="24"/>
          <w:lang w:val="ro-RO"/>
        </w:rPr>
        <w:t>și</w:t>
      </w:r>
      <w:r w:rsidR="000D7D7F">
        <w:rPr>
          <w:sz w:val="24"/>
          <w:szCs w:val="24"/>
          <w:lang w:val="ro-RO"/>
        </w:rPr>
        <w:t>,</w:t>
      </w:r>
      <w:r w:rsidRPr="000D7D7F">
        <w:rPr>
          <w:sz w:val="24"/>
          <w:szCs w:val="24"/>
          <w:lang w:val="ro-RO"/>
        </w:rPr>
        <w:t xml:space="preserve"> în situaţia în care în </w:t>
      </w:r>
      <w:r w:rsidRPr="000D7D7F">
        <w:rPr>
          <w:i/>
          <w:sz w:val="24"/>
          <w:szCs w:val="24"/>
          <w:lang w:val="ro-RO"/>
        </w:rPr>
        <w:t>Inventarul bunurilor care alcătuiesc domeniul public</w:t>
      </w:r>
      <w:r w:rsidRPr="000D7D7F">
        <w:rPr>
          <w:sz w:val="24"/>
          <w:szCs w:val="24"/>
          <w:lang w:val="ro-RO"/>
        </w:rPr>
        <w:t xml:space="preserve"> investițiile care fac obiectul proiectului nu sunt incluse în domeniul public sau sunt incluse într</w:t>
      </w:r>
      <w:r w:rsidRPr="000D7D7F">
        <w:rPr>
          <w:rFonts w:ascii="Cambria Math" w:hAnsi="Cambria Math" w:cs="Cambria Math"/>
          <w:sz w:val="24"/>
          <w:szCs w:val="24"/>
          <w:lang w:val="ro-RO"/>
        </w:rPr>
        <w:t>‐</w:t>
      </w:r>
      <w:r w:rsidRPr="000D7D7F">
        <w:rPr>
          <w:sz w:val="24"/>
          <w:szCs w:val="24"/>
          <w:lang w:val="ro-RO"/>
        </w:rPr>
        <w:t>o poziţie globală, solicitantul trebuie să prezinte:</w:t>
      </w:r>
    </w:p>
    <w:p w:rsidR="00E80B2E" w:rsidRPr="00D02038" w:rsidRDefault="00E80B2E" w:rsidP="00F37B20">
      <w:pPr>
        <w:pStyle w:val="ListParagraph"/>
        <w:numPr>
          <w:ilvl w:val="0"/>
          <w:numId w:val="43"/>
        </w:numPr>
        <w:spacing w:before="0"/>
        <w:ind w:left="851" w:right="3"/>
        <w:jc w:val="both"/>
        <w:rPr>
          <w:sz w:val="24"/>
          <w:szCs w:val="24"/>
          <w:lang w:val="ro-RO"/>
        </w:rPr>
      </w:pPr>
      <w:r w:rsidRPr="00D02038">
        <w:rPr>
          <w:sz w:val="24"/>
          <w:szCs w:val="24"/>
          <w:lang w:val="ro-RO"/>
        </w:rPr>
        <w:t>Hotărârea Consiliului Local</w:t>
      </w:r>
      <w:r w:rsidR="000D7D7F">
        <w:rPr>
          <w:sz w:val="24"/>
          <w:szCs w:val="24"/>
          <w:lang w:val="ro-RO"/>
        </w:rPr>
        <w:t xml:space="preserve"> </w:t>
      </w:r>
      <w:r w:rsidRPr="00D02038">
        <w:rPr>
          <w:sz w:val="24"/>
          <w:szCs w:val="24"/>
          <w:lang w:val="ro-RO"/>
        </w:rPr>
        <w:t>/</w:t>
      </w:r>
      <w:r w:rsidR="000D7D7F">
        <w:rPr>
          <w:sz w:val="24"/>
          <w:szCs w:val="24"/>
          <w:lang w:val="ro-RO"/>
        </w:rPr>
        <w:t xml:space="preserve"> </w:t>
      </w:r>
      <w:r w:rsidRPr="00D02038">
        <w:rPr>
          <w:sz w:val="24"/>
          <w:szCs w:val="24"/>
          <w:lang w:val="ro-RO"/>
        </w:rPr>
        <w:t>Hotărârile Consiliului Local privind aprobarea modificărilor şi</w:t>
      </w:r>
      <w:r w:rsidR="000D7D7F">
        <w:rPr>
          <w:sz w:val="24"/>
          <w:szCs w:val="24"/>
          <w:lang w:val="ro-RO"/>
        </w:rPr>
        <w:t xml:space="preserve"> </w:t>
      </w:r>
      <w:r w:rsidRPr="00D02038">
        <w:rPr>
          <w:sz w:val="24"/>
          <w:szCs w:val="24"/>
          <w:lang w:val="ro-RO"/>
        </w:rPr>
        <w:t>/</w:t>
      </w:r>
      <w:r w:rsidR="000D7D7F">
        <w:rPr>
          <w:sz w:val="24"/>
          <w:szCs w:val="24"/>
          <w:lang w:val="ro-RO"/>
        </w:rPr>
        <w:t xml:space="preserve"> </w:t>
      </w:r>
      <w:r w:rsidRPr="00D02038">
        <w:rPr>
          <w:sz w:val="24"/>
          <w:szCs w:val="24"/>
          <w:lang w:val="ro-RO"/>
        </w:rPr>
        <w:t>sau completărilor la inventar în sensul includerii în domeniul public sau detalierii poziției globale existente cu respectarea prevederilor art. 115 alin (7) din Legea nr. 215/2001 a administraţiei publice locale, republicată, cu modificările şi completările ulterioare, în privinţa supunerii acesteia controlului de legalitate al prefectului, în condiţiile legii (este suficientă prezentarea adresei de înaintare către Instituţia Prefectului, pentru controlul de legalitate, în condițiile legii).</w:t>
      </w:r>
    </w:p>
    <w:p w:rsidR="00E80B2E" w:rsidRPr="00D02038" w:rsidRDefault="00E80B2E" w:rsidP="0078711B">
      <w:pPr>
        <w:ind w:left="426" w:firstLine="720"/>
        <w:jc w:val="both"/>
        <w:rPr>
          <w:sz w:val="24"/>
          <w:szCs w:val="24"/>
          <w:lang w:val="ro-RO"/>
        </w:rPr>
      </w:pPr>
      <w:r w:rsidRPr="00D02038">
        <w:rPr>
          <w:sz w:val="24"/>
          <w:szCs w:val="24"/>
          <w:lang w:val="ro-RO"/>
        </w:rPr>
        <w:t>și/sau</w:t>
      </w:r>
    </w:p>
    <w:p w:rsidR="00E80B2E" w:rsidRPr="00D02038" w:rsidRDefault="00E80B2E" w:rsidP="00F37B20">
      <w:pPr>
        <w:pStyle w:val="ListParagraph"/>
        <w:numPr>
          <w:ilvl w:val="0"/>
          <w:numId w:val="43"/>
        </w:numPr>
        <w:spacing w:before="0"/>
        <w:ind w:left="426" w:right="3"/>
        <w:jc w:val="both"/>
        <w:rPr>
          <w:sz w:val="24"/>
          <w:szCs w:val="24"/>
          <w:lang w:val="ro-RO"/>
        </w:rPr>
      </w:pPr>
      <w:r w:rsidRPr="00D02038">
        <w:rPr>
          <w:sz w:val="24"/>
          <w:szCs w:val="24"/>
          <w:lang w:val="ro-RO"/>
        </w:rPr>
        <w:t xml:space="preserve">avizul administratorului terenului aparţinând domeniului public, altul decat cel administrat de </w:t>
      </w:r>
      <w:r w:rsidR="003E56AC" w:rsidRPr="00D02038">
        <w:rPr>
          <w:sz w:val="24"/>
          <w:szCs w:val="24"/>
          <w:lang w:val="ro-RO"/>
        </w:rPr>
        <w:t>comună</w:t>
      </w:r>
      <w:r w:rsidR="003E56AC">
        <w:rPr>
          <w:sz w:val="24"/>
          <w:szCs w:val="24"/>
          <w:lang w:val="ro-RO"/>
        </w:rPr>
        <w:t xml:space="preserve"> </w:t>
      </w:r>
      <w:r w:rsidRPr="00D02038">
        <w:rPr>
          <w:sz w:val="24"/>
          <w:szCs w:val="24"/>
          <w:lang w:val="ro-RO"/>
        </w:rPr>
        <w:t>/</w:t>
      </w:r>
      <w:r w:rsidR="003E56AC">
        <w:rPr>
          <w:sz w:val="24"/>
          <w:szCs w:val="24"/>
          <w:lang w:val="ro-RO"/>
        </w:rPr>
        <w:t xml:space="preserve"> </w:t>
      </w:r>
      <w:r w:rsidRPr="00D02038">
        <w:rPr>
          <w:sz w:val="24"/>
          <w:szCs w:val="24"/>
          <w:lang w:val="ro-RO"/>
        </w:rPr>
        <w:t>oraș (dacă este cazul).</w:t>
      </w:r>
    </w:p>
    <w:p w:rsidR="00F178E2" w:rsidRPr="003E56AC" w:rsidRDefault="00F178E2" w:rsidP="0078711B">
      <w:pPr>
        <w:ind w:left="360"/>
        <w:jc w:val="both"/>
        <w:rPr>
          <w:i/>
          <w:sz w:val="24"/>
          <w:szCs w:val="24"/>
          <w:lang w:val="ro-RO"/>
        </w:rPr>
      </w:pPr>
      <w:r w:rsidRPr="003E56AC">
        <w:rPr>
          <w:i/>
          <w:sz w:val="24"/>
          <w:szCs w:val="24"/>
          <w:lang w:val="ro-RO"/>
        </w:rPr>
        <w:t>Pentru alte categorii de solicitanți:</w:t>
      </w:r>
    </w:p>
    <w:p w:rsidR="00F178E2" w:rsidRPr="00D02038" w:rsidRDefault="00F178E2" w:rsidP="00F37B20">
      <w:pPr>
        <w:pStyle w:val="ListParagraph"/>
        <w:numPr>
          <w:ilvl w:val="0"/>
          <w:numId w:val="16"/>
        </w:numPr>
        <w:spacing w:before="0"/>
        <w:jc w:val="both"/>
        <w:rPr>
          <w:sz w:val="24"/>
          <w:szCs w:val="24"/>
          <w:lang w:val="ro-RO"/>
        </w:rPr>
      </w:pPr>
      <w:r w:rsidRPr="00D02038">
        <w:rPr>
          <w:sz w:val="24"/>
          <w:szCs w:val="24"/>
          <w:lang w:val="ro-RO"/>
        </w:rPr>
        <w:t>Documente doveditoare ale dreptului de proprietate</w:t>
      </w:r>
      <w:r w:rsidR="003E56AC">
        <w:rPr>
          <w:sz w:val="24"/>
          <w:szCs w:val="24"/>
          <w:lang w:val="ro-RO"/>
        </w:rPr>
        <w:t xml:space="preserve"> </w:t>
      </w:r>
      <w:r w:rsidRPr="00D02038">
        <w:rPr>
          <w:sz w:val="24"/>
          <w:szCs w:val="24"/>
          <w:lang w:val="ro-RO"/>
        </w:rPr>
        <w:t>/ dreptul de uz, uzufruct, superficie, servitute</w:t>
      </w:r>
      <w:r w:rsidR="003E56AC">
        <w:rPr>
          <w:sz w:val="24"/>
          <w:szCs w:val="24"/>
          <w:lang w:val="ro-RO"/>
        </w:rPr>
        <w:t xml:space="preserve"> </w:t>
      </w:r>
      <w:r w:rsidRPr="00D02038">
        <w:rPr>
          <w:sz w:val="24"/>
          <w:szCs w:val="24"/>
          <w:lang w:val="ro-RO"/>
        </w:rPr>
        <w:t>/</w:t>
      </w:r>
      <w:r w:rsidR="003E56AC">
        <w:rPr>
          <w:sz w:val="24"/>
          <w:szCs w:val="24"/>
          <w:lang w:val="ro-RO"/>
        </w:rPr>
        <w:t xml:space="preserve"> </w:t>
      </w:r>
      <w:r w:rsidRPr="00D02038">
        <w:rPr>
          <w:sz w:val="24"/>
          <w:szCs w:val="24"/>
          <w:lang w:val="ro-RO"/>
        </w:rPr>
        <w:t>administrare al ONG-urilor</w:t>
      </w:r>
      <w:r w:rsidR="003E56AC">
        <w:rPr>
          <w:sz w:val="24"/>
          <w:szCs w:val="24"/>
          <w:lang w:val="ro-RO"/>
        </w:rPr>
        <w:t xml:space="preserve"> </w:t>
      </w:r>
      <w:r w:rsidRPr="00D02038">
        <w:rPr>
          <w:sz w:val="24"/>
          <w:szCs w:val="24"/>
          <w:lang w:val="ro-RO"/>
        </w:rPr>
        <w:t>/</w:t>
      </w:r>
      <w:r w:rsidR="003E56AC">
        <w:rPr>
          <w:sz w:val="24"/>
          <w:szCs w:val="24"/>
          <w:lang w:val="ro-RO"/>
        </w:rPr>
        <w:t xml:space="preserve"> </w:t>
      </w:r>
      <w:r w:rsidRPr="00D02038">
        <w:rPr>
          <w:sz w:val="24"/>
          <w:szCs w:val="24"/>
          <w:lang w:val="ro-RO"/>
        </w:rPr>
        <w:t>alt</w:t>
      </w:r>
      <w:r w:rsidR="003E56AC">
        <w:rPr>
          <w:sz w:val="24"/>
          <w:szCs w:val="24"/>
          <w:lang w:val="ro-RO"/>
        </w:rPr>
        <w:t>or</w:t>
      </w:r>
      <w:r w:rsidRPr="00D02038">
        <w:rPr>
          <w:sz w:val="24"/>
          <w:szCs w:val="24"/>
          <w:lang w:val="ro-RO"/>
        </w:rPr>
        <w:t xml:space="preserve"> categorii de beneficiari eligibili, pentru o perioadă de 10 ani, asupra bunurilor imobile la care se vor efectua lucrări, conform Cererii de finanțare.</w:t>
      </w:r>
    </w:p>
    <w:p w:rsidR="00F178E2" w:rsidRPr="00D02038" w:rsidRDefault="00F178E2" w:rsidP="0078711B">
      <w:pPr>
        <w:pStyle w:val="ListParagraph"/>
        <w:spacing w:before="0"/>
        <w:ind w:left="0" w:firstLine="0"/>
        <w:jc w:val="both"/>
        <w:rPr>
          <w:rFonts w:ascii="Arial" w:hAnsi="Arial" w:cs="Arial"/>
          <w:sz w:val="24"/>
          <w:szCs w:val="24"/>
          <w:lang w:val="ro-RO"/>
        </w:rPr>
      </w:pPr>
      <w:r w:rsidRPr="00D02038">
        <w:rPr>
          <w:sz w:val="24"/>
          <w:szCs w:val="24"/>
          <w:lang w:val="ro-RO"/>
        </w:rPr>
        <w:t>În cazul contractelor de concesiune se verifică adresa emisă de concendent</w:t>
      </w:r>
      <w:r w:rsidR="003E56AC">
        <w:rPr>
          <w:sz w:val="24"/>
          <w:szCs w:val="24"/>
          <w:lang w:val="ro-RO"/>
        </w:rPr>
        <w:t>,</w:t>
      </w:r>
      <w:r w:rsidRPr="00D02038">
        <w:rPr>
          <w:sz w:val="24"/>
          <w:szCs w:val="24"/>
          <w:lang w:val="ro-RO"/>
        </w:rPr>
        <w:t xml:space="preserve"> din care să reiasă situaţia privind respectarea clauzelor contractuale, realizarea investiţiilor prevăzute în contract şi alte clauze</w:t>
      </w:r>
      <w:r w:rsidRPr="00D02038">
        <w:rPr>
          <w:rFonts w:ascii="Arial" w:hAnsi="Arial" w:cs="Arial"/>
          <w:sz w:val="24"/>
          <w:szCs w:val="24"/>
          <w:lang w:val="ro-RO"/>
        </w:rPr>
        <w:t>.</w:t>
      </w:r>
    </w:p>
    <w:p w:rsidR="00F178E2" w:rsidRPr="00D02038" w:rsidRDefault="00F178E2" w:rsidP="0078711B">
      <w:pPr>
        <w:pStyle w:val="ListParagraph"/>
        <w:spacing w:before="0"/>
        <w:ind w:left="0" w:firstLine="0"/>
        <w:jc w:val="both"/>
        <w:rPr>
          <w:rFonts w:ascii="Arial" w:hAnsi="Arial" w:cs="Arial"/>
          <w:sz w:val="24"/>
          <w:szCs w:val="24"/>
          <w:lang w:val="ro-RO"/>
        </w:rPr>
      </w:pPr>
    </w:p>
    <w:p w:rsidR="00986BCF" w:rsidRPr="00D02038" w:rsidRDefault="00F178E2" w:rsidP="0078711B">
      <w:pPr>
        <w:pStyle w:val="ListParagraph"/>
        <w:shd w:val="clear" w:color="auto" w:fill="C2D69B" w:themeFill="accent3" w:themeFillTint="99"/>
        <w:tabs>
          <w:tab w:val="left" w:pos="426"/>
        </w:tabs>
        <w:spacing w:before="0"/>
        <w:ind w:left="0" w:firstLine="0"/>
        <w:jc w:val="both"/>
        <w:rPr>
          <w:b/>
          <w:sz w:val="24"/>
          <w:szCs w:val="24"/>
          <w:lang w:val="ro-RO"/>
        </w:rPr>
      </w:pPr>
      <w:r w:rsidRPr="00D02038">
        <w:rPr>
          <w:b/>
          <w:sz w:val="24"/>
          <w:szCs w:val="24"/>
          <w:lang w:val="ro-RO"/>
        </w:rPr>
        <w:t xml:space="preserve">EG7. </w:t>
      </w:r>
      <w:r w:rsidR="00986BCF" w:rsidRPr="00D02038">
        <w:rPr>
          <w:b/>
          <w:sz w:val="24"/>
          <w:szCs w:val="24"/>
          <w:lang w:val="ro-RO"/>
        </w:rPr>
        <w:t>Investiția</w:t>
      </w:r>
      <w:r w:rsidR="007472D9" w:rsidRPr="00D02038">
        <w:rPr>
          <w:b/>
          <w:sz w:val="24"/>
          <w:szCs w:val="24"/>
          <w:lang w:val="ro-RO"/>
        </w:rPr>
        <w:t xml:space="preserve"> </w:t>
      </w:r>
      <w:r w:rsidR="00986BCF" w:rsidRPr="00D02038">
        <w:rPr>
          <w:b/>
          <w:sz w:val="24"/>
          <w:szCs w:val="24"/>
          <w:lang w:val="ro-RO"/>
        </w:rPr>
        <w:t>trebuie</w:t>
      </w:r>
      <w:r w:rsidR="007472D9" w:rsidRPr="00D02038">
        <w:rPr>
          <w:b/>
          <w:sz w:val="24"/>
          <w:szCs w:val="24"/>
          <w:lang w:val="ro-RO"/>
        </w:rPr>
        <w:t xml:space="preserve"> </w:t>
      </w:r>
      <w:r w:rsidR="00986BCF" w:rsidRPr="00D02038">
        <w:rPr>
          <w:b/>
          <w:sz w:val="24"/>
          <w:szCs w:val="24"/>
          <w:lang w:val="ro-RO"/>
        </w:rPr>
        <w:t>să</w:t>
      </w:r>
      <w:r w:rsidR="007472D9" w:rsidRPr="00D02038">
        <w:rPr>
          <w:b/>
          <w:sz w:val="24"/>
          <w:szCs w:val="24"/>
          <w:lang w:val="ro-RO"/>
        </w:rPr>
        <w:t xml:space="preserve"> </w:t>
      </w:r>
      <w:r w:rsidR="00986BCF" w:rsidRPr="00D02038">
        <w:rPr>
          <w:b/>
          <w:sz w:val="24"/>
          <w:szCs w:val="24"/>
          <w:lang w:val="ro-RO"/>
        </w:rPr>
        <w:t>fie</w:t>
      </w:r>
      <w:r w:rsidR="007472D9" w:rsidRPr="00D02038">
        <w:rPr>
          <w:b/>
          <w:sz w:val="24"/>
          <w:szCs w:val="24"/>
          <w:lang w:val="ro-RO"/>
        </w:rPr>
        <w:t xml:space="preserve"> </w:t>
      </w:r>
      <w:r w:rsidR="00986BCF" w:rsidRPr="00D02038">
        <w:rPr>
          <w:b/>
          <w:sz w:val="24"/>
          <w:szCs w:val="24"/>
          <w:lang w:val="ro-RO"/>
        </w:rPr>
        <w:t>în</w:t>
      </w:r>
      <w:r w:rsidR="007472D9" w:rsidRPr="00D02038">
        <w:rPr>
          <w:b/>
          <w:sz w:val="24"/>
          <w:szCs w:val="24"/>
          <w:lang w:val="ro-RO"/>
        </w:rPr>
        <w:t xml:space="preserve"> </w:t>
      </w:r>
      <w:r w:rsidR="00986BCF" w:rsidRPr="00D02038">
        <w:rPr>
          <w:b/>
          <w:sz w:val="24"/>
          <w:szCs w:val="24"/>
          <w:lang w:val="ro-RO"/>
        </w:rPr>
        <w:t>corelare</w:t>
      </w:r>
      <w:r w:rsidR="007472D9" w:rsidRPr="00D02038">
        <w:rPr>
          <w:b/>
          <w:sz w:val="24"/>
          <w:szCs w:val="24"/>
          <w:lang w:val="ro-RO"/>
        </w:rPr>
        <w:t xml:space="preserve"> </w:t>
      </w:r>
      <w:r w:rsidR="00986BCF" w:rsidRPr="00D02038">
        <w:rPr>
          <w:b/>
          <w:sz w:val="24"/>
          <w:szCs w:val="24"/>
          <w:lang w:val="ro-RO"/>
        </w:rPr>
        <w:t>cu</w:t>
      </w:r>
      <w:r w:rsidR="007472D9" w:rsidRPr="00D02038">
        <w:rPr>
          <w:b/>
          <w:sz w:val="24"/>
          <w:szCs w:val="24"/>
          <w:lang w:val="ro-RO"/>
        </w:rPr>
        <w:t xml:space="preserve"> </w:t>
      </w:r>
      <w:r w:rsidR="00986BCF" w:rsidRPr="00D02038">
        <w:rPr>
          <w:b/>
          <w:sz w:val="24"/>
          <w:szCs w:val="24"/>
          <w:lang w:val="ro-RO"/>
        </w:rPr>
        <w:t>orice</w:t>
      </w:r>
      <w:r w:rsidR="007472D9" w:rsidRPr="00D02038">
        <w:rPr>
          <w:b/>
          <w:sz w:val="24"/>
          <w:szCs w:val="24"/>
          <w:lang w:val="ro-RO"/>
        </w:rPr>
        <w:t xml:space="preserve"> </w:t>
      </w:r>
      <w:r w:rsidR="00986BCF" w:rsidRPr="00D02038">
        <w:rPr>
          <w:b/>
          <w:sz w:val="24"/>
          <w:szCs w:val="24"/>
          <w:lang w:val="ro-RO"/>
        </w:rPr>
        <w:t>strategie</w:t>
      </w:r>
      <w:r w:rsidR="007472D9" w:rsidRPr="00D02038">
        <w:rPr>
          <w:b/>
          <w:sz w:val="24"/>
          <w:szCs w:val="24"/>
          <w:lang w:val="ro-RO"/>
        </w:rPr>
        <w:t xml:space="preserve"> </w:t>
      </w:r>
      <w:r w:rsidR="00986BCF" w:rsidRPr="00D02038">
        <w:rPr>
          <w:b/>
          <w:sz w:val="24"/>
          <w:szCs w:val="24"/>
          <w:lang w:val="ro-RO"/>
        </w:rPr>
        <w:t>de</w:t>
      </w:r>
      <w:r w:rsidR="007472D9" w:rsidRPr="00D02038">
        <w:rPr>
          <w:b/>
          <w:sz w:val="24"/>
          <w:szCs w:val="24"/>
          <w:lang w:val="ro-RO"/>
        </w:rPr>
        <w:t xml:space="preserve"> </w:t>
      </w:r>
      <w:r w:rsidR="00986BCF" w:rsidRPr="00D02038">
        <w:rPr>
          <w:b/>
          <w:sz w:val="24"/>
          <w:szCs w:val="24"/>
          <w:lang w:val="ro-RO"/>
        </w:rPr>
        <w:t>dezvoltare</w:t>
      </w:r>
      <w:r w:rsidR="007472D9" w:rsidRPr="00D02038">
        <w:rPr>
          <w:b/>
          <w:sz w:val="24"/>
          <w:szCs w:val="24"/>
          <w:lang w:val="ro-RO"/>
        </w:rPr>
        <w:t xml:space="preserve"> </w:t>
      </w:r>
      <w:r w:rsidR="00986BCF" w:rsidRPr="00D02038">
        <w:rPr>
          <w:b/>
          <w:sz w:val="24"/>
          <w:szCs w:val="24"/>
          <w:lang w:val="ro-RO"/>
        </w:rPr>
        <w:t>naţională</w:t>
      </w:r>
      <w:r w:rsidR="008C0544" w:rsidRPr="00D02038">
        <w:rPr>
          <w:b/>
          <w:sz w:val="24"/>
          <w:szCs w:val="24"/>
          <w:lang w:val="ro-RO"/>
        </w:rPr>
        <w:t xml:space="preserve"> </w:t>
      </w:r>
      <w:r w:rsidR="00986BCF" w:rsidRPr="00D02038">
        <w:rPr>
          <w:b/>
          <w:sz w:val="24"/>
          <w:szCs w:val="24"/>
          <w:lang w:val="ro-RO"/>
        </w:rPr>
        <w:t>/</w:t>
      </w:r>
      <w:r w:rsidR="008C0544" w:rsidRPr="00D02038">
        <w:rPr>
          <w:b/>
          <w:sz w:val="24"/>
          <w:szCs w:val="24"/>
          <w:lang w:val="ro-RO"/>
        </w:rPr>
        <w:t xml:space="preserve"> </w:t>
      </w:r>
      <w:r w:rsidR="00986BCF" w:rsidRPr="00D02038">
        <w:rPr>
          <w:b/>
          <w:sz w:val="24"/>
          <w:szCs w:val="24"/>
          <w:lang w:val="ro-RO"/>
        </w:rPr>
        <w:t>regională</w:t>
      </w:r>
      <w:r w:rsidR="008C0544" w:rsidRPr="00D02038">
        <w:rPr>
          <w:b/>
          <w:sz w:val="24"/>
          <w:szCs w:val="24"/>
          <w:lang w:val="ro-RO"/>
        </w:rPr>
        <w:t xml:space="preserve"> </w:t>
      </w:r>
      <w:r w:rsidR="00986BCF" w:rsidRPr="00D02038">
        <w:rPr>
          <w:b/>
          <w:sz w:val="24"/>
          <w:szCs w:val="24"/>
          <w:lang w:val="ro-RO"/>
        </w:rPr>
        <w:t>/</w:t>
      </w:r>
      <w:r w:rsidR="007472D9" w:rsidRPr="00D02038">
        <w:rPr>
          <w:b/>
          <w:sz w:val="24"/>
          <w:szCs w:val="24"/>
          <w:lang w:val="ro-RO"/>
        </w:rPr>
        <w:t xml:space="preserve"> </w:t>
      </w:r>
      <w:r w:rsidR="00986BCF" w:rsidRPr="00D02038">
        <w:rPr>
          <w:b/>
          <w:sz w:val="24"/>
          <w:szCs w:val="24"/>
          <w:lang w:val="ro-RO"/>
        </w:rPr>
        <w:t>județeană</w:t>
      </w:r>
      <w:r w:rsidR="008C0544" w:rsidRPr="00D02038">
        <w:rPr>
          <w:b/>
          <w:sz w:val="24"/>
          <w:szCs w:val="24"/>
          <w:lang w:val="ro-RO"/>
        </w:rPr>
        <w:t xml:space="preserve"> </w:t>
      </w:r>
      <w:r w:rsidR="00986BCF" w:rsidRPr="00D02038">
        <w:rPr>
          <w:b/>
          <w:sz w:val="24"/>
          <w:szCs w:val="24"/>
          <w:lang w:val="ro-RO"/>
        </w:rPr>
        <w:t>/</w:t>
      </w:r>
      <w:r w:rsidR="008C0544" w:rsidRPr="00D02038">
        <w:rPr>
          <w:b/>
          <w:sz w:val="24"/>
          <w:szCs w:val="24"/>
          <w:lang w:val="ro-RO"/>
        </w:rPr>
        <w:t xml:space="preserve"> </w:t>
      </w:r>
      <w:r w:rsidR="00986BCF" w:rsidRPr="00D02038">
        <w:rPr>
          <w:b/>
          <w:sz w:val="24"/>
          <w:szCs w:val="24"/>
          <w:lang w:val="ro-RO"/>
        </w:rPr>
        <w:t>locală</w:t>
      </w:r>
      <w:r w:rsidR="007472D9" w:rsidRPr="00D02038">
        <w:rPr>
          <w:b/>
          <w:sz w:val="24"/>
          <w:szCs w:val="24"/>
          <w:lang w:val="ro-RO"/>
        </w:rPr>
        <w:t xml:space="preserve"> </w:t>
      </w:r>
      <w:r w:rsidR="00986BCF" w:rsidRPr="00D02038">
        <w:rPr>
          <w:b/>
          <w:sz w:val="24"/>
          <w:szCs w:val="24"/>
          <w:lang w:val="ro-RO"/>
        </w:rPr>
        <w:t>aprobată,</w:t>
      </w:r>
      <w:r w:rsidR="007472D9" w:rsidRPr="00D02038">
        <w:rPr>
          <w:b/>
          <w:sz w:val="24"/>
          <w:szCs w:val="24"/>
          <w:lang w:val="ro-RO"/>
        </w:rPr>
        <w:t xml:space="preserve"> </w:t>
      </w:r>
      <w:r w:rsidR="00986BCF" w:rsidRPr="00D02038">
        <w:rPr>
          <w:b/>
          <w:sz w:val="24"/>
          <w:szCs w:val="24"/>
          <w:lang w:val="ro-RO"/>
        </w:rPr>
        <w:t>corespunzătoare</w:t>
      </w:r>
      <w:r w:rsidR="007472D9" w:rsidRPr="00D02038">
        <w:rPr>
          <w:b/>
          <w:sz w:val="24"/>
          <w:szCs w:val="24"/>
          <w:lang w:val="ro-RO"/>
        </w:rPr>
        <w:t xml:space="preserve"> </w:t>
      </w:r>
      <w:r w:rsidR="00986BCF" w:rsidRPr="00D02038">
        <w:rPr>
          <w:b/>
          <w:sz w:val="24"/>
          <w:szCs w:val="24"/>
          <w:lang w:val="ro-RO"/>
        </w:rPr>
        <w:t>domeniului</w:t>
      </w:r>
      <w:r w:rsidR="007472D9" w:rsidRPr="00D02038">
        <w:rPr>
          <w:b/>
          <w:sz w:val="24"/>
          <w:szCs w:val="24"/>
          <w:lang w:val="ro-RO"/>
        </w:rPr>
        <w:t xml:space="preserve"> </w:t>
      </w:r>
      <w:r w:rsidR="00986BCF" w:rsidRPr="00D02038">
        <w:rPr>
          <w:b/>
          <w:sz w:val="24"/>
          <w:szCs w:val="24"/>
          <w:lang w:val="ro-RO"/>
        </w:rPr>
        <w:t>de</w:t>
      </w:r>
      <w:r w:rsidR="007472D9" w:rsidRPr="00D02038">
        <w:rPr>
          <w:b/>
          <w:sz w:val="24"/>
          <w:szCs w:val="24"/>
          <w:lang w:val="ro-RO"/>
        </w:rPr>
        <w:t xml:space="preserve"> </w:t>
      </w:r>
      <w:r w:rsidR="00986BCF" w:rsidRPr="00D02038">
        <w:rPr>
          <w:b/>
          <w:sz w:val="24"/>
          <w:szCs w:val="24"/>
          <w:lang w:val="ro-RO"/>
        </w:rPr>
        <w:t>investiţii</w:t>
      </w:r>
    </w:p>
    <w:p w:rsidR="006F33B6" w:rsidRPr="00D02038" w:rsidRDefault="00986BCF" w:rsidP="0078711B">
      <w:pPr>
        <w:jc w:val="both"/>
        <w:rPr>
          <w:i/>
          <w:color w:val="FF0000"/>
          <w:sz w:val="24"/>
          <w:szCs w:val="24"/>
          <w:lang w:val="ro-RO"/>
        </w:rPr>
      </w:pPr>
      <w:r w:rsidRPr="00D02038">
        <w:rPr>
          <w:i/>
          <w:sz w:val="24"/>
          <w:szCs w:val="24"/>
          <w:lang w:val="ro-RO"/>
        </w:rPr>
        <w:t>Se</w:t>
      </w:r>
      <w:r w:rsidR="007472D9" w:rsidRPr="00D02038">
        <w:rPr>
          <w:i/>
          <w:sz w:val="24"/>
          <w:szCs w:val="24"/>
          <w:lang w:val="ro-RO"/>
        </w:rPr>
        <w:t xml:space="preserve"> </w:t>
      </w:r>
      <w:r w:rsidR="00191E79" w:rsidRPr="00D02038">
        <w:rPr>
          <w:i/>
          <w:sz w:val="24"/>
          <w:szCs w:val="24"/>
          <w:lang w:val="ro-RO"/>
        </w:rPr>
        <w:t>va</w:t>
      </w:r>
      <w:r w:rsidR="006F33B6" w:rsidRPr="00D02038">
        <w:rPr>
          <w:i/>
          <w:sz w:val="24"/>
          <w:szCs w:val="24"/>
          <w:lang w:val="ro-RO"/>
        </w:rPr>
        <w:t xml:space="preserve"> </w:t>
      </w:r>
      <w:r w:rsidRPr="00D02038">
        <w:rPr>
          <w:i/>
          <w:sz w:val="24"/>
          <w:szCs w:val="24"/>
          <w:lang w:val="ro-RO"/>
        </w:rPr>
        <w:t>verifica</w:t>
      </w:r>
      <w:r w:rsidR="00191E79" w:rsidRPr="00D02038">
        <w:rPr>
          <w:i/>
          <w:sz w:val="24"/>
          <w:szCs w:val="24"/>
          <w:lang w:val="ro-RO"/>
        </w:rPr>
        <w:t xml:space="preserve"> </w:t>
      </w:r>
      <w:r w:rsidRPr="00D02038">
        <w:rPr>
          <w:i/>
          <w:sz w:val="24"/>
          <w:szCs w:val="24"/>
          <w:lang w:val="ro-RO"/>
        </w:rPr>
        <w:t>extrasul</w:t>
      </w:r>
      <w:r w:rsidR="007472D9" w:rsidRPr="00D02038">
        <w:rPr>
          <w:i/>
          <w:sz w:val="24"/>
          <w:szCs w:val="24"/>
          <w:lang w:val="ro-RO"/>
        </w:rPr>
        <w:t xml:space="preserve"> </w:t>
      </w:r>
      <w:r w:rsidRPr="00D02038">
        <w:rPr>
          <w:i/>
          <w:sz w:val="24"/>
          <w:szCs w:val="24"/>
          <w:lang w:val="ro-RO"/>
        </w:rPr>
        <w:t>din</w:t>
      </w:r>
      <w:r w:rsidR="007472D9" w:rsidRPr="00D02038">
        <w:rPr>
          <w:i/>
          <w:sz w:val="24"/>
          <w:szCs w:val="24"/>
          <w:lang w:val="ro-RO"/>
        </w:rPr>
        <w:t xml:space="preserve"> </w:t>
      </w:r>
      <w:r w:rsidRPr="00D02038">
        <w:rPr>
          <w:i/>
          <w:sz w:val="24"/>
          <w:szCs w:val="24"/>
          <w:lang w:val="ro-RO"/>
        </w:rPr>
        <w:t>strategie,</w:t>
      </w:r>
      <w:r w:rsidR="007472D9" w:rsidRPr="00D02038">
        <w:rPr>
          <w:i/>
          <w:sz w:val="24"/>
          <w:szCs w:val="24"/>
          <w:lang w:val="ro-RO"/>
        </w:rPr>
        <w:t xml:space="preserve"> </w:t>
      </w:r>
      <w:r w:rsidRPr="00D02038">
        <w:rPr>
          <w:i/>
          <w:sz w:val="24"/>
          <w:szCs w:val="24"/>
          <w:lang w:val="ro-RO"/>
        </w:rPr>
        <w:t>din</w:t>
      </w:r>
      <w:r w:rsidR="007472D9" w:rsidRPr="00D02038">
        <w:rPr>
          <w:i/>
          <w:sz w:val="24"/>
          <w:szCs w:val="24"/>
          <w:lang w:val="ro-RO"/>
        </w:rPr>
        <w:t xml:space="preserve"> </w:t>
      </w:r>
      <w:r w:rsidRPr="00D02038">
        <w:rPr>
          <w:i/>
          <w:sz w:val="24"/>
          <w:szCs w:val="24"/>
          <w:lang w:val="ro-RO"/>
        </w:rPr>
        <w:t>care</w:t>
      </w:r>
      <w:r w:rsidR="007472D9" w:rsidRPr="00D02038">
        <w:rPr>
          <w:i/>
          <w:sz w:val="24"/>
          <w:szCs w:val="24"/>
          <w:lang w:val="ro-RO"/>
        </w:rPr>
        <w:t xml:space="preserve"> </w:t>
      </w:r>
      <w:r w:rsidRPr="00D02038">
        <w:rPr>
          <w:i/>
          <w:sz w:val="24"/>
          <w:szCs w:val="24"/>
          <w:lang w:val="ro-RO"/>
        </w:rPr>
        <w:t>rezultă</w:t>
      </w:r>
      <w:r w:rsidR="007472D9" w:rsidRPr="00D02038">
        <w:rPr>
          <w:i/>
          <w:sz w:val="24"/>
          <w:szCs w:val="24"/>
          <w:lang w:val="ro-RO"/>
        </w:rPr>
        <w:t xml:space="preserve"> </w:t>
      </w:r>
      <w:r w:rsidRPr="00D02038">
        <w:rPr>
          <w:i/>
          <w:sz w:val="24"/>
          <w:szCs w:val="24"/>
          <w:lang w:val="ro-RO"/>
        </w:rPr>
        <w:t>că</w:t>
      </w:r>
      <w:r w:rsidR="007472D9" w:rsidRPr="00D02038">
        <w:rPr>
          <w:i/>
          <w:sz w:val="24"/>
          <w:szCs w:val="24"/>
          <w:lang w:val="ro-RO"/>
        </w:rPr>
        <w:t xml:space="preserve"> </w:t>
      </w:r>
      <w:r w:rsidRPr="00D02038">
        <w:rPr>
          <w:i/>
          <w:sz w:val="24"/>
          <w:szCs w:val="24"/>
          <w:lang w:val="ro-RO"/>
        </w:rPr>
        <w:t>investiția</w:t>
      </w:r>
      <w:r w:rsidR="007472D9" w:rsidRPr="00D02038">
        <w:rPr>
          <w:i/>
          <w:sz w:val="24"/>
          <w:szCs w:val="24"/>
          <w:lang w:val="ro-RO"/>
        </w:rPr>
        <w:t xml:space="preserve"> </w:t>
      </w:r>
      <w:r w:rsidRPr="00D02038">
        <w:rPr>
          <w:i/>
          <w:sz w:val="24"/>
          <w:szCs w:val="24"/>
          <w:lang w:val="ro-RO"/>
        </w:rPr>
        <w:t>este</w:t>
      </w:r>
      <w:r w:rsidR="007472D9" w:rsidRPr="00D02038">
        <w:rPr>
          <w:i/>
          <w:sz w:val="24"/>
          <w:szCs w:val="24"/>
          <w:lang w:val="ro-RO"/>
        </w:rPr>
        <w:t xml:space="preserve"> </w:t>
      </w:r>
      <w:r w:rsidRPr="00D02038">
        <w:rPr>
          <w:i/>
          <w:sz w:val="24"/>
          <w:szCs w:val="24"/>
          <w:lang w:val="ro-RO"/>
        </w:rPr>
        <w:t>în</w:t>
      </w:r>
      <w:r w:rsidR="007472D9" w:rsidRPr="00D02038">
        <w:rPr>
          <w:i/>
          <w:sz w:val="24"/>
          <w:szCs w:val="24"/>
          <w:lang w:val="ro-RO"/>
        </w:rPr>
        <w:t xml:space="preserve"> </w:t>
      </w:r>
      <w:r w:rsidRPr="00D02038">
        <w:rPr>
          <w:i/>
          <w:sz w:val="24"/>
          <w:szCs w:val="24"/>
          <w:lang w:val="ro-RO"/>
        </w:rPr>
        <w:t>corelare</w:t>
      </w:r>
      <w:r w:rsidR="007472D9" w:rsidRPr="00D02038">
        <w:rPr>
          <w:i/>
          <w:sz w:val="24"/>
          <w:szCs w:val="24"/>
          <w:lang w:val="ro-RO"/>
        </w:rPr>
        <w:t xml:space="preserve"> </w:t>
      </w:r>
      <w:r w:rsidRPr="00D02038">
        <w:rPr>
          <w:i/>
          <w:sz w:val="24"/>
          <w:szCs w:val="24"/>
          <w:lang w:val="ro-RO"/>
        </w:rPr>
        <w:t>cu</w:t>
      </w:r>
      <w:r w:rsidR="00191E79" w:rsidRPr="00D02038">
        <w:rPr>
          <w:i/>
          <w:sz w:val="24"/>
          <w:szCs w:val="24"/>
          <w:lang w:val="ro-RO"/>
        </w:rPr>
        <w:t xml:space="preserve"> </w:t>
      </w:r>
      <w:r w:rsidRPr="00D02038">
        <w:rPr>
          <w:i/>
          <w:sz w:val="24"/>
          <w:szCs w:val="24"/>
          <w:lang w:val="ro-RO"/>
        </w:rPr>
        <w:t>orice</w:t>
      </w:r>
      <w:r w:rsidR="007472D9" w:rsidRPr="00D02038">
        <w:rPr>
          <w:i/>
          <w:sz w:val="24"/>
          <w:szCs w:val="24"/>
          <w:lang w:val="ro-RO"/>
        </w:rPr>
        <w:t xml:space="preserve"> </w:t>
      </w:r>
      <w:r w:rsidRPr="00D02038">
        <w:rPr>
          <w:i/>
          <w:sz w:val="24"/>
          <w:szCs w:val="24"/>
          <w:lang w:val="ro-RO"/>
        </w:rPr>
        <w:t>strategie</w:t>
      </w:r>
      <w:r w:rsidR="007472D9" w:rsidRPr="00D02038">
        <w:rPr>
          <w:i/>
          <w:sz w:val="24"/>
          <w:szCs w:val="24"/>
          <w:lang w:val="ro-RO"/>
        </w:rPr>
        <w:t xml:space="preserve"> </w:t>
      </w:r>
      <w:r w:rsidRPr="00D02038">
        <w:rPr>
          <w:i/>
          <w:sz w:val="24"/>
          <w:szCs w:val="24"/>
          <w:lang w:val="ro-RO"/>
        </w:rPr>
        <w:t>de</w:t>
      </w:r>
      <w:r w:rsidR="007472D9" w:rsidRPr="00D02038">
        <w:rPr>
          <w:i/>
          <w:sz w:val="24"/>
          <w:szCs w:val="24"/>
          <w:lang w:val="ro-RO"/>
        </w:rPr>
        <w:t xml:space="preserve"> </w:t>
      </w:r>
      <w:r w:rsidRPr="00D02038">
        <w:rPr>
          <w:i/>
          <w:sz w:val="24"/>
          <w:szCs w:val="24"/>
          <w:lang w:val="ro-RO"/>
        </w:rPr>
        <w:t>dezvoltare</w:t>
      </w:r>
      <w:r w:rsidR="007472D9" w:rsidRPr="00D02038">
        <w:rPr>
          <w:i/>
          <w:sz w:val="24"/>
          <w:szCs w:val="24"/>
          <w:lang w:val="ro-RO"/>
        </w:rPr>
        <w:t xml:space="preserve"> </w:t>
      </w:r>
      <w:r w:rsidRPr="00D02038">
        <w:rPr>
          <w:i/>
          <w:sz w:val="24"/>
          <w:szCs w:val="24"/>
          <w:lang w:val="ro-RO"/>
        </w:rPr>
        <w:t>națională</w:t>
      </w:r>
      <w:r w:rsidR="008C0544" w:rsidRPr="00D02038">
        <w:rPr>
          <w:i/>
          <w:sz w:val="24"/>
          <w:szCs w:val="24"/>
          <w:lang w:val="ro-RO"/>
        </w:rPr>
        <w:t xml:space="preserve"> </w:t>
      </w:r>
      <w:r w:rsidRPr="00D02038">
        <w:rPr>
          <w:i/>
          <w:sz w:val="24"/>
          <w:szCs w:val="24"/>
          <w:lang w:val="ro-RO"/>
        </w:rPr>
        <w:t>/</w:t>
      </w:r>
      <w:r w:rsidR="008C0544" w:rsidRPr="00D02038">
        <w:rPr>
          <w:i/>
          <w:sz w:val="24"/>
          <w:szCs w:val="24"/>
          <w:lang w:val="ro-RO"/>
        </w:rPr>
        <w:t xml:space="preserve"> </w:t>
      </w:r>
      <w:r w:rsidRPr="00D02038">
        <w:rPr>
          <w:i/>
          <w:sz w:val="24"/>
          <w:szCs w:val="24"/>
          <w:lang w:val="ro-RO"/>
        </w:rPr>
        <w:t>regională</w:t>
      </w:r>
      <w:r w:rsidR="008C0544" w:rsidRPr="00D02038">
        <w:rPr>
          <w:i/>
          <w:sz w:val="24"/>
          <w:szCs w:val="24"/>
          <w:lang w:val="ro-RO"/>
        </w:rPr>
        <w:t xml:space="preserve"> </w:t>
      </w:r>
      <w:r w:rsidRPr="00D02038">
        <w:rPr>
          <w:i/>
          <w:sz w:val="24"/>
          <w:szCs w:val="24"/>
          <w:lang w:val="ro-RO"/>
        </w:rPr>
        <w:t>/</w:t>
      </w:r>
      <w:r w:rsidR="008C0544" w:rsidRPr="00D02038">
        <w:rPr>
          <w:i/>
          <w:sz w:val="24"/>
          <w:szCs w:val="24"/>
          <w:lang w:val="ro-RO"/>
        </w:rPr>
        <w:t xml:space="preserve"> </w:t>
      </w:r>
      <w:r w:rsidRPr="00D02038">
        <w:rPr>
          <w:i/>
          <w:sz w:val="24"/>
          <w:szCs w:val="24"/>
          <w:lang w:val="ro-RO"/>
        </w:rPr>
        <w:t>județeană</w:t>
      </w:r>
      <w:r w:rsidR="008C0544" w:rsidRPr="00D02038">
        <w:rPr>
          <w:i/>
          <w:sz w:val="24"/>
          <w:szCs w:val="24"/>
          <w:lang w:val="ro-RO"/>
        </w:rPr>
        <w:t xml:space="preserve"> </w:t>
      </w:r>
      <w:r w:rsidRPr="00D02038">
        <w:rPr>
          <w:i/>
          <w:sz w:val="24"/>
          <w:szCs w:val="24"/>
          <w:lang w:val="ro-RO"/>
        </w:rPr>
        <w:t>/</w:t>
      </w:r>
      <w:r w:rsidR="008C0544" w:rsidRPr="00D02038">
        <w:rPr>
          <w:i/>
          <w:sz w:val="24"/>
          <w:szCs w:val="24"/>
          <w:lang w:val="ro-RO"/>
        </w:rPr>
        <w:t xml:space="preserve"> </w:t>
      </w:r>
      <w:r w:rsidRPr="00D02038">
        <w:rPr>
          <w:i/>
          <w:sz w:val="24"/>
          <w:szCs w:val="24"/>
          <w:lang w:val="ro-RO"/>
        </w:rPr>
        <w:t>locală</w:t>
      </w:r>
      <w:r w:rsidR="007472D9" w:rsidRPr="00D02038">
        <w:rPr>
          <w:i/>
          <w:sz w:val="24"/>
          <w:szCs w:val="24"/>
          <w:lang w:val="ro-RO"/>
        </w:rPr>
        <w:t xml:space="preserve"> </w:t>
      </w:r>
      <w:r w:rsidRPr="00D02038">
        <w:rPr>
          <w:i/>
          <w:sz w:val="24"/>
          <w:szCs w:val="24"/>
          <w:lang w:val="ro-RO"/>
        </w:rPr>
        <w:t>aprobată,</w:t>
      </w:r>
      <w:r w:rsidR="007472D9" w:rsidRPr="00D02038">
        <w:rPr>
          <w:i/>
          <w:sz w:val="24"/>
          <w:szCs w:val="24"/>
          <w:lang w:val="ro-RO"/>
        </w:rPr>
        <w:t xml:space="preserve"> </w:t>
      </w:r>
      <w:r w:rsidRPr="00D02038">
        <w:rPr>
          <w:i/>
          <w:sz w:val="24"/>
          <w:szCs w:val="24"/>
          <w:lang w:val="ro-RO"/>
        </w:rPr>
        <w:t>corespunzătoare</w:t>
      </w:r>
      <w:r w:rsidR="007472D9" w:rsidRPr="00D02038">
        <w:rPr>
          <w:i/>
          <w:sz w:val="24"/>
          <w:szCs w:val="24"/>
          <w:lang w:val="ro-RO"/>
        </w:rPr>
        <w:t xml:space="preserve"> </w:t>
      </w:r>
      <w:r w:rsidRPr="00D02038">
        <w:rPr>
          <w:i/>
          <w:sz w:val="24"/>
          <w:szCs w:val="24"/>
          <w:lang w:val="ro-RO"/>
        </w:rPr>
        <w:t>domeniului</w:t>
      </w:r>
      <w:r w:rsidR="007472D9" w:rsidRPr="00D02038">
        <w:rPr>
          <w:i/>
          <w:sz w:val="24"/>
          <w:szCs w:val="24"/>
          <w:lang w:val="ro-RO"/>
        </w:rPr>
        <w:t xml:space="preserve"> </w:t>
      </w:r>
      <w:r w:rsidRPr="00D02038">
        <w:rPr>
          <w:i/>
          <w:sz w:val="24"/>
          <w:szCs w:val="24"/>
          <w:lang w:val="ro-RO"/>
        </w:rPr>
        <w:t>de</w:t>
      </w:r>
      <w:r w:rsidR="007472D9" w:rsidRPr="00D02038">
        <w:rPr>
          <w:i/>
          <w:sz w:val="24"/>
          <w:szCs w:val="24"/>
          <w:lang w:val="ro-RO"/>
        </w:rPr>
        <w:t xml:space="preserve"> </w:t>
      </w:r>
      <w:r w:rsidRPr="00D02038">
        <w:rPr>
          <w:i/>
          <w:sz w:val="24"/>
          <w:szCs w:val="24"/>
          <w:lang w:val="ro-RO"/>
        </w:rPr>
        <w:t>investiții</w:t>
      </w:r>
      <w:r w:rsidR="007472D9" w:rsidRPr="00D02038">
        <w:rPr>
          <w:i/>
          <w:sz w:val="24"/>
          <w:szCs w:val="24"/>
          <w:lang w:val="ro-RO"/>
        </w:rPr>
        <w:t xml:space="preserve"> </w:t>
      </w:r>
      <w:r w:rsidRPr="00D02038">
        <w:rPr>
          <w:i/>
          <w:sz w:val="24"/>
          <w:szCs w:val="24"/>
          <w:lang w:val="ro-RO"/>
        </w:rPr>
        <w:t>precum</w:t>
      </w:r>
      <w:r w:rsidR="007472D9" w:rsidRPr="00D02038">
        <w:rPr>
          <w:i/>
          <w:sz w:val="24"/>
          <w:szCs w:val="24"/>
          <w:lang w:val="ro-RO"/>
        </w:rPr>
        <w:t xml:space="preserve"> </w:t>
      </w:r>
      <w:r w:rsidRPr="00D02038">
        <w:rPr>
          <w:i/>
          <w:sz w:val="24"/>
          <w:szCs w:val="24"/>
          <w:lang w:val="ro-RO"/>
        </w:rPr>
        <w:t>şi</w:t>
      </w:r>
      <w:r w:rsidR="007472D9" w:rsidRPr="00D02038">
        <w:rPr>
          <w:i/>
          <w:sz w:val="24"/>
          <w:szCs w:val="24"/>
          <w:lang w:val="ro-RO"/>
        </w:rPr>
        <w:t xml:space="preserve"> </w:t>
      </w:r>
      <w:r w:rsidR="007C0856" w:rsidRPr="00D02038">
        <w:rPr>
          <w:i/>
          <w:sz w:val="24"/>
          <w:szCs w:val="24"/>
          <w:lang w:val="ro-RO"/>
        </w:rPr>
        <w:t>copia</w:t>
      </w:r>
      <w:r w:rsidR="007472D9" w:rsidRPr="00D02038">
        <w:rPr>
          <w:i/>
          <w:sz w:val="24"/>
          <w:szCs w:val="24"/>
          <w:lang w:val="ro-RO"/>
        </w:rPr>
        <w:t xml:space="preserve"> </w:t>
      </w:r>
      <w:r w:rsidR="007C0856" w:rsidRPr="00D02038">
        <w:rPr>
          <w:i/>
          <w:sz w:val="24"/>
          <w:szCs w:val="24"/>
          <w:lang w:val="ro-RO"/>
        </w:rPr>
        <w:t>hotărârii</w:t>
      </w:r>
      <w:r w:rsidR="008C0544" w:rsidRPr="00D02038">
        <w:rPr>
          <w:i/>
          <w:sz w:val="24"/>
          <w:szCs w:val="24"/>
          <w:lang w:val="ro-RO"/>
        </w:rPr>
        <w:t xml:space="preserve"> </w:t>
      </w:r>
      <w:r w:rsidR="00485465" w:rsidRPr="00D02038">
        <w:rPr>
          <w:i/>
          <w:sz w:val="24"/>
          <w:szCs w:val="24"/>
          <w:lang w:val="ro-RO"/>
        </w:rPr>
        <w:t>/</w:t>
      </w:r>
      <w:r w:rsidR="008C0544" w:rsidRPr="00D02038">
        <w:rPr>
          <w:i/>
          <w:sz w:val="24"/>
          <w:szCs w:val="24"/>
          <w:lang w:val="ro-RO"/>
        </w:rPr>
        <w:t xml:space="preserve"> </w:t>
      </w:r>
      <w:r w:rsidR="00485465" w:rsidRPr="00D02038">
        <w:rPr>
          <w:i/>
          <w:sz w:val="24"/>
          <w:szCs w:val="24"/>
          <w:lang w:val="ro-RO"/>
        </w:rPr>
        <w:t>deciziei</w:t>
      </w:r>
      <w:r w:rsidR="007472D9" w:rsidRPr="00D02038">
        <w:rPr>
          <w:i/>
          <w:sz w:val="24"/>
          <w:szCs w:val="24"/>
          <w:lang w:val="ro-RO"/>
        </w:rPr>
        <w:t xml:space="preserve"> </w:t>
      </w:r>
      <w:r w:rsidR="007C0856" w:rsidRPr="00D02038">
        <w:rPr>
          <w:i/>
          <w:sz w:val="24"/>
          <w:szCs w:val="24"/>
          <w:lang w:val="ro-RO"/>
        </w:rPr>
        <w:t>de</w:t>
      </w:r>
      <w:r w:rsidR="007472D9" w:rsidRPr="00D02038">
        <w:rPr>
          <w:i/>
          <w:sz w:val="24"/>
          <w:szCs w:val="24"/>
          <w:lang w:val="ro-RO"/>
        </w:rPr>
        <w:t xml:space="preserve"> </w:t>
      </w:r>
      <w:r w:rsidR="007C0856" w:rsidRPr="00D02038">
        <w:rPr>
          <w:i/>
          <w:sz w:val="24"/>
          <w:szCs w:val="24"/>
          <w:lang w:val="ro-RO"/>
        </w:rPr>
        <w:t>aprobare</w:t>
      </w:r>
      <w:r w:rsidR="007472D9" w:rsidRPr="00D02038">
        <w:rPr>
          <w:i/>
          <w:sz w:val="24"/>
          <w:szCs w:val="24"/>
          <w:lang w:val="ro-RO"/>
        </w:rPr>
        <w:t xml:space="preserve"> </w:t>
      </w:r>
      <w:r w:rsidR="007C0856" w:rsidRPr="00D02038">
        <w:rPr>
          <w:i/>
          <w:sz w:val="24"/>
          <w:szCs w:val="24"/>
          <w:lang w:val="ro-RO"/>
        </w:rPr>
        <w:t>a</w:t>
      </w:r>
      <w:r w:rsidR="007472D9" w:rsidRPr="00D02038">
        <w:rPr>
          <w:i/>
          <w:sz w:val="24"/>
          <w:szCs w:val="24"/>
          <w:lang w:val="ro-RO"/>
        </w:rPr>
        <w:t xml:space="preserve"> </w:t>
      </w:r>
      <w:r w:rsidR="007C0856" w:rsidRPr="00D02038">
        <w:rPr>
          <w:i/>
          <w:sz w:val="24"/>
          <w:szCs w:val="24"/>
          <w:lang w:val="ro-RO"/>
        </w:rPr>
        <w:t>S</w:t>
      </w:r>
      <w:r w:rsidRPr="00D02038">
        <w:rPr>
          <w:i/>
          <w:sz w:val="24"/>
          <w:szCs w:val="24"/>
          <w:lang w:val="ro-RO"/>
        </w:rPr>
        <w:t>trategiei.</w:t>
      </w:r>
      <w:r w:rsidR="006F33B6" w:rsidRPr="00D02038">
        <w:rPr>
          <w:i/>
          <w:sz w:val="24"/>
          <w:szCs w:val="24"/>
          <w:lang w:val="ro-RO"/>
        </w:rPr>
        <w:t xml:space="preserve">  </w:t>
      </w:r>
    </w:p>
    <w:p w:rsidR="002D630E" w:rsidRPr="00D02038" w:rsidRDefault="0034769D" w:rsidP="0078711B">
      <w:pPr>
        <w:jc w:val="both"/>
        <w:rPr>
          <w:sz w:val="24"/>
          <w:szCs w:val="24"/>
          <w:lang w:val="ro-RO"/>
        </w:rPr>
      </w:pPr>
      <w:r w:rsidRPr="00D02038">
        <w:rPr>
          <w:sz w:val="24"/>
          <w:szCs w:val="24"/>
          <w:lang w:val="ro-RO"/>
        </w:rPr>
        <w:t xml:space="preserve">Conform Regulamentului (UE) 1305/2013 investițiile </w:t>
      </w:r>
      <w:r w:rsidR="002D630E" w:rsidRPr="00D02038">
        <w:rPr>
          <w:sz w:val="24"/>
          <w:szCs w:val="24"/>
          <w:lang w:val="ro-RO"/>
        </w:rPr>
        <w:t>sunt eligibile pentru sprijin dacă operațiunile relevante sunt implementate în conformitate cu planurile de dezvoltare a municipalităților și a satelor în zonele rurale și a serviciilor de bază oferite de acestea, acolo unde există asemenea planuri, și sunt coerente cu orice strategie de dezvoltare locală relevantă.</w:t>
      </w:r>
    </w:p>
    <w:p w:rsidR="00191E79" w:rsidRPr="007B3D9B" w:rsidRDefault="00F178E2" w:rsidP="007B3D9B">
      <w:pPr>
        <w:jc w:val="both"/>
        <w:rPr>
          <w:i/>
          <w:color w:val="000000" w:themeColor="text1"/>
          <w:spacing w:val="-2"/>
          <w:sz w:val="24"/>
          <w:szCs w:val="24"/>
          <w:lang w:val="ro-RO"/>
        </w:rPr>
      </w:pPr>
      <w:r w:rsidRPr="007B3D9B">
        <w:rPr>
          <w:i/>
          <w:color w:val="000000" w:themeColor="text1"/>
          <w:spacing w:val="-4"/>
          <w:sz w:val="24"/>
          <w:szCs w:val="24"/>
          <w:lang w:val="ro-RO"/>
        </w:rPr>
        <w:lastRenderedPageBreak/>
        <w:t>De asemenea, s</w:t>
      </w:r>
      <w:r w:rsidR="00191E79" w:rsidRPr="007B3D9B">
        <w:rPr>
          <w:i/>
          <w:color w:val="000000" w:themeColor="text1"/>
          <w:spacing w:val="-4"/>
          <w:sz w:val="24"/>
          <w:szCs w:val="24"/>
          <w:lang w:val="ro-RO"/>
        </w:rPr>
        <w:t>e va verifica extrasul din Strategia GAL Ștefan cel Mare atașat de solicitant la ce</w:t>
      </w:r>
      <w:r w:rsidR="007B3D9B" w:rsidRPr="007B3D9B">
        <w:rPr>
          <w:i/>
          <w:color w:val="000000" w:themeColor="text1"/>
          <w:spacing w:val="-4"/>
          <w:sz w:val="24"/>
          <w:szCs w:val="24"/>
          <w:lang w:val="ro-RO"/>
        </w:rPr>
        <w:softHyphen/>
      </w:r>
      <w:r w:rsidR="00191E79" w:rsidRPr="007B3D9B">
        <w:rPr>
          <w:i/>
          <w:color w:val="000000" w:themeColor="text1"/>
          <w:spacing w:val="-2"/>
          <w:sz w:val="24"/>
          <w:szCs w:val="24"/>
          <w:lang w:val="ro-RO"/>
        </w:rPr>
        <w:t xml:space="preserve">rerea de finanțare care confirmă că </w:t>
      </w:r>
      <w:r w:rsidR="00F01A90" w:rsidRPr="007B3D9B">
        <w:rPr>
          <w:i/>
          <w:color w:val="000000" w:themeColor="text1"/>
          <w:spacing w:val="-2"/>
          <w:sz w:val="24"/>
          <w:szCs w:val="24"/>
          <w:lang w:val="ro-RO"/>
        </w:rPr>
        <w:t>tipul de investiție propus</w:t>
      </w:r>
      <w:r w:rsidR="00191E79" w:rsidRPr="007B3D9B">
        <w:rPr>
          <w:i/>
          <w:color w:val="000000" w:themeColor="text1"/>
          <w:spacing w:val="-2"/>
          <w:sz w:val="24"/>
          <w:szCs w:val="24"/>
          <w:lang w:val="ro-RO"/>
        </w:rPr>
        <w:t xml:space="preserve"> se regăsește în SDL 2014 - 2020 </w:t>
      </w:r>
      <w:r w:rsidR="00191E79" w:rsidRPr="007B3D9B">
        <w:rPr>
          <w:i/>
          <w:color w:val="000000" w:themeColor="text1"/>
          <w:spacing w:val="-6"/>
          <w:sz w:val="24"/>
          <w:szCs w:val="24"/>
          <w:lang w:val="ro-RO"/>
        </w:rPr>
        <w:t>(investiția este necesară pentru teritoriul GAL Ște</w:t>
      </w:r>
      <w:r w:rsidR="0008335C" w:rsidRPr="007B3D9B">
        <w:rPr>
          <w:i/>
          <w:color w:val="000000" w:themeColor="text1"/>
          <w:spacing w:val="-6"/>
          <w:sz w:val="24"/>
          <w:szCs w:val="24"/>
          <w:lang w:val="ro-RO"/>
        </w:rPr>
        <w:t xml:space="preserve">fan cel Mare și </w:t>
      </w:r>
      <w:r w:rsidR="00191E79" w:rsidRPr="007B3D9B">
        <w:rPr>
          <w:i/>
          <w:color w:val="000000" w:themeColor="text1"/>
          <w:spacing w:val="-6"/>
          <w:sz w:val="24"/>
          <w:szCs w:val="24"/>
          <w:lang w:val="ro-RO"/>
        </w:rPr>
        <w:t xml:space="preserve"> contribuie la obiectivele măsurii).</w:t>
      </w:r>
    </w:p>
    <w:p w:rsidR="00F178E2" w:rsidRPr="00D02038" w:rsidRDefault="00F178E2" w:rsidP="0078711B">
      <w:pPr>
        <w:jc w:val="both"/>
        <w:rPr>
          <w:i/>
          <w:color w:val="000000" w:themeColor="text1"/>
          <w:sz w:val="24"/>
          <w:szCs w:val="24"/>
          <w:lang w:val="ro-RO"/>
        </w:rPr>
      </w:pPr>
    </w:p>
    <w:p w:rsidR="0054551B" w:rsidRPr="00D02038" w:rsidRDefault="00F178E2" w:rsidP="0078711B">
      <w:pPr>
        <w:pStyle w:val="ListParagraph"/>
        <w:shd w:val="clear" w:color="auto" w:fill="C2D69B" w:themeFill="accent3" w:themeFillTint="99"/>
        <w:tabs>
          <w:tab w:val="left" w:pos="426"/>
          <w:tab w:val="left" w:pos="9639"/>
        </w:tabs>
        <w:spacing w:before="0"/>
        <w:ind w:left="0" w:firstLine="0"/>
        <w:jc w:val="both"/>
        <w:rPr>
          <w:b/>
          <w:sz w:val="24"/>
          <w:szCs w:val="24"/>
          <w:lang w:val="ro-RO"/>
        </w:rPr>
      </w:pPr>
      <w:r w:rsidRPr="00D02038">
        <w:rPr>
          <w:b/>
          <w:sz w:val="24"/>
          <w:szCs w:val="24"/>
          <w:lang w:val="ro-RO"/>
        </w:rPr>
        <w:t xml:space="preserve">EG8. </w:t>
      </w:r>
      <w:r w:rsidR="0054551B" w:rsidRPr="00D02038">
        <w:rPr>
          <w:b/>
          <w:sz w:val="24"/>
          <w:szCs w:val="24"/>
          <w:lang w:val="ro-RO"/>
        </w:rPr>
        <w:t>Investiția</w:t>
      </w:r>
      <w:r w:rsidR="007472D9" w:rsidRPr="00D02038">
        <w:rPr>
          <w:b/>
          <w:sz w:val="24"/>
          <w:szCs w:val="24"/>
          <w:lang w:val="ro-RO"/>
        </w:rPr>
        <w:t xml:space="preserve"> </w:t>
      </w:r>
      <w:r w:rsidR="0054551B" w:rsidRPr="00D02038">
        <w:rPr>
          <w:b/>
          <w:sz w:val="24"/>
          <w:szCs w:val="24"/>
          <w:lang w:val="ro-RO"/>
        </w:rPr>
        <w:t>trebuie</w:t>
      </w:r>
      <w:r w:rsidR="007472D9" w:rsidRPr="00D02038">
        <w:rPr>
          <w:b/>
          <w:sz w:val="24"/>
          <w:szCs w:val="24"/>
          <w:lang w:val="ro-RO"/>
        </w:rPr>
        <w:t xml:space="preserve"> </w:t>
      </w:r>
      <w:r w:rsidR="0054551B" w:rsidRPr="00D02038">
        <w:rPr>
          <w:b/>
          <w:sz w:val="24"/>
          <w:szCs w:val="24"/>
          <w:lang w:val="ro-RO"/>
        </w:rPr>
        <w:t>să</w:t>
      </w:r>
      <w:r w:rsidR="007472D9" w:rsidRPr="00D02038">
        <w:rPr>
          <w:b/>
          <w:sz w:val="24"/>
          <w:szCs w:val="24"/>
          <w:lang w:val="ro-RO"/>
        </w:rPr>
        <w:t xml:space="preserve"> </w:t>
      </w:r>
      <w:r w:rsidR="0054551B" w:rsidRPr="00D02038">
        <w:rPr>
          <w:b/>
          <w:sz w:val="24"/>
          <w:szCs w:val="24"/>
          <w:lang w:val="ro-RO"/>
        </w:rPr>
        <w:t>respecte</w:t>
      </w:r>
      <w:r w:rsidR="007472D9" w:rsidRPr="00D02038">
        <w:rPr>
          <w:b/>
          <w:sz w:val="24"/>
          <w:szCs w:val="24"/>
          <w:lang w:val="ro-RO"/>
        </w:rPr>
        <w:t xml:space="preserve"> </w:t>
      </w:r>
      <w:r w:rsidR="0054551B" w:rsidRPr="00D02038">
        <w:rPr>
          <w:b/>
          <w:sz w:val="24"/>
          <w:szCs w:val="24"/>
          <w:lang w:val="ro-RO"/>
        </w:rPr>
        <w:t>Planul</w:t>
      </w:r>
      <w:r w:rsidR="007472D9" w:rsidRPr="00D02038">
        <w:rPr>
          <w:b/>
          <w:sz w:val="24"/>
          <w:szCs w:val="24"/>
          <w:lang w:val="ro-RO"/>
        </w:rPr>
        <w:t xml:space="preserve"> </w:t>
      </w:r>
      <w:r w:rsidR="0054551B" w:rsidRPr="00D02038">
        <w:rPr>
          <w:b/>
          <w:sz w:val="24"/>
          <w:szCs w:val="24"/>
          <w:lang w:val="ro-RO"/>
        </w:rPr>
        <w:t>Urbanistic</w:t>
      </w:r>
      <w:r w:rsidR="007472D9" w:rsidRPr="00D02038">
        <w:rPr>
          <w:b/>
          <w:sz w:val="24"/>
          <w:szCs w:val="24"/>
          <w:lang w:val="ro-RO"/>
        </w:rPr>
        <w:t xml:space="preserve"> </w:t>
      </w:r>
      <w:r w:rsidR="0054551B" w:rsidRPr="00D02038">
        <w:rPr>
          <w:b/>
          <w:sz w:val="24"/>
          <w:szCs w:val="24"/>
          <w:lang w:val="ro-RO"/>
        </w:rPr>
        <w:t>General</w:t>
      </w:r>
    </w:p>
    <w:p w:rsidR="00F178E2" w:rsidRPr="00D02038" w:rsidRDefault="00F178E2" w:rsidP="0078711B">
      <w:pPr>
        <w:tabs>
          <w:tab w:val="left" w:pos="800"/>
        </w:tabs>
        <w:autoSpaceDE w:val="0"/>
        <w:autoSpaceDN w:val="0"/>
        <w:adjustRightInd w:val="0"/>
        <w:ind w:right="119"/>
        <w:jc w:val="both"/>
        <w:rPr>
          <w:bCs/>
          <w:color w:val="000000" w:themeColor="text1"/>
          <w:lang w:val="ro-RO"/>
        </w:rPr>
      </w:pPr>
      <w:r w:rsidRPr="00D02038">
        <w:rPr>
          <w:bCs/>
          <w:color w:val="000000" w:themeColor="text1"/>
          <w:lang w:val="ro-RO"/>
        </w:rPr>
        <w:t>(doar pentru proiectele care prevăd investiții care necesită prezentarea certificatului de urbanism).</w:t>
      </w:r>
    </w:p>
    <w:p w:rsidR="00F178E2" w:rsidRPr="00D02038" w:rsidRDefault="00F178E2" w:rsidP="0078711B">
      <w:pPr>
        <w:pStyle w:val="ListParagraph"/>
        <w:spacing w:before="0"/>
        <w:ind w:left="0" w:firstLine="0"/>
        <w:jc w:val="both"/>
        <w:rPr>
          <w:i/>
          <w:sz w:val="24"/>
          <w:szCs w:val="24"/>
          <w:lang w:val="ro-RO"/>
        </w:rPr>
      </w:pPr>
      <w:r w:rsidRPr="00D02038">
        <w:rPr>
          <w:i/>
          <w:sz w:val="24"/>
          <w:szCs w:val="24"/>
          <w:lang w:val="ro-RO"/>
        </w:rPr>
        <w:t xml:space="preserve">Se va verifica dacă investiția respectă toate specificațiile din Certificatul de Urbanism eliberat în temeiul reglementărilor Documentaţiei de urbanism faza PUG. În situaţia în care investiţia propusă prin proiect nu se regăseşte în PUG, solicitantul va depune Certificatul de Urbanism eliberat în temeiul reglementărilor Documentaţiei de urbanism faza PUZ. </w:t>
      </w:r>
    </w:p>
    <w:p w:rsidR="00F178E2" w:rsidRPr="00D02038" w:rsidRDefault="00F178E2" w:rsidP="0078711B">
      <w:pPr>
        <w:pStyle w:val="ListParagraph"/>
        <w:spacing w:before="0"/>
        <w:ind w:left="0" w:firstLine="0"/>
        <w:jc w:val="both"/>
        <w:rPr>
          <w:i/>
          <w:sz w:val="24"/>
          <w:szCs w:val="24"/>
          <w:lang w:val="ro-RO"/>
        </w:rPr>
      </w:pPr>
    </w:p>
    <w:p w:rsidR="00E80B2E" w:rsidRPr="00D02038" w:rsidRDefault="00F178E2" w:rsidP="0078711B">
      <w:pPr>
        <w:pStyle w:val="ListParagraph"/>
        <w:shd w:val="clear" w:color="auto" w:fill="C2D69B" w:themeFill="accent3" w:themeFillTint="99"/>
        <w:tabs>
          <w:tab w:val="left" w:pos="426"/>
          <w:tab w:val="left" w:pos="9639"/>
        </w:tabs>
        <w:spacing w:before="0"/>
        <w:ind w:left="0" w:right="3" w:firstLine="0"/>
        <w:jc w:val="both"/>
        <w:rPr>
          <w:b/>
          <w:sz w:val="24"/>
          <w:szCs w:val="24"/>
          <w:lang w:val="ro-RO"/>
        </w:rPr>
      </w:pPr>
      <w:r w:rsidRPr="00D02038">
        <w:rPr>
          <w:b/>
          <w:sz w:val="24"/>
          <w:szCs w:val="24"/>
          <w:lang w:val="ro-RO"/>
        </w:rPr>
        <w:t xml:space="preserve">EG9. </w:t>
      </w:r>
      <w:r w:rsidR="00E80B2E" w:rsidRPr="00D02038">
        <w:rPr>
          <w:b/>
          <w:sz w:val="24"/>
          <w:szCs w:val="24"/>
          <w:lang w:val="ro-RO"/>
        </w:rPr>
        <w:t>Proiectul va demonstra felul în care integrează minoritățile, contribuie la evitarea segregării și a excluziunii sociale</w:t>
      </w:r>
    </w:p>
    <w:p w:rsidR="00BD5E62" w:rsidRPr="00D02038" w:rsidRDefault="00BD5E62" w:rsidP="003978E6">
      <w:pPr>
        <w:ind w:right="3"/>
        <w:jc w:val="both"/>
        <w:rPr>
          <w:i/>
          <w:sz w:val="24"/>
          <w:szCs w:val="24"/>
          <w:lang w:val="ro-RO"/>
        </w:rPr>
      </w:pPr>
      <w:r w:rsidRPr="00BD5E62">
        <w:rPr>
          <w:i/>
          <w:sz w:val="24"/>
          <w:szCs w:val="24"/>
          <w:lang w:val="ro-RO"/>
        </w:rPr>
        <w:t>Se va verifica în Studiul de Fezabilitate/Documentația de Avizare pentru Lucrări de Intervenții/Memoriul Justificativ, justificările prezentate de solicitant, privind contribuția proiectului la integrarea minorităților din teritoriul GAL, evitarea segregării și a excluziunii sociale.</w:t>
      </w:r>
    </w:p>
    <w:p w:rsidR="00F178E2" w:rsidRPr="00D02038" w:rsidRDefault="00F178E2" w:rsidP="0078711B">
      <w:pPr>
        <w:ind w:right="3"/>
        <w:jc w:val="both"/>
        <w:rPr>
          <w:i/>
          <w:sz w:val="24"/>
          <w:szCs w:val="24"/>
          <w:lang w:val="ro-RO"/>
        </w:rPr>
      </w:pPr>
    </w:p>
    <w:p w:rsidR="00E80B2E" w:rsidRPr="00D02038" w:rsidRDefault="00F178E2" w:rsidP="0078711B">
      <w:pPr>
        <w:pStyle w:val="ListParagraph"/>
        <w:shd w:val="clear" w:color="auto" w:fill="C2D69B" w:themeFill="accent3" w:themeFillTint="99"/>
        <w:tabs>
          <w:tab w:val="left" w:pos="426"/>
          <w:tab w:val="left" w:pos="9639"/>
        </w:tabs>
        <w:spacing w:before="0"/>
        <w:ind w:left="0" w:right="3" w:firstLine="0"/>
        <w:jc w:val="both"/>
        <w:rPr>
          <w:b/>
          <w:sz w:val="24"/>
          <w:szCs w:val="24"/>
          <w:lang w:val="ro-RO"/>
        </w:rPr>
      </w:pPr>
      <w:r w:rsidRPr="00D02038">
        <w:rPr>
          <w:b/>
          <w:sz w:val="24"/>
          <w:szCs w:val="24"/>
          <w:lang w:val="ro-RO"/>
        </w:rPr>
        <w:t xml:space="preserve">EG10. </w:t>
      </w:r>
      <w:r w:rsidR="00E80B2E" w:rsidRPr="00D02038">
        <w:rPr>
          <w:b/>
          <w:sz w:val="24"/>
          <w:szCs w:val="24"/>
          <w:lang w:val="ro-RO"/>
        </w:rPr>
        <w:t>Solicitantul trebuie s</w:t>
      </w:r>
      <w:r w:rsidR="007B3D9B">
        <w:rPr>
          <w:b/>
          <w:sz w:val="24"/>
          <w:szCs w:val="24"/>
          <w:lang w:val="ro-RO"/>
        </w:rPr>
        <w:t>ă</w:t>
      </w:r>
      <w:r w:rsidR="00E80B2E" w:rsidRPr="00D02038">
        <w:rPr>
          <w:b/>
          <w:sz w:val="24"/>
          <w:szCs w:val="24"/>
          <w:lang w:val="ro-RO"/>
        </w:rPr>
        <w:t xml:space="preserve"> aib</w:t>
      </w:r>
      <w:r w:rsidR="007B3D9B">
        <w:rPr>
          <w:b/>
          <w:sz w:val="24"/>
          <w:szCs w:val="24"/>
          <w:lang w:val="ro-RO"/>
        </w:rPr>
        <w:t>ă</w:t>
      </w:r>
      <w:r w:rsidR="00E80B2E" w:rsidRPr="00D02038">
        <w:rPr>
          <w:b/>
          <w:sz w:val="24"/>
          <w:szCs w:val="24"/>
          <w:lang w:val="ro-RO"/>
        </w:rPr>
        <w:t xml:space="preserve"> sediul social</w:t>
      </w:r>
      <w:r w:rsidR="007B3D9B">
        <w:rPr>
          <w:b/>
          <w:sz w:val="24"/>
          <w:szCs w:val="24"/>
          <w:lang w:val="ro-RO"/>
        </w:rPr>
        <w:t xml:space="preserve"> </w:t>
      </w:r>
      <w:r w:rsidR="00E80B2E" w:rsidRPr="00D02038">
        <w:rPr>
          <w:b/>
          <w:sz w:val="24"/>
          <w:szCs w:val="24"/>
          <w:lang w:val="ro-RO"/>
        </w:rPr>
        <w:t>/</w:t>
      </w:r>
      <w:r w:rsidR="007B3D9B">
        <w:rPr>
          <w:b/>
          <w:sz w:val="24"/>
          <w:szCs w:val="24"/>
          <w:lang w:val="ro-RO"/>
        </w:rPr>
        <w:t xml:space="preserve"> </w:t>
      </w:r>
      <w:r w:rsidR="00E80B2E" w:rsidRPr="00D02038">
        <w:rPr>
          <w:b/>
          <w:sz w:val="24"/>
          <w:szCs w:val="24"/>
          <w:lang w:val="ro-RO"/>
        </w:rPr>
        <w:t>punct</w:t>
      </w:r>
      <w:r w:rsidR="007B3D9B">
        <w:rPr>
          <w:b/>
          <w:sz w:val="24"/>
          <w:szCs w:val="24"/>
          <w:lang w:val="ro-RO"/>
        </w:rPr>
        <w:t>ul</w:t>
      </w:r>
      <w:r w:rsidR="00E80B2E" w:rsidRPr="00D02038">
        <w:rPr>
          <w:b/>
          <w:sz w:val="24"/>
          <w:szCs w:val="24"/>
          <w:lang w:val="ro-RO"/>
        </w:rPr>
        <w:t xml:space="preserve"> de lucru</w:t>
      </w:r>
      <w:r w:rsidR="007B3D9B">
        <w:rPr>
          <w:b/>
          <w:sz w:val="24"/>
          <w:szCs w:val="24"/>
          <w:lang w:val="ro-RO"/>
        </w:rPr>
        <w:t xml:space="preserve"> </w:t>
      </w:r>
      <w:r w:rsidR="00E80B2E" w:rsidRPr="00D02038">
        <w:rPr>
          <w:b/>
          <w:sz w:val="24"/>
          <w:szCs w:val="24"/>
          <w:lang w:val="ro-RO"/>
        </w:rPr>
        <w:t>/</w:t>
      </w:r>
      <w:r w:rsidR="007B3D9B">
        <w:rPr>
          <w:b/>
          <w:sz w:val="24"/>
          <w:szCs w:val="24"/>
          <w:lang w:val="ro-RO"/>
        </w:rPr>
        <w:t xml:space="preserve"> </w:t>
      </w:r>
      <w:r w:rsidR="00E80B2E" w:rsidRPr="00D02038">
        <w:rPr>
          <w:b/>
          <w:sz w:val="24"/>
          <w:szCs w:val="24"/>
          <w:lang w:val="ro-RO"/>
        </w:rPr>
        <w:t>filial</w:t>
      </w:r>
      <w:r w:rsidR="007B3D9B">
        <w:rPr>
          <w:b/>
          <w:sz w:val="24"/>
          <w:szCs w:val="24"/>
          <w:lang w:val="ro-RO"/>
        </w:rPr>
        <w:t xml:space="preserve">a </w:t>
      </w:r>
      <w:r w:rsidR="00E80B2E" w:rsidRPr="00D02038">
        <w:rPr>
          <w:b/>
          <w:sz w:val="24"/>
          <w:szCs w:val="24"/>
          <w:lang w:val="ro-RO"/>
        </w:rPr>
        <w:t>/</w:t>
      </w:r>
      <w:r w:rsidR="007B3D9B">
        <w:rPr>
          <w:b/>
          <w:sz w:val="24"/>
          <w:szCs w:val="24"/>
          <w:lang w:val="ro-RO"/>
        </w:rPr>
        <w:t xml:space="preserve"> </w:t>
      </w:r>
      <w:r w:rsidR="00E80B2E" w:rsidRPr="00D02038">
        <w:rPr>
          <w:b/>
          <w:sz w:val="24"/>
          <w:szCs w:val="24"/>
          <w:lang w:val="ro-RO"/>
        </w:rPr>
        <w:t>sucursal</w:t>
      </w:r>
      <w:r w:rsidR="007B3D9B">
        <w:rPr>
          <w:b/>
          <w:sz w:val="24"/>
          <w:szCs w:val="24"/>
          <w:lang w:val="ro-RO"/>
        </w:rPr>
        <w:t>a</w:t>
      </w:r>
      <w:r w:rsidR="00E80B2E" w:rsidRPr="00D02038">
        <w:rPr>
          <w:b/>
          <w:sz w:val="24"/>
          <w:szCs w:val="24"/>
          <w:lang w:val="ro-RO"/>
        </w:rPr>
        <w:t xml:space="preserve"> în teritoriul GAL</w:t>
      </w:r>
    </w:p>
    <w:p w:rsidR="00E80B2E" w:rsidRDefault="00E80B2E" w:rsidP="007B3D9B">
      <w:pPr>
        <w:ind w:right="3"/>
        <w:jc w:val="both"/>
        <w:rPr>
          <w:i/>
          <w:spacing w:val="-4"/>
          <w:sz w:val="24"/>
          <w:szCs w:val="24"/>
          <w:lang w:val="ro-RO"/>
        </w:rPr>
      </w:pPr>
      <w:r w:rsidRPr="007B3D9B">
        <w:rPr>
          <w:i/>
          <w:spacing w:val="-4"/>
          <w:sz w:val="24"/>
          <w:szCs w:val="24"/>
          <w:lang w:val="ro-RO"/>
        </w:rPr>
        <w:t>Se vor verifica documentele care fac dovada sediului social</w:t>
      </w:r>
      <w:r w:rsidR="007B3D9B" w:rsidRPr="007B3D9B">
        <w:rPr>
          <w:i/>
          <w:spacing w:val="-4"/>
          <w:sz w:val="24"/>
          <w:szCs w:val="24"/>
          <w:lang w:val="ro-RO"/>
        </w:rPr>
        <w:t xml:space="preserve"> </w:t>
      </w:r>
      <w:r w:rsidRPr="007B3D9B">
        <w:rPr>
          <w:i/>
          <w:spacing w:val="-4"/>
          <w:sz w:val="24"/>
          <w:szCs w:val="24"/>
          <w:lang w:val="ro-RO"/>
        </w:rPr>
        <w:t>/</w:t>
      </w:r>
      <w:r w:rsidR="007B3D9B" w:rsidRPr="007B3D9B">
        <w:rPr>
          <w:i/>
          <w:spacing w:val="-4"/>
          <w:sz w:val="24"/>
          <w:szCs w:val="24"/>
          <w:lang w:val="ro-RO"/>
        </w:rPr>
        <w:t xml:space="preserve"> </w:t>
      </w:r>
      <w:r w:rsidRPr="007B3D9B">
        <w:rPr>
          <w:i/>
          <w:spacing w:val="-4"/>
          <w:sz w:val="24"/>
          <w:szCs w:val="24"/>
          <w:lang w:val="ro-RO"/>
        </w:rPr>
        <w:t>punctului de lucru</w:t>
      </w:r>
      <w:r w:rsidR="007B3D9B" w:rsidRPr="007B3D9B">
        <w:rPr>
          <w:i/>
          <w:spacing w:val="-4"/>
          <w:sz w:val="24"/>
          <w:szCs w:val="24"/>
          <w:lang w:val="ro-RO"/>
        </w:rPr>
        <w:t xml:space="preserve"> </w:t>
      </w:r>
      <w:r w:rsidRPr="007B3D9B">
        <w:rPr>
          <w:i/>
          <w:spacing w:val="-4"/>
          <w:sz w:val="24"/>
          <w:szCs w:val="24"/>
          <w:lang w:val="ro-RO"/>
        </w:rPr>
        <w:t>/</w:t>
      </w:r>
      <w:r w:rsidR="007B3D9B" w:rsidRPr="007B3D9B">
        <w:rPr>
          <w:i/>
          <w:spacing w:val="-4"/>
          <w:sz w:val="24"/>
          <w:szCs w:val="24"/>
          <w:lang w:val="ro-RO"/>
        </w:rPr>
        <w:t xml:space="preserve"> </w:t>
      </w:r>
      <w:r w:rsidRPr="007B3D9B">
        <w:rPr>
          <w:i/>
          <w:spacing w:val="-4"/>
          <w:sz w:val="24"/>
          <w:szCs w:val="24"/>
          <w:lang w:val="ro-RO"/>
        </w:rPr>
        <w:t>filial</w:t>
      </w:r>
      <w:r w:rsidR="007B3D9B" w:rsidRPr="007B3D9B">
        <w:rPr>
          <w:i/>
          <w:spacing w:val="-4"/>
          <w:sz w:val="24"/>
          <w:szCs w:val="24"/>
          <w:lang w:val="ro-RO"/>
        </w:rPr>
        <w:t xml:space="preserve">ei </w:t>
      </w:r>
      <w:r w:rsidRPr="007B3D9B">
        <w:rPr>
          <w:i/>
          <w:spacing w:val="-4"/>
          <w:sz w:val="24"/>
          <w:szCs w:val="24"/>
          <w:lang w:val="ro-RO"/>
        </w:rPr>
        <w:t>/</w:t>
      </w:r>
      <w:r w:rsidR="007B3D9B" w:rsidRPr="007B3D9B">
        <w:rPr>
          <w:i/>
          <w:spacing w:val="-4"/>
          <w:sz w:val="24"/>
          <w:szCs w:val="24"/>
          <w:lang w:val="ro-RO"/>
        </w:rPr>
        <w:t xml:space="preserve"> </w:t>
      </w:r>
      <w:r w:rsidRPr="007B3D9B">
        <w:rPr>
          <w:i/>
          <w:spacing w:val="-4"/>
          <w:sz w:val="24"/>
          <w:szCs w:val="24"/>
          <w:lang w:val="ro-RO"/>
        </w:rPr>
        <w:t>sucursa</w:t>
      </w:r>
      <w:r w:rsidR="007B3D9B">
        <w:rPr>
          <w:i/>
          <w:spacing w:val="-4"/>
          <w:sz w:val="24"/>
          <w:szCs w:val="24"/>
          <w:lang w:val="ro-RO"/>
        </w:rPr>
        <w:softHyphen/>
      </w:r>
      <w:r w:rsidRPr="007B3D9B">
        <w:rPr>
          <w:i/>
          <w:spacing w:val="-4"/>
          <w:sz w:val="24"/>
          <w:szCs w:val="24"/>
          <w:lang w:val="ro-RO"/>
        </w:rPr>
        <w:t>l</w:t>
      </w:r>
      <w:r w:rsidR="007B3D9B" w:rsidRPr="007B3D9B">
        <w:rPr>
          <w:i/>
          <w:spacing w:val="-4"/>
          <w:sz w:val="24"/>
          <w:szCs w:val="24"/>
          <w:lang w:val="ro-RO"/>
        </w:rPr>
        <w:t>ei</w:t>
      </w:r>
      <w:r w:rsidRPr="007B3D9B">
        <w:rPr>
          <w:i/>
          <w:spacing w:val="-4"/>
          <w:sz w:val="24"/>
          <w:szCs w:val="24"/>
          <w:lang w:val="ro-RO"/>
        </w:rPr>
        <w:t xml:space="preserve"> în teritoriul GAL, specifice fiecărei categorii de solicitanți eligibili conform fișei măsurii.</w:t>
      </w:r>
    </w:p>
    <w:p w:rsidR="009F202F" w:rsidRPr="007B3D9B" w:rsidRDefault="009F202F" w:rsidP="0078711B">
      <w:pPr>
        <w:jc w:val="both"/>
        <w:rPr>
          <w:i/>
          <w:sz w:val="8"/>
          <w:szCs w:val="24"/>
          <w:lang w:val="ro-RO"/>
        </w:rPr>
      </w:pPr>
    </w:p>
    <w:p w:rsidR="00CA293D" w:rsidRPr="00D02038" w:rsidRDefault="00CA293D" w:rsidP="0078711B">
      <w:pPr>
        <w:tabs>
          <w:tab w:val="left" w:pos="7938"/>
        </w:tabs>
        <w:ind w:right="3"/>
        <w:jc w:val="both"/>
        <w:rPr>
          <w:sz w:val="24"/>
          <w:szCs w:val="24"/>
          <w:lang w:val="ro-RO"/>
        </w:rPr>
      </w:pPr>
      <w:r w:rsidRPr="00D02038">
        <w:rPr>
          <w:b/>
          <w:sz w:val="24"/>
          <w:szCs w:val="24"/>
          <w:lang w:val="ro-RO"/>
        </w:rPr>
        <w:t>Atenție!</w:t>
      </w:r>
      <w:r w:rsidRPr="00D02038">
        <w:rPr>
          <w:sz w:val="24"/>
          <w:szCs w:val="24"/>
          <w:lang w:val="ro-RO"/>
        </w:rPr>
        <w:t xml:space="preserve"> Pentru proiectele care finanțează infrastructur</w:t>
      </w:r>
      <w:r w:rsidR="007B3D9B">
        <w:rPr>
          <w:sz w:val="24"/>
          <w:szCs w:val="24"/>
          <w:lang w:val="ro-RO"/>
        </w:rPr>
        <w:t>ă</w:t>
      </w:r>
      <w:r w:rsidRPr="00D02038">
        <w:rPr>
          <w:sz w:val="24"/>
          <w:szCs w:val="24"/>
          <w:lang w:val="ro-RO"/>
        </w:rPr>
        <w:t xml:space="preserve"> socială, pentru desfășurarea unor acțiuni dedicate pentru integrarea minorităților locale, solicitantul</w:t>
      </w:r>
      <w:r w:rsidR="006F4CCD">
        <w:rPr>
          <w:sz w:val="24"/>
          <w:szCs w:val="24"/>
          <w:lang w:val="ro-RO"/>
        </w:rPr>
        <w:t xml:space="preserve"> </w:t>
      </w:r>
      <w:r w:rsidR="0069161D">
        <w:rPr>
          <w:sz w:val="24"/>
          <w:szCs w:val="24"/>
          <w:lang w:val="ro-RO"/>
        </w:rPr>
        <w:t>/</w:t>
      </w:r>
      <w:r w:rsidR="006F4CCD">
        <w:rPr>
          <w:sz w:val="24"/>
          <w:szCs w:val="24"/>
          <w:lang w:val="ro-RO"/>
        </w:rPr>
        <w:t xml:space="preserve"> </w:t>
      </w:r>
      <w:r w:rsidR="0069161D">
        <w:rPr>
          <w:sz w:val="24"/>
          <w:szCs w:val="24"/>
          <w:lang w:val="ro-RO"/>
        </w:rPr>
        <w:t>furnizorul de servicii de servicii sociale</w:t>
      </w:r>
      <w:r w:rsidRPr="00D02038">
        <w:rPr>
          <w:sz w:val="24"/>
          <w:szCs w:val="24"/>
          <w:lang w:val="ro-RO"/>
        </w:rPr>
        <w:t xml:space="preserve"> va prezenta la depunerea cererii de finanțare Certificat</w:t>
      </w:r>
      <w:r w:rsidR="007B3D9B">
        <w:rPr>
          <w:sz w:val="24"/>
          <w:szCs w:val="24"/>
          <w:lang w:val="ro-RO"/>
        </w:rPr>
        <w:t>ul</w:t>
      </w:r>
      <w:r w:rsidRPr="00D02038">
        <w:rPr>
          <w:sz w:val="24"/>
          <w:szCs w:val="24"/>
          <w:lang w:val="ro-RO"/>
        </w:rPr>
        <w:t xml:space="preserve"> de acreditare emis de Ministerul Muncii și Justiției Sociale.</w:t>
      </w:r>
    </w:p>
    <w:p w:rsidR="00A6434A" w:rsidRPr="00D02038" w:rsidRDefault="00F178E2" w:rsidP="007B3D9B">
      <w:pPr>
        <w:pStyle w:val="BodyText"/>
        <w:spacing w:before="0"/>
        <w:ind w:left="0"/>
        <w:jc w:val="both"/>
        <w:rPr>
          <w:lang w:val="ro-RO"/>
        </w:rPr>
      </w:pPr>
      <w:r w:rsidRPr="007B3D9B">
        <w:rPr>
          <w:spacing w:val="-2"/>
          <w:lang w:val="ro-RO"/>
        </w:rPr>
        <w:t xml:space="preserve">Condițiile de eligibilitate din </w:t>
      </w:r>
      <w:r w:rsidRPr="007B3D9B">
        <w:rPr>
          <w:i/>
          <w:spacing w:val="-2"/>
          <w:lang w:val="ro-RO"/>
        </w:rPr>
        <w:t>Fișa Măsurii 4.5/6B</w:t>
      </w:r>
      <w:r w:rsidRPr="007B3D9B">
        <w:rPr>
          <w:spacing w:val="-2"/>
          <w:lang w:val="ro-RO"/>
        </w:rPr>
        <w:t xml:space="preserve"> se completează cu condițiile generale de eli</w:t>
      </w:r>
      <w:r w:rsidR="007B3D9B" w:rsidRPr="007B3D9B">
        <w:rPr>
          <w:spacing w:val="-2"/>
          <w:lang w:val="ro-RO"/>
        </w:rPr>
        <w:softHyphen/>
      </w:r>
      <w:r w:rsidRPr="007B3D9B">
        <w:rPr>
          <w:spacing w:val="-2"/>
          <w:lang w:val="ro-RO"/>
        </w:rPr>
        <w:t>gi</w:t>
      </w:r>
      <w:r w:rsidR="007B3D9B" w:rsidRPr="007B3D9B">
        <w:rPr>
          <w:spacing w:val="-2"/>
          <w:lang w:val="ro-RO"/>
        </w:rPr>
        <w:softHyphen/>
      </w:r>
      <w:r w:rsidRPr="007B3D9B">
        <w:rPr>
          <w:spacing w:val="-4"/>
          <w:lang w:val="ro-RO"/>
        </w:rPr>
        <w:t xml:space="preserve">bilitate a tipurilor de operațiuni prevăzute în legislația europeană, </w:t>
      </w:r>
      <w:r w:rsidRPr="007B3D9B">
        <w:rPr>
          <w:i/>
          <w:spacing w:val="-4"/>
          <w:lang w:val="ro-RO"/>
        </w:rPr>
        <w:t>Cap. 8.1</w:t>
      </w:r>
      <w:r w:rsidRPr="007B3D9B">
        <w:rPr>
          <w:spacing w:val="-4"/>
          <w:lang w:val="ro-RO"/>
        </w:rPr>
        <w:t xml:space="preserve"> din PNDR 2014-2020,</w:t>
      </w:r>
      <w:r w:rsidRPr="00D02038">
        <w:rPr>
          <w:lang w:val="ro-RO"/>
        </w:rPr>
        <w:t xml:space="preserve"> </w:t>
      </w:r>
      <w:r w:rsidRPr="007B3D9B">
        <w:rPr>
          <w:i/>
          <w:lang w:val="ro-RO"/>
        </w:rPr>
        <w:t>HG 226/2015 privind stabilirea cadrului general de implementare a măsurilor Programului Național de Dezvoltare Rurală din FEADR și de la bugetul de stat</w:t>
      </w:r>
      <w:r w:rsidRPr="00D02038">
        <w:rPr>
          <w:lang w:val="ro-RO"/>
        </w:rPr>
        <w:t xml:space="preserve"> și legislația națională</w:t>
      </w:r>
      <w:r w:rsidR="00145169" w:rsidRPr="00D02038">
        <w:rPr>
          <w:lang w:val="ro-RO"/>
        </w:rPr>
        <w:t>.</w:t>
      </w:r>
    </w:p>
    <w:p w:rsidR="009D327C" w:rsidRDefault="009D327C">
      <w:pPr>
        <w:rPr>
          <w:sz w:val="24"/>
          <w:lang w:val="ro-RO"/>
        </w:rPr>
      </w:pPr>
      <w:r>
        <w:rPr>
          <w:sz w:val="24"/>
          <w:lang w:val="ro-RO"/>
        </w:rPr>
        <w:br w:type="page"/>
      </w:r>
    </w:p>
    <w:p w:rsidR="00817DB4" w:rsidRDefault="00817DB4" w:rsidP="005D3B32">
      <w:pPr>
        <w:rPr>
          <w:sz w:val="24"/>
          <w:lang w:val="ro-RO"/>
        </w:rPr>
      </w:pPr>
    </w:p>
    <w:p w:rsidR="00817DB4" w:rsidRPr="007B3D9B" w:rsidRDefault="00817DB4" w:rsidP="009D327C">
      <w:pPr>
        <w:tabs>
          <w:tab w:val="left" w:pos="2703"/>
        </w:tabs>
        <w:rPr>
          <w:sz w:val="24"/>
          <w:lang w:val="ro-RO"/>
        </w:rPr>
      </w:pPr>
    </w:p>
    <w:p w:rsidR="009C22D8" w:rsidRPr="000B0207" w:rsidRDefault="009C22D8" w:rsidP="000B0207">
      <w:pPr>
        <w:tabs>
          <w:tab w:val="left" w:pos="2703"/>
        </w:tabs>
        <w:jc w:val="center"/>
        <w:rPr>
          <w:b/>
          <w:sz w:val="28"/>
          <w:lang w:val="ro-RO"/>
        </w:rPr>
      </w:pPr>
      <w:r w:rsidRPr="00D02038">
        <w:rPr>
          <w:b/>
          <w:sz w:val="28"/>
          <w:lang w:val="ro-RO"/>
        </w:rPr>
        <w:t>CAPITOLUL</w:t>
      </w:r>
      <w:r w:rsidR="007472D9" w:rsidRPr="00D02038">
        <w:rPr>
          <w:b/>
          <w:sz w:val="28"/>
          <w:lang w:val="ro-RO"/>
        </w:rPr>
        <w:t xml:space="preserve"> </w:t>
      </w:r>
      <w:r w:rsidRPr="00D02038">
        <w:rPr>
          <w:b/>
          <w:sz w:val="28"/>
          <w:lang w:val="ro-RO"/>
        </w:rPr>
        <w:t>6.</w:t>
      </w:r>
      <w:r w:rsidR="007472D9" w:rsidRPr="00D02038">
        <w:rPr>
          <w:b/>
          <w:sz w:val="28"/>
          <w:lang w:val="ro-RO"/>
        </w:rPr>
        <w:t xml:space="preserve"> </w:t>
      </w:r>
      <w:r w:rsidRPr="00D02038">
        <w:rPr>
          <w:b/>
          <w:sz w:val="28"/>
          <w:lang w:val="ro-RO"/>
        </w:rPr>
        <w:t>CHELTUIELI</w:t>
      </w:r>
      <w:r w:rsidR="007472D9" w:rsidRPr="00D02038">
        <w:rPr>
          <w:b/>
          <w:sz w:val="28"/>
          <w:lang w:val="ro-RO"/>
        </w:rPr>
        <w:t xml:space="preserve"> </w:t>
      </w:r>
      <w:r w:rsidRPr="00D02038">
        <w:rPr>
          <w:b/>
          <w:sz w:val="28"/>
          <w:lang w:val="ro-RO"/>
        </w:rPr>
        <w:t>ELIGIBILE</w:t>
      </w:r>
      <w:r w:rsidR="007472D9" w:rsidRPr="00D02038">
        <w:rPr>
          <w:b/>
          <w:sz w:val="28"/>
          <w:lang w:val="ro-RO"/>
        </w:rPr>
        <w:t xml:space="preserve"> </w:t>
      </w:r>
      <w:r w:rsidRPr="00D02038">
        <w:rPr>
          <w:b/>
          <w:sz w:val="28"/>
          <w:lang w:val="ro-RO"/>
        </w:rPr>
        <w:t>ȘI</w:t>
      </w:r>
      <w:r w:rsidR="007472D9" w:rsidRPr="00D02038">
        <w:rPr>
          <w:b/>
          <w:sz w:val="28"/>
          <w:lang w:val="ro-RO"/>
        </w:rPr>
        <w:t xml:space="preserve"> </w:t>
      </w:r>
      <w:r w:rsidRPr="00D02038">
        <w:rPr>
          <w:b/>
          <w:sz w:val="28"/>
          <w:lang w:val="ro-RO"/>
        </w:rPr>
        <w:t>NEELIGIBILE</w:t>
      </w:r>
    </w:p>
    <w:p w:rsidR="009C22D8" w:rsidRPr="007B3D9B" w:rsidRDefault="009C22D8" w:rsidP="0078711B">
      <w:pPr>
        <w:pStyle w:val="ListParagraph"/>
        <w:pBdr>
          <w:bottom w:val="thinThickSmallGap" w:sz="24" w:space="2" w:color="auto"/>
        </w:pBdr>
        <w:tabs>
          <w:tab w:val="left" w:pos="10905"/>
        </w:tabs>
        <w:spacing w:before="0"/>
        <w:ind w:left="0" w:firstLine="0"/>
        <w:rPr>
          <w:color w:val="00B050"/>
          <w:sz w:val="24"/>
          <w:lang w:val="ro-RO"/>
        </w:rPr>
      </w:pPr>
    </w:p>
    <w:p w:rsidR="00116E47" w:rsidRPr="007B3D9B" w:rsidRDefault="00116E47" w:rsidP="0078711B">
      <w:pPr>
        <w:pStyle w:val="ListParagraph"/>
        <w:pBdr>
          <w:bottom w:val="thinThickSmallGap" w:sz="24" w:space="2" w:color="auto"/>
        </w:pBdr>
        <w:tabs>
          <w:tab w:val="left" w:pos="10905"/>
        </w:tabs>
        <w:spacing w:before="0"/>
        <w:ind w:left="0" w:firstLine="0"/>
        <w:rPr>
          <w:color w:val="00B050"/>
          <w:sz w:val="24"/>
          <w:lang w:val="ro-RO"/>
        </w:rPr>
      </w:pPr>
    </w:p>
    <w:p w:rsidR="009C22D8" w:rsidRPr="007B3D9B" w:rsidRDefault="009C22D8" w:rsidP="0078711B">
      <w:pPr>
        <w:pStyle w:val="BodyText"/>
        <w:spacing w:before="0"/>
        <w:ind w:left="0"/>
        <w:rPr>
          <w:rFonts w:ascii="Calibri"/>
          <w:lang w:val="ro-RO"/>
        </w:rPr>
      </w:pPr>
    </w:p>
    <w:p w:rsidR="009C22D8" w:rsidRPr="00D02038" w:rsidRDefault="009C22D8" w:rsidP="0078711B">
      <w:pPr>
        <w:pStyle w:val="BodyText"/>
        <w:spacing w:before="0"/>
        <w:ind w:left="0"/>
        <w:jc w:val="both"/>
        <w:rPr>
          <w:lang w:val="ro-RO"/>
        </w:rPr>
      </w:pPr>
      <w:r w:rsidRPr="00D02038">
        <w:rPr>
          <w:lang w:val="ro-RO"/>
        </w:rPr>
        <w:t>În</w:t>
      </w:r>
      <w:r w:rsidR="007472D9" w:rsidRPr="00D02038">
        <w:rPr>
          <w:lang w:val="ro-RO"/>
        </w:rPr>
        <w:t xml:space="preserve"> </w:t>
      </w:r>
      <w:r w:rsidRPr="00D02038">
        <w:rPr>
          <w:lang w:val="ro-RO"/>
        </w:rPr>
        <w:t>cadrul</w:t>
      </w:r>
      <w:r w:rsidR="007472D9" w:rsidRPr="00D02038">
        <w:rPr>
          <w:lang w:val="ro-RO"/>
        </w:rPr>
        <w:t xml:space="preserve"> </w:t>
      </w:r>
      <w:r w:rsidRPr="00D02038">
        <w:rPr>
          <w:lang w:val="ro-RO"/>
        </w:rPr>
        <w:t>unui</w:t>
      </w:r>
      <w:r w:rsidR="007472D9" w:rsidRPr="00D02038">
        <w:rPr>
          <w:lang w:val="ro-RO"/>
        </w:rPr>
        <w:t xml:space="preserve"> </w:t>
      </w:r>
      <w:r w:rsidRPr="00D02038">
        <w:rPr>
          <w:lang w:val="ro-RO"/>
        </w:rPr>
        <w:t>proiect</w:t>
      </w:r>
      <w:r w:rsidR="00711372" w:rsidRPr="00D02038">
        <w:rPr>
          <w:lang w:val="ro-RO"/>
        </w:rPr>
        <w:t>,</w:t>
      </w:r>
      <w:r w:rsidR="007472D9" w:rsidRPr="00D02038">
        <w:rPr>
          <w:lang w:val="ro-RO"/>
        </w:rPr>
        <w:t xml:space="preserve"> </w:t>
      </w:r>
      <w:r w:rsidRPr="00D02038">
        <w:rPr>
          <w:lang w:val="ro-RO"/>
        </w:rPr>
        <w:t>cheltuielile</w:t>
      </w:r>
      <w:r w:rsidR="007472D9" w:rsidRPr="00D02038">
        <w:rPr>
          <w:lang w:val="ro-RO"/>
        </w:rPr>
        <w:t xml:space="preserve"> </w:t>
      </w:r>
      <w:r w:rsidRPr="00D02038">
        <w:rPr>
          <w:lang w:val="ro-RO"/>
        </w:rPr>
        <w:t>pot</w:t>
      </w:r>
      <w:r w:rsidR="007472D9" w:rsidRPr="00D02038">
        <w:rPr>
          <w:lang w:val="ro-RO"/>
        </w:rPr>
        <w:t xml:space="preserve"> </w:t>
      </w:r>
      <w:r w:rsidRPr="00D02038">
        <w:rPr>
          <w:lang w:val="ro-RO"/>
        </w:rPr>
        <w:t>fi</w:t>
      </w:r>
      <w:r w:rsidR="007472D9" w:rsidRPr="00D02038">
        <w:rPr>
          <w:lang w:val="ro-RO"/>
        </w:rPr>
        <w:t xml:space="preserve"> </w:t>
      </w:r>
      <w:r w:rsidRPr="00D02038">
        <w:rPr>
          <w:lang w:val="ro-RO"/>
        </w:rPr>
        <w:t>eligibile</w:t>
      </w:r>
      <w:r w:rsidR="007472D9" w:rsidRPr="00D02038">
        <w:rPr>
          <w:lang w:val="ro-RO"/>
        </w:rPr>
        <w:t xml:space="preserve"> </w:t>
      </w:r>
      <w:r w:rsidRPr="00D02038">
        <w:rPr>
          <w:lang w:val="ro-RO"/>
        </w:rPr>
        <w:t>și</w:t>
      </w:r>
      <w:r w:rsidR="007472D9" w:rsidRPr="00D02038">
        <w:rPr>
          <w:lang w:val="ro-RO"/>
        </w:rPr>
        <w:t xml:space="preserve"> </w:t>
      </w:r>
      <w:r w:rsidRPr="00D02038">
        <w:rPr>
          <w:lang w:val="ro-RO"/>
        </w:rPr>
        <w:t>neeligibile.</w:t>
      </w:r>
      <w:r w:rsidR="007472D9" w:rsidRPr="00D02038">
        <w:rPr>
          <w:lang w:val="ro-RO"/>
        </w:rPr>
        <w:t xml:space="preserve"> </w:t>
      </w:r>
      <w:r w:rsidRPr="00D02038">
        <w:rPr>
          <w:lang w:val="ro-RO"/>
        </w:rPr>
        <w:t>Fina</w:t>
      </w:r>
      <w:r w:rsidR="007B3D9B">
        <w:rPr>
          <w:lang w:val="ro-RO"/>
        </w:rPr>
        <w:t>n</w:t>
      </w:r>
      <w:r w:rsidRPr="00D02038">
        <w:rPr>
          <w:lang w:val="ro-RO"/>
        </w:rPr>
        <w:t>țarea</w:t>
      </w:r>
      <w:r w:rsidR="007472D9" w:rsidRPr="00D02038">
        <w:rPr>
          <w:lang w:val="ro-RO"/>
        </w:rPr>
        <w:t xml:space="preserve"> </w:t>
      </w:r>
      <w:r w:rsidRPr="00D02038">
        <w:rPr>
          <w:lang w:val="ro-RO"/>
        </w:rPr>
        <w:t>va</w:t>
      </w:r>
      <w:r w:rsidR="007472D9" w:rsidRPr="00D02038">
        <w:rPr>
          <w:lang w:val="ro-RO"/>
        </w:rPr>
        <w:t xml:space="preserve"> </w:t>
      </w:r>
      <w:r w:rsidR="00711372" w:rsidRPr="00D02038">
        <w:rPr>
          <w:lang w:val="ro-RO"/>
        </w:rPr>
        <w:t>fi</w:t>
      </w:r>
      <w:r w:rsidR="007472D9" w:rsidRPr="00D02038">
        <w:rPr>
          <w:lang w:val="ro-RO"/>
        </w:rPr>
        <w:t xml:space="preserve"> </w:t>
      </w:r>
      <w:r w:rsidR="00711372" w:rsidRPr="00D02038">
        <w:rPr>
          <w:lang w:val="ro-RO"/>
        </w:rPr>
        <w:t>acordată</w:t>
      </w:r>
      <w:r w:rsidR="007472D9" w:rsidRPr="00D02038">
        <w:rPr>
          <w:lang w:val="ro-RO"/>
        </w:rPr>
        <w:t xml:space="preserve"> </w:t>
      </w:r>
      <w:r w:rsidR="00711372" w:rsidRPr="00D02038">
        <w:rPr>
          <w:lang w:val="ro-RO"/>
        </w:rPr>
        <w:t>doar</w:t>
      </w:r>
      <w:r w:rsidR="007472D9" w:rsidRPr="00D02038">
        <w:rPr>
          <w:lang w:val="ro-RO"/>
        </w:rPr>
        <w:t xml:space="preserve"> </w:t>
      </w:r>
      <w:r w:rsidR="00711372" w:rsidRPr="00D02038">
        <w:rPr>
          <w:lang w:val="ro-RO"/>
        </w:rPr>
        <w:t>pentru</w:t>
      </w:r>
      <w:r w:rsidR="007472D9" w:rsidRPr="00D02038">
        <w:rPr>
          <w:lang w:val="ro-RO"/>
        </w:rPr>
        <w:t xml:space="preserve"> </w:t>
      </w:r>
      <w:r w:rsidR="00711372" w:rsidRPr="00D02038">
        <w:rPr>
          <w:lang w:val="ro-RO"/>
        </w:rPr>
        <w:t>rambur</w:t>
      </w:r>
      <w:r w:rsidRPr="00D02038">
        <w:rPr>
          <w:lang w:val="ro-RO"/>
        </w:rPr>
        <w:t>sarea</w:t>
      </w:r>
      <w:r w:rsidR="007472D9" w:rsidRPr="00D02038">
        <w:rPr>
          <w:lang w:val="ro-RO"/>
        </w:rPr>
        <w:t xml:space="preserve"> </w:t>
      </w:r>
      <w:r w:rsidRPr="00D02038">
        <w:rPr>
          <w:lang w:val="ro-RO"/>
        </w:rPr>
        <w:t>cheltuielilor</w:t>
      </w:r>
      <w:r w:rsidR="007472D9" w:rsidRPr="00D02038">
        <w:rPr>
          <w:lang w:val="ro-RO"/>
        </w:rPr>
        <w:t xml:space="preserve"> </w:t>
      </w:r>
      <w:r w:rsidRPr="00D02038">
        <w:rPr>
          <w:lang w:val="ro-RO"/>
        </w:rPr>
        <w:t>eligibile,</w:t>
      </w:r>
      <w:r w:rsidR="007472D9" w:rsidRPr="00D02038">
        <w:rPr>
          <w:lang w:val="ro-RO"/>
        </w:rPr>
        <w:t xml:space="preserve"> </w:t>
      </w:r>
      <w:r w:rsidRPr="00D02038">
        <w:rPr>
          <w:lang w:val="ro-RO"/>
        </w:rPr>
        <w:t>cu</w:t>
      </w:r>
      <w:r w:rsidR="007472D9" w:rsidRPr="00D02038">
        <w:rPr>
          <w:lang w:val="ro-RO"/>
        </w:rPr>
        <w:t xml:space="preserve"> </w:t>
      </w:r>
      <w:r w:rsidRPr="00D02038">
        <w:rPr>
          <w:lang w:val="ro-RO"/>
        </w:rPr>
        <w:t>o</w:t>
      </w:r>
      <w:r w:rsidR="007472D9" w:rsidRPr="00D02038">
        <w:rPr>
          <w:lang w:val="ro-RO"/>
        </w:rPr>
        <w:t xml:space="preserve"> </w:t>
      </w:r>
      <w:r w:rsidRPr="00D02038">
        <w:rPr>
          <w:lang w:val="ro-RO"/>
        </w:rPr>
        <w:t>intensitate</w:t>
      </w:r>
      <w:r w:rsidR="007472D9" w:rsidRPr="00D02038">
        <w:rPr>
          <w:lang w:val="ro-RO"/>
        </w:rPr>
        <w:t xml:space="preserve"> </w:t>
      </w:r>
      <w:r w:rsidRPr="00D02038">
        <w:rPr>
          <w:lang w:val="ro-RO"/>
        </w:rPr>
        <w:t>a</w:t>
      </w:r>
      <w:r w:rsidR="007472D9" w:rsidRPr="00D02038">
        <w:rPr>
          <w:lang w:val="ro-RO"/>
        </w:rPr>
        <w:t xml:space="preserve"> </w:t>
      </w:r>
      <w:r w:rsidRPr="00D02038">
        <w:rPr>
          <w:lang w:val="ro-RO"/>
        </w:rPr>
        <w:t>sprijinu</w:t>
      </w:r>
      <w:r w:rsidR="00711372" w:rsidRPr="00D02038">
        <w:rPr>
          <w:lang w:val="ro-RO"/>
        </w:rPr>
        <w:t>lui</w:t>
      </w:r>
      <w:r w:rsidR="007472D9" w:rsidRPr="00D02038">
        <w:rPr>
          <w:lang w:val="ro-RO"/>
        </w:rPr>
        <w:t xml:space="preserve"> </w:t>
      </w:r>
      <w:r w:rsidR="00711372" w:rsidRPr="00D02038">
        <w:rPr>
          <w:lang w:val="ro-RO"/>
        </w:rPr>
        <w:t>în</w:t>
      </w:r>
      <w:r w:rsidR="007472D9" w:rsidRPr="00D02038">
        <w:rPr>
          <w:lang w:val="ro-RO"/>
        </w:rPr>
        <w:t xml:space="preserve"> </w:t>
      </w:r>
      <w:r w:rsidR="00711372" w:rsidRPr="00D02038">
        <w:rPr>
          <w:lang w:val="ro-RO"/>
        </w:rPr>
        <w:t>conformitate</w:t>
      </w:r>
      <w:r w:rsidR="007472D9" w:rsidRPr="00D02038">
        <w:rPr>
          <w:lang w:val="ro-RO"/>
        </w:rPr>
        <w:t xml:space="preserve"> </w:t>
      </w:r>
      <w:r w:rsidR="00711372" w:rsidRPr="00D02038">
        <w:rPr>
          <w:lang w:val="ro-RO"/>
        </w:rPr>
        <w:t>cu</w:t>
      </w:r>
      <w:r w:rsidR="007472D9" w:rsidRPr="00D02038">
        <w:rPr>
          <w:lang w:val="ro-RO"/>
        </w:rPr>
        <w:t xml:space="preserve"> </w:t>
      </w:r>
      <w:r w:rsidR="00711372" w:rsidRPr="007B3D9B">
        <w:rPr>
          <w:i/>
          <w:lang w:val="ro-RO"/>
        </w:rPr>
        <w:t>Fișa</w:t>
      </w:r>
      <w:r w:rsidR="007472D9" w:rsidRPr="007B3D9B">
        <w:rPr>
          <w:i/>
          <w:lang w:val="ro-RO"/>
        </w:rPr>
        <w:t xml:space="preserve"> </w:t>
      </w:r>
      <w:r w:rsidRPr="007B3D9B">
        <w:rPr>
          <w:i/>
          <w:lang w:val="ro-RO"/>
        </w:rPr>
        <w:t>măsurii</w:t>
      </w:r>
      <w:r w:rsidR="007472D9" w:rsidRPr="007B3D9B">
        <w:rPr>
          <w:i/>
          <w:lang w:val="ro-RO"/>
        </w:rPr>
        <w:t xml:space="preserve"> </w:t>
      </w:r>
      <w:r w:rsidR="00CA293D" w:rsidRPr="007B3D9B">
        <w:rPr>
          <w:i/>
          <w:lang w:val="ro-RO"/>
        </w:rPr>
        <w:t>4.5</w:t>
      </w:r>
      <w:r w:rsidR="00507C27" w:rsidRPr="007B3D9B">
        <w:rPr>
          <w:i/>
          <w:lang w:val="ro-RO"/>
        </w:rPr>
        <w:t>/6B</w:t>
      </w:r>
      <w:r w:rsidR="00507C27" w:rsidRPr="00D02038">
        <w:rPr>
          <w:lang w:val="ro-RO"/>
        </w:rPr>
        <w:t xml:space="preserve"> </w:t>
      </w:r>
      <w:r w:rsidRPr="00D02038">
        <w:rPr>
          <w:lang w:val="ro-RO"/>
        </w:rPr>
        <w:t>din</w:t>
      </w:r>
      <w:r w:rsidR="007472D9" w:rsidRPr="00D02038">
        <w:rPr>
          <w:lang w:val="ro-RO"/>
        </w:rPr>
        <w:t xml:space="preserve"> </w:t>
      </w:r>
      <w:r w:rsidRPr="00D02038">
        <w:rPr>
          <w:lang w:val="ro-RO"/>
        </w:rPr>
        <w:t>SDL</w:t>
      </w:r>
      <w:r w:rsidR="007472D9" w:rsidRPr="00D02038">
        <w:rPr>
          <w:lang w:val="ro-RO"/>
        </w:rPr>
        <w:t xml:space="preserve"> </w:t>
      </w:r>
      <w:r w:rsidR="00711372" w:rsidRPr="00D02038">
        <w:rPr>
          <w:lang w:val="ro-RO"/>
        </w:rPr>
        <w:t>Ștefan</w:t>
      </w:r>
      <w:r w:rsidR="007472D9" w:rsidRPr="00D02038">
        <w:rPr>
          <w:lang w:val="ro-RO"/>
        </w:rPr>
        <w:t xml:space="preserve"> </w:t>
      </w:r>
      <w:r w:rsidR="00711372" w:rsidRPr="00D02038">
        <w:rPr>
          <w:lang w:val="ro-RO"/>
        </w:rPr>
        <w:t>cel</w:t>
      </w:r>
      <w:r w:rsidR="007472D9" w:rsidRPr="00D02038">
        <w:rPr>
          <w:lang w:val="ro-RO"/>
        </w:rPr>
        <w:t xml:space="preserve"> </w:t>
      </w:r>
      <w:r w:rsidR="00711372" w:rsidRPr="00D02038">
        <w:rPr>
          <w:lang w:val="ro-RO"/>
        </w:rPr>
        <w:t>Mare</w:t>
      </w:r>
      <w:r w:rsidRPr="00D02038">
        <w:rPr>
          <w:lang w:val="ro-RO"/>
        </w:rPr>
        <w:t>,</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limita</w:t>
      </w:r>
      <w:r w:rsidR="007472D9" w:rsidRPr="00D02038">
        <w:rPr>
          <w:lang w:val="ro-RO"/>
        </w:rPr>
        <w:t xml:space="preserve"> </w:t>
      </w:r>
      <w:r w:rsidRPr="00D02038">
        <w:rPr>
          <w:lang w:val="ro-RO"/>
        </w:rPr>
        <w:t>valorii</w:t>
      </w:r>
      <w:r w:rsidR="007472D9" w:rsidRPr="00D02038">
        <w:rPr>
          <w:lang w:val="ro-RO"/>
        </w:rPr>
        <w:t xml:space="preserve"> </w:t>
      </w:r>
      <w:r w:rsidRPr="00D02038">
        <w:rPr>
          <w:lang w:val="ro-RO"/>
        </w:rPr>
        <w:t>maxime</w:t>
      </w:r>
      <w:r w:rsidR="007472D9" w:rsidRPr="00D02038">
        <w:rPr>
          <w:lang w:val="ro-RO"/>
        </w:rPr>
        <w:t xml:space="preserve"> </w:t>
      </w:r>
      <w:r w:rsidRPr="00D02038">
        <w:rPr>
          <w:lang w:val="ro-RO"/>
        </w:rPr>
        <w:t>a</w:t>
      </w:r>
      <w:r w:rsidR="007472D9" w:rsidRPr="00D02038">
        <w:rPr>
          <w:lang w:val="ro-RO"/>
        </w:rPr>
        <w:t xml:space="preserve"> </w:t>
      </w:r>
      <w:r w:rsidRPr="00D02038">
        <w:rPr>
          <w:lang w:val="ro-RO"/>
        </w:rPr>
        <w:t>sprijinului</w:t>
      </w:r>
      <w:r w:rsidR="007472D9" w:rsidRPr="00D02038">
        <w:rPr>
          <w:lang w:val="ro-RO"/>
        </w:rPr>
        <w:t xml:space="preserve"> </w:t>
      </w:r>
      <w:r w:rsidRPr="00D02038">
        <w:rPr>
          <w:lang w:val="ro-RO"/>
        </w:rPr>
        <w:t>stabilit.</w:t>
      </w:r>
      <w:r w:rsidR="007472D9" w:rsidRPr="00D02038">
        <w:rPr>
          <w:lang w:val="ro-RO"/>
        </w:rPr>
        <w:t xml:space="preserve"> </w:t>
      </w:r>
      <w:r w:rsidRPr="00D02038">
        <w:rPr>
          <w:lang w:val="ro-RO"/>
        </w:rPr>
        <w:t>Cheltuielile</w:t>
      </w:r>
      <w:r w:rsidR="007472D9" w:rsidRPr="00D02038">
        <w:rPr>
          <w:lang w:val="ro-RO"/>
        </w:rPr>
        <w:t xml:space="preserve"> </w:t>
      </w:r>
      <w:r w:rsidRPr="00D02038">
        <w:rPr>
          <w:lang w:val="ro-RO"/>
        </w:rPr>
        <w:t>neeligibile</w:t>
      </w:r>
      <w:r w:rsidR="007472D9" w:rsidRPr="00D02038">
        <w:rPr>
          <w:lang w:val="ro-RO"/>
        </w:rPr>
        <w:t xml:space="preserve"> </w:t>
      </w:r>
      <w:r w:rsidRPr="00D02038">
        <w:rPr>
          <w:lang w:val="ro-RO"/>
        </w:rPr>
        <w:t>vor</w:t>
      </w:r>
      <w:r w:rsidR="007472D9" w:rsidRPr="00D02038">
        <w:rPr>
          <w:lang w:val="ro-RO"/>
        </w:rPr>
        <w:t xml:space="preserve"> </w:t>
      </w:r>
      <w:r w:rsidRPr="00D02038">
        <w:rPr>
          <w:lang w:val="ro-RO"/>
        </w:rPr>
        <w:t>fi</w:t>
      </w:r>
      <w:r w:rsidR="007472D9" w:rsidRPr="00D02038">
        <w:rPr>
          <w:lang w:val="ro-RO"/>
        </w:rPr>
        <w:t xml:space="preserve"> </w:t>
      </w:r>
      <w:r w:rsidRPr="00D02038">
        <w:rPr>
          <w:lang w:val="ro-RO"/>
        </w:rPr>
        <w:t>suportate</w:t>
      </w:r>
      <w:r w:rsidR="007472D9" w:rsidRPr="00D02038">
        <w:rPr>
          <w:lang w:val="ro-RO"/>
        </w:rPr>
        <w:t xml:space="preserve"> </w:t>
      </w:r>
      <w:r w:rsidRPr="00D02038">
        <w:rPr>
          <w:lang w:val="ro-RO"/>
        </w:rPr>
        <w:t>integral</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către</w:t>
      </w:r>
      <w:r w:rsidR="007472D9" w:rsidRPr="00D02038">
        <w:rPr>
          <w:lang w:val="ro-RO"/>
        </w:rPr>
        <w:t xml:space="preserve"> </w:t>
      </w:r>
      <w:r w:rsidRPr="00D02038">
        <w:rPr>
          <w:lang w:val="ro-RO"/>
        </w:rPr>
        <w:t>beneficiarul</w:t>
      </w:r>
      <w:r w:rsidR="007472D9" w:rsidRPr="00D02038">
        <w:rPr>
          <w:lang w:val="ro-RO"/>
        </w:rPr>
        <w:t xml:space="preserve"> </w:t>
      </w:r>
      <w:r w:rsidRPr="00D02038">
        <w:rPr>
          <w:lang w:val="ro-RO"/>
        </w:rPr>
        <w:t>finanțării.</w:t>
      </w:r>
      <w:r w:rsidR="006E79FB" w:rsidRPr="00D02038">
        <w:rPr>
          <w:lang w:val="ro-RO"/>
        </w:rPr>
        <w:t xml:space="preserve"> Pentru a fi eligibile</w:t>
      </w:r>
      <w:r w:rsidR="007B3D9B">
        <w:rPr>
          <w:lang w:val="ro-RO"/>
        </w:rPr>
        <w:t>,</w:t>
      </w:r>
      <w:r w:rsidR="006E79FB" w:rsidRPr="00D02038">
        <w:rPr>
          <w:lang w:val="ro-RO"/>
        </w:rPr>
        <w:t xml:space="preserve"> toate cheltuielile aferente implementării proiectului trebuie să fie efectuate pe teritoriul GAL Ștefan cel Mare.</w:t>
      </w:r>
    </w:p>
    <w:p w:rsidR="009C22D8" w:rsidRPr="00D02038" w:rsidRDefault="009C22D8" w:rsidP="0078711B">
      <w:pPr>
        <w:pStyle w:val="BodyText"/>
        <w:spacing w:before="0"/>
        <w:ind w:left="0"/>
        <w:jc w:val="both"/>
        <w:rPr>
          <w:b/>
          <w:lang w:val="ro-RO"/>
        </w:rPr>
      </w:pPr>
    </w:p>
    <w:p w:rsidR="009C22D8" w:rsidRPr="00D02038" w:rsidRDefault="009C22D8" w:rsidP="0078711B">
      <w:pPr>
        <w:shd w:val="clear" w:color="auto" w:fill="C2D69B" w:themeFill="accent3" w:themeFillTint="99"/>
        <w:tabs>
          <w:tab w:val="left" w:pos="426"/>
        </w:tabs>
        <w:jc w:val="both"/>
        <w:rPr>
          <w:b/>
          <w:sz w:val="24"/>
          <w:szCs w:val="24"/>
          <w:lang w:val="ro-RO"/>
        </w:rPr>
      </w:pPr>
      <w:r w:rsidRPr="00D02038">
        <w:rPr>
          <w:b/>
          <w:sz w:val="24"/>
          <w:szCs w:val="24"/>
          <w:lang w:val="ro-RO"/>
        </w:rPr>
        <w:t>6.1</w:t>
      </w:r>
      <w:r w:rsidR="00E232BE" w:rsidRPr="00D02038">
        <w:rPr>
          <w:b/>
          <w:sz w:val="24"/>
          <w:szCs w:val="24"/>
          <w:lang w:val="ro-RO"/>
        </w:rPr>
        <w:t>.</w:t>
      </w:r>
      <w:r w:rsidR="007472D9" w:rsidRPr="00D02038">
        <w:rPr>
          <w:b/>
          <w:sz w:val="24"/>
          <w:szCs w:val="24"/>
          <w:lang w:val="ro-RO"/>
        </w:rPr>
        <w:t xml:space="preserve"> </w:t>
      </w:r>
      <w:r w:rsidR="00E232BE" w:rsidRPr="00D02038">
        <w:rPr>
          <w:b/>
          <w:sz w:val="24"/>
          <w:szCs w:val="24"/>
          <w:lang w:val="ro-RO"/>
        </w:rPr>
        <w:t xml:space="preserve"> </w:t>
      </w:r>
      <w:r w:rsidRPr="00D02038">
        <w:rPr>
          <w:b/>
          <w:sz w:val="24"/>
          <w:szCs w:val="24"/>
          <w:lang w:val="ro-RO"/>
        </w:rPr>
        <w:t>Tipuri</w:t>
      </w:r>
      <w:r w:rsidR="007472D9" w:rsidRPr="00D02038">
        <w:rPr>
          <w:b/>
          <w:sz w:val="24"/>
          <w:szCs w:val="24"/>
          <w:lang w:val="ro-RO"/>
        </w:rPr>
        <w:t xml:space="preserve"> </w:t>
      </w:r>
      <w:r w:rsidRPr="00D02038">
        <w:rPr>
          <w:b/>
          <w:sz w:val="24"/>
          <w:szCs w:val="24"/>
          <w:lang w:val="ro-RO"/>
        </w:rPr>
        <w:t>de</w:t>
      </w:r>
      <w:r w:rsidR="007472D9" w:rsidRPr="00D02038">
        <w:rPr>
          <w:b/>
          <w:sz w:val="24"/>
          <w:szCs w:val="24"/>
          <w:lang w:val="ro-RO"/>
        </w:rPr>
        <w:t xml:space="preserve"> </w:t>
      </w:r>
      <w:r w:rsidRPr="00D02038">
        <w:rPr>
          <w:b/>
          <w:sz w:val="24"/>
          <w:szCs w:val="24"/>
          <w:lang w:val="ro-RO"/>
        </w:rPr>
        <w:t>investiții</w:t>
      </w:r>
      <w:r w:rsidR="007472D9" w:rsidRPr="00D02038">
        <w:rPr>
          <w:b/>
          <w:sz w:val="24"/>
          <w:szCs w:val="24"/>
          <w:lang w:val="ro-RO"/>
        </w:rPr>
        <w:t xml:space="preserve"> </w:t>
      </w:r>
      <w:r w:rsidRPr="00D02038">
        <w:rPr>
          <w:b/>
          <w:sz w:val="24"/>
          <w:szCs w:val="24"/>
          <w:lang w:val="ro-RO"/>
        </w:rPr>
        <w:t>și</w:t>
      </w:r>
      <w:r w:rsidR="007472D9" w:rsidRPr="00D02038">
        <w:rPr>
          <w:b/>
          <w:sz w:val="24"/>
          <w:szCs w:val="24"/>
          <w:lang w:val="ro-RO"/>
        </w:rPr>
        <w:t xml:space="preserve"> </w:t>
      </w:r>
      <w:r w:rsidRPr="00D02038">
        <w:rPr>
          <w:b/>
          <w:sz w:val="24"/>
          <w:szCs w:val="24"/>
          <w:lang w:val="ro-RO"/>
        </w:rPr>
        <w:t>cheltuieli</w:t>
      </w:r>
      <w:r w:rsidR="007472D9" w:rsidRPr="00D02038">
        <w:rPr>
          <w:b/>
          <w:sz w:val="24"/>
          <w:szCs w:val="24"/>
          <w:lang w:val="ro-RO"/>
        </w:rPr>
        <w:t xml:space="preserve"> </w:t>
      </w:r>
      <w:r w:rsidRPr="00D02038">
        <w:rPr>
          <w:b/>
          <w:sz w:val="24"/>
          <w:szCs w:val="24"/>
          <w:lang w:val="ro-RO"/>
        </w:rPr>
        <w:t>eligibile</w:t>
      </w:r>
    </w:p>
    <w:p w:rsidR="009C22D8" w:rsidRPr="00D02038" w:rsidRDefault="009C22D8" w:rsidP="0078711B">
      <w:pPr>
        <w:pStyle w:val="BodyText"/>
        <w:spacing w:before="0"/>
        <w:ind w:left="0"/>
        <w:jc w:val="both"/>
        <w:rPr>
          <w:b/>
          <w:lang w:val="ro-RO"/>
        </w:rPr>
      </w:pPr>
    </w:p>
    <w:p w:rsidR="009C22D8" w:rsidRPr="007B3D9B" w:rsidRDefault="009C22D8" w:rsidP="007B3D9B">
      <w:pPr>
        <w:pStyle w:val="BodyText"/>
        <w:spacing w:before="0"/>
        <w:ind w:left="0"/>
        <w:jc w:val="both"/>
        <w:rPr>
          <w:spacing w:val="-2"/>
          <w:lang w:val="ro-RO"/>
        </w:rPr>
      </w:pPr>
      <w:r w:rsidRPr="007B3D9B">
        <w:rPr>
          <w:spacing w:val="-2"/>
          <w:lang w:val="ro-RO"/>
        </w:rPr>
        <w:t>Fondurile</w:t>
      </w:r>
      <w:r w:rsidR="007472D9" w:rsidRPr="007B3D9B">
        <w:rPr>
          <w:spacing w:val="-2"/>
          <w:lang w:val="ro-RO"/>
        </w:rPr>
        <w:t xml:space="preserve"> </w:t>
      </w:r>
      <w:r w:rsidRPr="007B3D9B">
        <w:rPr>
          <w:spacing w:val="-2"/>
          <w:lang w:val="ro-RO"/>
        </w:rPr>
        <w:t>nerambursabile</w:t>
      </w:r>
      <w:r w:rsidR="007472D9" w:rsidRPr="007B3D9B">
        <w:rPr>
          <w:spacing w:val="-2"/>
          <w:lang w:val="ro-RO"/>
        </w:rPr>
        <w:t xml:space="preserve"> </w:t>
      </w:r>
      <w:r w:rsidRPr="007B3D9B">
        <w:rPr>
          <w:spacing w:val="-2"/>
          <w:lang w:val="ro-RO"/>
        </w:rPr>
        <w:t>vor</w:t>
      </w:r>
      <w:r w:rsidR="007472D9" w:rsidRPr="007B3D9B">
        <w:rPr>
          <w:spacing w:val="-2"/>
          <w:lang w:val="ro-RO"/>
        </w:rPr>
        <w:t xml:space="preserve"> </w:t>
      </w:r>
      <w:r w:rsidRPr="007B3D9B">
        <w:rPr>
          <w:spacing w:val="-2"/>
          <w:lang w:val="ro-RO"/>
        </w:rPr>
        <w:t>fi</w:t>
      </w:r>
      <w:r w:rsidR="007472D9" w:rsidRPr="007B3D9B">
        <w:rPr>
          <w:spacing w:val="-2"/>
          <w:lang w:val="ro-RO"/>
        </w:rPr>
        <w:t xml:space="preserve"> </w:t>
      </w:r>
      <w:r w:rsidRPr="007B3D9B">
        <w:rPr>
          <w:spacing w:val="-2"/>
          <w:lang w:val="ro-RO"/>
        </w:rPr>
        <w:t>acord</w:t>
      </w:r>
      <w:r w:rsidR="00A22EFD" w:rsidRPr="007B3D9B">
        <w:rPr>
          <w:spacing w:val="-2"/>
          <w:lang w:val="ro-RO"/>
        </w:rPr>
        <w:t>ate</w:t>
      </w:r>
      <w:r w:rsidR="007472D9" w:rsidRPr="007B3D9B">
        <w:rPr>
          <w:spacing w:val="-2"/>
          <w:lang w:val="ro-RO"/>
        </w:rPr>
        <w:t xml:space="preserve"> </w:t>
      </w:r>
      <w:r w:rsidR="00A22EFD" w:rsidRPr="007B3D9B">
        <w:rPr>
          <w:spacing w:val="-2"/>
          <w:lang w:val="ro-RO"/>
        </w:rPr>
        <w:t>beneficiarilor</w:t>
      </w:r>
      <w:r w:rsidR="007472D9" w:rsidRPr="007B3D9B">
        <w:rPr>
          <w:spacing w:val="-2"/>
          <w:lang w:val="ro-RO"/>
        </w:rPr>
        <w:t xml:space="preserve"> </w:t>
      </w:r>
      <w:r w:rsidR="00A22EFD" w:rsidRPr="007B3D9B">
        <w:rPr>
          <w:spacing w:val="-2"/>
          <w:lang w:val="ro-RO"/>
        </w:rPr>
        <w:t>eligibili</w:t>
      </w:r>
      <w:r w:rsidR="007472D9" w:rsidRPr="007B3D9B">
        <w:rPr>
          <w:spacing w:val="-2"/>
          <w:lang w:val="ro-RO"/>
        </w:rPr>
        <w:t xml:space="preserve"> </w:t>
      </w:r>
      <w:r w:rsidRPr="007B3D9B">
        <w:rPr>
          <w:spacing w:val="-2"/>
          <w:lang w:val="ro-RO"/>
        </w:rPr>
        <w:t>pentru</w:t>
      </w:r>
      <w:r w:rsidR="007472D9" w:rsidRPr="007B3D9B">
        <w:rPr>
          <w:spacing w:val="-2"/>
          <w:lang w:val="ro-RO"/>
        </w:rPr>
        <w:t xml:space="preserve"> </w:t>
      </w:r>
      <w:r w:rsidR="00EB677F" w:rsidRPr="007B3D9B">
        <w:rPr>
          <w:spacing w:val="-2"/>
          <w:lang w:val="ro-RO"/>
        </w:rPr>
        <w:t>următoarele</w:t>
      </w:r>
      <w:r w:rsidR="007472D9" w:rsidRPr="007B3D9B">
        <w:rPr>
          <w:spacing w:val="-2"/>
          <w:lang w:val="ro-RO"/>
        </w:rPr>
        <w:t xml:space="preserve"> </w:t>
      </w:r>
      <w:r w:rsidRPr="007B3D9B">
        <w:rPr>
          <w:spacing w:val="-2"/>
          <w:lang w:val="ro-RO"/>
        </w:rPr>
        <w:t>investiții</w:t>
      </w:r>
      <w:r w:rsidR="007472D9" w:rsidRPr="007B3D9B">
        <w:rPr>
          <w:spacing w:val="-2"/>
          <w:lang w:val="ro-RO"/>
        </w:rPr>
        <w:t xml:space="preserve"> </w:t>
      </w:r>
      <w:r w:rsidRPr="007B3D9B">
        <w:rPr>
          <w:spacing w:val="-2"/>
          <w:lang w:val="ro-RO"/>
        </w:rPr>
        <w:t>cor</w:t>
      </w:r>
      <w:r w:rsidR="007B3D9B">
        <w:rPr>
          <w:spacing w:val="-2"/>
          <w:lang w:val="ro-RO"/>
        </w:rPr>
        <w:softHyphen/>
      </w:r>
      <w:r w:rsidRPr="007B3D9B">
        <w:rPr>
          <w:spacing w:val="-2"/>
          <w:lang w:val="ro-RO"/>
        </w:rPr>
        <w:t>porale</w:t>
      </w:r>
      <w:r w:rsidR="007472D9" w:rsidRPr="007B3D9B">
        <w:rPr>
          <w:spacing w:val="-2"/>
          <w:lang w:val="ro-RO"/>
        </w:rPr>
        <w:t xml:space="preserve"> </w:t>
      </w:r>
      <w:r w:rsidRPr="007B3D9B">
        <w:rPr>
          <w:spacing w:val="-2"/>
          <w:lang w:val="ro-RO"/>
        </w:rPr>
        <w:t>și</w:t>
      </w:r>
      <w:r w:rsidR="00CB5C09" w:rsidRPr="007B3D9B">
        <w:rPr>
          <w:spacing w:val="-2"/>
          <w:lang w:val="ro-RO"/>
        </w:rPr>
        <w:t xml:space="preserve"> </w:t>
      </w:r>
      <w:r w:rsidRPr="007B3D9B">
        <w:rPr>
          <w:spacing w:val="-2"/>
          <w:lang w:val="ro-RO"/>
        </w:rPr>
        <w:t>/</w:t>
      </w:r>
      <w:r w:rsidR="00CB5C09" w:rsidRPr="007B3D9B">
        <w:rPr>
          <w:spacing w:val="-2"/>
          <w:lang w:val="ro-RO"/>
        </w:rPr>
        <w:t xml:space="preserve"> </w:t>
      </w:r>
      <w:r w:rsidRPr="007B3D9B">
        <w:rPr>
          <w:spacing w:val="-2"/>
          <w:lang w:val="ro-RO"/>
        </w:rPr>
        <w:t>sau</w:t>
      </w:r>
      <w:r w:rsidR="007472D9" w:rsidRPr="007B3D9B">
        <w:rPr>
          <w:spacing w:val="-2"/>
          <w:lang w:val="ro-RO"/>
        </w:rPr>
        <w:t xml:space="preserve"> </w:t>
      </w:r>
      <w:r w:rsidRPr="007B3D9B">
        <w:rPr>
          <w:spacing w:val="-2"/>
          <w:lang w:val="ro-RO"/>
        </w:rPr>
        <w:t>necorporale,</w:t>
      </w:r>
      <w:r w:rsidR="007472D9" w:rsidRPr="007B3D9B">
        <w:rPr>
          <w:spacing w:val="-2"/>
          <w:lang w:val="ro-RO"/>
        </w:rPr>
        <w:t xml:space="preserve"> </w:t>
      </w:r>
      <w:r w:rsidRPr="007B3D9B">
        <w:rPr>
          <w:spacing w:val="-2"/>
          <w:lang w:val="ro-RO"/>
        </w:rPr>
        <w:t>conform</w:t>
      </w:r>
      <w:r w:rsidR="007472D9" w:rsidRPr="007B3D9B">
        <w:rPr>
          <w:spacing w:val="-2"/>
          <w:lang w:val="ro-RO"/>
        </w:rPr>
        <w:t xml:space="preserve"> </w:t>
      </w:r>
      <w:r w:rsidRPr="007B3D9B">
        <w:rPr>
          <w:spacing w:val="-2"/>
          <w:lang w:val="ro-RO"/>
        </w:rPr>
        <w:t>următoarei</w:t>
      </w:r>
      <w:r w:rsidR="007472D9" w:rsidRPr="007B3D9B">
        <w:rPr>
          <w:spacing w:val="-2"/>
          <w:lang w:val="ro-RO"/>
        </w:rPr>
        <w:t xml:space="preserve"> </w:t>
      </w:r>
      <w:r w:rsidRPr="007B3D9B">
        <w:rPr>
          <w:spacing w:val="-2"/>
          <w:lang w:val="ro-RO"/>
        </w:rPr>
        <w:t>liste</w:t>
      </w:r>
      <w:r w:rsidR="007472D9" w:rsidRPr="007B3D9B">
        <w:rPr>
          <w:spacing w:val="-2"/>
          <w:lang w:val="ro-RO"/>
        </w:rPr>
        <w:t xml:space="preserve"> </w:t>
      </w:r>
      <w:r w:rsidRPr="007B3D9B">
        <w:rPr>
          <w:spacing w:val="-2"/>
          <w:lang w:val="ro-RO"/>
        </w:rPr>
        <w:t>indica</w:t>
      </w:r>
      <w:r w:rsidR="00E74E85" w:rsidRPr="007B3D9B">
        <w:rPr>
          <w:spacing w:val="-2"/>
          <w:lang w:val="ro-RO"/>
        </w:rPr>
        <w:t>tive</w:t>
      </w:r>
      <w:r w:rsidR="007472D9" w:rsidRPr="007B3D9B">
        <w:rPr>
          <w:spacing w:val="-2"/>
          <w:lang w:val="ro-RO"/>
        </w:rPr>
        <w:t xml:space="preserve"> </w:t>
      </w:r>
      <w:r w:rsidR="00E74E85" w:rsidRPr="007B3D9B">
        <w:rPr>
          <w:spacing w:val="-2"/>
          <w:lang w:val="ro-RO"/>
        </w:rPr>
        <w:t>a</w:t>
      </w:r>
      <w:r w:rsidR="007472D9" w:rsidRPr="007B3D9B">
        <w:rPr>
          <w:spacing w:val="-2"/>
          <w:lang w:val="ro-RO"/>
        </w:rPr>
        <w:t xml:space="preserve"> </w:t>
      </w:r>
      <w:r w:rsidR="00E74E85" w:rsidRPr="007B3D9B">
        <w:rPr>
          <w:spacing w:val="-2"/>
          <w:lang w:val="ro-RO"/>
        </w:rPr>
        <w:t>cheltuielilor</w:t>
      </w:r>
      <w:r w:rsidR="00CB5C09" w:rsidRPr="007B3D9B">
        <w:rPr>
          <w:spacing w:val="-2"/>
          <w:lang w:val="ro-RO"/>
        </w:rPr>
        <w:t xml:space="preserve"> </w:t>
      </w:r>
      <w:r w:rsidR="00140D34" w:rsidRPr="007B3D9B">
        <w:rPr>
          <w:spacing w:val="-2"/>
          <w:lang w:val="ro-RO"/>
        </w:rPr>
        <w:t>/</w:t>
      </w:r>
      <w:r w:rsidR="00CB5C09" w:rsidRPr="007B3D9B">
        <w:rPr>
          <w:spacing w:val="-2"/>
          <w:lang w:val="ro-RO"/>
        </w:rPr>
        <w:t xml:space="preserve"> </w:t>
      </w:r>
      <w:r w:rsidR="00140D34" w:rsidRPr="007B3D9B">
        <w:rPr>
          <w:spacing w:val="-2"/>
          <w:lang w:val="ro-RO"/>
        </w:rPr>
        <w:t>acțiunilor</w:t>
      </w:r>
      <w:r w:rsidR="007472D9" w:rsidRPr="007B3D9B">
        <w:rPr>
          <w:spacing w:val="-2"/>
          <w:lang w:val="ro-RO"/>
        </w:rPr>
        <w:t xml:space="preserve"> </w:t>
      </w:r>
      <w:r w:rsidR="00E74E85" w:rsidRPr="007B3D9B">
        <w:rPr>
          <w:spacing w:val="-2"/>
          <w:lang w:val="ro-RO"/>
        </w:rPr>
        <w:t>eligibile:</w:t>
      </w:r>
    </w:p>
    <w:p w:rsidR="00CA293D" w:rsidRPr="00D02038" w:rsidRDefault="00CA293D" w:rsidP="00F37B20">
      <w:pPr>
        <w:pStyle w:val="Default"/>
        <w:numPr>
          <w:ilvl w:val="0"/>
          <w:numId w:val="44"/>
        </w:numPr>
        <w:ind w:left="567" w:right="3"/>
        <w:jc w:val="both"/>
        <w:rPr>
          <w:rFonts w:ascii="Times New Roman" w:eastAsia="Calibri" w:hAnsi="Times New Roman" w:cs="Times New Roman"/>
          <w:color w:val="000000" w:themeColor="text1"/>
          <w:lang w:val="ro-RO"/>
        </w:rPr>
      </w:pPr>
      <w:r w:rsidRPr="00D02038">
        <w:rPr>
          <w:rFonts w:ascii="Times New Roman" w:eastAsia="Calibri" w:hAnsi="Times New Roman" w:cs="Times New Roman"/>
          <w:color w:val="000000" w:themeColor="text1"/>
          <w:lang w:val="ro-RO"/>
        </w:rPr>
        <w:t>Înființarea, amenajarea spațiilor publice de recreere pentru populația din teritoriul GAL Ștefan cel Mare din comunitățile de r</w:t>
      </w:r>
      <w:r w:rsidR="007B3D9B">
        <w:rPr>
          <w:rFonts w:ascii="Times New Roman" w:eastAsia="Calibri" w:hAnsi="Times New Roman" w:cs="Times New Roman"/>
          <w:color w:val="000000" w:themeColor="text1"/>
          <w:lang w:val="ro-RO"/>
        </w:rPr>
        <w:t>r</w:t>
      </w:r>
      <w:r w:rsidRPr="00D02038">
        <w:rPr>
          <w:rFonts w:ascii="Times New Roman" w:eastAsia="Calibri" w:hAnsi="Times New Roman" w:cs="Times New Roman"/>
          <w:color w:val="000000" w:themeColor="text1"/>
          <w:lang w:val="ro-RO"/>
        </w:rPr>
        <w:t>omi (parcuri, spații de joac</w:t>
      </w:r>
      <w:r w:rsidR="007B3D9B">
        <w:rPr>
          <w:rFonts w:ascii="Times New Roman" w:eastAsia="Calibri" w:hAnsi="Times New Roman" w:cs="Times New Roman"/>
          <w:color w:val="000000" w:themeColor="text1"/>
          <w:lang w:val="ro-RO"/>
        </w:rPr>
        <w:t>ă</w:t>
      </w:r>
      <w:r w:rsidRPr="00D02038">
        <w:rPr>
          <w:rFonts w:ascii="Times New Roman" w:eastAsia="Calibri" w:hAnsi="Times New Roman" w:cs="Times New Roman"/>
          <w:color w:val="000000" w:themeColor="text1"/>
          <w:lang w:val="ro-RO"/>
        </w:rPr>
        <w:t xml:space="preserve"> pentru copii, terenuri de sport etc.);</w:t>
      </w:r>
    </w:p>
    <w:p w:rsidR="00CA293D" w:rsidRPr="00D02038" w:rsidRDefault="00CA293D" w:rsidP="00F37B20">
      <w:pPr>
        <w:pStyle w:val="Default"/>
        <w:numPr>
          <w:ilvl w:val="0"/>
          <w:numId w:val="44"/>
        </w:numPr>
        <w:ind w:left="567" w:right="3"/>
        <w:jc w:val="both"/>
        <w:rPr>
          <w:rFonts w:ascii="Times New Roman" w:eastAsia="Calibri" w:hAnsi="Times New Roman" w:cs="Times New Roman"/>
          <w:color w:val="000000" w:themeColor="text1"/>
          <w:lang w:val="ro-RO"/>
        </w:rPr>
      </w:pPr>
      <w:r w:rsidRPr="00D02038">
        <w:rPr>
          <w:rFonts w:ascii="Times New Roman" w:eastAsia="Calibri" w:hAnsi="Times New Roman" w:cs="Times New Roman"/>
          <w:color w:val="000000" w:themeColor="text1"/>
          <w:lang w:val="ro-RO"/>
        </w:rPr>
        <w:t>Renovarea clădirilor publice și amenajarea de parc</w:t>
      </w:r>
      <w:r w:rsidR="007B3D9B">
        <w:rPr>
          <w:rFonts w:ascii="Times New Roman" w:eastAsia="Calibri" w:hAnsi="Times New Roman" w:cs="Times New Roman"/>
          <w:color w:val="000000" w:themeColor="text1"/>
          <w:lang w:val="ro-RO"/>
        </w:rPr>
        <w:t>ă</w:t>
      </w:r>
      <w:r w:rsidRPr="00D02038">
        <w:rPr>
          <w:rFonts w:ascii="Times New Roman" w:eastAsia="Calibri" w:hAnsi="Times New Roman" w:cs="Times New Roman"/>
          <w:color w:val="000000" w:themeColor="text1"/>
          <w:lang w:val="ro-RO"/>
        </w:rPr>
        <w:t xml:space="preserve">ri, piețe, spații pentru organizarea de târguri etc.) în comunitățile cu populație semnificativă de </w:t>
      </w:r>
      <w:r w:rsidR="007B3D9B">
        <w:rPr>
          <w:rFonts w:ascii="Times New Roman" w:eastAsia="Calibri" w:hAnsi="Times New Roman" w:cs="Times New Roman"/>
          <w:color w:val="000000" w:themeColor="text1"/>
          <w:lang w:val="ro-RO"/>
        </w:rPr>
        <w:t>r</w:t>
      </w:r>
      <w:r w:rsidRPr="00D02038">
        <w:rPr>
          <w:rFonts w:ascii="Times New Roman" w:eastAsia="Calibri" w:hAnsi="Times New Roman" w:cs="Times New Roman"/>
          <w:color w:val="000000" w:themeColor="text1"/>
          <w:lang w:val="ro-RO"/>
        </w:rPr>
        <w:t xml:space="preserve">romi; </w:t>
      </w:r>
    </w:p>
    <w:p w:rsidR="00CA293D" w:rsidRPr="00D02038" w:rsidRDefault="00CA293D" w:rsidP="00F37B20">
      <w:pPr>
        <w:pStyle w:val="Default"/>
        <w:numPr>
          <w:ilvl w:val="0"/>
          <w:numId w:val="44"/>
        </w:numPr>
        <w:ind w:left="567" w:right="3"/>
        <w:jc w:val="both"/>
        <w:rPr>
          <w:rFonts w:ascii="Times New Roman" w:eastAsia="Calibri" w:hAnsi="Times New Roman" w:cs="Times New Roman"/>
          <w:color w:val="000000" w:themeColor="text1"/>
          <w:lang w:val="ro-RO"/>
        </w:rPr>
      </w:pPr>
      <w:r w:rsidRPr="00D02038">
        <w:rPr>
          <w:rFonts w:ascii="Times New Roman" w:eastAsia="Calibri" w:hAnsi="Times New Roman" w:cs="Times New Roman"/>
          <w:color w:val="000000" w:themeColor="text1"/>
          <w:lang w:val="ro-RO"/>
        </w:rPr>
        <w:t xml:space="preserve">Achiziționarea de utilaje și echipamente pentru serviciile publice pentru deservirea comunităților de </w:t>
      </w:r>
      <w:r w:rsidR="007B3D9B">
        <w:rPr>
          <w:rFonts w:ascii="Times New Roman" w:eastAsia="Calibri" w:hAnsi="Times New Roman" w:cs="Times New Roman"/>
          <w:color w:val="000000" w:themeColor="text1"/>
          <w:lang w:val="ro-RO"/>
        </w:rPr>
        <w:t>r</w:t>
      </w:r>
      <w:r w:rsidRPr="00D02038">
        <w:rPr>
          <w:rFonts w:ascii="Times New Roman" w:eastAsia="Calibri" w:hAnsi="Times New Roman" w:cs="Times New Roman"/>
          <w:color w:val="000000" w:themeColor="text1"/>
          <w:lang w:val="ro-RO"/>
        </w:rPr>
        <w:t>romi;</w:t>
      </w:r>
    </w:p>
    <w:p w:rsidR="00CA293D" w:rsidRPr="00D02038" w:rsidRDefault="00CA293D" w:rsidP="00F37B20">
      <w:pPr>
        <w:pStyle w:val="Default"/>
        <w:numPr>
          <w:ilvl w:val="0"/>
          <w:numId w:val="44"/>
        </w:numPr>
        <w:ind w:left="567" w:right="3"/>
        <w:jc w:val="both"/>
        <w:rPr>
          <w:rFonts w:ascii="Times New Roman" w:eastAsia="Calibri" w:hAnsi="Times New Roman" w:cs="Times New Roman"/>
          <w:color w:val="000000" w:themeColor="text1"/>
          <w:lang w:val="ro-RO"/>
        </w:rPr>
      </w:pPr>
      <w:r w:rsidRPr="00D02038">
        <w:rPr>
          <w:rFonts w:ascii="Times New Roman" w:eastAsia="Calibri" w:hAnsi="Times New Roman" w:cs="Times New Roman"/>
          <w:color w:val="000000" w:themeColor="text1"/>
          <w:lang w:val="ro-RO"/>
        </w:rPr>
        <w:t>Înființarea și modernizarea (inclusiv dotarea) gr</w:t>
      </w:r>
      <w:r w:rsidR="007B3D9B">
        <w:rPr>
          <w:rFonts w:ascii="Times New Roman" w:eastAsia="Calibri" w:hAnsi="Times New Roman" w:cs="Times New Roman"/>
          <w:color w:val="000000" w:themeColor="text1"/>
          <w:lang w:val="ro-RO"/>
        </w:rPr>
        <w:t>ă</w:t>
      </w:r>
      <w:r w:rsidRPr="00D02038">
        <w:rPr>
          <w:rFonts w:ascii="Times New Roman" w:eastAsia="Calibri" w:hAnsi="Times New Roman" w:cs="Times New Roman"/>
          <w:color w:val="000000" w:themeColor="text1"/>
          <w:lang w:val="ro-RO"/>
        </w:rPr>
        <w:t>dinițelor, numai a celor din afara incintei școlilor din</w:t>
      </w:r>
      <w:r w:rsidRPr="00D02038">
        <w:rPr>
          <w:rFonts w:ascii="Times New Roman" w:hAnsi="Times New Roman" w:cs="Times New Roman"/>
          <w:lang w:val="ro-RO"/>
        </w:rPr>
        <w:t xml:space="preserve"> </w:t>
      </w:r>
      <w:r w:rsidRPr="00D02038">
        <w:rPr>
          <w:rFonts w:ascii="Times New Roman" w:eastAsia="Calibri" w:hAnsi="Times New Roman" w:cs="Times New Roman"/>
          <w:color w:val="000000" w:themeColor="text1"/>
          <w:lang w:val="ro-RO"/>
        </w:rPr>
        <w:t xml:space="preserve">teritoriul GAL Ștefan cel Mare, inclusiv demolarea, în cazul în care expertiza tehnică o recomandă, în comunitățile de </w:t>
      </w:r>
      <w:r w:rsidR="007B3D9B">
        <w:rPr>
          <w:rFonts w:ascii="Times New Roman" w:eastAsia="Calibri" w:hAnsi="Times New Roman" w:cs="Times New Roman"/>
          <w:color w:val="000000" w:themeColor="text1"/>
          <w:lang w:val="ro-RO"/>
        </w:rPr>
        <w:t>r</w:t>
      </w:r>
      <w:r w:rsidRPr="00D02038">
        <w:rPr>
          <w:rFonts w:ascii="Times New Roman" w:eastAsia="Calibri" w:hAnsi="Times New Roman" w:cs="Times New Roman"/>
          <w:color w:val="000000" w:themeColor="text1"/>
          <w:lang w:val="ro-RO"/>
        </w:rPr>
        <w:t xml:space="preserve">romi; </w:t>
      </w:r>
    </w:p>
    <w:p w:rsidR="00CA293D" w:rsidRPr="00D96AFD" w:rsidRDefault="00CA293D" w:rsidP="00F37B20">
      <w:pPr>
        <w:pStyle w:val="Default"/>
        <w:numPr>
          <w:ilvl w:val="0"/>
          <w:numId w:val="44"/>
        </w:numPr>
        <w:ind w:left="567" w:right="3"/>
        <w:jc w:val="both"/>
        <w:rPr>
          <w:rFonts w:ascii="Times New Roman" w:eastAsia="Calibri" w:hAnsi="Times New Roman" w:cs="Times New Roman"/>
          <w:color w:val="000000" w:themeColor="text1"/>
          <w:lang w:val="ro-RO"/>
        </w:rPr>
      </w:pPr>
      <w:r w:rsidRPr="00D96AFD">
        <w:rPr>
          <w:rFonts w:ascii="Times New Roman" w:eastAsia="Calibri" w:hAnsi="Times New Roman" w:cs="Times New Roman"/>
          <w:color w:val="000000" w:themeColor="text1"/>
          <w:lang w:val="ro-RO"/>
        </w:rPr>
        <w:t>Înființarea și modernizarea (inclusiv dotarea) creșelor</w:t>
      </w:r>
      <w:r w:rsidR="007B3D9B" w:rsidRPr="00D96AFD">
        <w:rPr>
          <w:rFonts w:ascii="Times New Roman" w:eastAsia="Calibri" w:hAnsi="Times New Roman" w:cs="Times New Roman"/>
          <w:color w:val="000000" w:themeColor="text1"/>
          <w:lang w:val="ro-RO"/>
        </w:rPr>
        <w:t>,</w:t>
      </w:r>
      <w:r w:rsidRPr="00D96AFD">
        <w:rPr>
          <w:rFonts w:ascii="Times New Roman" w:eastAsia="Calibri" w:hAnsi="Times New Roman" w:cs="Times New Roman"/>
          <w:color w:val="000000" w:themeColor="text1"/>
          <w:lang w:val="ro-RO"/>
        </w:rPr>
        <w:t xml:space="preserve"> precum și a infrastructurii de tip </w:t>
      </w:r>
      <w:r w:rsidRPr="00D96AFD">
        <w:rPr>
          <w:rFonts w:ascii="Times New Roman" w:eastAsia="Calibri" w:hAnsi="Times New Roman" w:cs="Times New Roman"/>
          <w:i/>
          <w:color w:val="000000" w:themeColor="text1"/>
          <w:lang w:val="ro-RO"/>
        </w:rPr>
        <w:t>af</w:t>
      </w:r>
      <w:r w:rsidRPr="00D96AFD">
        <w:rPr>
          <w:rFonts w:ascii="Times New Roman" w:eastAsia="Calibri" w:hAnsi="Times New Roman" w:cs="Times New Roman"/>
          <w:i/>
          <w:color w:val="000000" w:themeColor="text1"/>
          <w:lang w:val="ro-RO"/>
        </w:rPr>
        <w:softHyphen/>
        <w:t>ter-school</w:t>
      </w:r>
      <w:r w:rsidRPr="00D96AFD">
        <w:rPr>
          <w:rFonts w:ascii="Times New Roman" w:eastAsia="Calibri" w:hAnsi="Times New Roman" w:cs="Times New Roman"/>
          <w:color w:val="000000" w:themeColor="text1"/>
          <w:lang w:val="ro-RO"/>
        </w:rPr>
        <w:t>, numai a celor din afara incintei școlilor din teritoriul GAL Ștefan cel Mare, în comunitățile de r</w:t>
      </w:r>
      <w:r w:rsidR="00D96AFD" w:rsidRPr="00D96AFD">
        <w:rPr>
          <w:rFonts w:ascii="Times New Roman" w:eastAsia="Calibri" w:hAnsi="Times New Roman" w:cs="Times New Roman"/>
          <w:color w:val="000000" w:themeColor="text1"/>
          <w:lang w:val="ro-RO"/>
        </w:rPr>
        <w:t>r</w:t>
      </w:r>
      <w:r w:rsidRPr="00D96AFD">
        <w:rPr>
          <w:rFonts w:ascii="Times New Roman" w:eastAsia="Calibri" w:hAnsi="Times New Roman" w:cs="Times New Roman"/>
          <w:color w:val="000000" w:themeColor="text1"/>
          <w:lang w:val="ro-RO"/>
        </w:rPr>
        <w:t>omi;</w:t>
      </w:r>
    </w:p>
    <w:p w:rsidR="00CA293D" w:rsidRPr="002E4FD6" w:rsidRDefault="00CA293D" w:rsidP="00F37B20">
      <w:pPr>
        <w:pStyle w:val="Default"/>
        <w:numPr>
          <w:ilvl w:val="0"/>
          <w:numId w:val="44"/>
        </w:numPr>
        <w:ind w:left="567" w:right="3"/>
        <w:jc w:val="both"/>
        <w:rPr>
          <w:rFonts w:ascii="Times New Roman" w:eastAsia="Calibri" w:hAnsi="Times New Roman" w:cs="Times New Roman"/>
          <w:color w:val="000000" w:themeColor="text1"/>
          <w:lang w:val="ro-RO"/>
        </w:rPr>
      </w:pPr>
      <w:r w:rsidRPr="002E4FD6">
        <w:rPr>
          <w:rFonts w:ascii="Times New Roman" w:eastAsia="Calibri" w:hAnsi="Times New Roman" w:cs="Times New Roman"/>
          <w:color w:val="000000" w:themeColor="text1"/>
          <w:lang w:val="ro-RO"/>
        </w:rPr>
        <w:t>Modernizarea, renovarea și / sau dotarea căminelor culturale în comunitățile cu populație majoritară a minorității r</w:t>
      </w:r>
      <w:r w:rsidR="00D96AFD" w:rsidRPr="002E4FD6">
        <w:rPr>
          <w:rFonts w:ascii="Times New Roman" w:eastAsia="Calibri" w:hAnsi="Times New Roman" w:cs="Times New Roman"/>
          <w:color w:val="000000" w:themeColor="text1"/>
          <w:lang w:val="ro-RO"/>
        </w:rPr>
        <w:t>r</w:t>
      </w:r>
      <w:r w:rsidRPr="002E4FD6">
        <w:rPr>
          <w:rFonts w:ascii="Times New Roman" w:eastAsia="Calibri" w:hAnsi="Times New Roman" w:cs="Times New Roman"/>
          <w:color w:val="000000" w:themeColor="text1"/>
          <w:lang w:val="ro-RO"/>
        </w:rPr>
        <w:t>ome;</w:t>
      </w:r>
    </w:p>
    <w:p w:rsidR="00CA293D" w:rsidRPr="00D02038" w:rsidRDefault="00CA293D" w:rsidP="00F37B20">
      <w:pPr>
        <w:pStyle w:val="Default"/>
        <w:numPr>
          <w:ilvl w:val="0"/>
          <w:numId w:val="44"/>
        </w:numPr>
        <w:ind w:left="567" w:right="3"/>
        <w:jc w:val="both"/>
        <w:rPr>
          <w:rFonts w:ascii="Times New Roman" w:eastAsia="Calibri" w:hAnsi="Times New Roman" w:cs="Times New Roman"/>
          <w:color w:val="000000" w:themeColor="text1"/>
          <w:lang w:val="ro-RO"/>
        </w:rPr>
      </w:pPr>
      <w:r w:rsidRPr="00D02038">
        <w:rPr>
          <w:rFonts w:ascii="Times New Roman" w:eastAsia="Calibri" w:hAnsi="Times New Roman" w:cs="Times New Roman"/>
          <w:color w:val="000000" w:themeColor="text1"/>
          <w:lang w:val="ro-RO"/>
        </w:rPr>
        <w:t>Îmbunătățirea siguranței publice prin înființarea și / sau modernizarea rețelelor de iluminat public și prin sistemele de supraveghere în comunitățile de r</w:t>
      </w:r>
      <w:r w:rsidR="00D96AFD">
        <w:rPr>
          <w:rFonts w:ascii="Times New Roman" w:eastAsia="Calibri" w:hAnsi="Times New Roman" w:cs="Times New Roman"/>
          <w:color w:val="000000" w:themeColor="text1"/>
          <w:lang w:val="ro-RO"/>
        </w:rPr>
        <w:t>r</w:t>
      </w:r>
      <w:r w:rsidRPr="00D02038">
        <w:rPr>
          <w:rFonts w:ascii="Times New Roman" w:eastAsia="Calibri" w:hAnsi="Times New Roman" w:cs="Times New Roman"/>
          <w:color w:val="000000" w:themeColor="text1"/>
          <w:lang w:val="ro-RO"/>
        </w:rPr>
        <w:t>omi;</w:t>
      </w:r>
    </w:p>
    <w:p w:rsidR="00CA293D" w:rsidRPr="00D02038" w:rsidRDefault="00CA293D" w:rsidP="00F37B20">
      <w:pPr>
        <w:pStyle w:val="Default"/>
        <w:numPr>
          <w:ilvl w:val="0"/>
          <w:numId w:val="44"/>
        </w:numPr>
        <w:ind w:left="567" w:right="3"/>
        <w:jc w:val="both"/>
        <w:rPr>
          <w:rFonts w:ascii="Times New Roman" w:eastAsia="Calibri" w:hAnsi="Times New Roman" w:cs="Times New Roman"/>
          <w:color w:val="000000" w:themeColor="text1"/>
          <w:lang w:val="ro-RO"/>
        </w:rPr>
      </w:pPr>
      <w:r w:rsidRPr="00D02038">
        <w:rPr>
          <w:rFonts w:ascii="Times New Roman" w:eastAsia="Calibri" w:hAnsi="Times New Roman" w:cs="Times New Roman"/>
          <w:color w:val="000000" w:themeColor="text1"/>
          <w:lang w:val="ro-RO"/>
        </w:rPr>
        <w:t>Înființarea, modernizarea, reabilitarea, renovarea și</w:t>
      </w:r>
      <w:r w:rsidR="00D96AFD">
        <w:rPr>
          <w:rFonts w:ascii="Times New Roman" w:eastAsia="Calibri" w:hAnsi="Times New Roman" w:cs="Times New Roman"/>
          <w:color w:val="000000" w:themeColor="text1"/>
          <w:lang w:val="ro-RO"/>
        </w:rPr>
        <w:t xml:space="preserve"> </w:t>
      </w:r>
      <w:r w:rsidRPr="00D02038">
        <w:rPr>
          <w:rFonts w:ascii="Times New Roman" w:eastAsia="Calibri" w:hAnsi="Times New Roman" w:cs="Times New Roman"/>
          <w:color w:val="000000" w:themeColor="text1"/>
          <w:lang w:val="ro-RO"/>
        </w:rPr>
        <w:t>/</w:t>
      </w:r>
      <w:r w:rsidR="00D96AFD">
        <w:rPr>
          <w:rFonts w:ascii="Times New Roman" w:eastAsia="Calibri" w:hAnsi="Times New Roman" w:cs="Times New Roman"/>
          <w:color w:val="000000" w:themeColor="text1"/>
          <w:lang w:val="ro-RO"/>
        </w:rPr>
        <w:t xml:space="preserve"> </w:t>
      </w:r>
      <w:r w:rsidRPr="00D02038">
        <w:rPr>
          <w:rFonts w:ascii="Times New Roman" w:eastAsia="Calibri" w:hAnsi="Times New Roman" w:cs="Times New Roman"/>
          <w:color w:val="000000" w:themeColor="text1"/>
          <w:lang w:val="ro-RO"/>
        </w:rPr>
        <w:t xml:space="preserve">sau dotarea centrelor de zi pentru categorii de persoane vulnerabile, în special pentru comunitatea </w:t>
      </w:r>
      <w:r w:rsidR="00D96AFD">
        <w:rPr>
          <w:rFonts w:ascii="Times New Roman" w:eastAsia="Calibri" w:hAnsi="Times New Roman" w:cs="Times New Roman"/>
          <w:color w:val="000000" w:themeColor="text1"/>
          <w:lang w:val="ro-RO"/>
        </w:rPr>
        <w:t>r</w:t>
      </w:r>
      <w:r w:rsidRPr="00D02038">
        <w:rPr>
          <w:rFonts w:ascii="Times New Roman" w:eastAsia="Calibri" w:hAnsi="Times New Roman" w:cs="Times New Roman"/>
          <w:color w:val="000000" w:themeColor="text1"/>
          <w:lang w:val="ro-RO"/>
        </w:rPr>
        <w:t>romă</w:t>
      </w:r>
      <w:r w:rsidR="00A6434A" w:rsidRPr="00D02038">
        <w:rPr>
          <w:rFonts w:ascii="Times New Roman" w:eastAsia="Calibri" w:hAnsi="Times New Roman" w:cs="Times New Roman"/>
          <w:color w:val="000000" w:themeColor="text1"/>
          <w:lang w:val="ro-RO"/>
        </w:rPr>
        <w:t>;</w:t>
      </w:r>
    </w:p>
    <w:p w:rsidR="00CA293D" w:rsidRPr="00D02038" w:rsidRDefault="00D96AFD" w:rsidP="00F37B20">
      <w:pPr>
        <w:pStyle w:val="Default"/>
        <w:numPr>
          <w:ilvl w:val="0"/>
          <w:numId w:val="44"/>
        </w:numPr>
        <w:ind w:left="567" w:right="3"/>
        <w:jc w:val="both"/>
        <w:rPr>
          <w:rFonts w:ascii="Times New Roman" w:eastAsia="Calibri" w:hAnsi="Times New Roman" w:cs="Times New Roman"/>
          <w:color w:val="000000" w:themeColor="text1"/>
          <w:lang w:val="ro-RO"/>
        </w:rPr>
      </w:pPr>
      <w:r>
        <w:rPr>
          <w:rFonts w:ascii="Times New Roman" w:eastAsia="Calibri" w:hAnsi="Times New Roman" w:cs="Times New Roman"/>
          <w:color w:val="000000" w:themeColor="text1"/>
          <w:lang w:val="ro-RO"/>
        </w:rPr>
        <w:t>I</w:t>
      </w:r>
      <w:r w:rsidR="00CA293D" w:rsidRPr="00D02038">
        <w:rPr>
          <w:rFonts w:ascii="Times New Roman" w:eastAsia="Calibri" w:hAnsi="Times New Roman" w:cs="Times New Roman"/>
          <w:color w:val="000000" w:themeColor="text1"/>
          <w:lang w:val="ro-RO"/>
        </w:rPr>
        <w:t>nvestiții în crearea, îmbunătățirea, modernizarea extinderea și</w:t>
      </w:r>
      <w:r>
        <w:rPr>
          <w:rFonts w:ascii="Times New Roman" w:eastAsia="Calibri" w:hAnsi="Times New Roman" w:cs="Times New Roman"/>
          <w:color w:val="000000" w:themeColor="text1"/>
          <w:lang w:val="ro-RO"/>
        </w:rPr>
        <w:t xml:space="preserve"> </w:t>
      </w:r>
      <w:r w:rsidR="00CA293D" w:rsidRPr="00D02038">
        <w:rPr>
          <w:rFonts w:ascii="Times New Roman" w:eastAsia="Calibri" w:hAnsi="Times New Roman" w:cs="Times New Roman"/>
          <w:color w:val="000000" w:themeColor="text1"/>
          <w:lang w:val="ro-RO"/>
        </w:rPr>
        <w:t>/</w:t>
      </w:r>
      <w:r>
        <w:rPr>
          <w:rFonts w:ascii="Times New Roman" w:eastAsia="Calibri" w:hAnsi="Times New Roman" w:cs="Times New Roman"/>
          <w:color w:val="000000" w:themeColor="text1"/>
          <w:lang w:val="ro-RO"/>
        </w:rPr>
        <w:t xml:space="preserve"> </w:t>
      </w:r>
      <w:r w:rsidR="00CA293D" w:rsidRPr="00D02038">
        <w:rPr>
          <w:rFonts w:ascii="Times New Roman" w:eastAsia="Calibri" w:hAnsi="Times New Roman" w:cs="Times New Roman"/>
          <w:color w:val="000000" w:themeColor="text1"/>
          <w:lang w:val="ro-RO"/>
        </w:rPr>
        <w:t>sau dotarea infrastructurii pentru furnizarea de servicii integrate pentru copii, tineri, adulți</w:t>
      </w:r>
      <w:r>
        <w:rPr>
          <w:rFonts w:ascii="Times New Roman" w:eastAsia="Calibri" w:hAnsi="Times New Roman" w:cs="Times New Roman"/>
          <w:color w:val="000000" w:themeColor="text1"/>
          <w:lang w:val="ro-RO"/>
        </w:rPr>
        <w:t xml:space="preserve"> </w:t>
      </w:r>
      <w:r w:rsidR="00CA293D" w:rsidRPr="00D02038">
        <w:rPr>
          <w:rFonts w:ascii="Times New Roman" w:eastAsia="Calibri" w:hAnsi="Times New Roman" w:cs="Times New Roman"/>
          <w:color w:val="000000" w:themeColor="text1"/>
          <w:lang w:val="ro-RO"/>
        </w:rPr>
        <w:t>/</w:t>
      </w:r>
      <w:r>
        <w:rPr>
          <w:rFonts w:ascii="Times New Roman" w:eastAsia="Calibri" w:hAnsi="Times New Roman" w:cs="Times New Roman"/>
          <w:color w:val="000000" w:themeColor="text1"/>
          <w:lang w:val="ro-RO"/>
        </w:rPr>
        <w:t xml:space="preserve"> </w:t>
      </w:r>
      <w:r w:rsidR="00CA293D" w:rsidRPr="00D02038">
        <w:rPr>
          <w:rFonts w:ascii="Times New Roman" w:eastAsia="Calibri" w:hAnsi="Times New Roman" w:cs="Times New Roman"/>
          <w:color w:val="000000" w:themeColor="text1"/>
          <w:lang w:val="ro-RO"/>
        </w:rPr>
        <w:t xml:space="preserve">părinți ai comunității de </w:t>
      </w:r>
      <w:r>
        <w:rPr>
          <w:rFonts w:ascii="Times New Roman" w:eastAsia="Calibri" w:hAnsi="Times New Roman" w:cs="Times New Roman"/>
          <w:color w:val="000000" w:themeColor="text1"/>
          <w:lang w:val="ro-RO"/>
        </w:rPr>
        <w:t>r</w:t>
      </w:r>
      <w:r w:rsidR="00CA293D" w:rsidRPr="00D02038">
        <w:rPr>
          <w:rFonts w:ascii="Times New Roman" w:eastAsia="Calibri" w:hAnsi="Times New Roman" w:cs="Times New Roman"/>
          <w:color w:val="000000" w:themeColor="text1"/>
          <w:lang w:val="ro-RO"/>
        </w:rPr>
        <w:t>romi prin intermediul centrelor multi-funcționale</w:t>
      </w:r>
      <w:r>
        <w:rPr>
          <w:rFonts w:ascii="Times New Roman" w:eastAsia="Calibri" w:hAnsi="Times New Roman" w:cs="Times New Roman"/>
          <w:color w:val="000000" w:themeColor="text1"/>
          <w:lang w:val="ro-RO"/>
        </w:rPr>
        <w:t xml:space="preserve"> </w:t>
      </w:r>
      <w:r w:rsidR="00CA293D" w:rsidRPr="00D02038">
        <w:rPr>
          <w:rFonts w:ascii="Times New Roman" w:eastAsia="Calibri" w:hAnsi="Times New Roman" w:cs="Times New Roman"/>
          <w:color w:val="000000" w:themeColor="text1"/>
          <w:lang w:val="ro-RO"/>
        </w:rPr>
        <w:t>/</w:t>
      </w:r>
      <w:r>
        <w:rPr>
          <w:rFonts w:ascii="Times New Roman" w:eastAsia="Calibri" w:hAnsi="Times New Roman" w:cs="Times New Roman"/>
          <w:color w:val="000000" w:themeColor="text1"/>
          <w:lang w:val="ro-RO"/>
        </w:rPr>
        <w:t xml:space="preserve"> </w:t>
      </w:r>
      <w:r w:rsidR="00CA293D" w:rsidRPr="00D02038">
        <w:rPr>
          <w:rFonts w:ascii="Times New Roman" w:eastAsia="Calibri" w:hAnsi="Times New Roman" w:cs="Times New Roman"/>
          <w:color w:val="000000" w:themeColor="text1"/>
          <w:lang w:val="ro-RO"/>
        </w:rPr>
        <w:t>punctelor unice de acces la servicii</w:t>
      </w:r>
      <w:r>
        <w:rPr>
          <w:rFonts w:ascii="Times New Roman" w:eastAsia="Calibri" w:hAnsi="Times New Roman" w:cs="Times New Roman"/>
          <w:color w:val="000000" w:themeColor="text1"/>
          <w:lang w:val="ro-RO"/>
        </w:rPr>
        <w:t xml:space="preserve"> </w:t>
      </w:r>
      <w:r w:rsidR="00CA293D" w:rsidRPr="00D02038">
        <w:rPr>
          <w:rFonts w:ascii="Times New Roman" w:eastAsia="Calibri" w:hAnsi="Times New Roman" w:cs="Times New Roman"/>
          <w:color w:val="000000" w:themeColor="text1"/>
          <w:lang w:val="ro-RO"/>
        </w:rPr>
        <w:t xml:space="preserve">/ </w:t>
      </w:r>
      <w:r w:rsidR="00CA293D" w:rsidRPr="00D96AFD">
        <w:rPr>
          <w:rFonts w:ascii="Times New Roman" w:eastAsia="Calibri" w:hAnsi="Times New Roman" w:cs="Times New Roman"/>
          <w:i/>
          <w:color w:val="000000" w:themeColor="text1"/>
          <w:lang w:val="ro-RO"/>
        </w:rPr>
        <w:t>one-stop shop</w:t>
      </w:r>
      <w:r w:rsidR="00CA293D" w:rsidRPr="00D02038">
        <w:rPr>
          <w:rFonts w:ascii="Times New Roman" w:eastAsia="Calibri" w:hAnsi="Times New Roman" w:cs="Times New Roman"/>
          <w:color w:val="000000" w:themeColor="text1"/>
          <w:lang w:val="ro-RO"/>
        </w:rPr>
        <w:t xml:space="preserve"> sau</w:t>
      </w:r>
      <w:r>
        <w:rPr>
          <w:rFonts w:ascii="Times New Roman" w:eastAsia="Calibri" w:hAnsi="Times New Roman" w:cs="Times New Roman"/>
          <w:color w:val="000000" w:themeColor="text1"/>
          <w:lang w:val="ro-RO"/>
        </w:rPr>
        <w:t xml:space="preserve"> </w:t>
      </w:r>
      <w:r w:rsidR="00CA293D" w:rsidRPr="00D02038">
        <w:rPr>
          <w:rFonts w:ascii="Times New Roman" w:eastAsia="Calibri" w:hAnsi="Times New Roman" w:cs="Times New Roman"/>
          <w:color w:val="000000" w:themeColor="text1"/>
          <w:lang w:val="ro-RO"/>
        </w:rPr>
        <w:t>/</w:t>
      </w:r>
      <w:r>
        <w:rPr>
          <w:rFonts w:ascii="Times New Roman" w:eastAsia="Calibri" w:hAnsi="Times New Roman" w:cs="Times New Roman"/>
          <w:color w:val="000000" w:themeColor="text1"/>
          <w:lang w:val="ro-RO"/>
        </w:rPr>
        <w:t xml:space="preserve"> </w:t>
      </w:r>
      <w:r w:rsidR="00CA293D" w:rsidRPr="00D02038">
        <w:rPr>
          <w:rFonts w:ascii="Times New Roman" w:eastAsia="Calibri" w:hAnsi="Times New Roman" w:cs="Times New Roman"/>
          <w:color w:val="000000" w:themeColor="text1"/>
          <w:lang w:val="ro-RO"/>
        </w:rPr>
        <w:t>și prin implicarea specialiștilor din ONG-uri sau a celor de la nivelul serviciilor publice de asistență socială;</w:t>
      </w:r>
    </w:p>
    <w:p w:rsidR="00CA293D" w:rsidRPr="00D02038" w:rsidRDefault="00CA293D" w:rsidP="00F37B20">
      <w:pPr>
        <w:pStyle w:val="Default"/>
        <w:numPr>
          <w:ilvl w:val="0"/>
          <w:numId w:val="44"/>
        </w:numPr>
        <w:ind w:left="567" w:right="3"/>
        <w:jc w:val="both"/>
        <w:rPr>
          <w:rFonts w:ascii="Times New Roman" w:eastAsia="Calibri" w:hAnsi="Times New Roman" w:cs="Times New Roman"/>
          <w:color w:val="000000" w:themeColor="text1"/>
          <w:lang w:val="ro-RO"/>
        </w:rPr>
      </w:pPr>
      <w:r w:rsidRPr="00D02038">
        <w:rPr>
          <w:rFonts w:ascii="Times New Roman" w:eastAsia="Calibri" w:hAnsi="Times New Roman" w:cs="Times New Roman"/>
          <w:color w:val="000000" w:themeColor="text1"/>
          <w:lang w:val="ro-RO"/>
        </w:rPr>
        <w:t>Sprijinirea investițiilor în crearea, îmbunătățirea și extinderea dezvolt</w:t>
      </w:r>
      <w:r w:rsidR="00D96AFD">
        <w:rPr>
          <w:rFonts w:ascii="Times New Roman" w:eastAsia="Calibri" w:hAnsi="Times New Roman" w:cs="Times New Roman"/>
          <w:color w:val="000000" w:themeColor="text1"/>
          <w:lang w:val="ro-RO"/>
        </w:rPr>
        <w:t>ă</w:t>
      </w:r>
      <w:r w:rsidRPr="00D02038">
        <w:rPr>
          <w:rFonts w:ascii="Times New Roman" w:eastAsia="Calibri" w:hAnsi="Times New Roman" w:cs="Times New Roman"/>
          <w:color w:val="000000" w:themeColor="text1"/>
          <w:lang w:val="ro-RO"/>
        </w:rPr>
        <w:t>rii infrastructurii / furniz</w:t>
      </w:r>
      <w:r w:rsidR="00D96AFD">
        <w:rPr>
          <w:rFonts w:ascii="Times New Roman" w:eastAsia="Calibri" w:hAnsi="Times New Roman" w:cs="Times New Roman"/>
          <w:color w:val="000000" w:themeColor="text1"/>
          <w:lang w:val="ro-RO"/>
        </w:rPr>
        <w:t>ă</w:t>
      </w:r>
      <w:r w:rsidRPr="00D02038">
        <w:rPr>
          <w:rFonts w:ascii="Times New Roman" w:eastAsia="Calibri" w:hAnsi="Times New Roman" w:cs="Times New Roman"/>
          <w:color w:val="000000" w:themeColor="text1"/>
          <w:lang w:val="ro-RO"/>
        </w:rPr>
        <w:t xml:space="preserve">rii de servicii sociale / pentru populația </w:t>
      </w:r>
      <w:r w:rsidR="00D96AFD">
        <w:rPr>
          <w:rFonts w:ascii="Times New Roman" w:eastAsia="Calibri" w:hAnsi="Times New Roman" w:cs="Times New Roman"/>
          <w:color w:val="000000" w:themeColor="text1"/>
          <w:lang w:val="ro-RO"/>
        </w:rPr>
        <w:t>r</w:t>
      </w:r>
      <w:r w:rsidRPr="00D02038">
        <w:rPr>
          <w:rFonts w:ascii="Times New Roman" w:eastAsia="Calibri" w:hAnsi="Times New Roman" w:cs="Times New Roman"/>
          <w:color w:val="000000" w:themeColor="text1"/>
          <w:lang w:val="ro-RO"/>
        </w:rPr>
        <w:t>romă și furnizarea de servicii în cadrul centrelor comunitare integrate medico-sociale;</w:t>
      </w:r>
    </w:p>
    <w:p w:rsidR="00CA293D" w:rsidRPr="00D02038" w:rsidRDefault="00CA293D" w:rsidP="00F37B20">
      <w:pPr>
        <w:pStyle w:val="Default"/>
        <w:numPr>
          <w:ilvl w:val="0"/>
          <w:numId w:val="44"/>
        </w:numPr>
        <w:ind w:left="567" w:right="3"/>
        <w:jc w:val="both"/>
        <w:rPr>
          <w:rFonts w:ascii="Times New Roman" w:eastAsia="Calibri" w:hAnsi="Times New Roman" w:cs="Times New Roman"/>
          <w:color w:val="000000" w:themeColor="text1"/>
          <w:lang w:val="ro-RO"/>
        </w:rPr>
      </w:pPr>
      <w:r w:rsidRPr="00D02038">
        <w:rPr>
          <w:rFonts w:ascii="Times New Roman" w:hAnsi="Times New Roman" w:cs="Times New Roman"/>
          <w:lang w:val="ro-RO"/>
        </w:rPr>
        <w:t>Încurajarea abord</w:t>
      </w:r>
      <w:r w:rsidR="00D96AFD">
        <w:rPr>
          <w:rFonts w:ascii="Times New Roman" w:hAnsi="Times New Roman" w:cs="Times New Roman"/>
          <w:lang w:val="ro-RO"/>
        </w:rPr>
        <w:t>ă</w:t>
      </w:r>
      <w:r w:rsidRPr="00D02038">
        <w:rPr>
          <w:rFonts w:ascii="Times New Roman" w:hAnsi="Times New Roman" w:cs="Times New Roman"/>
          <w:lang w:val="ro-RO"/>
        </w:rPr>
        <w:t>rilor inovative în furnizarea de servicii de c</w:t>
      </w:r>
      <w:r w:rsidR="00D96AFD">
        <w:rPr>
          <w:rFonts w:ascii="Times New Roman" w:hAnsi="Times New Roman" w:cs="Times New Roman"/>
          <w:lang w:val="ro-RO"/>
        </w:rPr>
        <w:t>ă</w:t>
      </w:r>
      <w:r w:rsidRPr="00D02038">
        <w:rPr>
          <w:rFonts w:ascii="Times New Roman" w:hAnsi="Times New Roman" w:cs="Times New Roman"/>
          <w:lang w:val="ro-RO"/>
        </w:rPr>
        <w:t xml:space="preserve">tre echipe mobile multi-funcționale pentru comunitățile de </w:t>
      </w:r>
      <w:r w:rsidR="00D96AFD">
        <w:rPr>
          <w:rFonts w:ascii="Times New Roman" w:hAnsi="Times New Roman" w:cs="Times New Roman"/>
          <w:lang w:val="ro-RO"/>
        </w:rPr>
        <w:t>r</w:t>
      </w:r>
      <w:r w:rsidRPr="00D02038">
        <w:rPr>
          <w:rFonts w:ascii="Times New Roman" w:hAnsi="Times New Roman" w:cs="Times New Roman"/>
          <w:lang w:val="ro-RO"/>
        </w:rPr>
        <w:t>romi</w:t>
      </w:r>
      <w:r w:rsidR="00A6434A" w:rsidRPr="00D02038">
        <w:rPr>
          <w:rFonts w:ascii="Times New Roman" w:hAnsi="Times New Roman" w:cs="Times New Roman"/>
          <w:lang w:val="ro-RO"/>
        </w:rPr>
        <w:t>;</w:t>
      </w:r>
    </w:p>
    <w:p w:rsidR="00A6434A" w:rsidRPr="00D02038" w:rsidRDefault="00A6434A" w:rsidP="00F37B20">
      <w:pPr>
        <w:pStyle w:val="Default"/>
        <w:numPr>
          <w:ilvl w:val="0"/>
          <w:numId w:val="44"/>
        </w:numPr>
        <w:ind w:left="567" w:right="3" w:hanging="425"/>
        <w:jc w:val="both"/>
        <w:rPr>
          <w:rFonts w:ascii="Times New Roman" w:eastAsia="Calibri" w:hAnsi="Times New Roman" w:cs="Times New Roman"/>
          <w:color w:val="000000" w:themeColor="text1"/>
          <w:lang w:val="ro-RO"/>
        </w:rPr>
      </w:pPr>
      <w:r w:rsidRPr="00D02038">
        <w:rPr>
          <w:rFonts w:ascii="Times New Roman" w:eastAsia="Calibri" w:hAnsi="Times New Roman" w:cs="Times New Roman"/>
          <w:color w:val="000000" w:themeColor="text1"/>
          <w:lang w:val="ro-RO"/>
        </w:rPr>
        <w:t>Acțiuni materiale și imateriale care conduc la construirea sau reconstruirea, modernizarea, reabilitarea, extinderea, dotarea centrelor sociale</w:t>
      </w:r>
      <w:r w:rsidR="00D96AFD">
        <w:rPr>
          <w:rFonts w:ascii="Times New Roman" w:eastAsia="Calibri" w:hAnsi="Times New Roman" w:cs="Times New Roman"/>
          <w:color w:val="000000" w:themeColor="text1"/>
          <w:lang w:val="ro-RO"/>
        </w:rPr>
        <w:t xml:space="preserve"> </w:t>
      </w:r>
      <w:r w:rsidRPr="00D02038">
        <w:rPr>
          <w:rFonts w:ascii="Times New Roman" w:eastAsia="Calibri" w:hAnsi="Times New Roman" w:cs="Times New Roman"/>
          <w:color w:val="000000" w:themeColor="text1"/>
          <w:lang w:val="ro-RO"/>
        </w:rPr>
        <w:t>/</w:t>
      </w:r>
      <w:r w:rsidR="00D96AFD">
        <w:rPr>
          <w:rFonts w:ascii="Times New Roman" w:eastAsia="Calibri" w:hAnsi="Times New Roman" w:cs="Times New Roman"/>
          <w:color w:val="000000" w:themeColor="text1"/>
          <w:lang w:val="ro-RO"/>
        </w:rPr>
        <w:t xml:space="preserve"> </w:t>
      </w:r>
      <w:r w:rsidRPr="00D02038">
        <w:rPr>
          <w:rFonts w:ascii="Times New Roman" w:eastAsia="Calibri" w:hAnsi="Times New Roman" w:cs="Times New Roman"/>
          <w:color w:val="000000" w:themeColor="text1"/>
          <w:lang w:val="ro-RO"/>
        </w:rPr>
        <w:t>infrastructuri</w:t>
      </w:r>
      <w:r w:rsidR="00D96AFD">
        <w:rPr>
          <w:rFonts w:ascii="Times New Roman" w:eastAsia="Calibri" w:hAnsi="Times New Roman" w:cs="Times New Roman"/>
          <w:color w:val="000000" w:themeColor="text1"/>
          <w:lang w:val="ro-RO"/>
        </w:rPr>
        <w:t>lor</w:t>
      </w:r>
      <w:r w:rsidRPr="00D02038">
        <w:rPr>
          <w:rFonts w:ascii="Times New Roman" w:eastAsia="Calibri" w:hAnsi="Times New Roman" w:cs="Times New Roman"/>
          <w:color w:val="000000" w:themeColor="text1"/>
          <w:lang w:val="ro-RO"/>
        </w:rPr>
        <w:t xml:space="preserve"> sociale pentru servicii sociale prev</w:t>
      </w:r>
      <w:r w:rsidR="00D96AFD">
        <w:rPr>
          <w:rFonts w:ascii="Times New Roman" w:eastAsia="Calibri" w:hAnsi="Times New Roman" w:cs="Times New Roman"/>
          <w:color w:val="000000" w:themeColor="text1"/>
          <w:lang w:val="ro-RO"/>
        </w:rPr>
        <w:t>ă</w:t>
      </w:r>
      <w:r w:rsidRPr="00D02038">
        <w:rPr>
          <w:rFonts w:ascii="Times New Roman" w:eastAsia="Calibri" w:hAnsi="Times New Roman" w:cs="Times New Roman"/>
          <w:color w:val="000000" w:themeColor="text1"/>
          <w:lang w:val="ro-RO"/>
        </w:rPr>
        <w:t>zute în HG 867/2015 pentru aprobarea Nomenclatorului serviciilor sociale, precum și a regulamentelor</w:t>
      </w:r>
      <w:r w:rsidR="00D96AFD">
        <w:rPr>
          <w:rFonts w:ascii="Times New Roman" w:eastAsia="Calibri" w:hAnsi="Times New Roman" w:cs="Times New Roman"/>
          <w:color w:val="000000" w:themeColor="text1"/>
          <w:lang w:val="ro-RO"/>
        </w:rPr>
        <w:t>-</w:t>
      </w:r>
      <w:r w:rsidRPr="00D02038">
        <w:rPr>
          <w:rFonts w:ascii="Times New Roman" w:eastAsia="Calibri" w:hAnsi="Times New Roman" w:cs="Times New Roman"/>
          <w:color w:val="000000" w:themeColor="text1"/>
          <w:lang w:val="ro-RO"/>
        </w:rPr>
        <w:t xml:space="preserve">cadru de organizare și funcționare a serviciilor sociale, cu </w:t>
      </w:r>
      <w:r w:rsidRPr="00D02038">
        <w:rPr>
          <w:rFonts w:ascii="Times New Roman" w:eastAsia="Calibri" w:hAnsi="Times New Roman" w:cs="Times New Roman"/>
          <w:color w:val="000000" w:themeColor="text1"/>
          <w:lang w:val="ro-RO"/>
        </w:rPr>
        <w:lastRenderedPageBreak/>
        <w:t>excepția serviciilor sociale cu cazare pe timp nedeterminat (infrastructurii de tip rezidențial);</w:t>
      </w:r>
    </w:p>
    <w:p w:rsidR="00A6434A" w:rsidRPr="00D02038" w:rsidRDefault="00A6434A" w:rsidP="00F37B20">
      <w:pPr>
        <w:pStyle w:val="Default"/>
        <w:numPr>
          <w:ilvl w:val="0"/>
          <w:numId w:val="44"/>
        </w:numPr>
        <w:ind w:left="567" w:right="3" w:hanging="425"/>
        <w:jc w:val="both"/>
        <w:rPr>
          <w:rFonts w:ascii="Times New Roman" w:eastAsia="Calibri" w:hAnsi="Times New Roman" w:cs="Times New Roman"/>
          <w:color w:val="000000" w:themeColor="text1"/>
          <w:lang w:val="ro-RO"/>
        </w:rPr>
      </w:pPr>
      <w:r w:rsidRPr="00D02038">
        <w:rPr>
          <w:rFonts w:ascii="Times New Roman" w:eastAsia="Calibri" w:hAnsi="Times New Roman" w:cs="Times New Roman"/>
          <w:color w:val="000000" w:themeColor="text1"/>
          <w:lang w:val="ro-RO"/>
        </w:rPr>
        <w:t xml:space="preserve">Achiziția microbuzelor în cazul proiectelor sociale este eligibilă </w:t>
      </w:r>
      <w:r w:rsidR="00D96AFD">
        <w:rPr>
          <w:rFonts w:ascii="Times New Roman" w:eastAsia="Calibri" w:hAnsi="Times New Roman" w:cs="Times New Roman"/>
          <w:color w:val="000000" w:themeColor="text1"/>
          <w:lang w:val="ro-RO"/>
        </w:rPr>
        <w:t xml:space="preserve">dacă este </w:t>
      </w:r>
      <w:r w:rsidRPr="00D02038">
        <w:rPr>
          <w:rFonts w:ascii="Times New Roman" w:eastAsia="Calibri" w:hAnsi="Times New Roman" w:cs="Times New Roman"/>
          <w:color w:val="000000" w:themeColor="text1"/>
          <w:lang w:val="ro-RO"/>
        </w:rPr>
        <w:t>corelat</w:t>
      </w:r>
      <w:r w:rsidR="00D96AFD">
        <w:rPr>
          <w:rFonts w:ascii="Times New Roman" w:eastAsia="Calibri" w:hAnsi="Times New Roman" w:cs="Times New Roman"/>
          <w:color w:val="000000" w:themeColor="text1"/>
          <w:lang w:val="ro-RO"/>
        </w:rPr>
        <w:t>ă</w:t>
      </w:r>
      <w:r w:rsidRPr="00D02038">
        <w:rPr>
          <w:rFonts w:ascii="Times New Roman" w:eastAsia="Calibri" w:hAnsi="Times New Roman" w:cs="Times New Roman"/>
          <w:color w:val="000000" w:themeColor="text1"/>
          <w:lang w:val="ro-RO"/>
        </w:rPr>
        <w:t xml:space="preserve"> cu activitățile propuse.</w:t>
      </w:r>
    </w:p>
    <w:p w:rsidR="001660CC" w:rsidRPr="00D02038" w:rsidRDefault="001660CC" w:rsidP="0078711B">
      <w:pPr>
        <w:shd w:val="clear" w:color="auto" w:fill="FFFFFF" w:themeFill="background1"/>
        <w:tabs>
          <w:tab w:val="left" w:pos="9214"/>
        </w:tabs>
        <w:jc w:val="both"/>
        <w:rPr>
          <w:b/>
          <w:sz w:val="24"/>
          <w:szCs w:val="24"/>
          <w:lang w:val="ro-RO"/>
        </w:rPr>
      </w:pPr>
    </w:p>
    <w:p w:rsidR="004C17A6" w:rsidRPr="00D96AFD" w:rsidRDefault="004C17A6" w:rsidP="0078711B">
      <w:pPr>
        <w:pStyle w:val="Heading1"/>
        <w:ind w:left="0"/>
        <w:rPr>
          <w:b w:val="0"/>
          <w:lang w:val="ro-RO"/>
        </w:rPr>
      </w:pPr>
      <w:r w:rsidRPr="00D96AFD">
        <w:rPr>
          <w:b w:val="0"/>
          <w:w w:val="105"/>
          <w:lang w:val="ro-RO"/>
        </w:rPr>
        <w:t>Dispoziţii privind eligibilitatea cheltuielilor</w:t>
      </w:r>
      <w:r w:rsidR="00D96AFD">
        <w:rPr>
          <w:b w:val="0"/>
          <w:w w:val="105"/>
          <w:lang w:val="ro-RO"/>
        </w:rPr>
        <w:t>.</w:t>
      </w:r>
    </w:p>
    <w:p w:rsidR="004C17A6" w:rsidRPr="00D02038" w:rsidRDefault="004C17A6" w:rsidP="0078711B">
      <w:pPr>
        <w:shd w:val="clear" w:color="auto" w:fill="FFFFFF" w:themeFill="background1"/>
        <w:tabs>
          <w:tab w:val="left" w:pos="9214"/>
        </w:tabs>
        <w:jc w:val="both"/>
        <w:rPr>
          <w:b/>
          <w:sz w:val="24"/>
          <w:szCs w:val="24"/>
          <w:lang w:val="ro-RO"/>
        </w:rPr>
      </w:pPr>
      <w:r w:rsidRPr="00D96AFD">
        <w:rPr>
          <w:w w:val="105"/>
          <w:sz w:val="24"/>
          <w:szCs w:val="24"/>
          <w:lang w:val="ro-RO"/>
        </w:rPr>
        <w:t>Cheltuieli</w:t>
      </w:r>
      <w:r w:rsidR="00D96AFD">
        <w:rPr>
          <w:w w:val="105"/>
          <w:sz w:val="24"/>
          <w:szCs w:val="24"/>
          <w:lang w:val="ro-RO"/>
        </w:rPr>
        <w:t>le</w:t>
      </w:r>
      <w:r w:rsidRPr="00D96AFD">
        <w:rPr>
          <w:w w:val="105"/>
          <w:sz w:val="24"/>
          <w:szCs w:val="24"/>
          <w:lang w:val="ro-RO"/>
        </w:rPr>
        <w:t xml:space="preserve"> eligibile generale</w:t>
      </w:r>
      <w:r w:rsidRPr="00D02038">
        <w:rPr>
          <w:b/>
          <w:w w:val="105"/>
          <w:sz w:val="24"/>
          <w:szCs w:val="24"/>
          <w:lang w:val="ro-RO"/>
        </w:rPr>
        <w:t xml:space="preserve"> </w:t>
      </w:r>
      <w:r w:rsidRPr="00D02038">
        <w:rPr>
          <w:w w:val="105"/>
          <w:sz w:val="24"/>
          <w:szCs w:val="24"/>
          <w:lang w:val="ro-RO"/>
        </w:rPr>
        <w:t>vor respecta prevederile din:</w:t>
      </w:r>
    </w:p>
    <w:p w:rsidR="004C17A6" w:rsidRPr="00D96AFD" w:rsidRDefault="004C17A6" w:rsidP="00F37B20">
      <w:pPr>
        <w:pStyle w:val="ListParagraph"/>
        <w:numPr>
          <w:ilvl w:val="0"/>
          <w:numId w:val="35"/>
        </w:numPr>
        <w:tabs>
          <w:tab w:val="left" w:pos="829"/>
        </w:tabs>
        <w:spacing w:before="0"/>
        <w:rPr>
          <w:sz w:val="24"/>
          <w:szCs w:val="24"/>
          <w:lang w:val="ro-RO"/>
        </w:rPr>
      </w:pPr>
      <w:r w:rsidRPr="00D96AFD">
        <w:rPr>
          <w:w w:val="105"/>
          <w:sz w:val="24"/>
          <w:szCs w:val="24"/>
          <w:lang w:val="ro-RO"/>
        </w:rPr>
        <w:t>Cap.</w:t>
      </w:r>
      <w:r w:rsidRPr="00D96AFD">
        <w:rPr>
          <w:spacing w:val="-14"/>
          <w:w w:val="105"/>
          <w:sz w:val="24"/>
          <w:szCs w:val="24"/>
          <w:lang w:val="ro-RO"/>
        </w:rPr>
        <w:t xml:space="preserve"> </w:t>
      </w:r>
      <w:r w:rsidRPr="00D96AFD">
        <w:rPr>
          <w:w w:val="105"/>
          <w:sz w:val="24"/>
          <w:szCs w:val="24"/>
          <w:lang w:val="ro-RO"/>
        </w:rPr>
        <w:t>8.1</w:t>
      </w:r>
      <w:r w:rsidRPr="00D96AFD">
        <w:rPr>
          <w:spacing w:val="-15"/>
          <w:w w:val="105"/>
          <w:sz w:val="24"/>
          <w:szCs w:val="24"/>
          <w:lang w:val="ro-RO"/>
        </w:rPr>
        <w:t xml:space="preserve"> </w:t>
      </w:r>
      <w:r w:rsidRPr="00D96AFD">
        <w:rPr>
          <w:w w:val="105"/>
          <w:sz w:val="24"/>
          <w:szCs w:val="24"/>
          <w:lang w:val="ro-RO"/>
        </w:rPr>
        <w:t>din</w:t>
      </w:r>
      <w:r w:rsidRPr="00D96AFD">
        <w:rPr>
          <w:spacing w:val="-14"/>
          <w:w w:val="105"/>
          <w:sz w:val="24"/>
          <w:szCs w:val="24"/>
          <w:lang w:val="ro-RO"/>
        </w:rPr>
        <w:t xml:space="preserve"> </w:t>
      </w:r>
      <w:r w:rsidRPr="00D96AFD">
        <w:rPr>
          <w:w w:val="105"/>
          <w:sz w:val="24"/>
          <w:szCs w:val="24"/>
          <w:lang w:val="ro-RO"/>
        </w:rPr>
        <w:t>PNDR</w:t>
      </w:r>
      <w:r w:rsidRPr="00D96AFD">
        <w:rPr>
          <w:spacing w:val="-15"/>
          <w:w w:val="105"/>
          <w:sz w:val="24"/>
          <w:szCs w:val="24"/>
          <w:lang w:val="ro-RO"/>
        </w:rPr>
        <w:t xml:space="preserve"> </w:t>
      </w:r>
      <w:r w:rsidRPr="00D96AFD">
        <w:rPr>
          <w:w w:val="105"/>
          <w:sz w:val="24"/>
          <w:szCs w:val="24"/>
          <w:lang w:val="ro-RO"/>
        </w:rPr>
        <w:t>2014‐2020</w:t>
      </w:r>
      <w:r w:rsidRPr="00D96AFD">
        <w:rPr>
          <w:spacing w:val="-16"/>
          <w:w w:val="105"/>
          <w:sz w:val="24"/>
          <w:szCs w:val="24"/>
          <w:lang w:val="ro-RO"/>
        </w:rPr>
        <w:t xml:space="preserve"> </w:t>
      </w:r>
      <w:r w:rsidR="00D96AFD">
        <w:rPr>
          <w:w w:val="105"/>
          <w:sz w:val="24"/>
          <w:szCs w:val="24"/>
          <w:lang w:val="ro-RO"/>
        </w:rPr>
        <w:t>-</w:t>
      </w:r>
      <w:r w:rsidRPr="00D96AFD">
        <w:rPr>
          <w:spacing w:val="-15"/>
          <w:w w:val="105"/>
          <w:sz w:val="24"/>
          <w:szCs w:val="24"/>
          <w:lang w:val="ro-RO"/>
        </w:rPr>
        <w:t xml:space="preserve"> </w:t>
      </w:r>
      <w:r w:rsidRPr="00D96AFD">
        <w:rPr>
          <w:w w:val="105"/>
          <w:sz w:val="24"/>
          <w:szCs w:val="24"/>
          <w:lang w:val="ro-RO"/>
        </w:rPr>
        <w:t>Dispoziții</w:t>
      </w:r>
      <w:r w:rsidRPr="00D96AFD">
        <w:rPr>
          <w:spacing w:val="-16"/>
          <w:w w:val="105"/>
          <w:sz w:val="24"/>
          <w:szCs w:val="24"/>
          <w:lang w:val="ro-RO"/>
        </w:rPr>
        <w:t xml:space="preserve"> </w:t>
      </w:r>
      <w:r w:rsidRPr="00D96AFD">
        <w:rPr>
          <w:w w:val="105"/>
          <w:sz w:val="24"/>
          <w:szCs w:val="24"/>
          <w:lang w:val="ro-RO"/>
        </w:rPr>
        <w:t>privind</w:t>
      </w:r>
      <w:r w:rsidRPr="00D96AFD">
        <w:rPr>
          <w:spacing w:val="-15"/>
          <w:w w:val="105"/>
          <w:sz w:val="24"/>
          <w:szCs w:val="24"/>
          <w:lang w:val="ro-RO"/>
        </w:rPr>
        <w:t xml:space="preserve"> </w:t>
      </w:r>
      <w:r w:rsidRPr="00D96AFD">
        <w:rPr>
          <w:w w:val="105"/>
          <w:sz w:val="24"/>
          <w:szCs w:val="24"/>
          <w:lang w:val="ro-RO"/>
        </w:rPr>
        <w:t>eligibilitatea</w:t>
      </w:r>
      <w:r w:rsidRPr="00D96AFD">
        <w:rPr>
          <w:spacing w:val="-15"/>
          <w:w w:val="105"/>
          <w:sz w:val="24"/>
          <w:szCs w:val="24"/>
          <w:lang w:val="ro-RO"/>
        </w:rPr>
        <w:t xml:space="preserve"> </w:t>
      </w:r>
      <w:r w:rsidRPr="00D96AFD">
        <w:rPr>
          <w:w w:val="105"/>
          <w:sz w:val="24"/>
          <w:szCs w:val="24"/>
          <w:lang w:val="ro-RO"/>
        </w:rPr>
        <w:t>cheltuielilor;</w:t>
      </w:r>
    </w:p>
    <w:p w:rsidR="004C17A6" w:rsidRPr="00D96AFD" w:rsidRDefault="004C17A6" w:rsidP="00F37B20">
      <w:pPr>
        <w:pStyle w:val="ListParagraph"/>
        <w:numPr>
          <w:ilvl w:val="0"/>
          <w:numId w:val="35"/>
        </w:numPr>
        <w:tabs>
          <w:tab w:val="left" w:pos="829"/>
        </w:tabs>
        <w:spacing w:before="0"/>
        <w:jc w:val="both"/>
        <w:rPr>
          <w:sz w:val="24"/>
          <w:szCs w:val="24"/>
          <w:lang w:val="ro-RO"/>
        </w:rPr>
      </w:pPr>
      <w:r w:rsidRPr="00D96AFD">
        <w:rPr>
          <w:w w:val="105"/>
          <w:sz w:val="24"/>
          <w:szCs w:val="24"/>
          <w:lang w:val="ro-RO"/>
        </w:rPr>
        <w:t>H.G.</w:t>
      </w:r>
      <w:r w:rsidRPr="00D96AFD">
        <w:rPr>
          <w:spacing w:val="-11"/>
          <w:w w:val="105"/>
          <w:sz w:val="24"/>
          <w:szCs w:val="24"/>
          <w:lang w:val="ro-RO"/>
        </w:rPr>
        <w:t xml:space="preserve"> </w:t>
      </w:r>
      <w:r w:rsidRPr="00D96AFD">
        <w:rPr>
          <w:w w:val="105"/>
          <w:sz w:val="24"/>
          <w:szCs w:val="24"/>
          <w:lang w:val="ro-RO"/>
        </w:rPr>
        <w:t>nr.</w:t>
      </w:r>
      <w:r w:rsidRPr="00D96AFD">
        <w:rPr>
          <w:spacing w:val="-11"/>
          <w:w w:val="105"/>
          <w:sz w:val="24"/>
          <w:szCs w:val="24"/>
          <w:lang w:val="ro-RO"/>
        </w:rPr>
        <w:t xml:space="preserve"> </w:t>
      </w:r>
      <w:r w:rsidRPr="00D96AFD">
        <w:rPr>
          <w:w w:val="105"/>
          <w:sz w:val="24"/>
          <w:szCs w:val="24"/>
          <w:lang w:val="ro-RO"/>
        </w:rPr>
        <w:t>226/2015</w:t>
      </w:r>
      <w:r w:rsidRPr="00D96AFD">
        <w:rPr>
          <w:spacing w:val="-13"/>
          <w:w w:val="105"/>
          <w:sz w:val="24"/>
          <w:szCs w:val="24"/>
          <w:lang w:val="ro-RO"/>
        </w:rPr>
        <w:t xml:space="preserve"> </w:t>
      </w:r>
      <w:r w:rsidRPr="00D96AFD">
        <w:rPr>
          <w:w w:val="105"/>
          <w:sz w:val="24"/>
          <w:szCs w:val="24"/>
          <w:lang w:val="ro-RO"/>
        </w:rPr>
        <w:t>‐</w:t>
      </w:r>
      <w:r w:rsidRPr="00D96AFD">
        <w:rPr>
          <w:spacing w:val="-11"/>
          <w:w w:val="105"/>
          <w:sz w:val="24"/>
          <w:szCs w:val="24"/>
          <w:lang w:val="ro-RO"/>
        </w:rPr>
        <w:t xml:space="preserve"> </w:t>
      </w:r>
      <w:r w:rsidRPr="00D96AFD">
        <w:rPr>
          <w:w w:val="105"/>
          <w:sz w:val="24"/>
          <w:szCs w:val="24"/>
          <w:lang w:val="ro-RO"/>
        </w:rPr>
        <w:t>Art.</w:t>
      </w:r>
      <w:r w:rsidRPr="00D96AFD">
        <w:rPr>
          <w:spacing w:val="-12"/>
          <w:w w:val="105"/>
          <w:sz w:val="24"/>
          <w:szCs w:val="24"/>
          <w:lang w:val="ro-RO"/>
        </w:rPr>
        <w:t xml:space="preserve"> </w:t>
      </w:r>
      <w:r w:rsidRPr="00D96AFD">
        <w:rPr>
          <w:w w:val="105"/>
          <w:sz w:val="24"/>
          <w:szCs w:val="24"/>
          <w:lang w:val="ro-RO"/>
        </w:rPr>
        <w:t>24</w:t>
      </w:r>
      <w:r w:rsidRPr="00D96AFD">
        <w:rPr>
          <w:spacing w:val="-11"/>
          <w:w w:val="105"/>
          <w:sz w:val="24"/>
          <w:szCs w:val="24"/>
          <w:lang w:val="ro-RO"/>
        </w:rPr>
        <w:t xml:space="preserve"> </w:t>
      </w:r>
      <w:r w:rsidRPr="00D96AFD">
        <w:rPr>
          <w:w w:val="105"/>
          <w:sz w:val="24"/>
          <w:szCs w:val="24"/>
          <w:lang w:val="ro-RO"/>
        </w:rPr>
        <w:t>‐</w:t>
      </w:r>
      <w:r w:rsidRPr="00D96AFD">
        <w:rPr>
          <w:spacing w:val="-11"/>
          <w:w w:val="105"/>
          <w:sz w:val="24"/>
          <w:szCs w:val="24"/>
          <w:lang w:val="ro-RO"/>
        </w:rPr>
        <w:t xml:space="preserve"> </w:t>
      </w:r>
      <w:r w:rsidRPr="00D96AFD">
        <w:rPr>
          <w:w w:val="105"/>
          <w:sz w:val="24"/>
          <w:szCs w:val="24"/>
          <w:lang w:val="ro-RO"/>
        </w:rPr>
        <w:t>Reguli</w:t>
      </w:r>
      <w:r w:rsidRPr="00D96AFD">
        <w:rPr>
          <w:spacing w:val="-12"/>
          <w:w w:val="105"/>
          <w:sz w:val="24"/>
          <w:szCs w:val="24"/>
          <w:lang w:val="ro-RO"/>
        </w:rPr>
        <w:t xml:space="preserve"> </w:t>
      </w:r>
      <w:r w:rsidRPr="00D96AFD">
        <w:rPr>
          <w:w w:val="105"/>
          <w:sz w:val="24"/>
          <w:szCs w:val="24"/>
          <w:lang w:val="ro-RO"/>
        </w:rPr>
        <w:t>privind</w:t>
      </w:r>
      <w:r w:rsidRPr="00D96AFD">
        <w:rPr>
          <w:spacing w:val="-11"/>
          <w:w w:val="105"/>
          <w:sz w:val="24"/>
          <w:szCs w:val="24"/>
          <w:lang w:val="ro-RO"/>
        </w:rPr>
        <w:t xml:space="preserve"> </w:t>
      </w:r>
      <w:r w:rsidRPr="00D96AFD">
        <w:rPr>
          <w:w w:val="105"/>
          <w:sz w:val="24"/>
          <w:szCs w:val="24"/>
          <w:lang w:val="ro-RO"/>
        </w:rPr>
        <w:t>măsura</w:t>
      </w:r>
      <w:r w:rsidRPr="00D96AFD">
        <w:rPr>
          <w:spacing w:val="-11"/>
          <w:w w:val="105"/>
          <w:sz w:val="24"/>
          <w:szCs w:val="24"/>
          <w:lang w:val="ro-RO"/>
        </w:rPr>
        <w:t xml:space="preserve"> </w:t>
      </w:r>
      <w:r w:rsidRPr="00D96AFD">
        <w:rPr>
          <w:w w:val="105"/>
          <w:sz w:val="24"/>
          <w:szCs w:val="24"/>
          <w:lang w:val="ro-RO"/>
        </w:rPr>
        <w:t>19</w:t>
      </w:r>
      <w:r w:rsidRPr="00D96AFD">
        <w:rPr>
          <w:spacing w:val="-11"/>
          <w:w w:val="105"/>
          <w:sz w:val="24"/>
          <w:szCs w:val="24"/>
          <w:lang w:val="ro-RO"/>
        </w:rPr>
        <w:t xml:space="preserve"> </w:t>
      </w:r>
      <w:r w:rsidR="00D96AFD">
        <w:rPr>
          <w:w w:val="105"/>
          <w:sz w:val="24"/>
          <w:szCs w:val="24"/>
          <w:lang w:val="ro-RO"/>
        </w:rPr>
        <w:t>„</w:t>
      </w:r>
      <w:r w:rsidRPr="00D96AFD">
        <w:rPr>
          <w:w w:val="105"/>
          <w:sz w:val="24"/>
          <w:szCs w:val="24"/>
          <w:lang w:val="ro-RO"/>
        </w:rPr>
        <w:t>Dezvoltarea</w:t>
      </w:r>
      <w:r w:rsidRPr="00D96AFD">
        <w:rPr>
          <w:spacing w:val="-11"/>
          <w:w w:val="105"/>
          <w:sz w:val="24"/>
          <w:szCs w:val="24"/>
          <w:lang w:val="ro-RO"/>
        </w:rPr>
        <w:t xml:space="preserve"> </w:t>
      </w:r>
      <w:r w:rsidRPr="00D96AFD">
        <w:rPr>
          <w:w w:val="105"/>
          <w:sz w:val="24"/>
          <w:szCs w:val="24"/>
          <w:lang w:val="ro-RO"/>
        </w:rPr>
        <w:t>locală</w:t>
      </w:r>
      <w:r w:rsidRPr="00D96AFD">
        <w:rPr>
          <w:spacing w:val="-11"/>
          <w:w w:val="105"/>
          <w:sz w:val="24"/>
          <w:szCs w:val="24"/>
          <w:lang w:val="ro-RO"/>
        </w:rPr>
        <w:t xml:space="preserve"> </w:t>
      </w:r>
      <w:r w:rsidRPr="00D96AFD">
        <w:rPr>
          <w:w w:val="105"/>
          <w:sz w:val="24"/>
          <w:szCs w:val="24"/>
          <w:lang w:val="ro-RO"/>
        </w:rPr>
        <w:t>LEADER</w:t>
      </w:r>
      <w:r w:rsidR="00D96AFD">
        <w:rPr>
          <w:w w:val="105"/>
          <w:sz w:val="24"/>
          <w:szCs w:val="24"/>
          <w:lang w:val="ro-RO"/>
        </w:rPr>
        <w:t>“</w:t>
      </w:r>
      <w:r w:rsidRPr="00D96AFD">
        <w:rPr>
          <w:w w:val="105"/>
          <w:sz w:val="24"/>
          <w:szCs w:val="24"/>
          <w:lang w:val="ro-RO"/>
        </w:rPr>
        <w:t>;</w:t>
      </w:r>
    </w:p>
    <w:p w:rsidR="004C17A6" w:rsidRPr="00D96AFD" w:rsidRDefault="004C17A6" w:rsidP="00F37B20">
      <w:pPr>
        <w:pStyle w:val="Heading1"/>
        <w:numPr>
          <w:ilvl w:val="0"/>
          <w:numId w:val="35"/>
        </w:numPr>
        <w:tabs>
          <w:tab w:val="left" w:pos="829"/>
        </w:tabs>
        <w:ind w:right="3"/>
        <w:jc w:val="both"/>
        <w:rPr>
          <w:b w:val="0"/>
          <w:lang w:val="ro-RO"/>
        </w:rPr>
      </w:pPr>
      <w:r w:rsidRPr="00D96AFD">
        <w:rPr>
          <w:b w:val="0"/>
          <w:w w:val="105"/>
          <w:lang w:val="ro-RO"/>
        </w:rPr>
        <w:t xml:space="preserve">Schema de ajutor </w:t>
      </w:r>
      <w:r w:rsidRPr="00D96AFD">
        <w:rPr>
          <w:b w:val="0"/>
          <w:i/>
          <w:w w:val="105"/>
          <w:lang w:val="ro-RO"/>
        </w:rPr>
        <w:t>de minimis</w:t>
      </w:r>
      <w:r w:rsidRPr="00D96AFD">
        <w:rPr>
          <w:b w:val="0"/>
          <w:w w:val="105"/>
          <w:lang w:val="ro-RO"/>
        </w:rPr>
        <w:t xml:space="preserve"> ‐</w:t>
      </w:r>
      <w:r w:rsidR="00D96AFD">
        <w:rPr>
          <w:b w:val="0"/>
          <w:w w:val="105"/>
          <w:lang w:val="ro-RO"/>
        </w:rPr>
        <w:t>„</w:t>
      </w:r>
      <w:r w:rsidRPr="00D96AFD">
        <w:rPr>
          <w:b w:val="0"/>
          <w:w w:val="105"/>
          <w:lang w:val="ro-RO"/>
        </w:rPr>
        <w:t xml:space="preserve">Sprijin pentru implementarea acțiunilor în cadrul strategiei de </w:t>
      </w:r>
      <w:r w:rsidRPr="00D96AFD">
        <w:rPr>
          <w:b w:val="0"/>
          <w:lang w:val="ro-RO"/>
        </w:rPr>
        <w:t>dezvoltare</w:t>
      </w:r>
      <w:r w:rsidRPr="00D96AFD">
        <w:rPr>
          <w:b w:val="0"/>
          <w:spacing w:val="44"/>
          <w:lang w:val="ro-RO"/>
        </w:rPr>
        <w:t xml:space="preserve"> </w:t>
      </w:r>
      <w:r w:rsidRPr="00D96AFD">
        <w:rPr>
          <w:b w:val="0"/>
          <w:lang w:val="ro-RO"/>
        </w:rPr>
        <w:t>locală</w:t>
      </w:r>
      <w:r w:rsidR="00D96AFD">
        <w:rPr>
          <w:b w:val="0"/>
          <w:lang w:val="ro-RO"/>
        </w:rPr>
        <w:t>“</w:t>
      </w:r>
      <w:r w:rsidRPr="00D96AFD">
        <w:rPr>
          <w:b w:val="0"/>
          <w:lang w:val="ro-RO"/>
        </w:rPr>
        <w:t>;</w:t>
      </w:r>
    </w:p>
    <w:p w:rsidR="004C17A6" w:rsidRPr="00D96AFD" w:rsidRDefault="000202CA" w:rsidP="00F37B20">
      <w:pPr>
        <w:pStyle w:val="Heading1"/>
        <w:numPr>
          <w:ilvl w:val="0"/>
          <w:numId w:val="35"/>
        </w:numPr>
        <w:tabs>
          <w:tab w:val="left" w:pos="829"/>
        </w:tabs>
        <w:ind w:right="3"/>
        <w:jc w:val="both"/>
        <w:rPr>
          <w:b w:val="0"/>
          <w:lang w:val="ro-RO"/>
        </w:rPr>
      </w:pPr>
      <w:r w:rsidRPr="00D96AFD">
        <w:rPr>
          <w:b w:val="0"/>
          <w:w w:val="105"/>
          <w:lang w:val="ro-RO"/>
        </w:rPr>
        <w:t>R. (UE) nr. 1305/2013 ‐ art. 45 privind investițiile, art. 60 privind eligibilitatea cheltuielilor, art. 61 privind cheltuielile eligibile, Cap. I – Măsuri (în funcție de tipul de operațiuni</w:t>
      </w:r>
      <w:r w:rsidRPr="00D96AFD">
        <w:rPr>
          <w:b w:val="0"/>
          <w:spacing w:val="-15"/>
          <w:w w:val="105"/>
          <w:lang w:val="ro-RO"/>
        </w:rPr>
        <w:t xml:space="preserve"> </w:t>
      </w:r>
      <w:r w:rsidRPr="00D96AFD">
        <w:rPr>
          <w:b w:val="0"/>
          <w:w w:val="105"/>
          <w:lang w:val="ro-RO"/>
        </w:rPr>
        <w:t>sprijinite</w:t>
      </w:r>
      <w:r w:rsidRPr="00D96AFD">
        <w:rPr>
          <w:b w:val="0"/>
          <w:spacing w:val="-14"/>
          <w:w w:val="105"/>
          <w:lang w:val="ro-RO"/>
        </w:rPr>
        <w:t xml:space="preserve"> </w:t>
      </w:r>
      <w:r w:rsidRPr="00D96AFD">
        <w:rPr>
          <w:b w:val="0"/>
          <w:w w:val="105"/>
          <w:lang w:val="ro-RO"/>
        </w:rPr>
        <w:t>prin</w:t>
      </w:r>
      <w:r w:rsidRPr="00D96AFD">
        <w:rPr>
          <w:b w:val="0"/>
          <w:spacing w:val="-15"/>
          <w:w w:val="105"/>
          <w:lang w:val="ro-RO"/>
        </w:rPr>
        <w:t xml:space="preserve"> </w:t>
      </w:r>
      <w:r w:rsidRPr="00D96AFD">
        <w:rPr>
          <w:b w:val="0"/>
          <w:w w:val="105"/>
          <w:lang w:val="ro-RO"/>
        </w:rPr>
        <w:t>măsura</w:t>
      </w:r>
      <w:r w:rsidRPr="00D96AFD">
        <w:rPr>
          <w:b w:val="0"/>
          <w:spacing w:val="-17"/>
          <w:w w:val="105"/>
          <w:lang w:val="ro-RO"/>
        </w:rPr>
        <w:t xml:space="preserve"> </w:t>
      </w:r>
      <w:r w:rsidRPr="00D96AFD">
        <w:rPr>
          <w:b w:val="0"/>
          <w:w w:val="105"/>
          <w:lang w:val="ro-RO"/>
        </w:rPr>
        <w:t>din</w:t>
      </w:r>
      <w:r w:rsidRPr="00D96AFD">
        <w:rPr>
          <w:b w:val="0"/>
          <w:spacing w:val="-15"/>
          <w:w w:val="105"/>
          <w:lang w:val="ro-RO"/>
        </w:rPr>
        <w:t xml:space="preserve"> </w:t>
      </w:r>
      <w:r w:rsidRPr="00D96AFD">
        <w:rPr>
          <w:b w:val="0"/>
          <w:w w:val="105"/>
          <w:lang w:val="ro-RO"/>
        </w:rPr>
        <w:t>SDL);</w:t>
      </w:r>
    </w:p>
    <w:p w:rsidR="000202CA" w:rsidRPr="00D96AFD" w:rsidRDefault="000202CA" w:rsidP="00F37B20">
      <w:pPr>
        <w:pStyle w:val="ListParagraph"/>
        <w:numPr>
          <w:ilvl w:val="0"/>
          <w:numId w:val="35"/>
        </w:numPr>
        <w:tabs>
          <w:tab w:val="left" w:pos="889"/>
        </w:tabs>
        <w:spacing w:before="0"/>
        <w:ind w:left="888"/>
        <w:jc w:val="both"/>
        <w:rPr>
          <w:sz w:val="24"/>
          <w:szCs w:val="24"/>
          <w:lang w:val="ro-RO"/>
        </w:rPr>
      </w:pPr>
      <w:r w:rsidRPr="00D96AFD">
        <w:rPr>
          <w:w w:val="105"/>
          <w:sz w:val="24"/>
          <w:szCs w:val="24"/>
          <w:lang w:val="ro-RO"/>
        </w:rPr>
        <w:t>R.</w:t>
      </w:r>
      <w:r w:rsidRPr="00D96AFD">
        <w:rPr>
          <w:spacing w:val="-12"/>
          <w:w w:val="105"/>
          <w:sz w:val="24"/>
          <w:szCs w:val="24"/>
          <w:lang w:val="ro-RO"/>
        </w:rPr>
        <w:t xml:space="preserve"> </w:t>
      </w:r>
      <w:r w:rsidRPr="00D96AFD">
        <w:rPr>
          <w:w w:val="105"/>
          <w:sz w:val="24"/>
          <w:szCs w:val="24"/>
          <w:lang w:val="ro-RO"/>
        </w:rPr>
        <w:t>delegat</w:t>
      </w:r>
      <w:r w:rsidRPr="00D96AFD">
        <w:rPr>
          <w:spacing w:val="-11"/>
          <w:w w:val="105"/>
          <w:sz w:val="24"/>
          <w:szCs w:val="24"/>
          <w:lang w:val="ro-RO"/>
        </w:rPr>
        <w:t xml:space="preserve"> </w:t>
      </w:r>
      <w:r w:rsidRPr="00D96AFD">
        <w:rPr>
          <w:w w:val="105"/>
          <w:sz w:val="24"/>
          <w:szCs w:val="24"/>
          <w:lang w:val="ro-RO"/>
        </w:rPr>
        <w:t>(UE)</w:t>
      </w:r>
      <w:r w:rsidRPr="00D96AFD">
        <w:rPr>
          <w:spacing w:val="-11"/>
          <w:w w:val="105"/>
          <w:sz w:val="24"/>
          <w:szCs w:val="24"/>
          <w:lang w:val="ro-RO"/>
        </w:rPr>
        <w:t xml:space="preserve"> </w:t>
      </w:r>
      <w:r w:rsidRPr="00D96AFD">
        <w:rPr>
          <w:w w:val="105"/>
          <w:sz w:val="24"/>
          <w:szCs w:val="24"/>
          <w:lang w:val="ro-RO"/>
        </w:rPr>
        <w:t>nr.</w:t>
      </w:r>
      <w:r w:rsidRPr="00D96AFD">
        <w:rPr>
          <w:spacing w:val="-10"/>
          <w:w w:val="105"/>
          <w:sz w:val="24"/>
          <w:szCs w:val="24"/>
          <w:lang w:val="ro-RO"/>
        </w:rPr>
        <w:t xml:space="preserve"> </w:t>
      </w:r>
      <w:r w:rsidRPr="00D96AFD">
        <w:rPr>
          <w:w w:val="105"/>
          <w:sz w:val="24"/>
          <w:szCs w:val="24"/>
          <w:lang w:val="ro-RO"/>
        </w:rPr>
        <w:t>807/2014</w:t>
      </w:r>
      <w:r w:rsidRPr="00D96AFD">
        <w:rPr>
          <w:spacing w:val="-12"/>
          <w:w w:val="105"/>
          <w:sz w:val="24"/>
          <w:szCs w:val="24"/>
          <w:lang w:val="ro-RO"/>
        </w:rPr>
        <w:t xml:space="preserve"> </w:t>
      </w:r>
      <w:r w:rsidRPr="00D96AFD">
        <w:rPr>
          <w:w w:val="105"/>
          <w:sz w:val="24"/>
          <w:szCs w:val="24"/>
          <w:lang w:val="ro-RO"/>
        </w:rPr>
        <w:t>de</w:t>
      </w:r>
      <w:r w:rsidRPr="00D96AFD">
        <w:rPr>
          <w:spacing w:val="-12"/>
          <w:w w:val="105"/>
          <w:sz w:val="24"/>
          <w:szCs w:val="24"/>
          <w:lang w:val="ro-RO"/>
        </w:rPr>
        <w:t xml:space="preserve"> </w:t>
      </w:r>
      <w:r w:rsidRPr="00D96AFD">
        <w:rPr>
          <w:w w:val="105"/>
          <w:sz w:val="24"/>
          <w:szCs w:val="24"/>
          <w:lang w:val="ro-RO"/>
        </w:rPr>
        <w:t>completare</w:t>
      </w:r>
      <w:r w:rsidRPr="00D96AFD">
        <w:rPr>
          <w:spacing w:val="-10"/>
          <w:w w:val="105"/>
          <w:sz w:val="24"/>
          <w:szCs w:val="24"/>
          <w:lang w:val="ro-RO"/>
        </w:rPr>
        <w:t xml:space="preserve"> </w:t>
      </w:r>
      <w:r w:rsidRPr="00D96AFD">
        <w:rPr>
          <w:w w:val="105"/>
          <w:sz w:val="24"/>
          <w:szCs w:val="24"/>
          <w:lang w:val="ro-RO"/>
        </w:rPr>
        <w:t>a</w:t>
      </w:r>
      <w:r w:rsidRPr="00D96AFD">
        <w:rPr>
          <w:spacing w:val="-10"/>
          <w:w w:val="105"/>
          <w:sz w:val="24"/>
          <w:szCs w:val="24"/>
          <w:lang w:val="ro-RO"/>
        </w:rPr>
        <w:t xml:space="preserve"> </w:t>
      </w:r>
      <w:r w:rsidRPr="00D96AFD">
        <w:rPr>
          <w:w w:val="105"/>
          <w:sz w:val="24"/>
          <w:szCs w:val="24"/>
          <w:lang w:val="ro-RO"/>
        </w:rPr>
        <w:t>R.</w:t>
      </w:r>
      <w:r w:rsidRPr="00D96AFD">
        <w:rPr>
          <w:spacing w:val="-10"/>
          <w:w w:val="105"/>
          <w:sz w:val="24"/>
          <w:szCs w:val="24"/>
          <w:lang w:val="ro-RO"/>
        </w:rPr>
        <w:t xml:space="preserve"> </w:t>
      </w:r>
      <w:r w:rsidRPr="00D96AFD">
        <w:rPr>
          <w:w w:val="105"/>
          <w:sz w:val="24"/>
          <w:szCs w:val="24"/>
          <w:lang w:val="ro-RO"/>
        </w:rPr>
        <w:t>(UE)</w:t>
      </w:r>
      <w:r w:rsidRPr="00D96AFD">
        <w:rPr>
          <w:spacing w:val="-11"/>
          <w:w w:val="105"/>
          <w:sz w:val="24"/>
          <w:szCs w:val="24"/>
          <w:lang w:val="ro-RO"/>
        </w:rPr>
        <w:t xml:space="preserve"> </w:t>
      </w:r>
      <w:r w:rsidRPr="00D96AFD">
        <w:rPr>
          <w:w w:val="105"/>
          <w:sz w:val="24"/>
          <w:szCs w:val="24"/>
          <w:lang w:val="ro-RO"/>
        </w:rPr>
        <w:t>nr.</w:t>
      </w:r>
      <w:r w:rsidRPr="00D96AFD">
        <w:rPr>
          <w:spacing w:val="-10"/>
          <w:w w:val="105"/>
          <w:sz w:val="24"/>
          <w:szCs w:val="24"/>
          <w:lang w:val="ro-RO"/>
        </w:rPr>
        <w:t xml:space="preserve"> </w:t>
      </w:r>
      <w:r w:rsidRPr="00D96AFD">
        <w:rPr>
          <w:w w:val="105"/>
          <w:sz w:val="24"/>
          <w:szCs w:val="24"/>
          <w:lang w:val="ro-RO"/>
        </w:rPr>
        <w:t>1305/2013</w:t>
      </w:r>
      <w:r w:rsidRPr="00D96AFD">
        <w:rPr>
          <w:spacing w:val="-11"/>
          <w:w w:val="105"/>
          <w:sz w:val="24"/>
          <w:szCs w:val="24"/>
          <w:lang w:val="ro-RO"/>
        </w:rPr>
        <w:t xml:space="preserve"> </w:t>
      </w:r>
      <w:r w:rsidRPr="00D96AFD">
        <w:rPr>
          <w:w w:val="105"/>
          <w:sz w:val="24"/>
          <w:szCs w:val="24"/>
          <w:lang w:val="ro-RO"/>
        </w:rPr>
        <w:t>–</w:t>
      </w:r>
      <w:r w:rsidRPr="00D96AFD">
        <w:rPr>
          <w:spacing w:val="-11"/>
          <w:w w:val="105"/>
          <w:sz w:val="24"/>
          <w:szCs w:val="24"/>
          <w:lang w:val="ro-RO"/>
        </w:rPr>
        <w:t xml:space="preserve"> </w:t>
      </w:r>
      <w:r w:rsidRPr="00D96AFD">
        <w:rPr>
          <w:w w:val="105"/>
          <w:sz w:val="24"/>
          <w:szCs w:val="24"/>
          <w:lang w:val="ro-RO"/>
        </w:rPr>
        <w:t>art.</w:t>
      </w:r>
      <w:r w:rsidRPr="00D96AFD">
        <w:rPr>
          <w:spacing w:val="-12"/>
          <w:w w:val="105"/>
          <w:sz w:val="24"/>
          <w:szCs w:val="24"/>
          <w:lang w:val="ro-RO"/>
        </w:rPr>
        <w:t xml:space="preserve"> </w:t>
      </w:r>
      <w:r w:rsidRPr="00D96AFD">
        <w:rPr>
          <w:w w:val="105"/>
          <w:sz w:val="24"/>
          <w:szCs w:val="24"/>
          <w:lang w:val="ro-RO"/>
        </w:rPr>
        <w:t>13</w:t>
      </w:r>
      <w:r w:rsidRPr="00D96AFD">
        <w:rPr>
          <w:spacing w:val="-11"/>
          <w:w w:val="105"/>
          <w:sz w:val="24"/>
          <w:szCs w:val="24"/>
          <w:lang w:val="ro-RO"/>
        </w:rPr>
        <w:t xml:space="preserve"> </w:t>
      </w:r>
      <w:r w:rsidRPr="00D96AFD">
        <w:rPr>
          <w:w w:val="105"/>
          <w:sz w:val="24"/>
          <w:szCs w:val="24"/>
          <w:lang w:val="ro-RO"/>
        </w:rPr>
        <w:t>privind</w:t>
      </w:r>
      <w:r w:rsidRPr="00D96AFD">
        <w:rPr>
          <w:spacing w:val="-10"/>
          <w:w w:val="105"/>
          <w:sz w:val="24"/>
          <w:szCs w:val="24"/>
          <w:lang w:val="ro-RO"/>
        </w:rPr>
        <w:t xml:space="preserve"> </w:t>
      </w:r>
      <w:r w:rsidRPr="00D96AFD">
        <w:rPr>
          <w:w w:val="105"/>
          <w:sz w:val="24"/>
          <w:szCs w:val="24"/>
          <w:lang w:val="ro-RO"/>
        </w:rPr>
        <w:t>investițiile;</w:t>
      </w:r>
    </w:p>
    <w:p w:rsidR="000202CA" w:rsidRPr="00D96AFD" w:rsidRDefault="000202CA" w:rsidP="00F37B20">
      <w:pPr>
        <w:pStyle w:val="ListParagraph"/>
        <w:numPr>
          <w:ilvl w:val="0"/>
          <w:numId w:val="35"/>
        </w:numPr>
        <w:tabs>
          <w:tab w:val="left" w:pos="889"/>
        </w:tabs>
        <w:spacing w:before="0"/>
        <w:ind w:left="888" w:right="3"/>
        <w:jc w:val="both"/>
        <w:rPr>
          <w:sz w:val="24"/>
          <w:szCs w:val="24"/>
          <w:lang w:val="ro-RO"/>
        </w:rPr>
      </w:pPr>
      <w:r w:rsidRPr="00D96AFD">
        <w:rPr>
          <w:w w:val="105"/>
          <w:sz w:val="24"/>
          <w:szCs w:val="24"/>
          <w:lang w:val="ro-RO"/>
        </w:rPr>
        <w:t>R.</w:t>
      </w:r>
      <w:r w:rsidRPr="00D96AFD">
        <w:rPr>
          <w:spacing w:val="-6"/>
          <w:w w:val="105"/>
          <w:sz w:val="24"/>
          <w:szCs w:val="24"/>
          <w:lang w:val="ro-RO"/>
        </w:rPr>
        <w:t xml:space="preserve"> </w:t>
      </w:r>
      <w:r w:rsidRPr="00D96AFD">
        <w:rPr>
          <w:w w:val="105"/>
          <w:sz w:val="24"/>
          <w:szCs w:val="24"/>
          <w:lang w:val="ro-RO"/>
        </w:rPr>
        <w:t>(UE)</w:t>
      </w:r>
      <w:r w:rsidRPr="00D96AFD">
        <w:rPr>
          <w:spacing w:val="-6"/>
          <w:w w:val="105"/>
          <w:sz w:val="24"/>
          <w:szCs w:val="24"/>
          <w:lang w:val="ro-RO"/>
        </w:rPr>
        <w:t xml:space="preserve"> </w:t>
      </w:r>
      <w:r w:rsidRPr="00D96AFD">
        <w:rPr>
          <w:w w:val="105"/>
          <w:sz w:val="24"/>
          <w:szCs w:val="24"/>
          <w:lang w:val="ro-RO"/>
        </w:rPr>
        <w:t>nr.</w:t>
      </w:r>
      <w:r w:rsidRPr="00D96AFD">
        <w:rPr>
          <w:spacing w:val="-5"/>
          <w:w w:val="105"/>
          <w:sz w:val="24"/>
          <w:szCs w:val="24"/>
          <w:lang w:val="ro-RO"/>
        </w:rPr>
        <w:t xml:space="preserve"> </w:t>
      </w:r>
      <w:r w:rsidRPr="00D96AFD">
        <w:rPr>
          <w:w w:val="105"/>
          <w:sz w:val="24"/>
          <w:szCs w:val="24"/>
          <w:lang w:val="ro-RO"/>
        </w:rPr>
        <w:t>1303/2013</w:t>
      </w:r>
      <w:r w:rsidRPr="00D96AFD">
        <w:rPr>
          <w:spacing w:val="-6"/>
          <w:w w:val="105"/>
          <w:sz w:val="24"/>
          <w:szCs w:val="24"/>
          <w:lang w:val="ro-RO"/>
        </w:rPr>
        <w:t xml:space="preserve"> </w:t>
      </w:r>
      <w:r w:rsidR="00D96AFD">
        <w:rPr>
          <w:w w:val="105"/>
          <w:sz w:val="24"/>
          <w:szCs w:val="24"/>
          <w:lang w:val="ro-RO"/>
        </w:rPr>
        <w:t>-</w:t>
      </w:r>
      <w:r w:rsidRPr="00D96AFD">
        <w:rPr>
          <w:w w:val="105"/>
          <w:sz w:val="24"/>
          <w:szCs w:val="24"/>
          <w:lang w:val="ro-RO"/>
        </w:rPr>
        <w:t xml:space="preserve"> art. 65 privind eligibilitatea, art. 66 privind formele de sprijin, art. 67 privind tipuri de granturi și de asistență rambursabilă,</w:t>
      </w:r>
      <w:r w:rsidRPr="00D96AFD">
        <w:rPr>
          <w:spacing w:val="-4"/>
          <w:w w:val="105"/>
          <w:sz w:val="24"/>
          <w:szCs w:val="24"/>
          <w:lang w:val="ro-RO"/>
        </w:rPr>
        <w:t xml:space="preserve"> </w:t>
      </w:r>
      <w:r w:rsidRPr="00D96AFD">
        <w:rPr>
          <w:w w:val="105"/>
          <w:sz w:val="24"/>
          <w:szCs w:val="24"/>
          <w:lang w:val="ro-RO"/>
        </w:rPr>
        <w:t>art.</w:t>
      </w:r>
      <w:r w:rsidRPr="00D96AFD">
        <w:rPr>
          <w:spacing w:val="-4"/>
          <w:w w:val="105"/>
          <w:sz w:val="24"/>
          <w:szCs w:val="24"/>
          <w:lang w:val="ro-RO"/>
        </w:rPr>
        <w:t xml:space="preserve"> </w:t>
      </w:r>
      <w:r w:rsidRPr="00D96AFD">
        <w:rPr>
          <w:w w:val="105"/>
          <w:sz w:val="24"/>
          <w:szCs w:val="24"/>
          <w:lang w:val="ro-RO"/>
        </w:rPr>
        <w:t>69</w:t>
      </w:r>
      <w:r w:rsidRPr="00D96AFD">
        <w:rPr>
          <w:spacing w:val="-5"/>
          <w:w w:val="105"/>
          <w:sz w:val="24"/>
          <w:szCs w:val="24"/>
          <w:lang w:val="ro-RO"/>
        </w:rPr>
        <w:t xml:space="preserve"> </w:t>
      </w:r>
      <w:r w:rsidRPr="00D96AFD">
        <w:rPr>
          <w:w w:val="105"/>
          <w:sz w:val="24"/>
          <w:szCs w:val="24"/>
          <w:lang w:val="ro-RO"/>
        </w:rPr>
        <w:t>privind</w:t>
      </w:r>
      <w:r w:rsidRPr="00D96AFD">
        <w:rPr>
          <w:spacing w:val="-4"/>
          <w:w w:val="105"/>
          <w:sz w:val="24"/>
          <w:szCs w:val="24"/>
          <w:lang w:val="ro-RO"/>
        </w:rPr>
        <w:t xml:space="preserve"> </w:t>
      </w:r>
      <w:r w:rsidRPr="00D96AFD">
        <w:rPr>
          <w:w w:val="105"/>
          <w:sz w:val="24"/>
          <w:szCs w:val="24"/>
          <w:lang w:val="ro-RO"/>
        </w:rPr>
        <w:t>normele</w:t>
      </w:r>
      <w:r w:rsidRPr="00D96AFD">
        <w:rPr>
          <w:spacing w:val="-4"/>
          <w:w w:val="105"/>
          <w:sz w:val="24"/>
          <w:szCs w:val="24"/>
          <w:lang w:val="ro-RO"/>
        </w:rPr>
        <w:t xml:space="preserve"> </w:t>
      </w:r>
      <w:r w:rsidRPr="00D96AFD">
        <w:rPr>
          <w:w w:val="105"/>
          <w:sz w:val="24"/>
          <w:szCs w:val="24"/>
          <w:lang w:val="ro-RO"/>
        </w:rPr>
        <w:t>specifice</w:t>
      </w:r>
      <w:r w:rsidRPr="00D96AFD">
        <w:rPr>
          <w:spacing w:val="-3"/>
          <w:w w:val="105"/>
          <w:sz w:val="24"/>
          <w:szCs w:val="24"/>
          <w:lang w:val="ro-RO"/>
        </w:rPr>
        <w:t xml:space="preserve"> </w:t>
      </w:r>
      <w:r w:rsidRPr="00D96AFD">
        <w:rPr>
          <w:w w:val="105"/>
          <w:sz w:val="24"/>
          <w:szCs w:val="24"/>
          <w:lang w:val="ro-RO"/>
        </w:rPr>
        <w:t>de</w:t>
      </w:r>
      <w:r w:rsidRPr="00D96AFD">
        <w:rPr>
          <w:spacing w:val="-4"/>
          <w:w w:val="105"/>
          <w:sz w:val="24"/>
          <w:szCs w:val="24"/>
          <w:lang w:val="ro-RO"/>
        </w:rPr>
        <w:t xml:space="preserve"> </w:t>
      </w:r>
      <w:r w:rsidRPr="00D96AFD">
        <w:rPr>
          <w:w w:val="105"/>
          <w:sz w:val="24"/>
          <w:szCs w:val="24"/>
          <w:lang w:val="ro-RO"/>
        </w:rPr>
        <w:t>eligibilitate</w:t>
      </w:r>
      <w:r w:rsidRPr="00D96AFD">
        <w:rPr>
          <w:spacing w:val="-4"/>
          <w:w w:val="105"/>
          <w:sz w:val="24"/>
          <w:szCs w:val="24"/>
          <w:lang w:val="ro-RO"/>
        </w:rPr>
        <w:t xml:space="preserve"> </w:t>
      </w:r>
      <w:r w:rsidRPr="00D96AFD">
        <w:rPr>
          <w:w w:val="105"/>
          <w:sz w:val="24"/>
          <w:szCs w:val="24"/>
          <w:lang w:val="ro-RO"/>
        </w:rPr>
        <w:t>pentru granturi și asistență rambursabilă.</w:t>
      </w:r>
    </w:p>
    <w:p w:rsidR="00A90D94" w:rsidRPr="00D02038" w:rsidRDefault="00A90D94" w:rsidP="0078711B">
      <w:pPr>
        <w:tabs>
          <w:tab w:val="left" w:pos="9214"/>
        </w:tabs>
        <w:jc w:val="both"/>
        <w:rPr>
          <w:b/>
          <w:sz w:val="24"/>
          <w:szCs w:val="24"/>
          <w:lang w:val="ro-RO"/>
        </w:rPr>
      </w:pPr>
    </w:p>
    <w:p w:rsidR="00A90D94" w:rsidRPr="00D96AFD" w:rsidRDefault="00D8334B" w:rsidP="0078711B">
      <w:pPr>
        <w:tabs>
          <w:tab w:val="left" w:pos="9214"/>
        </w:tabs>
        <w:jc w:val="both"/>
        <w:rPr>
          <w:sz w:val="24"/>
          <w:szCs w:val="24"/>
          <w:lang w:val="ro-RO"/>
        </w:rPr>
      </w:pPr>
      <w:r w:rsidRPr="00D96AFD">
        <w:rPr>
          <w:b/>
          <w:sz w:val="24"/>
          <w:szCs w:val="24"/>
          <w:lang w:val="ro-RO"/>
        </w:rPr>
        <w:t>ATENŢIE!</w:t>
      </w:r>
      <w:r w:rsidR="007472D9" w:rsidRPr="00D96AFD">
        <w:rPr>
          <w:b/>
          <w:sz w:val="24"/>
          <w:szCs w:val="24"/>
          <w:lang w:val="ro-RO"/>
        </w:rPr>
        <w:t xml:space="preserve"> </w:t>
      </w:r>
      <w:r w:rsidRPr="00D96AFD">
        <w:rPr>
          <w:sz w:val="24"/>
          <w:szCs w:val="24"/>
          <w:lang w:val="ro-RO"/>
        </w:rPr>
        <w:t>În</w:t>
      </w:r>
      <w:r w:rsidR="007472D9" w:rsidRPr="00D96AFD">
        <w:rPr>
          <w:sz w:val="24"/>
          <w:szCs w:val="24"/>
          <w:lang w:val="ro-RO"/>
        </w:rPr>
        <w:t xml:space="preserve"> </w:t>
      </w:r>
      <w:r w:rsidRPr="00D96AFD">
        <w:rPr>
          <w:sz w:val="24"/>
          <w:szCs w:val="24"/>
          <w:lang w:val="ro-RO"/>
        </w:rPr>
        <w:t>cadrul</w:t>
      </w:r>
      <w:r w:rsidR="007472D9" w:rsidRPr="00D96AFD">
        <w:rPr>
          <w:sz w:val="24"/>
          <w:szCs w:val="24"/>
          <w:lang w:val="ro-RO"/>
        </w:rPr>
        <w:t xml:space="preserve"> </w:t>
      </w:r>
      <w:r w:rsidRPr="00D96AFD">
        <w:rPr>
          <w:sz w:val="24"/>
          <w:szCs w:val="24"/>
          <w:lang w:val="ro-RO"/>
        </w:rPr>
        <w:t>unui</w:t>
      </w:r>
      <w:r w:rsidR="007472D9" w:rsidRPr="00D96AFD">
        <w:rPr>
          <w:sz w:val="24"/>
          <w:szCs w:val="24"/>
          <w:lang w:val="ro-RO"/>
        </w:rPr>
        <w:t xml:space="preserve"> </w:t>
      </w:r>
      <w:r w:rsidRPr="00D96AFD">
        <w:rPr>
          <w:sz w:val="24"/>
          <w:szCs w:val="24"/>
          <w:lang w:val="ro-RO"/>
        </w:rPr>
        <w:t>proiect</w:t>
      </w:r>
      <w:r w:rsidR="007472D9" w:rsidRPr="00D96AFD">
        <w:rPr>
          <w:sz w:val="24"/>
          <w:szCs w:val="24"/>
          <w:lang w:val="ro-RO"/>
        </w:rPr>
        <w:t xml:space="preserve"> </w:t>
      </w:r>
      <w:r w:rsidRPr="00D96AFD">
        <w:rPr>
          <w:sz w:val="24"/>
          <w:szCs w:val="24"/>
          <w:lang w:val="ro-RO"/>
        </w:rPr>
        <w:t>ce</w:t>
      </w:r>
      <w:r w:rsidR="007472D9" w:rsidRPr="00D96AFD">
        <w:rPr>
          <w:sz w:val="24"/>
          <w:szCs w:val="24"/>
          <w:lang w:val="ro-RO"/>
        </w:rPr>
        <w:t xml:space="preserve"> </w:t>
      </w:r>
      <w:r w:rsidRPr="00D96AFD">
        <w:rPr>
          <w:sz w:val="24"/>
          <w:szCs w:val="24"/>
          <w:lang w:val="ro-RO"/>
        </w:rPr>
        <w:t>vizează</w:t>
      </w:r>
      <w:r w:rsidR="007472D9" w:rsidRPr="00D96AFD">
        <w:rPr>
          <w:sz w:val="24"/>
          <w:szCs w:val="24"/>
          <w:lang w:val="ro-RO"/>
        </w:rPr>
        <w:t xml:space="preserve"> </w:t>
      </w:r>
      <w:r w:rsidRPr="00D96AFD">
        <w:rPr>
          <w:sz w:val="24"/>
          <w:szCs w:val="24"/>
          <w:lang w:val="ro-RO"/>
        </w:rPr>
        <w:t>achiziționarea</w:t>
      </w:r>
      <w:r w:rsidR="007472D9" w:rsidRPr="00D96AFD">
        <w:rPr>
          <w:sz w:val="24"/>
          <w:szCs w:val="24"/>
          <w:lang w:val="ro-RO"/>
        </w:rPr>
        <w:t xml:space="preserve"> </w:t>
      </w:r>
      <w:r w:rsidRPr="00D96AFD">
        <w:rPr>
          <w:sz w:val="24"/>
          <w:szCs w:val="24"/>
          <w:lang w:val="ro-RO"/>
        </w:rPr>
        <w:t>de</w:t>
      </w:r>
      <w:r w:rsidR="007472D9" w:rsidRPr="00D96AFD">
        <w:rPr>
          <w:sz w:val="24"/>
          <w:szCs w:val="24"/>
          <w:lang w:val="ro-RO"/>
        </w:rPr>
        <w:t xml:space="preserve"> </w:t>
      </w:r>
      <w:r w:rsidRPr="00D96AFD">
        <w:rPr>
          <w:sz w:val="24"/>
          <w:szCs w:val="24"/>
          <w:lang w:val="ro-RO"/>
        </w:rPr>
        <w:t>utilaje</w:t>
      </w:r>
      <w:r w:rsidR="007472D9" w:rsidRPr="00D96AFD">
        <w:rPr>
          <w:sz w:val="24"/>
          <w:szCs w:val="24"/>
          <w:lang w:val="ro-RO"/>
        </w:rPr>
        <w:t xml:space="preserve"> </w:t>
      </w:r>
      <w:r w:rsidRPr="00D96AFD">
        <w:rPr>
          <w:sz w:val="24"/>
          <w:szCs w:val="24"/>
          <w:lang w:val="ro-RO"/>
        </w:rPr>
        <w:t>și</w:t>
      </w:r>
      <w:r w:rsidR="007472D9" w:rsidRPr="00D96AFD">
        <w:rPr>
          <w:sz w:val="24"/>
          <w:szCs w:val="24"/>
          <w:lang w:val="ro-RO"/>
        </w:rPr>
        <w:t xml:space="preserve"> </w:t>
      </w:r>
      <w:r w:rsidRPr="00D96AFD">
        <w:rPr>
          <w:sz w:val="24"/>
          <w:szCs w:val="24"/>
          <w:lang w:val="ro-RO"/>
        </w:rPr>
        <w:t>echipamente</w:t>
      </w:r>
      <w:r w:rsidR="007472D9" w:rsidRPr="00D96AFD">
        <w:rPr>
          <w:sz w:val="24"/>
          <w:szCs w:val="24"/>
          <w:lang w:val="ro-RO"/>
        </w:rPr>
        <w:t xml:space="preserve"> </w:t>
      </w:r>
      <w:r w:rsidRPr="00D96AFD">
        <w:rPr>
          <w:sz w:val="24"/>
          <w:szCs w:val="24"/>
          <w:lang w:val="ro-RO"/>
        </w:rPr>
        <w:t>pentru</w:t>
      </w:r>
      <w:r w:rsidR="007472D9" w:rsidRPr="00D96AFD">
        <w:rPr>
          <w:sz w:val="24"/>
          <w:szCs w:val="24"/>
          <w:lang w:val="ro-RO"/>
        </w:rPr>
        <w:t xml:space="preserve"> </w:t>
      </w:r>
      <w:r w:rsidRPr="00D96AFD">
        <w:rPr>
          <w:sz w:val="24"/>
          <w:szCs w:val="24"/>
          <w:lang w:val="ro-RO"/>
        </w:rPr>
        <w:t>dotarea</w:t>
      </w:r>
      <w:r w:rsidR="007472D9" w:rsidRPr="00D96AFD">
        <w:rPr>
          <w:sz w:val="24"/>
          <w:szCs w:val="24"/>
          <w:lang w:val="ro-RO"/>
        </w:rPr>
        <w:t xml:space="preserve"> </w:t>
      </w:r>
      <w:r w:rsidR="007D0BB5" w:rsidRPr="00D96AFD">
        <w:rPr>
          <w:sz w:val="24"/>
          <w:szCs w:val="24"/>
          <w:lang w:val="ro-RO"/>
        </w:rPr>
        <w:t>serviciilor</w:t>
      </w:r>
      <w:r w:rsidR="007472D9" w:rsidRPr="00D96AFD">
        <w:rPr>
          <w:sz w:val="24"/>
          <w:szCs w:val="24"/>
          <w:lang w:val="ro-RO"/>
        </w:rPr>
        <w:t xml:space="preserve"> </w:t>
      </w:r>
      <w:r w:rsidRPr="00D96AFD">
        <w:rPr>
          <w:sz w:val="24"/>
          <w:szCs w:val="24"/>
          <w:lang w:val="ro-RO"/>
        </w:rPr>
        <w:t>publice,</w:t>
      </w:r>
      <w:r w:rsidR="007472D9" w:rsidRPr="00D96AFD">
        <w:rPr>
          <w:sz w:val="24"/>
          <w:szCs w:val="24"/>
          <w:lang w:val="ro-RO"/>
        </w:rPr>
        <w:t xml:space="preserve"> </w:t>
      </w:r>
      <w:r w:rsidR="008835BD" w:rsidRPr="00D96AFD">
        <w:rPr>
          <w:sz w:val="24"/>
          <w:szCs w:val="24"/>
          <w:lang w:val="ro-RO"/>
        </w:rPr>
        <w:t>acestea</w:t>
      </w:r>
      <w:r w:rsidR="007472D9" w:rsidRPr="00D96AFD">
        <w:rPr>
          <w:sz w:val="24"/>
          <w:szCs w:val="24"/>
          <w:lang w:val="ro-RO"/>
        </w:rPr>
        <w:t xml:space="preserve"> </w:t>
      </w:r>
      <w:r w:rsidRPr="00D96AFD">
        <w:rPr>
          <w:sz w:val="24"/>
          <w:szCs w:val="24"/>
          <w:lang w:val="ro-RO"/>
        </w:rPr>
        <w:t>vor</w:t>
      </w:r>
      <w:r w:rsidR="007472D9" w:rsidRPr="00D96AFD">
        <w:rPr>
          <w:sz w:val="24"/>
          <w:szCs w:val="24"/>
          <w:lang w:val="ro-RO"/>
        </w:rPr>
        <w:t xml:space="preserve"> </w:t>
      </w:r>
      <w:r w:rsidRPr="00D96AFD">
        <w:rPr>
          <w:sz w:val="24"/>
          <w:szCs w:val="24"/>
          <w:lang w:val="ro-RO"/>
        </w:rPr>
        <w:t>fi</w:t>
      </w:r>
      <w:r w:rsidR="00A90D94" w:rsidRPr="00D96AFD">
        <w:rPr>
          <w:sz w:val="24"/>
          <w:szCs w:val="24"/>
          <w:lang w:val="ro-RO"/>
        </w:rPr>
        <w:t xml:space="preserve"> eligibile </w:t>
      </w:r>
      <w:r w:rsidR="00F01A90" w:rsidRPr="00D96AFD">
        <w:rPr>
          <w:sz w:val="24"/>
          <w:szCs w:val="24"/>
          <w:lang w:val="ro-RO"/>
        </w:rPr>
        <w:t xml:space="preserve">atât </w:t>
      </w:r>
      <w:r w:rsidR="00A90D94" w:rsidRPr="00D96AFD">
        <w:rPr>
          <w:sz w:val="24"/>
          <w:szCs w:val="24"/>
          <w:lang w:val="ro-RO"/>
        </w:rPr>
        <w:t>dacă fac parte din investiţia iniţială pentru înfiinţarea serviciului</w:t>
      </w:r>
      <w:r w:rsidR="00CB5C09" w:rsidRPr="00D96AFD">
        <w:rPr>
          <w:sz w:val="24"/>
          <w:szCs w:val="24"/>
          <w:lang w:val="ro-RO"/>
        </w:rPr>
        <w:t>, cât și</w:t>
      </w:r>
      <w:r w:rsidR="007472D9" w:rsidRPr="00D96AFD">
        <w:rPr>
          <w:sz w:val="24"/>
          <w:szCs w:val="24"/>
          <w:lang w:val="ro-RO"/>
        </w:rPr>
        <w:t xml:space="preserve"> </w:t>
      </w:r>
      <w:r w:rsidR="00CB5C09" w:rsidRPr="00D96AFD">
        <w:rPr>
          <w:sz w:val="24"/>
          <w:szCs w:val="24"/>
          <w:lang w:val="ro-RO"/>
        </w:rPr>
        <w:t xml:space="preserve">în cazul în care </w:t>
      </w:r>
      <w:r w:rsidRPr="00D96AFD">
        <w:rPr>
          <w:sz w:val="24"/>
          <w:szCs w:val="24"/>
          <w:lang w:val="ro-RO"/>
        </w:rPr>
        <w:t>serviciul</w:t>
      </w:r>
      <w:r w:rsidR="007472D9" w:rsidRPr="00D96AFD">
        <w:rPr>
          <w:sz w:val="24"/>
          <w:szCs w:val="24"/>
          <w:lang w:val="ro-RO"/>
        </w:rPr>
        <w:t xml:space="preserve"> </w:t>
      </w:r>
      <w:r w:rsidRPr="00D96AFD">
        <w:rPr>
          <w:sz w:val="24"/>
          <w:szCs w:val="24"/>
          <w:lang w:val="ro-RO"/>
        </w:rPr>
        <w:t>există</w:t>
      </w:r>
      <w:r w:rsidR="007472D9" w:rsidRPr="00D96AFD">
        <w:rPr>
          <w:sz w:val="24"/>
          <w:szCs w:val="24"/>
          <w:lang w:val="ro-RO"/>
        </w:rPr>
        <w:t xml:space="preserve"> </w:t>
      </w:r>
      <w:r w:rsidRPr="00D96AFD">
        <w:rPr>
          <w:sz w:val="24"/>
          <w:szCs w:val="24"/>
          <w:lang w:val="ro-RO"/>
        </w:rPr>
        <w:t>(ca</w:t>
      </w:r>
      <w:r w:rsidR="007472D9" w:rsidRPr="00D96AFD">
        <w:rPr>
          <w:sz w:val="24"/>
          <w:szCs w:val="24"/>
          <w:lang w:val="ro-RO"/>
        </w:rPr>
        <w:t xml:space="preserve"> </w:t>
      </w:r>
      <w:r w:rsidRPr="00D96AFD">
        <w:rPr>
          <w:sz w:val="24"/>
          <w:szCs w:val="24"/>
          <w:lang w:val="ro-RO"/>
        </w:rPr>
        <w:t>activitate</w:t>
      </w:r>
      <w:r w:rsidR="007472D9" w:rsidRPr="00D96AFD">
        <w:rPr>
          <w:sz w:val="24"/>
          <w:szCs w:val="24"/>
          <w:lang w:val="ro-RO"/>
        </w:rPr>
        <w:t xml:space="preserve"> </w:t>
      </w:r>
      <w:r w:rsidRPr="00D96AFD">
        <w:rPr>
          <w:sz w:val="24"/>
          <w:szCs w:val="24"/>
          <w:lang w:val="ro-RO"/>
        </w:rPr>
        <w:t>în</w:t>
      </w:r>
      <w:r w:rsidR="007472D9" w:rsidRPr="00D96AFD">
        <w:rPr>
          <w:sz w:val="24"/>
          <w:szCs w:val="24"/>
          <w:lang w:val="ro-RO"/>
        </w:rPr>
        <w:t xml:space="preserve"> </w:t>
      </w:r>
      <w:r w:rsidRPr="00D96AFD">
        <w:rPr>
          <w:sz w:val="24"/>
          <w:szCs w:val="24"/>
          <w:lang w:val="ro-RO"/>
        </w:rPr>
        <w:t>cadrul</w:t>
      </w:r>
      <w:r w:rsidR="007472D9" w:rsidRPr="00D96AFD">
        <w:rPr>
          <w:sz w:val="24"/>
          <w:szCs w:val="24"/>
          <w:lang w:val="ro-RO"/>
        </w:rPr>
        <w:t xml:space="preserve"> </w:t>
      </w:r>
      <w:r w:rsidRPr="00D96AFD">
        <w:rPr>
          <w:sz w:val="24"/>
          <w:szCs w:val="24"/>
          <w:lang w:val="ro-RO"/>
        </w:rPr>
        <w:t>primă</w:t>
      </w:r>
      <w:r w:rsidR="00B424EF" w:rsidRPr="00D96AFD">
        <w:rPr>
          <w:sz w:val="24"/>
          <w:szCs w:val="24"/>
          <w:lang w:val="ro-RO"/>
        </w:rPr>
        <w:t>riei).</w:t>
      </w:r>
    </w:p>
    <w:p w:rsidR="00A90D94" w:rsidRPr="00D96AFD" w:rsidRDefault="00F01A90" w:rsidP="0078711B">
      <w:pPr>
        <w:tabs>
          <w:tab w:val="left" w:pos="9214"/>
        </w:tabs>
        <w:jc w:val="both"/>
        <w:rPr>
          <w:sz w:val="24"/>
          <w:szCs w:val="24"/>
          <w:lang w:val="ro-RO"/>
        </w:rPr>
      </w:pPr>
      <w:r w:rsidRPr="00D96AFD">
        <w:rPr>
          <w:sz w:val="24"/>
          <w:szCs w:val="24"/>
          <w:lang w:val="ro-RO"/>
        </w:rPr>
        <w:t>Dac</w:t>
      </w:r>
      <w:r w:rsidR="00D96AFD" w:rsidRPr="00D96AFD">
        <w:rPr>
          <w:sz w:val="24"/>
          <w:szCs w:val="24"/>
          <w:lang w:val="ro-RO"/>
        </w:rPr>
        <w:t>ă</w:t>
      </w:r>
      <w:r w:rsidRPr="00D96AFD">
        <w:rPr>
          <w:sz w:val="24"/>
          <w:szCs w:val="24"/>
          <w:lang w:val="ro-RO"/>
        </w:rPr>
        <w:t xml:space="preserve"> serviciul există (ca </w:t>
      </w:r>
      <w:r w:rsidR="00A90D94" w:rsidRPr="00D96AFD">
        <w:rPr>
          <w:sz w:val="24"/>
          <w:szCs w:val="24"/>
          <w:lang w:val="ro-RO"/>
        </w:rPr>
        <w:t>activitate în cadrul primăriei), dar nu este dotat, se pot finanța dotările, dar utilajele trebuie să fie dimensionate și corelate cu suprafața pentru care vor fi folosite. În cazul acestor achiziţii, solicitantul va prezenta în MJ</w:t>
      </w:r>
      <w:r w:rsidR="00D96AFD" w:rsidRPr="00D96AFD">
        <w:rPr>
          <w:sz w:val="24"/>
          <w:szCs w:val="24"/>
          <w:lang w:val="ro-RO"/>
        </w:rPr>
        <w:t xml:space="preserve"> </w:t>
      </w:r>
      <w:r w:rsidR="00A90D94" w:rsidRPr="00D96AFD">
        <w:rPr>
          <w:sz w:val="24"/>
          <w:szCs w:val="24"/>
          <w:lang w:val="ro-RO"/>
        </w:rPr>
        <w:t>/</w:t>
      </w:r>
      <w:r w:rsidR="00D96AFD" w:rsidRPr="00D96AFD">
        <w:rPr>
          <w:sz w:val="24"/>
          <w:szCs w:val="24"/>
          <w:lang w:val="ro-RO"/>
        </w:rPr>
        <w:t xml:space="preserve"> </w:t>
      </w:r>
      <w:r w:rsidR="00A90D94" w:rsidRPr="00D96AFD">
        <w:rPr>
          <w:sz w:val="24"/>
          <w:szCs w:val="24"/>
          <w:lang w:val="ro-RO"/>
        </w:rPr>
        <w:t>SF situaţia actuală</w:t>
      </w:r>
      <w:r w:rsidR="00D96AFD" w:rsidRPr="00D96AFD">
        <w:rPr>
          <w:sz w:val="24"/>
          <w:szCs w:val="24"/>
          <w:lang w:val="ro-RO"/>
        </w:rPr>
        <w:t xml:space="preserve"> și</w:t>
      </w:r>
      <w:r w:rsidR="00A90D94" w:rsidRPr="00D96AFD">
        <w:rPr>
          <w:sz w:val="24"/>
          <w:szCs w:val="24"/>
          <w:lang w:val="ro-RO"/>
        </w:rPr>
        <w:t xml:space="preserve"> modalităţile de rezolvare a problemei. La verificarea pe teren experţii GAL vor verifica Fişele de inventar ale solicitantului privind aceste echipamente.</w:t>
      </w:r>
    </w:p>
    <w:p w:rsidR="008644FD" w:rsidRPr="00D02038" w:rsidRDefault="008644FD" w:rsidP="0078711B">
      <w:pPr>
        <w:tabs>
          <w:tab w:val="left" w:pos="9214"/>
        </w:tabs>
        <w:jc w:val="both"/>
        <w:rPr>
          <w:sz w:val="24"/>
          <w:szCs w:val="24"/>
          <w:highlight w:val="yellow"/>
          <w:lang w:val="ro-RO"/>
        </w:rPr>
      </w:pPr>
    </w:p>
    <w:p w:rsidR="008644FD" w:rsidRPr="00E00ACC" w:rsidRDefault="007A7955" w:rsidP="0078711B">
      <w:pPr>
        <w:pStyle w:val="NoSpacing"/>
        <w:jc w:val="both"/>
        <w:rPr>
          <w:rFonts w:ascii="Times New Roman" w:hAnsi="Times New Roman"/>
          <w:sz w:val="24"/>
          <w:szCs w:val="24"/>
        </w:rPr>
      </w:pPr>
      <w:r w:rsidRPr="00E00ACC">
        <w:rPr>
          <w:rFonts w:ascii="Times New Roman" w:hAnsi="Times New Roman"/>
          <w:sz w:val="24"/>
          <w:szCs w:val="24"/>
        </w:rPr>
        <w:t>Pr</w:t>
      </w:r>
      <w:r w:rsidR="009F202F" w:rsidRPr="00E00ACC">
        <w:rPr>
          <w:rFonts w:ascii="Times New Roman" w:hAnsi="Times New Roman"/>
          <w:sz w:val="24"/>
          <w:szCs w:val="24"/>
        </w:rPr>
        <w:t>ețurile utilizate pentru bunuri</w:t>
      </w:r>
      <w:r w:rsidR="00D96AFD" w:rsidRPr="00E00ACC">
        <w:rPr>
          <w:rFonts w:ascii="Times New Roman" w:hAnsi="Times New Roman"/>
          <w:sz w:val="24"/>
          <w:szCs w:val="24"/>
        </w:rPr>
        <w:t xml:space="preserve"> </w:t>
      </w:r>
      <w:r w:rsidR="009F202F" w:rsidRPr="00E00ACC">
        <w:rPr>
          <w:rFonts w:ascii="Times New Roman" w:hAnsi="Times New Roman"/>
          <w:sz w:val="24"/>
          <w:szCs w:val="24"/>
        </w:rPr>
        <w:t>/</w:t>
      </w:r>
      <w:r w:rsidR="00D96AFD" w:rsidRPr="00E00ACC">
        <w:rPr>
          <w:rFonts w:ascii="Times New Roman" w:hAnsi="Times New Roman"/>
          <w:sz w:val="24"/>
          <w:szCs w:val="24"/>
        </w:rPr>
        <w:t xml:space="preserve"> </w:t>
      </w:r>
      <w:r w:rsidR="009F202F" w:rsidRPr="00E00ACC">
        <w:rPr>
          <w:rFonts w:ascii="Times New Roman" w:hAnsi="Times New Roman"/>
          <w:sz w:val="24"/>
          <w:szCs w:val="24"/>
        </w:rPr>
        <w:t xml:space="preserve">servicii </w:t>
      </w:r>
      <w:r w:rsidRPr="00E00ACC">
        <w:rPr>
          <w:rFonts w:ascii="Times New Roman" w:hAnsi="Times New Roman"/>
          <w:sz w:val="24"/>
          <w:szCs w:val="24"/>
        </w:rPr>
        <w:t xml:space="preserve">trebuie să se încadreze în valorile maxime prevăzute în </w:t>
      </w:r>
      <w:r w:rsidRPr="00E00ACC">
        <w:rPr>
          <w:rFonts w:ascii="Times New Roman" w:hAnsi="Times New Roman"/>
          <w:i/>
          <w:sz w:val="24"/>
          <w:szCs w:val="24"/>
        </w:rPr>
        <w:t>Baza de date de prețuri</w:t>
      </w:r>
      <w:r w:rsidRPr="00E00ACC">
        <w:rPr>
          <w:rFonts w:ascii="Times New Roman" w:hAnsi="Times New Roman"/>
          <w:sz w:val="24"/>
          <w:szCs w:val="24"/>
        </w:rPr>
        <w:t xml:space="preserve"> pentru bunul </w:t>
      </w:r>
      <w:r w:rsidR="00D96AFD" w:rsidRPr="00E00ACC">
        <w:rPr>
          <w:rFonts w:ascii="Times New Roman" w:hAnsi="Times New Roman"/>
          <w:sz w:val="24"/>
          <w:szCs w:val="24"/>
        </w:rPr>
        <w:t xml:space="preserve">/ serviciul </w:t>
      </w:r>
      <w:r w:rsidRPr="00E00ACC">
        <w:rPr>
          <w:rFonts w:ascii="Times New Roman" w:hAnsi="Times New Roman"/>
          <w:sz w:val="24"/>
          <w:szCs w:val="24"/>
        </w:rPr>
        <w:t xml:space="preserve">respectiv. În </w:t>
      </w:r>
      <w:r w:rsidR="008644FD" w:rsidRPr="00E00ACC">
        <w:rPr>
          <w:rFonts w:ascii="Times New Roman" w:hAnsi="Times New Roman"/>
          <w:sz w:val="24"/>
          <w:szCs w:val="24"/>
        </w:rPr>
        <w:t>estimarea costurilor investiţei</w:t>
      </w:r>
      <w:r w:rsidR="00CB5C09" w:rsidRPr="00E00ACC">
        <w:rPr>
          <w:rFonts w:ascii="Times New Roman" w:hAnsi="Times New Roman"/>
          <w:sz w:val="24"/>
          <w:szCs w:val="24"/>
        </w:rPr>
        <w:t>,</w:t>
      </w:r>
      <w:r w:rsidR="008644FD" w:rsidRPr="00E00ACC">
        <w:rPr>
          <w:rFonts w:ascii="Times New Roman" w:hAnsi="Times New Roman"/>
          <w:sz w:val="24"/>
          <w:szCs w:val="24"/>
        </w:rPr>
        <w:t xml:space="preserve"> prin întocmirea bugetului estimativ, se vor verifica în Baza de date cu preţuri de referință aplicabilă PNDR 2014</w:t>
      </w:r>
      <w:r w:rsidR="00CB5C09" w:rsidRPr="00E00ACC">
        <w:rPr>
          <w:rFonts w:ascii="Times New Roman" w:hAnsi="Times New Roman"/>
          <w:sz w:val="24"/>
          <w:szCs w:val="24"/>
        </w:rPr>
        <w:t xml:space="preserve"> </w:t>
      </w:r>
      <w:r w:rsidR="008644FD" w:rsidRPr="00E00ACC">
        <w:rPr>
          <w:rFonts w:ascii="Times New Roman" w:hAnsi="Times New Roman"/>
          <w:sz w:val="24"/>
          <w:szCs w:val="24"/>
        </w:rPr>
        <w:t>-</w:t>
      </w:r>
      <w:r w:rsidR="00CB5C09" w:rsidRPr="00E00ACC">
        <w:rPr>
          <w:rFonts w:ascii="Times New Roman" w:hAnsi="Times New Roman"/>
          <w:sz w:val="24"/>
          <w:szCs w:val="24"/>
        </w:rPr>
        <w:t xml:space="preserve"> </w:t>
      </w:r>
      <w:r w:rsidR="008644FD" w:rsidRPr="00E00ACC">
        <w:rPr>
          <w:rFonts w:ascii="Times New Roman" w:hAnsi="Times New Roman"/>
          <w:sz w:val="24"/>
          <w:szCs w:val="24"/>
        </w:rPr>
        <w:t>2020</w:t>
      </w:r>
      <w:r w:rsidR="00D96AFD" w:rsidRPr="00E00ACC">
        <w:rPr>
          <w:rFonts w:ascii="Times New Roman" w:hAnsi="Times New Roman"/>
          <w:sz w:val="24"/>
          <w:szCs w:val="24"/>
        </w:rPr>
        <w:t>,</w:t>
      </w:r>
      <w:r w:rsidR="008644FD" w:rsidRPr="00E00ACC">
        <w:rPr>
          <w:rFonts w:ascii="Times New Roman" w:hAnsi="Times New Roman"/>
          <w:sz w:val="24"/>
          <w:szCs w:val="24"/>
        </w:rPr>
        <w:t xml:space="preserve"> postată  pe de pagina de internet a A.F.I.R.</w:t>
      </w:r>
      <w:r w:rsidR="00CB5C09" w:rsidRPr="00E00ACC">
        <w:rPr>
          <w:rFonts w:ascii="Times New Roman" w:hAnsi="Times New Roman"/>
          <w:sz w:val="24"/>
          <w:szCs w:val="24"/>
        </w:rPr>
        <w:t>,</w:t>
      </w:r>
      <w:r w:rsidR="008644FD" w:rsidRPr="00E00ACC">
        <w:rPr>
          <w:rFonts w:ascii="Times New Roman" w:hAnsi="Times New Roman"/>
          <w:sz w:val="24"/>
          <w:szCs w:val="24"/>
        </w:rPr>
        <w:t xml:space="preserve"> şi se vor ataşa la cererea de finanţare paginile referitoare la bunurile</w:t>
      </w:r>
      <w:r w:rsidR="00E00ACC" w:rsidRPr="00E00ACC">
        <w:rPr>
          <w:rFonts w:ascii="Times New Roman" w:hAnsi="Times New Roman"/>
          <w:sz w:val="24"/>
          <w:szCs w:val="24"/>
        </w:rPr>
        <w:t xml:space="preserve"> / serviciile</w:t>
      </w:r>
      <w:r w:rsidR="008644FD" w:rsidRPr="00E00ACC">
        <w:rPr>
          <w:rFonts w:ascii="Times New Roman" w:hAnsi="Times New Roman"/>
          <w:sz w:val="24"/>
          <w:szCs w:val="24"/>
        </w:rPr>
        <w:t xml:space="preserve"> incluse în proiect identificate în baza de date.</w:t>
      </w:r>
    </w:p>
    <w:p w:rsidR="008644FD" w:rsidRPr="00E00ACC" w:rsidRDefault="008644FD" w:rsidP="0078711B">
      <w:pPr>
        <w:jc w:val="both"/>
        <w:rPr>
          <w:sz w:val="24"/>
          <w:szCs w:val="24"/>
          <w:lang w:val="ro-RO"/>
        </w:rPr>
      </w:pPr>
      <w:r w:rsidRPr="00E00ACC">
        <w:rPr>
          <w:sz w:val="24"/>
          <w:szCs w:val="24"/>
          <w:lang w:val="ro-RO"/>
        </w:rPr>
        <w:t xml:space="preserve">În situaţia în care bunurile </w:t>
      </w:r>
      <w:r w:rsidR="00E00ACC" w:rsidRPr="00E00ACC">
        <w:rPr>
          <w:sz w:val="24"/>
          <w:szCs w:val="24"/>
          <w:lang w:val="ro-RO"/>
        </w:rPr>
        <w:t xml:space="preserve">/ serviciile </w:t>
      </w:r>
      <w:r w:rsidRPr="00E00ACC">
        <w:rPr>
          <w:sz w:val="24"/>
          <w:szCs w:val="24"/>
          <w:lang w:val="ro-RO"/>
        </w:rPr>
        <w:t>propuse spre achiziţionare nu se regăs</w:t>
      </w:r>
      <w:r w:rsidR="007A7955" w:rsidRPr="00E00ACC">
        <w:rPr>
          <w:sz w:val="24"/>
          <w:szCs w:val="24"/>
          <w:lang w:val="ro-RO"/>
        </w:rPr>
        <w:t>esc în Baza de date de preţuri</w:t>
      </w:r>
      <w:r w:rsidRPr="00E00ACC">
        <w:rPr>
          <w:sz w:val="24"/>
          <w:szCs w:val="24"/>
          <w:lang w:val="ro-RO"/>
        </w:rPr>
        <w:t>, se vor ataşa două oferte pentru categoriile de bunuri</w:t>
      </w:r>
      <w:r w:rsidR="00E00ACC" w:rsidRPr="00E00ACC">
        <w:rPr>
          <w:sz w:val="24"/>
          <w:szCs w:val="24"/>
          <w:lang w:val="ro-RO"/>
        </w:rPr>
        <w:t xml:space="preserve"> / servicii</w:t>
      </w:r>
      <w:r w:rsidR="0005450E" w:rsidRPr="00E00ACC">
        <w:rPr>
          <w:sz w:val="24"/>
          <w:szCs w:val="24"/>
          <w:lang w:val="ro-RO"/>
        </w:rPr>
        <w:t xml:space="preserve"> </w:t>
      </w:r>
      <w:r w:rsidRPr="00E00ACC">
        <w:rPr>
          <w:sz w:val="24"/>
          <w:szCs w:val="24"/>
          <w:lang w:val="ro-RO"/>
        </w:rPr>
        <w:t xml:space="preserve">care depăşesc valoarea de 15.000 </w:t>
      </w:r>
      <w:r w:rsidR="0005450E" w:rsidRPr="00E00ACC">
        <w:rPr>
          <w:sz w:val="24"/>
          <w:szCs w:val="24"/>
          <w:lang w:val="ro-RO"/>
        </w:rPr>
        <w:t>Euro</w:t>
      </w:r>
      <w:r w:rsidRPr="00E00ACC">
        <w:rPr>
          <w:sz w:val="24"/>
          <w:szCs w:val="24"/>
          <w:lang w:val="ro-RO"/>
        </w:rPr>
        <w:t xml:space="preserve"> şi o ofertă pentru categoriile de bunuri </w:t>
      </w:r>
      <w:r w:rsidR="00E00ACC" w:rsidRPr="00E00ACC">
        <w:rPr>
          <w:sz w:val="24"/>
          <w:szCs w:val="24"/>
          <w:lang w:val="ro-RO"/>
        </w:rPr>
        <w:t xml:space="preserve">/ servicii </w:t>
      </w:r>
      <w:r w:rsidRPr="00E00ACC">
        <w:rPr>
          <w:sz w:val="24"/>
          <w:szCs w:val="24"/>
          <w:lang w:val="ro-RO"/>
        </w:rPr>
        <w:t xml:space="preserve">cu o valoare mai mică sau egală cu 15.000 </w:t>
      </w:r>
      <w:r w:rsidR="0005450E" w:rsidRPr="00E00ACC">
        <w:rPr>
          <w:sz w:val="24"/>
          <w:szCs w:val="24"/>
          <w:lang w:val="ro-RO"/>
        </w:rPr>
        <w:t>Euro</w:t>
      </w:r>
      <w:r w:rsidRPr="00E00ACC">
        <w:rPr>
          <w:sz w:val="24"/>
          <w:szCs w:val="24"/>
          <w:lang w:val="ro-RO"/>
        </w:rPr>
        <w:t xml:space="preserve">, cu justificarea ofertei alese, menţionată în devizele pe obiect. </w:t>
      </w:r>
    </w:p>
    <w:p w:rsidR="00157AE4" w:rsidRPr="00E00ACC" w:rsidRDefault="00157AE4" w:rsidP="0078711B">
      <w:pPr>
        <w:jc w:val="both"/>
        <w:rPr>
          <w:sz w:val="24"/>
          <w:szCs w:val="24"/>
          <w:lang w:val="ro-RO"/>
        </w:rPr>
      </w:pPr>
      <w:r w:rsidRPr="00E00ACC">
        <w:rPr>
          <w:sz w:val="24"/>
          <w:szCs w:val="24"/>
          <w:lang w:val="ro-RO"/>
        </w:rPr>
        <w:t>Ofertele sunt documente obligatorii care trebuie avute în vedere la stabilirea rezonabilităţii preţurilor şi trebuie să aibă cel puţin următoarele caracteristici:</w:t>
      </w:r>
    </w:p>
    <w:p w:rsidR="00157AE4" w:rsidRPr="00E00ACC" w:rsidRDefault="00157AE4" w:rsidP="0078711B">
      <w:pPr>
        <w:ind w:firstLine="426"/>
        <w:jc w:val="both"/>
        <w:rPr>
          <w:sz w:val="24"/>
          <w:szCs w:val="24"/>
          <w:lang w:val="ro-RO"/>
        </w:rPr>
      </w:pPr>
      <w:r w:rsidRPr="00E00ACC">
        <w:rPr>
          <w:sz w:val="24"/>
          <w:szCs w:val="24"/>
          <w:lang w:val="ro-RO"/>
        </w:rPr>
        <w:t>-</w:t>
      </w:r>
      <w:r w:rsidRPr="00E00ACC">
        <w:rPr>
          <w:sz w:val="24"/>
          <w:szCs w:val="24"/>
          <w:lang w:val="ro-RO"/>
        </w:rPr>
        <w:tab/>
        <w:t>să fie datate, personalizate şi semnate;</w:t>
      </w:r>
    </w:p>
    <w:p w:rsidR="00157AE4" w:rsidRPr="00E00ACC" w:rsidRDefault="00157AE4" w:rsidP="0078711B">
      <w:pPr>
        <w:ind w:firstLine="426"/>
        <w:jc w:val="both"/>
        <w:rPr>
          <w:sz w:val="24"/>
          <w:szCs w:val="24"/>
          <w:lang w:val="ro-RO"/>
        </w:rPr>
      </w:pPr>
      <w:r w:rsidRPr="00E00ACC">
        <w:rPr>
          <w:sz w:val="24"/>
          <w:szCs w:val="24"/>
          <w:lang w:val="ro-RO"/>
        </w:rPr>
        <w:t>-</w:t>
      </w:r>
      <w:r w:rsidRPr="00E00ACC">
        <w:rPr>
          <w:sz w:val="24"/>
          <w:szCs w:val="24"/>
          <w:lang w:val="ro-RO"/>
        </w:rPr>
        <w:tab/>
        <w:t>să conţină detalierea unor specificaţii tehnice minimale;</w:t>
      </w:r>
    </w:p>
    <w:p w:rsidR="00157AE4" w:rsidRPr="00E00ACC" w:rsidRDefault="00157AE4" w:rsidP="0078711B">
      <w:pPr>
        <w:ind w:firstLine="426"/>
        <w:jc w:val="both"/>
        <w:rPr>
          <w:sz w:val="24"/>
          <w:szCs w:val="24"/>
          <w:lang w:val="ro-RO"/>
        </w:rPr>
      </w:pPr>
      <w:r w:rsidRPr="00E00ACC">
        <w:rPr>
          <w:sz w:val="24"/>
          <w:szCs w:val="24"/>
          <w:lang w:val="ro-RO"/>
        </w:rPr>
        <w:t>-</w:t>
      </w:r>
      <w:r w:rsidRPr="00E00ACC">
        <w:rPr>
          <w:sz w:val="24"/>
          <w:szCs w:val="24"/>
          <w:lang w:val="ro-RO"/>
        </w:rPr>
        <w:tab/>
        <w:t>să conţină preţul de achiziţie pentru bunuri</w:t>
      </w:r>
      <w:r w:rsidR="0005450E" w:rsidRPr="00E00ACC">
        <w:rPr>
          <w:sz w:val="24"/>
          <w:szCs w:val="24"/>
          <w:lang w:val="ro-RO"/>
        </w:rPr>
        <w:t xml:space="preserve"> </w:t>
      </w:r>
      <w:r w:rsidRPr="00E00ACC">
        <w:rPr>
          <w:sz w:val="24"/>
          <w:szCs w:val="24"/>
          <w:lang w:val="ro-RO"/>
        </w:rPr>
        <w:t>/</w:t>
      </w:r>
      <w:r w:rsidR="0005450E" w:rsidRPr="00E00ACC">
        <w:rPr>
          <w:sz w:val="24"/>
          <w:szCs w:val="24"/>
          <w:lang w:val="ro-RO"/>
        </w:rPr>
        <w:t xml:space="preserve"> </w:t>
      </w:r>
      <w:r w:rsidRPr="00E00ACC">
        <w:rPr>
          <w:sz w:val="24"/>
          <w:szCs w:val="24"/>
          <w:lang w:val="ro-RO"/>
        </w:rPr>
        <w:t>servicii</w:t>
      </w:r>
      <w:r w:rsidR="00E00ACC">
        <w:rPr>
          <w:sz w:val="24"/>
          <w:szCs w:val="24"/>
          <w:lang w:val="ro-RO"/>
        </w:rPr>
        <w:t>.</w:t>
      </w:r>
    </w:p>
    <w:p w:rsidR="00157AE4" w:rsidRPr="00D96AFD" w:rsidRDefault="00157AE4" w:rsidP="0078711B">
      <w:pPr>
        <w:jc w:val="both"/>
        <w:rPr>
          <w:sz w:val="24"/>
          <w:szCs w:val="24"/>
          <w:lang w:val="ro-RO"/>
        </w:rPr>
      </w:pPr>
      <w:r w:rsidRPr="00E00ACC">
        <w:rPr>
          <w:sz w:val="24"/>
          <w:szCs w:val="24"/>
          <w:lang w:val="ro-RO"/>
        </w:rPr>
        <w:t>Atenţie: la dosarul cererii de finanţare vor fi ataşate numai paginile relevante din ofertele respective, cuprinzând preţul, furnizorul şi caracteristicile tehnice ale bunului, detaliate mai sus (maxim 2</w:t>
      </w:r>
      <w:r w:rsidR="0005450E" w:rsidRPr="00E00ACC">
        <w:rPr>
          <w:sz w:val="24"/>
          <w:szCs w:val="24"/>
          <w:lang w:val="ro-RO"/>
        </w:rPr>
        <w:t xml:space="preserve"> </w:t>
      </w:r>
      <w:r w:rsidRPr="00E00ACC">
        <w:rPr>
          <w:sz w:val="24"/>
          <w:szCs w:val="24"/>
          <w:lang w:val="ro-RO"/>
        </w:rPr>
        <w:t>-</w:t>
      </w:r>
      <w:r w:rsidR="0005450E" w:rsidRPr="00E00ACC">
        <w:rPr>
          <w:sz w:val="24"/>
          <w:szCs w:val="24"/>
          <w:lang w:val="ro-RO"/>
        </w:rPr>
        <w:t xml:space="preserve"> </w:t>
      </w:r>
      <w:r w:rsidRPr="00E00ACC">
        <w:rPr>
          <w:sz w:val="24"/>
          <w:szCs w:val="24"/>
          <w:lang w:val="ro-RO"/>
        </w:rPr>
        <w:t>3 pagini</w:t>
      </w:r>
      <w:r w:rsidR="0005450E" w:rsidRPr="00E00ACC">
        <w:rPr>
          <w:sz w:val="24"/>
          <w:szCs w:val="24"/>
          <w:lang w:val="ro-RO"/>
        </w:rPr>
        <w:t xml:space="preserve"> </w:t>
      </w:r>
      <w:r w:rsidRPr="00E00ACC">
        <w:rPr>
          <w:sz w:val="24"/>
          <w:szCs w:val="24"/>
          <w:lang w:val="ro-RO"/>
        </w:rPr>
        <w:t>/</w:t>
      </w:r>
      <w:r w:rsidR="0005450E" w:rsidRPr="00E00ACC">
        <w:rPr>
          <w:sz w:val="24"/>
          <w:szCs w:val="24"/>
          <w:lang w:val="ro-RO"/>
        </w:rPr>
        <w:t xml:space="preserve"> </w:t>
      </w:r>
      <w:r w:rsidRPr="00E00ACC">
        <w:rPr>
          <w:sz w:val="24"/>
          <w:szCs w:val="24"/>
          <w:lang w:val="ro-RO"/>
        </w:rPr>
        <w:t>ofertă).</w:t>
      </w:r>
    </w:p>
    <w:p w:rsidR="00F01A90" w:rsidRPr="00D02038" w:rsidRDefault="00F01A90" w:rsidP="0078711B">
      <w:pPr>
        <w:pStyle w:val="BodyText"/>
        <w:spacing w:before="0"/>
        <w:ind w:left="0"/>
        <w:jc w:val="both"/>
        <w:rPr>
          <w:lang w:val="ro-RO"/>
        </w:rPr>
      </w:pPr>
    </w:p>
    <w:p w:rsidR="00B02E93" w:rsidRPr="00D02038" w:rsidRDefault="00B02E93" w:rsidP="0078711B">
      <w:pPr>
        <w:pStyle w:val="BodyText"/>
        <w:spacing w:before="0"/>
        <w:ind w:left="0"/>
        <w:jc w:val="both"/>
        <w:rPr>
          <w:lang w:val="ro-RO"/>
        </w:rPr>
      </w:pPr>
      <w:r w:rsidRPr="00D02038">
        <w:rPr>
          <w:lang w:val="ro-RO"/>
        </w:rPr>
        <w:t>Potrivit</w:t>
      </w:r>
      <w:r w:rsidR="007472D9" w:rsidRPr="00D02038">
        <w:rPr>
          <w:lang w:val="ro-RO"/>
        </w:rPr>
        <w:t xml:space="preserve"> </w:t>
      </w:r>
      <w:r w:rsidRPr="00D02038">
        <w:rPr>
          <w:lang w:val="ro-RO"/>
        </w:rPr>
        <w:t>dispozițiilor</w:t>
      </w:r>
      <w:r w:rsidR="007472D9" w:rsidRPr="00D02038">
        <w:rPr>
          <w:lang w:val="ro-RO"/>
        </w:rPr>
        <w:t xml:space="preserve"> </w:t>
      </w:r>
      <w:r w:rsidRPr="00D02038">
        <w:rPr>
          <w:lang w:val="ro-RO"/>
        </w:rPr>
        <w:t>art.</w:t>
      </w:r>
      <w:r w:rsidR="007472D9" w:rsidRPr="00D02038">
        <w:rPr>
          <w:lang w:val="ro-RO"/>
        </w:rPr>
        <w:t xml:space="preserve"> </w:t>
      </w:r>
      <w:r w:rsidRPr="00D02038">
        <w:rPr>
          <w:lang w:val="ro-RO"/>
        </w:rPr>
        <w:t>7</w:t>
      </w:r>
      <w:r w:rsidR="007472D9" w:rsidRPr="00D02038">
        <w:rPr>
          <w:lang w:val="ro-RO"/>
        </w:rPr>
        <w:t xml:space="preserve"> </w:t>
      </w:r>
      <w:r w:rsidRPr="00D02038">
        <w:rPr>
          <w:lang w:val="ro-RO"/>
        </w:rPr>
        <w:t>alin.</w:t>
      </w:r>
      <w:r w:rsidR="0005450E" w:rsidRPr="00D02038">
        <w:rPr>
          <w:lang w:val="ro-RO"/>
        </w:rPr>
        <w:t xml:space="preserve"> </w:t>
      </w:r>
      <w:r w:rsidRPr="00D02038">
        <w:rPr>
          <w:lang w:val="ro-RO"/>
        </w:rPr>
        <w:t>(4)</w:t>
      </w:r>
      <w:r w:rsidR="007472D9" w:rsidRPr="00D02038">
        <w:rPr>
          <w:lang w:val="ro-RO"/>
        </w:rPr>
        <w:t xml:space="preserve"> </w:t>
      </w:r>
      <w:r w:rsidRPr="00D02038">
        <w:rPr>
          <w:lang w:val="ro-RO"/>
        </w:rPr>
        <w:t>din</w:t>
      </w:r>
      <w:r w:rsidR="007472D9" w:rsidRPr="00D02038">
        <w:rPr>
          <w:lang w:val="ro-RO"/>
        </w:rPr>
        <w:t xml:space="preserve"> </w:t>
      </w:r>
      <w:r w:rsidRPr="00D02038">
        <w:rPr>
          <w:lang w:val="ro-RO"/>
        </w:rPr>
        <w:t>HG</w:t>
      </w:r>
      <w:r w:rsidR="007472D9" w:rsidRPr="00D02038">
        <w:rPr>
          <w:lang w:val="ro-RO"/>
        </w:rPr>
        <w:t xml:space="preserve"> </w:t>
      </w:r>
      <w:r w:rsidRPr="00D02038">
        <w:rPr>
          <w:lang w:val="ro-RO"/>
        </w:rPr>
        <w:t>226/2015</w:t>
      </w:r>
      <w:r w:rsidR="007472D9" w:rsidRPr="00D02038">
        <w:rPr>
          <w:lang w:val="ro-RO"/>
        </w:rPr>
        <w:t xml:space="preserve"> </w:t>
      </w:r>
      <w:r w:rsidRPr="00D02038">
        <w:rPr>
          <w:lang w:val="ro-RO"/>
        </w:rPr>
        <w:t>cu</w:t>
      </w:r>
      <w:r w:rsidR="007472D9" w:rsidRPr="00D02038">
        <w:rPr>
          <w:lang w:val="ro-RO"/>
        </w:rPr>
        <w:t xml:space="preserve"> </w:t>
      </w:r>
      <w:r w:rsidRPr="00D02038">
        <w:rPr>
          <w:lang w:val="ro-RO"/>
        </w:rPr>
        <w:t>modificările</w:t>
      </w:r>
      <w:r w:rsidR="007472D9" w:rsidRPr="00D02038">
        <w:rPr>
          <w:lang w:val="ro-RO"/>
        </w:rPr>
        <w:t xml:space="preserve"> </w:t>
      </w:r>
      <w:r w:rsidRPr="00D02038">
        <w:rPr>
          <w:lang w:val="ro-RO"/>
        </w:rPr>
        <w:t>şi</w:t>
      </w:r>
      <w:r w:rsidR="007472D9" w:rsidRPr="00D02038">
        <w:rPr>
          <w:lang w:val="ro-RO"/>
        </w:rPr>
        <w:t xml:space="preserve"> </w:t>
      </w:r>
      <w:r w:rsidRPr="00D02038">
        <w:rPr>
          <w:lang w:val="ro-RO"/>
        </w:rPr>
        <w:t>completările</w:t>
      </w:r>
      <w:r w:rsidR="007472D9" w:rsidRPr="00D02038">
        <w:rPr>
          <w:lang w:val="ro-RO"/>
        </w:rPr>
        <w:t xml:space="preserve"> </w:t>
      </w:r>
      <w:r w:rsidRPr="00D02038">
        <w:rPr>
          <w:lang w:val="ro-RO"/>
        </w:rPr>
        <w:t>ulterioare,</w:t>
      </w:r>
      <w:r w:rsidR="007472D9" w:rsidRPr="00D02038">
        <w:rPr>
          <w:lang w:val="ro-RO"/>
        </w:rPr>
        <w:t xml:space="preserve"> </w:t>
      </w:r>
      <w:r w:rsidRPr="00D02038">
        <w:rPr>
          <w:lang w:val="ro-RO"/>
        </w:rPr>
        <w:t>costurile</w:t>
      </w:r>
      <w:r w:rsidR="007472D9" w:rsidRPr="00D02038">
        <w:rPr>
          <w:lang w:val="ro-RO"/>
        </w:rPr>
        <w:t xml:space="preserve"> </w:t>
      </w:r>
      <w:r w:rsidRPr="00D02038">
        <w:rPr>
          <w:lang w:val="ro-RO"/>
        </w:rPr>
        <w:t>generale</w:t>
      </w:r>
      <w:r w:rsidR="007472D9" w:rsidRPr="00D02038">
        <w:rPr>
          <w:lang w:val="ro-RO"/>
        </w:rPr>
        <w:t xml:space="preserve"> </w:t>
      </w:r>
      <w:r w:rsidRPr="00D02038">
        <w:rPr>
          <w:lang w:val="ro-RO"/>
        </w:rPr>
        <w:t>ocazionate</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cheltuielile</w:t>
      </w:r>
      <w:r w:rsidR="007472D9" w:rsidRPr="00D02038">
        <w:rPr>
          <w:lang w:val="ro-RO"/>
        </w:rPr>
        <w:t xml:space="preserve"> </w:t>
      </w:r>
      <w:r w:rsidRPr="00D02038">
        <w:rPr>
          <w:lang w:val="ro-RO"/>
        </w:rPr>
        <w:t>cu</w:t>
      </w:r>
      <w:r w:rsidR="007472D9" w:rsidRPr="00D02038">
        <w:rPr>
          <w:lang w:val="ro-RO"/>
        </w:rPr>
        <w:t xml:space="preserve"> </w:t>
      </w:r>
      <w:r w:rsidRPr="00D02038">
        <w:rPr>
          <w:lang w:val="ro-RO"/>
        </w:rPr>
        <w:t>construcția</w:t>
      </w:r>
      <w:r w:rsidR="007472D9" w:rsidRPr="00D02038">
        <w:rPr>
          <w:lang w:val="ro-RO"/>
        </w:rPr>
        <w:t xml:space="preserve"> </w:t>
      </w:r>
      <w:r w:rsidRPr="00D02038">
        <w:rPr>
          <w:lang w:val="ro-RO"/>
        </w:rPr>
        <w:t>sau</w:t>
      </w:r>
      <w:r w:rsidR="007472D9" w:rsidRPr="00D02038">
        <w:rPr>
          <w:lang w:val="ro-RO"/>
        </w:rPr>
        <w:t xml:space="preserve"> </w:t>
      </w:r>
      <w:r w:rsidRPr="00D02038">
        <w:rPr>
          <w:lang w:val="ro-RO"/>
        </w:rPr>
        <w:t>renovarea</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bunuri</w:t>
      </w:r>
      <w:r w:rsidR="007472D9" w:rsidRPr="00D02038">
        <w:rPr>
          <w:lang w:val="ro-RO"/>
        </w:rPr>
        <w:t xml:space="preserve"> </w:t>
      </w:r>
      <w:r w:rsidRPr="00D02038">
        <w:rPr>
          <w:lang w:val="ro-RO"/>
        </w:rPr>
        <w:t>imobile</w:t>
      </w:r>
      <w:r w:rsidR="007472D9" w:rsidRPr="00D02038">
        <w:rPr>
          <w:lang w:val="ro-RO"/>
        </w:rPr>
        <w:t xml:space="preserve"> </w:t>
      </w:r>
      <w:r w:rsidRPr="00D02038">
        <w:rPr>
          <w:lang w:val="ro-RO"/>
        </w:rPr>
        <w:t>și</w:t>
      </w:r>
      <w:r w:rsidR="007472D9" w:rsidRPr="00D02038">
        <w:rPr>
          <w:lang w:val="ro-RO"/>
        </w:rPr>
        <w:t xml:space="preserve"> </w:t>
      </w:r>
      <w:r w:rsidRPr="00D02038">
        <w:rPr>
          <w:lang w:val="ro-RO"/>
        </w:rPr>
        <w:t>achiziționarea</w:t>
      </w:r>
      <w:r w:rsidR="007472D9" w:rsidRPr="00D02038">
        <w:rPr>
          <w:lang w:val="ro-RO"/>
        </w:rPr>
        <w:t xml:space="preserve"> </w:t>
      </w:r>
      <w:r w:rsidRPr="00D02038">
        <w:rPr>
          <w:lang w:val="ro-RO"/>
        </w:rPr>
        <w:t>sau</w:t>
      </w:r>
      <w:r w:rsidR="007472D9" w:rsidRPr="00D02038">
        <w:rPr>
          <w:lang w:val="ro-RO"/>
        </w:rPr>
        <w:t xml:space="preserve"> </w:t>
      </w:r>
      <w:r w:rsidRPr="00D02038">
        <w:rPr>
          <w:lang w:val="ro-RO"/>
        </w:rPr>
        <w:t>cumpărarea</w:t>
      </w:r>
      <w:r w:rsidR="007472D9" w:rsidRPr="00D02038">
        <w:rPr>
          <w:lang w:val="ro-RO"/>
        </w:rPr>
        <w:t xml:space="preserve"> </w:t>
      </w:r>
      <w:r w:rsidRPr="00D02038">
        <w:rPr>
          <w:lang w:val="ro-RO"/>
        </w:rPr>
        <w:t>prin</w:t>
      </w:r>
      <w:r w:rsidR="007472D9" w:rsidRPr="00D02038">
        <w:rPr>
          <w:lang w:val="ro-RO"/>
        </w:rPr>
        <w:t xml:space="preserve"> </w:t>
      </w:r>
      <w:r w:rsidRPr="00D02038">
        <w:rPr>
          <w:lang w:val="ro-RO"/>
        </w:rPr>
        <w:t>leasing</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mașini</w:t>
      </w:r>
      <w:r w:rsidR="007472D9" w:rsidRPr="00D02038">
        <w:rPr>
          <w:lang w:val="ro-RO"/>
        </w:rPr>
        <w:t xml:space="preserve"> </w:t>
      </w:r>
      <w:r w:rsidRPr="00D02038">
        <w:rPr>
          <w:lang w:val="ro-RO"/>
        </w:rPr>
        <w:t>și</w:t>
      </w:r>
      <w:r w:rsidR="007472D9" w:rsidRPr="00D02038">
        <w:rPr>
          <w:lang w:val="ro-RO"/>
        </w:rPr>
        <w:t xml:space="preserve"> </w:t>
      </w:r>
      <w:r w:rsidRPr="00D02038">
        <w:rPr>
          <w:lang w:val="ro-RO"/>
        </w:rPr>
        <w:t>echipamente</w:t>
      </w:r>
      <w:r w:rsidR="007472D9" w:rsidRPr="00D02038">
        <w:rPr>
          <w:lang w:val="ro-RO"/>
        </w:rPr>
        <w:t xml:space="preserve"> </w:t>
      </w:r>
      <w:r w:rsidRPr="00D02038">
        <w:rPr>
          <w:lang w:val="ro-RO"/>
        </w:rPr>
        <w:t>noi,</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limita</w:t>
      </w:r>
      <w:r w:rsidR="007472D9" w:rsidRPr="00D02038">
        <w:rPr>
          <w:lang w:val="ro-RO"/>
        </w:rPr>
        <w:t xml:space="preserve"> </w:t>
      </w:r>
      <w:r w:rsidRPr="00D02038">
        <w:rPr>
          <w:lang w:val="ro-RO"/>
        </w:rPr>
        <w:t>valorii</w:t>
      </w:r>
      <w:r w:rsidR="007472D9" w:rsidRPr="00D02038">
        <w:rPr>
          <w:lang w:val="ro-RO"/>
        </w:rPr>
        <w:t xml:space="preserve"> </w:t>
      </w:r>
      <w:r w:rsidRPr="00D02038">
        <w:rPr>
          <w:lang w:val="ro-RO"/>
        </w:rPr>
        <w:t>pe</w:t>
      </w:r>
      <w:r w:rsidR="007472D9" w:rsidRPr="00D02038">
        <w:rPr>
          <w:lang w:val="ro-RO"/>
        </w:rPr>
        <w:t xml:space="preserve"> </w:t>
      </w:r>
      <w:r w:rsidRPr="00D02038">
        <w:rPr>
          <w:lang w:val="ro-RO"/>
        </w:rPr>
        <w:t>piață</w:t>
      </w:r>
      <w:r w:rsidR="007472D9" w:rsidRPr="00D02038">
        <w:rPr>
          <w:lang w:val="ro-RO"/>
        </w:rPr>
        <w:t xml:space="preserve"> </w:t>
      </w:r>
      <w:r w:rsidRPr="00D02038">
        <w:rPr>
          <w:lang w:val="ro-RO"/>
        </w:rPr>
        <w:t>a</w:t>
      </w:r>
      <w:r w:rsidR="007472D9" w:rsidRPr="00D02038">
        <w:rPr>
          <w:lang w:val="ro-RO"/>
        </w:rPr>
        <w:t xml:space="preserve"> </w:t>
      </w:r>
      <w:r w:rsidRPr="00D02038">
        <w:rPr>
          <w:lang w:val="ro-RO"/>
        </w:rPr>
        <w:t>activului</w:t>
      </w:r>
      <w:r w:rsidR="0005450E" w:rsidRPr="00D02038">
        <w:rPr>
          <w:lang w:val="ro-RO"/>
        </w:rPr>
        <w:t>,</w:t>
      </w:r>
      <w:r w:rsidR="007472D9" w:rsidRPr="00D02038">
        <w:rPr>
          <w:lang w:val="ro-RO"/>
        </w:rPr>
        <w:t xml:space="preserve"> </w:t>
      </w:r>
      <w:r w:rsidRPr="00D02038">
        <w:rPr>
          <w:lang w:val="ro-RO"/>
        </w:rPr>
        <w:t>precum</w:t>
      </w:r>
      <w:r w:rsidR="007472D9" w:rsidRPr="00D02038">
        <w:rPr>
          <w:lang w:val="ro-RO"/>
        </w:rPr>
        <w:t xml:space="preserve"> </w:t>
      </w:r>
      <w:r w:rsidR="0005450E" w:rsidRPr="00D02038">
        <w:rPr>
          <w:lang w:val="ro-RO"/>
        </w:rPr>
        <w:t xml:space="preserve">și </w:t>
      </w:r>
      <w:r w:rsidRPr="00D02038">
        <w:rPr>
          <w:lang w:val="ro-RO"/>
        </w:rPr>
        <w:t>onorariile</w:t>
      </w:r>
      <w:r w:rsidR="007472D9" w:rsidRPr="00D02038">
        <w:rPr>
          <w:lang w:val="ro-RO"/>
        </w:rPr>
        <w:t xml:space="preserve"> </w:t>
      </w:r>
      <w:r w:rsidRPr="00D02038">
        <w:rPr>
          <w:lang w:val="ro-RO"/>
        </w:rPr>
        <w:t>pentru</w:t>
      </w:r>
      <w:r w:rsidR="007472D9" w:rsidRPr="00D02038">
        <w:rPr>
          <w:lang w:val="ro-RO"/>
        </w:rPr>
        <w:t xml:space="preserve"> </w:t>
      </w:r>
      <w:r w:rsidRPr="00D02038">
        <w:rPr>
          <w:lang w:val="ro-RO"/>
        </w:rPr>
        <w:t>arhitecți,</w:t>
      </w:r>
      <w:r w:rsidR="007472D9" w:rsidRPr="00D02038">
        <w:rPr>
          <w:lang w:val="ro-RO"/>
        </w:rPr>
        <w:t xml:space="preserve"> </w:t>
      </w:r>
      <w:r w:rsidRPr="00D02038">
        <w:rPr>
          <w:lang w:val="ro-RO"/>
        </w:rPr>
        <w:t>ingineri</w:t>
      </w:r>
      <w:r w:rsidR="007472D9" w:rsidRPr="00D02038">
        <w:rPr>
          <w:lang w:val="ro-RO"/>
        </w:rPr>
        <w:t xml:space="preserve"> </w:t>
      </w:r>
      <w:r w:rsidRPr="00D02038">
        <w:rPr>
          <w:lang w:val="ro-RO"/>
        </w:rPr>
        <w:t>și</w:t>
      </w:r>
      <w:r w:rsidR="007472D9" w:rsidRPr="00D02038">
        <w:rPr>
          <w:lang w:val="ro-RO"/>
        </w:rPr>
        <w:t xml:space="preserve"> </w:t>
      </w:r>
      <w:r w:rsidRPr="00D02038">
        <w:rPr>
          <w:lang w:val="ro-RO"/>
        </w:rPr>
        <w:t>consultanți,</w:t>
      </w:r>
      <w:r w:rsidR="007472D9" w:rsidRPr="00D02038">
        <w:rPr>
          <w:lang w:val="ro-RO"/>
        </w:rPr>
        <w:t xml:space="preserve"> </w:t>
      </w:r>
      <w:r w:rsidRPr="00D02038">
        <w:rPr>
          <w:lang w:val="ro-RO"/>
        </w:rPr>
        <w:t>onorariile</w:t>
      </w:r>
      <w:r w:rsidR="007472D9" w:rsidRPr="00D02038">
        <w:rPr>
          <w:lang w:val="ro-RO"/>
        </w:rPr>
        <w:t xml:space="preserve"> </w:t>
      </w:r>
      <w:r w:rsidRPr="00D02038">
        <w:rPr>
          <w:lang w:val="ro-RO"/>
        </w:rPr>
        <w:t>pentru</w:t>
      </w:r>
      <w:r w:rsidR="007472D9" w:rsidRPr="00D02038">
        <w:rPr>
          <w:lang w:val="ro-RO"/>
        </w:rPr>
        <w:t xml:space="preserve"> </w:t>
      </w:r>
      <w:r w:rsidRPr="00D02038">
        <w:rPr>
          <w:lang w:val="ro-RO"/>
        </w:rPr>
        <w:lastRenderedPageBreak/>
        <w:t>consiliere</w:t>
      </w:r>
      <w:r w:rsidR="007472D9" w:rsidRPr="00D02038">
        <w:rPr>
          <w:lang w:val="ro-RO"/>
        </w:rPr>
        <w:t xml:space="preserve"> </w:t>
      </w:r>
      <w:r w:rsidRPr="00D02038">
        <w:rPr>
          <w:lang w:val="ro-RO"/>
        </w:rPr>
        <w:t>privind</w:t>
      </w:r>
      <w:r w:rsidR="007472D9" w:rsidRPr="00D02038">
        <w:rPr>
          <w:lang w:val="ro-RO"/>
        </w:rPr>
        <w:t xml:space="preserve"> </w:t>
      </w:r>
      <w:r w:rsidRPr="00D02038">
        <w:rPr>
          <w:lang w:val="ro-RO"/>
        </w:rPr>
        <w:t>durabilitatea</w:t>
      </w:r>
      <w:r w:rsidR="007472D9" w:rsidRPr="00D02038">
        <w:rPr>
          <w:lang w:val="ro-RO"/>
        </w:rPr>
        <w:t xml:space="preserve"> </w:t>
      </w:r>
      <w:r w:rsidRPr="00D02038">
        <w:rPr>
          <w:lang w:val="ro-RO"/>
        </w:rPr>
        <w:t>economică</w:t>
      </w:r>
      <w:r w:rsidR="007472D9" w:rsidRPr="00D02038">
        <w:rPr>
          <w:lang w:val="ro-RO"/>
        </w:rPr>
        <w:t xml:space="preserve"> </w:t>
      </w:r>
      <w:r w:rsidRPr="00D02038">
        <w:rPr>
          <w:lang w:val="ro-RO"/>
        </w:rPr>
        <w:t>și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mediu,</w:t>
      </w:r>
      <w:r w:rsidR="007472D9" w:rsidRPr="00D02038">
        <w:rPr>
          <w:lang w:val="ro-RO"/>
        </w:rPr>
        <w:t xml:space="preserve"> </w:t>
      </w:r>
      <w:r w:rsidRPr="00D02038">
        <w:rPr>
          <w:lang w:val="ro-RO"/>
        </w:rPr>
        <w:t>inclusiv</w:t>
      </w:r>
      <w:r w:rsidR="007472D9" w:rsidRPr="00D02038">
        <w:rPr>
          <w:lang w:val="ro-RO"/>
        </w:rPr>
        <w:t xml:space="preserve"> </w:t>
      </w:r>
      <w:r w:rsidRPr="00D02038">
        <w:rPr>
          <w:lang w:val="ro-RO"/>
        </w:rPr>
        <w:t>studiile</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fezabilitate,</w:t>
      </w:r>
      <w:r w:rsidR="007472D9" w:rsidRPr="00D02038">
        <w:rPr>
          <w:lang w:val="ro-RO"/>
        </w:rPr>
        <w:t xml:space="preserve"> </w:t>
      </w:r>
      <w:r w:rsidRPr="00D02038">
        <w:rPr>
          <w:lang w:val="ro-RO"/>
        </w:rPr>
        <w:t>vor</w:t>
      </w:r>
      <w:r w:rsidR="007472D9" w:rsidRPr="00D02038">
        <w:rPr>
          <w:lang w:val="ro-RO"/>
        </w:rPr>
        <w:t xml:space="preserve"> </w:t>
      </w:r>
      <w:r w:rsidRPr="00D02038">
        <w:rPr>
          <w:lang w:val="ro-RO"/>
        </w:rPr>
        <w:t>fi</w:t>
      </w:r>
      <w:r w:rsidR="007472D9" w:rsidRPr="00D02038">
        <w:rPr>
          <w:lang w:val="ro-RO"/>
        </w:rPr>
        <w:t xml:space="preserve"> </w:t>
      </w:r>
      <w:r w:rsidRPr="00D02038">
        <w:rPr>
          <w:lang w:val="ro-RO"/>
        </w:rPr>
        <w:t>realizate</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limita</w:t>
      </w:r>
      <w:r w:rsidR="007472D9" w:rsidRPr="00D02038">
        <w:rPr>
          <w:lang w:val="ro-RO"/>
        </w:rPr>
        <w:t xml:space="preserve"> </w:t>
      </w:r>
      <w:r w:rsidRPr="00D02038">
        <w:rPr>
          <w:lang w:val="ro-RO"/>
        </w:rPr>
        <w:t>a</w:t>
      </w:r>
      <w:r w:rsidR="007472D9" w:rsidRPr="00D02038">
        <w:rPr>
          <w:lang w:val="ro-RO"/>
        </w:rPr>
        <w:t xml:space="preserve"> </w:t>
      </w:r>
      <w:r w:rsidRPr="00D02038">
        <w:rPr>
          <w:lang w:val="ro-RO"/>
        </w:rPr>
        <w:t>10%</w:t>
      </w:r>
      <w:r w:rsidR="007472D9" w:rsidRPr="00D02038">
        <w:rPr>
          <w:lang w:val="ro-RO"/>
        </w:rPr>
        <w:t xml:space="preserve"> </w:t>
      </w:r>
      <w:r w:rsidRPr="00D02038">
        <w:rPr>
          <w:lang w:val="ro-RO"/>
        </w:rPr>
        <w:t>din</w:t>
      </w:r>
      <w:r w:rsidR="007472D9" w:rsidRPr="00D02038">
        <w:rPr>
          <w:lang w:val="ro-RO"/>
        </w:rPr>
        <w:t xml:space="preserve"> </w:t>
      </w:r>
      <w:r w:rsidRPr="00D02038">
        <w:rPr>
          <w:lang w:val="ro-RO"/>
        </w:rPr>
        <w:t>totalul</w:t>
      </w:r>
      <w:r w:rsidR="007472D9" w:rsidRPr="00D02038">
        <w:rPr>
          <w:lang w:val="ro-RO"/>
        </w:rPr>
        <w:t xml:space="preserve"> </w:t>
      </w:r>
      <w:r w:rsidRPr="00D02038">
        <w:rPr>
          <w:lang w:val="ro-RO"/>
        </w:rPr>
        <w:t>cheltuielilor</w:t>
      </w:r>
      <w:r w:rsidR="007472D9" w:rsidRPr="00D02038">
        <w:rPr>
          <w:lang w:val="ro-RO"/>
        </w:rPr>
        <w:t xml:space="preserve"> </w:t>
      </w:r>
      <w:r w:rsidRPr="00D02038">
        <w:rPr>
          <w:lang w:val="ro-RO"/>
        </w:rPr>
        <w:t>eligibile</w:t>
      </w:r>
      <w:r w:rsidR="007472D9" w:rsidRPr="00D02038">
        <w:rPr>
          <w:lang w:val="ro-RO"/>
        </w:rPr>
        <w:t xml:space="preserve"> </w:t>
      </w:r>
      <w:r w:rsidRPr="00D02038">
        <w:rPr>
          <w:lang w:val="ro-RO"/>
        </w:rPr>
        <w:t>pentru</w:t>
      </w:r>
      <w:r w:rsidR="007472D9" w:rsidRPr="00D02038">
        <w:rPr>
          <w:lang w:val="ro-RO"/>
        </w:rPr>
        <w:t xml:space="preserve"> </w:t>
      </w:r>
      <w:r w:rsidRPr="00D02038">
        <w:rPr>
          <w:lang w:val="ro-RO"/>
        </w:rPr>
        <w:t>proiectele</w:t>
      </w:r>
      <w:r w:rsidR="007472D9" w:rsidRPr="00D02038">
        <w:rPr>
          <w:lang w:val="ro-RO"/>
        </w:rPr>
        <w:t xml:space="preserve"> </w:t>
      </w:r>
      <w:r w:rsidRPr="00D02038">
        <w:rPr>
          <w:lang w:val="ro-RO"/>
        </w:rPr>
        <w:t>care</w:t>
      </w:r>
      <w:r w:rsidR="007472D9" w:rsidRPr="00D02038">
        <w:rPr>
          <w:lang w:val="ro-RO"/>
        </w:rPr>
        <w:t xml:space="preserve"> </w:t>
      </w:r>
      <w:r w:rsidRPr="00D02038">
        <w:rPr>
          <w:lang w:val="ro-RO"/>
        </w:rPr>
        <w:t>prevăd</w:t>
      </w:r>
      <w:r w:rsidR="007472D9" w:rsidRPr="00D02038">
        <w:rPr>
          <w:lang w:val="ro-RO"/>
        </w:rPr>
        <w:t xml:space="preserve"> </w:t>
      </w:r>
      <w:r w:rsidRPr="00D02038">
        <w:rPr>
          <w:lang w:val="ro-RO"/>
        </w:rPr>
        <w:t>și</w:t>
      </w:r>
      <w:r w:rsidR="007472D9" w:rsidRPr="00D02038">
        <w:rPr>
          <w:lang w:val="ro-RO"/>
        </w:rPr>
        <w:t xml:space="preserve"> </w:t>
      </w:r>
      <w:r w:rsidRPr="00D02038">
        <w:rPr>
          <w:lang w:val="ro-RO"/>
        </w:rPr>
        <w:t>construcții</w:t>
      </w:r>
      <w:r w:rsidRPr="00D02038">
        <w:rPr>
          <w:rFonts w:ascii="Cambria Math" w:hAnsi="Cambria Math" w:cs="Cambria Math"/>
          <w:lang w:val="ro-RO"/>
        </w:rPr>
        <w:t>‐</w:t>
      </w:r>
      <w:r w:rsidRPr="00D02038">
        <w:rPr>
          <w:lang w:val="ro-RO"/>
        </w:rPr>
        <w:t>montaj</w:t>
      </w:r>
      <w:r w:rsidR="007472D9" w:rsidRPr="00D02038">
        <w:rPr>
          <w:lang w:val="ro-RO"/>
        </w:rPr>
        <w:t xml:space="preserve"> </w:t>
      </w:r>
      <w:r w:rsidRPr="00D02038">
        <w:rPr>
          <w:lang w:val="ro-RO"/>
        </w:rPr>
        <w:t>și</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limita</w:t>
      </w:r>
      <w:r w:rsidR="007472D9" w:rsidRPr="00D02038">
        <w:rPr>
          <w:lang w:val="ro-RO"/>
        </w:rPr>
        <w:t xml:space="preserve"> </w:t>
      </w:r>
      <w:r w:rsidRPr="00D02038">
        <w:rPr>
          <w:lang w:val="ro-RO"/>
        </w:rPr>
        <w:t>a</w:t>
      </w:r>
      <w:r w:rsidR="007472D9" w:rsidRPr="00D02038">
        <w:rPr>
          <w:lang w:val="ro-RO"/>
        </w:rPr>
        <w:t xml:space="preserve"> </w:t>
      </w:r>
      <w:r w:rsidRPr="00D02038">
        <w:rPr>
          <w:lang w:val="ro-RO"/>
        </w:rPr>
        <w:t>5%</w:t>
      </w:r>
      <w:r w:rsidR="007472D9" w:rsidRPr="00D02038">
        <w:rPr>
          <w:lang w:val="ro-RO"/>
        </w:rPr>
        <w:t xml:space="preserve"> </w:t>
      </w:r>
      <w:r w:rsidRPr="00D02038">
        <w:rPr>
          <w:lang w:val="ro-RO"/>
        </w:rPr>
        <w:t>pentru</w:t>
      </w:r>
      <w:r w:rsidR="007472D9" w:rsidRPr="00D02038">
        <w:rPr>
          <w:lang w:val="ro-RO"/>
        </w:rPr>
        <w:t xml:space="preserve"> </w:t>
      </w:r>
      <w:r w:rsidRPr="00D02038">
        <w:rPr>
          <w:lang w:val="ro-RO"/>
        </w:rPr>
        <w:t>proiectele</w:t>
      </w:r>
      <w:r w:rsidR="007472D9" w:rsidRPr="00D02038">
        <w:rPr>
          <w:lang w:val="ro-RO"/>
        </w:rPr>
        <w:t xml:space="preserve"> </w:t>
      </w:r>
      <w:r w:rsidRPr="00D02038">
        <w:rPr>
          <w:lang w:val="ro-RO"/>
        </w:rPr>
        <w:t>care</w:t>
      </w:r>
      <w:r w:rsidR="007472D9" w:rsidRPr="00D02038">
        <w:rPr>
          <w:lang w:val="ro-RO"/>
        </w:rPr>
        <w:t xml:space="preserve"> </w:t>
      </w:r>
      <w:r w:rsidRPr="00D02038">
        <w:rPr>
          <w:lang w:val="ro-RO"/>
        </w:rPr>
        <w:t>prevăd</w:t>
      </w:r>
      <w:r w:rsidR="0005450E" w:rsidRPr="00D02038">
        <w:rPr>
          <w:lang w:val="ro-RO"/>
        </w:rPr>
        <w:t xml:space="preserve"> </w:t>
      </w:r>
      <w:r w:rsidRPr="00D02038">
        <w:rPr>
          <w:lang w:val="ro-RO"/>
        </w:rPr>
        <w:t>investiţii</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achiziţii,</w:t>
      </w:r>
      <w:r w:rsidR="007472D9" w:rsidRPr="00D02038">
        <w:rPr>
          <w:lang w:val="ro-RO"/>
        </w:rPr>
        <w:t xml:space="preserve"> </w:t>
      </w:r>
      <w:r w:rsidRPr="00D02038">
        <w:rPr>
          <w:lang w:val="ro-RO"/>
        </w:rPr>
        <w:t>altele</w:t>
      </w:r>
      <w:r w:rsidR="007472D9" w:rsidRPr="00D02038">
        <w:rPr>
          <w:lang w:val="ro-RO"/>
        </w:rPr>
        <w:t xml:space="preserve"> </w:t>
      </w:r>
      <w:r w:rsidRPr="00D02038">
        <w:rPr>
          <w:lang w:val="ro-RO"/>
        </w:rPr>
        <w:t>decât</w:t>
      </w:r>
      <w:r w:rsidR="007472D9" w:rsidRPr="00D02038">
        <w:rPr>
          <w:lang w:val="ro-RO"/>
        </w:rPr>
        <w:t xml:space="preserve"> </w:t>
      </w:r>
      <w:r w:rsidRPr="00D02038">
        <w:rPr>
          <w:lang w:val="ro-RO"/>
        </w:rPr>
        <w:t>cele</w:t>
      </w:r>
      <w:r w:rsidR="007472D9" w:rsidRPr="00D02038">
        <w:rPr>
          <w:lang w:val="ro-RO"/>
        </w:rPr>
        <w:t xml:space="preserve"> </w:t>
      </w:r>
      <w:r w:rsidRPr="00D02038">
        <w:rPr>
          <w:lang w:val="ro-RO"/>
        </w:rPr>
        <w:t>referitoare</w:t>
      </w:r>
      <w:r w:rsidR="007472D9" w:rsidRPr="00D02038">
        <w:rPr>
          <w:lang w:val="ro-RO"/>
        </w:rPr>
        <w:t xml:space="preserve"> </w:t>
      </w:r>
      <w:r w:rsidRPr="00D02038">
        <w:rPr>
          <w:lang w:val="ro-RO"/>
        </w:rPr>
        <w:t>la</w:t>
      </w:r>
      <w:r w:rsidR="007472D9" w:rsidRPr="00D02038">
        <w:rPr>
          <w:lang w:val="ro-RO"/>
        </w:rPr>
        <w:t xml:space="preserve"> </w:t>
      </w:r>
      <w:r w:rsidRPr="00D02038">
        <w:rPr>
          <w:lang w:val="ro-RO"/>
        </w:rPr>
        <w:t>construcţii</w:t>
      </w:r>
      <w:r w:rsidRPr="00D02038">
        <w:rPr>
          <w:rFonts w:ascii="Cambria Math" w:hAnsi="Cambria Math" w:cs="Cambria Math"/>
          <w:lang w:val="ro-RO"/>
        </w:rPr>
        <w:t>‐</w:t>
      </w:r>
      <w:r w:rsidR="00503C20" w:rsidRPr="00D02038">
        <w:rPr>
          <w:lang w:val="ro-RO"/>
        </w:rPr>
        <w:t>montaj.</w:t>
      </w:r>
    </w:p>
    <w:p w:rsidR="00B02E93" w:rsidRPr="00E00ACC" w:rsidRDefault="00B02E93" w:rsidP="00E00ACC">
      <w:pPr>
        <w:pStyle w:val="BodyText"/>
        <w:spacing w:before="0"/>
        <w:ind w:left="0"/>
        <w:jc w:val="both"/>
        <w:rPr>
          <w:lang w:val="ro-RO"/>
        </w:rPr>
      </w:pPr>
      <w:r w:rsidRPr="00E00ACC">
        <w:rPr>
          <w:i/>
          <w:lang w:val="ro-RO"/>
        </w:rPr>
        <w:t>Cheltuielile</w:t>
      </w:r>
      <w:r w:rsidR="007472D9" w:rsidRPr="00E00ACC">
        <w:rPr>
          <w:i/>
          <w:lang w:val="ro-RO"/>
        </w:rPr>
        <w:t xml:space="preserve"> </w:t>
      </w:r>
      <w:r w:rsidRPr="00E00ACC">
        <w:rPr>
          <w:i/>
          <w:lang w:val="ro-RO"/>
        </w:rPr>
        <w:t>privind</w:t>
      </w:r>
      <w:r w:rsidR="007472D9" w:rsidRPr="00E00ACC">
        <w:rPr>
          <w:i/>
          <w:lang w:val="ro-RO"/>
        </w:rPr>
        <w:t xml:space="preserve"> </w:t>
      </w:r>
      <w:r w:rsidRPr="00E00ACC">
        <w:rPr>
          <w:i/>
          <w:lang w:val="ro-RO"/>
        </w:rPr>
        <w:t>costurile</w:t>
      </w:r>
      <w:r w:rsidR="007472D9" w:rsidRPr="00E00ACC">
        <w:rPr>
          <w:i/>
          <w:lang w:val="ro-RO"/>
        </w:rPr>
        <w:t xml:space="preserve"> </w:t>
      </w:r>
      <w:r w:rsidRPr="00E00ACC">
        <w:rPr>
          <w:i/>
          <w:lang w:val="ro-RO"/>
        </w:rPr>
        <w:t>g</w:t>
      </w:r>
      <w:r w:rsidR="00E95F19" w:rsidRPr="00E00ACC">
        <w:rPr>
          <w:i/>
          <w:lang w:val="ro-RO"/>
        </w:rPr>
        <w:t>enerale</w:t>
      </w:r>
      <w:r w:rsidR="007472D9" w:rsidRPr="00E00ACC">
        <w:rPr>
          <w:i/>
          <w:lang w:val="ro-RO"/>
        </w:rPr>
        <w:t xml:space="preserve"> </w:t>
      </w:r>
      <w:r w:rsidR="00E95F19" w:rsidRPr="00E00ACC">
        <w:rPr>
          <w:i/>
          <w:lang w:val="ro-RO"/>
        </w:rPr>
        <w:t>ale</w:t>
      </w:r>
      <w:r w:rsidR="007472D9" w:rsidRPr="00E00ACC">
        <w:rPr>
          <w:i/>
          <w:lang w:val="ro-RO"/>
        </w:rPr>
        <w:t xml:space="preserve"> </w:t>
      </w:r>
      <w:r w:rsidR="00E95F19" w:rsidRPr="00E00ACC">
        <w:rPr>
          <w:i/>
          <w:lang w:val="ro-RO"/>
        </w:rPr>
        <w:t>proiectului</w:t>
      </w:r>
      <w:r w:rsidR="007472D9" w:rsidRPr="00E00ACC">
        <w:rPr>
          <w:i/>
          <w:lang w:val="ro-RO"/>
        </w:rPr>
        <w:t xml:space="preserve"> </w:t>
      </w:r>
      <w:r w:rsidR="00E95F19" w:rsidRPr="00E00ACC">
        <w:rPr>
          <w:i/>
          <w:lang w:val="ro-RO"/>
        </w:rPr>
        <w:t>sunt:</w:t>
      </w:r>
      <w:r w:rsidR="00E00ACC" w:rsidRPr="00E00ACC">
        <w:rPr>
          <w:lang w:val="ro-RO"/>
        </w:rPr>
        <w:t xml:space="preserve"> cheltuieli </w:t>
      </w:r>
      <w:r w:rsidRPr="00E00ACC">
        <w:rPr>
          <w:lang w:val="ro-RO"/>
        </w:rPr>
        <w:t>pentru</w:t>
      </w:r>
      <w:r w:rsidR="007472D9" w:rsidRPr="00E00ACC">
        <w:rPr>
          <w:lang w:val="ro-RO"/>
        </w:rPr>
        <w:t xml:space="preserve"> </w:t>
      </w:r>
      <w:r w:rsidRPr="00E00ACC">
        <w:rPr>
          <w:lang w:val="ro-RO"/>
        </w:rPr>
        <w:t>consultanță,</w:t>
      </w:r>
      <w:r w:rsidR="007472D9" w:rsidRPr="00E00ACC">
        <w:rPr>
          <w:lang w:val="ro-RO"/>
        </w:rPr>
        <w:t xml:space="preserve"> </w:t>
      </w:r>
      <w:r w:rsidRPr="00E00ACC">
        <w:rPr>
          <w:lang w:val="ro-RO"/>
        </w:rPr>
        <w:t>proiectare,</w:t>
      </w:r>
      <w:r w:rsidR="007472D9" w:rsidRPr="00E00ACC">
        <w:rPr>
          <w:lang w:val="ro-RO"/>
        </w:rPr>
        <w:t xml:space="preserve"> </w:t>
      </w:r>
      <w:r w:rsidRPr="00E00ACC">
        <w:rPr>
          <w:lang w:val="ro-RO"/>
        </w:rPr>
        <w:t>monitorizare</w:t>
      </w:r>
      <w:r w:rsidR="007472D9" w:rsidRPr="00E00ACC">
        <w:rPr>
          <w:lang w:val="ro-RO"/>
        </w:rPr>
        <w:t xml:space="preserve"> </w:t>
      </w:r>
      <w:r w:rsidRPr="00E00ACC">
        <w:rPr>
          <w:lang w:val="ro-RO"/>
        </w:rPr>
        <w:t>și</w:t>
      </w:r>
      <w:r w:rsidR="007472D9" w:rsidRPr="00E00ACC">
        <w:rPr>
          <w:lang w:val="ro-RO"/>
        </w:rPr>
        <w:t xml:space="preserve"> </w:t>
      </w:r>
      <w:r w:rsidRPr="00E00ACC">
        <w:rPr>
          <w:lang w:val="ro-RO"/>
        </w:rPr>
        <w:t>management,</w:t>
      </w:r>
      <w:r w:rsidR="007472D9" w:rsidRPr="00E00ACC">
        <w:rPr>
          <w:lang w:val="ro-RO"/>
        </w:rPr>
        <w:t xml:space="preserve"> </w:t>
      </w:r>
      <w:r w:rsidRPr="00E00ACC">
        <w:rPr>
          <w:lang w:val="ro-RO"/>
        </w:rPr>
        <w:t>inclusiv</w:t>
      </w:r>
      <w:r w:rsidR="007472D9" w:rsidRPr="00E00ACC">
        <w:rPr>
          <w:lang w:val="ro-RO"/>
        </w:rPr>
        <w:t xml:space="preserve"> </w:t>
      </w:r>
      <w:r w:rsidRPr="00E00ACC">
        <w:rPr>
          <w:lang w:val="ro-RO"/>
        </w:rPr>
        <w:t>onorariile</w:t>
      </w:r>
      <w:r w:rsidR="007472D9" w:rsidRPr="00E00ACC">
        <w:rPr>
          <w:lang w:val="ro-RO"/>
        </w:rPr>
        <w:t xml:space="preserve"> </w:t>
      </w:r>
      <w:r w:rsidRPr="00E00ACC">
        <w:rPr>
          <w:lang w:val="ro-RO"/>
        </w:rPr>
        <w:t>pentru</w:t>
      </w:r>
      <w:r w:rsidR="007472D9" w:rsidRPr="00E00ACC">
        <w:rPr>
          <w:lang w:val="ro-RO"/>
        </w:rPr>
        <w:t xml:space="preserve"> </w:t>
      </w:r>
      <w:r w:rsidRPr="00E00ACC">
        <w:rPr>
          <w:lang w:val="ro-RO"/>
        </w:rPr>
        <w:t>consultan</w:t>
      </w:r>
      <w:r w:rsidR="008E5A30" w:rsidRPr="00E00ACC">
        <w:rPr>
          <w:lang w:val="ro-RO"/>
        </w:rPr>
        <w:t>ț</w:t>
      </w:r>
      <w:r w:rsidRPr="00E00ACC">
        <w:rPr>
          <w:lang w:val="ro-RO"/>
        </w:rPr>
        <w:t>a</w:t>
      </w:r>
      <w:r w:rsidR="007472D9" w:rsidRPr="00E00ACC">
        <w:rPr>
          <w:lang w:val="ro-RO"/>
        </w:rPr>
        <w:t xml:space="preserve"> </w:t>
      </w:r>
      <w:r w:rsidRPr="00E00ACC">
        <w:rPr>
          <w:lang w:val="ro-RO"/>
        </w:rPr>
        <w:t>privind</w:t>
      </w:r>
      <w:r w:rsidR="007472D9" w:rsidRPr="00E00ACC">
        <w:rPr>
          <w:lang w:val="ro-RO"/>
        </w:rPr>
        <w:t xml:space="preserve"> </w:t>
      </w:r>
      <w:r w:rsidRPr="00E00ACC">
        <w:rPr>
          <w:lang w:val="ro-RO"/>
        </w:rPr>
        <w:t>durabilitatea</w:t>
      </w:r>
      <w:r w:rsidR="007472D9" w:rsidRPr="00E00ACC">
        <w:rPr>
          <w:lang w:val="ro-RO"/>
        </w:rPr>
        <w:t xml:space="preserve"> </w:t>
      </w:r>
      <w:r w:rsidRPr="00E00ACC">
        <w:rPr>
          <w:lang w:val="ro-RO"/>
        </w:rPr>
        <w:t>economică</w:t>
      </w:r>
      <w:r w:rsidR="007472D9" w:rsidRPr="00E00ACC">
        <w:rPr>
          <w:lang w:val="ro-RO"/>
        </w:rPr>
        <w:t xml:space="preserve"> </w:t>
      </w:r>
      <w:r w:rsidRPr="00E00ACC">
        <w:rPr>
          <w:lang w:val="ro-RO"/>
        </w:rPr>
        <w:t>și</w:t>
      </w:r>
      <w:r w:rsidR="007472D9" w:rsidRPr="00E00ACC">
        <w:rPr>
          <w:lang w:val="ro-RO"/>
        </w:rPr>
        <w:t xml:space="preserve"> </w:t>
      </w:r>
      <w:r w:rsidRPr="00E00ACC">
        <w:rPr>
          <w:lang w:val="ro-RO"/>
        </w:rPr>
        <w:t>de</w:t>
      </w:r>
      <w:r w:rsidR="007472D9" w:rsidRPr="00E00ACC">
        <w:rPr>
          <w:lang w:val="ro-RO"/>
        </w:rPr>
        <w:t xml:space="preserve"> </w:t>
      </w:r>
      <w:r w:rsidRPr="00E00ACC">
        <w:rPr>
          <w:lang w:val="ro-RO"/>
        </w:rPr>
        <w:t>mediu,</w:t>
      </w:r>
      <w:r w:rsidR="007472D9" w:rsidRPr="00E00ACC">
        <w:rPr>
          <w:lang w:val="ro-RO"/>
        </w:rPr>
        <w:t xml:space="preserve"> </w:t>
      </w:r>
      <w:r w:rsidRPr="00E00ACC">
        <w:rPr>
          <w:lang w:val="ro-RO"/>
        </w:rPr>
        <w:t>taxele</w:t>
      </w:r>
      <w:r w:rsidR="007472D9" w:rsidRPr="00E00ACC">
        <w:rPr>
          <w:lang w:val="ro-RO"/>
        </w:rPr>
        <w:t xml:space="preserve"> </w:t>
      </w:r>
      <w:r w:rsidRPr="00E00ACC">
        <w:rPr>
          <w:lang w:val="ro-RO"/>
        </w:rPr>
        <w:t>pentru</w:t>
      </w:r>
      <w:r w:rsidR="007472D9" w:rsidRPr="00E00ACC">
        <w:rPr>
          <w:lang w:val="ro-RO"/>
        </w:rPr>
        <w:t xml:space="preserve"> </w:t>
      </w:r>
      <w:r w:rsidRPr="00E00ACC">
        <w:rPr>
          <w:lang w:val="ro-RO"/>
        </w:rPr>
        <w:t>eliberarea</w:t>
      </w:r>
      <w:r w:rsidR="007472D9" w:rsidRPr="00E00ACC">
        <w:rPr>
          <w:lang w:val="ro-RO"/>
        </w:rPr>
        <w:t xml:space="preserve"> </w:t>
      </w:r>
      <w:r w:rsidRPr="00E00ACC">
        <w:rPr>
          <w:lang w:val="ro-RO"/>
        </w:rPr>
        <w:t>certificatelor,</w:t>
      </w:r>
      <w:r w:rsidR="007472D9" w:rsidRPr="00E00ACC">
        <w:rPr>
          <w:lang w:val="ro-RO"/>
        </w:rPr>
        <w:t xml:space="preserve"> </w:t>
      </w:r>
      <w:r w:rsidRPr="00E00ACC">
        <w:rPr>
          <w:lang w:val="ro-RO"/>
        </w:rPr>
        <w:t>potrivit</w:t>
      </w:r>
      <w:r w:rsidR="007472D9" w:rsidRPr="00E00ACC">
        <w:rPr>
          <w:lang w:val="ro-RO"/>
        </w:rPr>
        <w:t xml:space="preserve"> </w:t>
      </w:r>
      <w:r w:rsidRPr="00E00ACC">
        <w:rPr>
          <w:lang w:val="ro-RO"/>
        </w:rPr>
        <w:t>art.</w:t>
      </w:r>
      <w:r w:rsidR="007472D9" w:rsidRPr="00E00ACC">
        <w:rPr>
          <w:lang w:val="ro-RO"/>
        </w:rPr>
        <w:t xml:space="preserve"> </w:t>
      </w:r>
      <w:r w:rsidRPr="00E00ACC">
        <w:rPr>
          <w:lang w:val="ro-RO"/>
        </w:rPr>
        <w:t>45</w:t>
      </w:r>
      <w:r w:rsidR="007472D9" w:rsidRPr="00E00ACC">
        <w:rPr>
          <w:lang w:val="ro-RO"/>
        </w:rPr>
        <w:t xml:space="preserve"> </w:t>
      </w:r>
      <w:r w:rsidRPr="00E00ACC">
        <w:rPr>
          <w:lang w:val="ro-RO"/>
        </w:rPr>
        <w:t>din</w:t>
      </w:r>
      <w:r w:rsidR="007472D9" w:rsidRPr="00E00ACC">
        <w:rPr>
          <w:lang w:val="ro-RO"/>
        </w:rPr>
        <w:t xml:space="preserve"> </w:t>
      </w:r>
      <w:r w:rsidRPr="00E00ACC">
        <w:rPr>
          <w:lang w:val="ro-RO"/>
        </w:rPr>
        <w:t>Regulamentul</w:t>
      </w:r>
      <w:r w:rsidR="007472D9" w:rsidRPr="00E00ACC">
        <w:rPr>
          <w:lang w:val="ro-RO"/>
        </w:rPr>
        <w:t xml:space="preserve"> </w:t>
      </w:r>
      <w:r w:rsidRPr="00E00ACC">
        <w:rPr>
          <w:lang w:val="ro-RO"/>
        </w:rPr>
        <w:t>(UE)</w:t>
      </w:r>
      <w:r w:rsidR="007472D9" w:rsidRPr="00E00ACC">
        <w:rPr>
          <w:lang w:val="ro-RO"/>
        </w:rPr>
        <w:t xml:space="preserve"> </w:t>
      </w:r>
      <w:r w:rsidRPr="00E00ACC">
        <w:rPr>
          <w:lang w:val="ro-RO"/>
        </w:rPr>
        <w:t>nr.</w:t>
      </w:r>
      <w:r w:rsidR="007472D9" w:rsidRPr="00E00ACC">
        <w:rPr>
          <w:lang w:val="ro-RO"/>
        </w:rPr>
        <w:t xml:space="preserve"> </w:t>
      </w:r>
      <w:r w:rsidRPr="00E00ACC">
        <w:rPr>
          <w:lang w:val="ro-RO"/>
        </w:rPr>
        <w:t>1305/2013,</w:t>
      </w:r>
      <w:r w:rsidR="007472D9" w:rsidRPr="00E00ACC">
        <w:rPr>
          <w:lang w:val="ro-RO"/>
        </w:rPr>
        <w:t xml:space="preserve"> </w:t>
      </w:r>
      <w:r w:rsidRPr="00E00ACC">
        <w:rPr>
          <w:lang w:val="ro-RO"/>
        </w:rPr>
        <w:t>cu</w:t>
      </w:r>
      <w:r w:rsidR="007472D9" w:rsidRPr="00E00ACC">
        <w:rPr>
          <w:lang w:val="ro-RO"/>
        </w:rPr>
        <w:t xml:space="preserve"> </w:t>
      </w:r>
      <w:r w:rsidRPr="00E00ACC">
        <w:rPr>
          <w:lang w:val="ro-RO"/>
        </w:rPr>
        <w:t>modificările</w:t>
      </w:r>
      <w:r w:rsidR="007472D9" w:rsidRPr="00E00ACC">
        <w:rPr>
          <w:lang w:val="ro-RO"/>
        </w:rPr>
        <w:t xml:space="preserve"> </w:t>
      </w:r>
      <w:r w:rsidRPr="00E00ACC">
        <w:rPr>
          <w:lang w:val="ro-RO"/>
        </w:rPr>
        <w:t>şi</w:t>
      </w:r>
      <w:r w:rsidR="007472D9" w:rsidRPr="00E00ACC">
        <w:rPr>
          <w:lang w:val="ro-RO"/>
        </w:rPr>
        <w:t xml:space="preserve"> </w:t>
      </w:r>
      <w:r w:rsidRPr="00E00ACC">
        <w:rPr>
          <w:lang w:val="ro-RO"/>
        </w:rPr>
        <w:t>completările</w:t>
      </w:r>
      <w:r w:rsidR="007472D9" w:rsidRPr="00E00ACC">
        <w:rPr>
          <w:lang w:val="ro-RO"/>
        </w:rPr>
        <w:t xml:space="preserve"> </w:t>
      </w:r>
      <w:r w:rsidRPr="00E00ACC">
        <w:rPr>
          <w:lang w:val="ro-RO"/>
        </w:rPr>
        <w:t>ulterioare,</w:t>
      </w:r>
      <w:r w:rsidR="007472D9" w:rsidRPr="00E00ACC">
        <w:rPr>
          <w:lang w:val="ro-RO"/>
        </w:rPr>
        <w:t xml:space="preserve"> </w:t>
      </w:r>
      <w:r w:rsidRPr="00E00ACC">
        <w:rPr>
          <w:lang w:val="ro-RO"/>
        </w:rPr>
        <w:t>precum</w:t>
      </w:r>
      <w:r w:rsidR="007472D9" w:rsidRPr="00E00ACC">
        <w:rPr>
          <w:lang w:val="ro-RO"/>
        </w:rPr>
        <w:t xml:space="preserve"> </w:t>
      </w:r>
      <w:r w:rsidRPr="00E00ACC">
        <w:rPr>
          <w:lang w:val="ro-RO"/>
        </w:rPr>
        <w:t>şi</w:t>
      </w:r>
      <w:r w:rsidR="007472D9" w:rsidRPr="00E00ACC">
        <w:rPr>
          <w:lang w:val="ro-RO"/>
        </w:rPr>
        <w:t xml:space="preserve"> </w:t>
      </w:r>
      <w:r w:rsidRPr="00E00ACC">
        <w:rPr>
          <w:lang w:val="ro-RO"/>
        </w:rPr>
        <w:t>cele</w:t>
      </w:r>
      <w:r w:rsidR="007472D9" w:rsidRPr="00E00ACC">
        <w:rPr>
          <w:lang w:val="ro-RO"/>
        </w:rPr>
        <w:t xml:space="preserve"> </w:t>
      </w:r>
      <w:r w:rsidRPr="00E00ACC">
        <w:rPr>
          <w:lang w:val="ro-RO"/>
        </w:rPr>
        <w:t>privind</w:t>
      </w:r>
      <w:r w:rsidR="007472D9" w:rsidRPr="00E00ACC">
        <w:rPr>
          <w:lang w:val="ro-RO"/>
        </w:rPr>
        <w:t xml:space="preserve"> </w:t>
      </w:r>
      <w:r w:rsidRPr="00E00ACC">
        <w:rPr>
          <w:lang w:val="ro-RO"/>
        </w:rPr>
        <w:t>obţinerea</w:t>
      </w:r>
      <w:r w:rsidR="007472D9" w:rsidRPr="00E00ACC">
        <w:rPr>
          <w:lang w:val="ro-RO"/>
        </w:rPr>
        <w:t xml:space="preserve"> </w:t>
      </w:r>
      <w:r w:rsidRPr="00E00ACC">
        <w:rPr>
          <w:lang w:val="ro-RO"/>
        </w:rPr>
        <w:t>avizelor,</w:t>
      </w:r>
      <w:r w:rsidR="007472D9" w:rsidRPr="00E00ACC">
        <w:rPr>
          <w:lang w:val="ro-RO"/>
        </w:rPr>
        <w:t xml:space="preserve"> </w:t>
      </w:r>
      <w:r w:rsidRPr="00E00ACC">
        <w:rPr>
          <w:lang w:val="ro-RO"/>
        </w:rPr>
        <w:t>acordurilor</w:t>
      </w:r>
      <w:r w:rsidR="007472D9" w:rsidRPr="00E00ACC">
        <w:rPr>
          <w:lang w:val="ro-RO"/>
        </w:rPr>
        <w:t xml:space="preserve"> </w:t>
      </w:r>
      <w:r w:rsidRPr="00E00ACC">
        <w:rPr>
          <w:lang w:val="ro-RO"/>
        </w:rPr>
        <w:t>şi</w:t>
      </w:r>
      <w:r w:rsidR="007472D9" w:rsidRPr="00E00ACC">
        <w:rPr>
          <w:lang w:val="ro-RO"/>
        </w:rPr>
        <w:t xml:space="preserve"> </w:t>
      </w:r>
      <w:r w:rsidRPr="00E00ACC">
        <w:rPr>
          <w:lang w:val="ro-RO"/>
        </w:rPr>
        <w:t>autorizaţiilor</w:t>
      </w:r>
      <w:r w:rsidR="007472D9" w:rsidRPr="00E00ACC">
        <w:rPr>
          <w:lang w:val="ro-RO"/>
        </w:rPr>
        <w:t xml:space="preserve"> </w:t>
      </w:r>
      <w:r w:rsidRPr="00E00ACC">
        <w:rPr>
          <w:lang w:val="ro-RO"/>
        </w:rPr>
        <w:t>necesare</w:t>
      </w:r>
      <w:r w:rsidR="007472D9" w:rsidRPr="00E00ACC">
        <w:rPr>
          <w:lang w:val="ro-RO"/>
        </w:rPr>
        <w:t xml:space="preserve"> </w:t>
      </w:r>
      <w:r w:rsidRPr="00E00ACC">
        <w:rPr>
          <w:lang w:val="ro-RO"/>
        </w:rPr>
        <w:t>implementării</w:t>
      </w:r>
      <w:r w:rsidR="007472D9" w:rsidRPr="00E00ACC">
        <w:rPr>
          <w:lang w:val="ro-RO"/>
        </w:rPr>
        <w:t xml:space="preserve">   </w:t>
      </w:r>
      <w:r w:rsidRPr="00E00ACC">
        <w:rPr>
          <w:lang w:val="ro-RO"/>
        </w:rPr>
        <w:t>proiectelor,</w:t>
      </w:r>
      <w:r w:rsidR="007472D9" w:rsidRPr="00E00ACC">
        <w:rPr>
          <w:lang w:val="ro-RO"/>
        </w:rPr>
        <w:t xml:space="preserve">   </w:t>
      </w:r>
      <w:r w:rsidRPr="00E00ACC">
        <w:rPr>
          <w:lang w:val="ro-RO"/>
        </w:rPr>
        <w:t>prevăzute</w:t>
      </w:r>
      <w:r w:rsidR="007472D9" w:rsidRPr="00E00ACC">
        <w:rPr>
          <w:lang w:val="ro-RO"/>
        </w:rPr>
        <w:t xml:space="preserve">   </w:t>
      </w:r>
      <w:r w:rsidRPr="00E00ACC">
        <w:rPr>
          <w:lang w:val="ro-RO"/>
        </w:rPr>
        <w:t>în</w:t>
      </w:r>
      <w:r w:rsidR="007472D9" w:rsidRPr="00E00ACC">
        <w:rPr>
          <w:lang w:val="ro-RO"/>
        </w:rPr>
        <w:t xml:space="preserve">  </w:t>
      </w:r>
      <w:r w:rsidRPr="00E00ACC">
        <w:rPr>
          <w:lang w:val="ro-RO"/>
        </w:rPr>
        <w:t>legislaţia</w:t>
      </w:r>
      <w:r w:rsidR="007472D9" w:rsidRPr="00E00ACC">
        <w:rPr>
          <w:lang w:val="ro-RO"/>
        </w:rPr>
        <w:t xml:space="preserve"> </w:t>
      </w:r>
      <w:r w:rsidRPr="00E00ACC">
        <w:rPr>
          <w:lang w:val="ro-RO"/>
        </w:rPr>
        <w:t>naţională.</w:t>
      </w:r>
      <w:r w:rsidR="007472D9" w:rsidRPr="00E00ACC">
        <w:rPr>
          <w:lang w:val="ro-RO"/>
        </w:rPr>
        <w:t xml:space="preserve"> </w:t>
      </w:r>
      <w:r w:rsidRPr="00E00ACC">
        <w:rPr>
          <w:lang w:val="ro-RO"/>
        </w:rPr>
        <w:t>Cheltuielile</w:t>
      </w:r>
      <w:r w:rsidR="007472D9" w:rsidRPr="00E00ACC">
        <w:rPr>
          <w:lang w:val="ro-RO"/>
        </w:rPr>
        <w:t xml:space="preserve"> </w:t>
      </w:r>
      <w:r w:rsidRPr="00E00ACC">
        <w:rPr>
          <w:lang w:val="ro-RO"/>
        </w:rPr>
        <w:t>pentru</w:t>
      </w:r>
      <w:r w:rsidR="007472D9" w:rsidRPr="00E00ACC">
        <w:rPr>
          <w:lang w:val="ro-RO"/>
        </w:rPr>
        <w:t xml:space="preserve"> </w:t>
      </w:r>
      <w:r w:rsidRPr="00E00ACC">
        <w:rPr>
          <w:lang w:val="ro-RO"/>
        </w:rPr>
        <w:t>consultanță</w:t>
      </w:r>
      <w:r w:rsidR="007472D9" w:rsidRPr="00E00ACC">
        <w:rPr>
          <w:lang w:val="ro-RO"/>
        </w:rPr>
        <w:t xml:space="preserve"> </w:t>
      </w:r>
      <w:r w:rsidRPr="00E00ACC">
        <w:rPr>
          <w:lang w:val="ro-RO"/>
        </w:rPr>
        <w:t>în</w:t>
      </w:r>
      <w:r w:rsidR="007472D9" w:rsidRPr="00E00ACC">
        <w:rPr>
          <w:lang w:val="ro-RO"/>
        </w:rPr>
        <w:t xml:space="preserve"> </w:t>
      </w:r>
      <w:r w:rsidRPr="00E00ACC">
        <w:rPr>
          <w:lang w:val="ro-RO"/>
        </w:rPr>
        <w:t>vederea</w:t>
      </w:r>
      <w:r w:rsidR="007472D9" w:rsidRPr="00E00ACC">
        <w:rPr>
          <w:lang w:val="ro-RO"/>
        </w:rPr>
        <w:t xml:space="preserve"> </w:t>
      </w:r>
      <w:r w:rsidRPr="00E00ACC">
        <w:rPr>
          <w:lang w:val="ro-RO"/>
        </w:rPr>
        <w:t>organizării</w:t>
      </w:r>
      <w:r w:rsidR="007472D9" w:rsidRPr="00E00ACC">
        <w:rPr>
          <w:lang w:val="ro-RO"/>
        </w:rPr>
        <w:t xml:space="preserve"> </w:t>
      </w:r>
      <w:r w:rsidRPr="00E00ACC">
        <w:rPr>
          <w:lang w:val="ro-RO"/>
        </w:rPr>
        <w:t>procedurilor</w:t>
      </w:r>
      <w:r w:rsidR="007472D9" w:rsidRPr="00E00ACC">
        <w:rPr>
          <w:lang w:val="ro-RO"/>
        </w:rPr>
        <w:t xml:space="preserve"> </w:t>
      </w:r>
      <w:r w:rsidRPr="00E00ACC">
        <w:rPr>
          <w:lang w:val="ro-RO"/>
        </w:rPr>
        <w:t>de</w:t>
      </w:r>
      <w:r w:rsidR="007472D9" w:rsidRPr="00E00ACC">
        <w:rPr>
          <w:lang w:val="ro-RO"/>
        </w:rPr>
        <w:t xml:space="preserve"> </w:t>
      </w:r>
      <w:r w:rsidRPr="00E00ACC">
        <w:rPr>
          <w:lang w:val="ro-RO"/>
        </w:rPr>
        <w:t>achiziții</w:t>
      </w:r>
      <w:r w:rsidR="007472D9" w:rsidRPr="00E00ACC">
        <w:rPr>
          <w:lang w:val="ro-RO"/>
        </w:rPr>
        <w:t xml:space="preserve"> </w:t>
      </w:r>
      <w:r w:rsidRPr="00E00ACC">
        <w:rPr>
          <w:lang w:val="ro-RO"/>
        </w:rPr>
        <w:t>sunt</w:t>
      </w:r>
      <w:r w:rsidR="007472D9" w:rsidRPr="00E00ACC">
        <w:rPr>
          <w:lang w:val="ro-RO"/>
        </w:rPr>
        <w:t xml:space="preserve"> </w:t>
      </w:r>
      <w:r w:rsidRPr="00E00ACC">
        <w:rPr>
          <w:lang w:val="ro-RO"/>
        </w:rPr>
        <w:t>eligibile.</w:t>
      </w:r>
    </w:p>
    <w:p w:rsidR="00B02E93" w:rsidRPr="00D02038" w:rsidRDefault="00E95F19" w:rsidP="0078711B">
      <w:pPr>
        <w:pStyle w:val="BodyText"/>
        <w:spacing w:before="0"/>
        <w:ind w:left="0"/>
        <w:jc w:val="both"/>
        <w:rPr>
          <w:lang w:val="ro-RO"/>
        </w:rPr>
      </w:pPr>
      <w:r w:rsidRPr="00D02038">
        <w:rPr>
          <w:lang w:val="ro-RO"/>
        </w:rPr>
        <w:t>C</w:t>
      </w:r>
      <w:r w:rsidR="00B02E93" w:rsidRPr="00D02038">
        <w:rPr>
          <w:lang w:val="ro-RO"/>
        </w:rPr>
        <w:t>heltuielile</w:t>
      </w:r>
      <w:r w:rsidR="007472D9" w:rsidRPr="00D02038">
        <w:rPr>
          <w:lang w:val="ro-RO"/>
        </w:rPr>
        <w:t xml:space="preserve"> </w:t>
      </w:r>
      <w:r w:rsidR="00B02E93" w:rsidRPr="00D02038">
        <w:rPr>
          <w:lang w:val="ro-RO"/>
        </w:rPr>
        <w:t>privind</w:t>
      </w:r>
      <w:r w:rsidR="007472D9" w:rsidRPr="00D02038">
        <w:rPr>
          <w:lang w:val="ro-RO"/>
        </w:rPr>
        <w:t xml:space="preserve"> </w:t>
      </w:r>
      <w:r w:rsidR="00B02E93" w:rsidRPr="00D02038">
        <w:rPr>
          <w:lang w:val="ro-RO"/>
        </w:rPr>
        <w:t>costurile</w:t>
      </w:r>
      <w:r w:rsidR="007472D9" w:rsidRPr="00D02038">
        <w:rPr>
          <w:lang w:val="ro-RO"/>
        </w:rPr>
        <w:t xml:space="preserve"> </w:t>
      </w:r>
      <w:r w:rsidR="00B02E93" w:rsidRPr="00D02038">
        <w:rPr>
          <w:lang w:val="ro-RO"/>
        </w:rPr>
        <w:t>generale</w:t>
      </w:r>
      <w:r w:rsidR="007472D9" w:rsidRPr="00D02038">
        <w:rPr>
          <w:lang w:val="ro-RO"/>
        </w:rPr>
        <w:t xml:space="preserve"> </w:t>
      </w:r>
      <w:r w:rsidR="00B02E93" w:rsidRPr="00D02038">
        <w:rPr>
          <w:lang w:val="ro-RO"/>
        </w:rPr>
        <w:t>ale</w:t>
      </w:r>
      <w:r w:rsidR="007472D9" w:rsidRPr="00D02038">
        <w:rPr>
          <w:lang w:val="ro-RO"/>
        </w:rPr>
        <w:t xml:space="preserve"> </w:t>
      </w:r>
      <w:r w:rsidR="00B02E93" w:rsidRPr="00D02038">
        <w:rPr>
          <w:lang w:val="ro-RO"/>
        </w:rPr>
        <w:t>proiectului,</w:t>
      </w:r>
      <w:r w:rsidR="007472D9" w:rsidRPr="00D02038">
        <w:rPr>
          <w:lang w:val="ro-RO"/>
        </w:rPr>
        <w:t xml:space="preserve"> </w:t>
      </w:r>
      <w:r w:rsidR="00B02E93" w:rsidRPr="00D02038">
        <w:rPr>
          <w:lang w:val="ro-RO"/>
        </w:rPr>
        <w:t>inclusiv</w:t>
      </w:r>
      <w:r w:rsidR="007472D9" w:rsidRPr="00D02038">
        <w:rPr>
          <w:lang w:val="ro-RO"/>
        </w:rPr>
        <w:t xml:space="preserve"> </w:t>
      </w:r>
      <w:r w:rsidR="00B02E93" w:rsidRPr="00D02038">
        <w:rPr>
          <w:lang w:val="ro-RO"/>
        </w:rPr>
        <w:t>cele</w:t>
      </w:r>
      <w:r w:rsidR="007472D9" w:rsidRPr="00D02038">
        <w:rPr>
          <w:lang w:val="ro-RO"/>
        </w:rPr>
        <w:t xml:space="preserve"> </w:t>
      </w:r>
      <w:r w:rsidR="00B02E93" w:rsidRPr="00D02038">
        <w:rPr>
          <w:lang w:val="ro-RO"/>
        </w:rPr>
        <w:t>efectuate</w:t>
      </w:r>
      <w:r w:rsidR="007472D9" w:rsidRPr="00D02038">
        <w:rPr>
          <w:lang w:val="ro-RO"/>
        </w:rPr>
        <w:t xml:space="preserve"> </w:t>
      </w:r>
      <w:r w:rsidR="00B02E93" w:rsidRPr="00D02038">
        <w:rPr>
          <w:lang w:val="ro-RO"/>
        </w:rPr>
        <w:t>înaintea</w:t>
      </w:r>
      <w:r w:rsidR="007472D9" w:rsidRPr="00D02038">
        <w:rPr>
          <w:lang w:val="ro-RO"/>
        </w:rPr>
        <w:t xml:space="preserve"> </w:t>
      </w:r>
      <w:r w:rsidR="00B02E93" w:rsidRPr="00D02038">
        <w:rPr>
          <w:lang w:val="ro-RO"/>
        </w:rPr>
        <w:t>aprobării</w:t>
      </w:r>
      <w:r w:rsidR="007472D9" w:rsidRPr="00D02038">
        <w:rPr>
          <w:lang w:val="ro-RO"/>
        </w:rPr>
        <w:t xml:space="preserve"> </w:t>
      </w:r>
      <w:r w:rsidR="00B02E93" w:rsidRPr="00D02038">
        <w:rPr>
          <w:lang w:val="ro-RO"/>
        </w:rPr>
        <w:t>finanţării,</w:t>
      </w:r>
      <w:r w:rsidR="007472D9" w:rsidRPr="00D02038">
        <w:rPr>
          <w:lang w:val="ro-RO"/>
        </w:rPr>
        <w:t xml:space="preserve"> </w:t>
      </w:r>
      <w:r w:rsidR="00B02E93" w:rsidRPr="00D02038">
        <w:rPr>
          <w:lang w:val="ro-RO"/>
        </w:rPr>
        <w:t>sunt</w:t>
      </w:r>
      <w:r w:rsidR="007472D9" w:rsidRPr="00D02038">
        <w:rPr>
          <w:lang w:val="ro-RO"/>
        </w:rPr>
        <w:t xml:space="preserve"> </w:t>
      </w:r>
      <w:r w:rsidR="00B02E93" w:rsidRPr="00D02038">
        <w:rPr>
          <w:lang w:val="ro-RO"/>
        </w:rPr>
        <w:t>eligibile</w:t>
      </w:r>
      <w:r w:rsidR="007472D9" w:rsidRPr="00D02038">
        <w:rPr>
          <w:lang w:val="ro-RO"/>
        </w:rPr>
        <w:t xml:space="preserve"> </w:t>
      </w:r>
      <w:r w:rsidR="00B02E93" w:rsidRPr="00D02038">
        <w:rPr>
          <w:lang w:val="ro-RO"/>
        </w:rPr>
        <w:t>dacă</w:t>
      </w:r>
      <w:r w:rsidR="007472D9" w:rsidRPr="00D02038">
        <w:rPr>
          <w:lang w:val="ro-RO"/>
        </w:rPr>
        <w:t xml:space="preserve"> </w:t>
      </w:r>
      <w:r w:rsidR="00B02E93" w:rsidRPr="00D02038">
        <w:rPr>
          <w:lang w:val="ro-RO"/>
        </w:rPr>
        <w:t>respectă</w:t>
      </w:r>
      <w:r w:rsidR="007472D9" w:rsidRPr="00D02038">
        <w:rPr>
          <w:lang w:val="ro-RO"/>
        </w:rPr>
        <w:t xml:space="preserve"> </w:t>
      </w:r>
      <w:r w:rsidR="00B02E93" w:rsidRPr="00D02038">
        <w:rPr>
          <w:lang w:val="ro-RO"/>
        </w:rPr>
        <w:t>prevederile</w:t>
      </w:r>
      <w:r w:rsidR="007472D9" w:rsidRPr="00D02038">
        <w:rPr>
          <w:lang w:val="ro-RO"/>
        </w:rPr>
        <w:t xml:space="preserve"> </w:t>
      </w:r>
      <w:r w:rsidR="00B02E93" w:rsidRPr="00D02038">
        <w:rPr>
          <w:lang w:val="ro-RO"/>
        </w:rPr>
        <w:t>art.</w:t>
      </w:r>
      <w:r w:rsidR="00E00ACC">
        <w:rPr>
          <w:lang w:val="ro-RO"/>
        </w:rPr>
        <w:t xml:space="preserve"> </w:t>
      </w:r>
      <w:r w:rsidR="00B02E93" w:rsidRPr="00D02038">
        <w:rPr>
          <w:lang w:val="ro-RO"/>
        </w:rPr>
        <w:t>45</w:t>
      </w:r>
      <w:r w:rsidR="007472D9" w:rsidRPr="00D02038">
        <w:rPr>
          <w:lang w:val="ro-RO"/>
        </w:rPr>
        <w:t xml:space="preserve"> </w:t>
      </w:r>
      <w:r w:rsidR="00B02E93" w:rsidRPr="00D02038">
        <w:rPr>
          <w:lang w:val="ro-RO"/>
        </w:rPr>
        <w:t>din</w:t>
      </w:r>
      <w:r w:rsidR="007472D9" w:rsidRPr="00D02038">
        <w:rPr>
          <w:lang w:val="ro-RO"/>
        </w:rPr>
        <w:t xml:space="preserve"> </w:t>
      </w:r>
      <w:r w:rsidR="00B02E93" w:rsidRPr="00D02038">
        <w:rPr>
          <w:lang w:val="ro-RO"/>
        </w:rPr>
        <w:t>Regulamentul</w:t>
      </w:r>
      <w:r w:rsidR="007472D9" w:rsidRPr="00D02038">
        <w:rPr>
          <w:lang w:val="ro-RO"/>
        </w:rPr>
        <w:t xml:space="preserve"> </w:t>
      </w:r>
      <w:r w:rsidR="00B02E93" w:rsidRPr="00D02038">
        <w:rPr>
          <w:lang w:val="ro-RO"/>
        </w:rPr>
        <w:t>(UE)</w:t>
      </w:r>
      <w:r w:rsidR="007472D9" w:rsidRPr="00D02038">
        <w:rPr>
          <w:lang w:val="ro-RO"/>
        </w:rPr>
        <w:t xml:space="preserve"> </w:t>
      </w:r>
      <w:r w:rsidR="00B02E93" w:rsidRPr="00D02038">
        <w:rPr>
          <w:lang w:val="ro-RO"/>
        </w:rPr>
        <w:t>nr.</w:t>
      </w:r>
      <w:r w:rsidR="007472D9" w:rsidRPr="00D02038">
        <w:rPr>
          <w:lang w:val="ro-RO"/>
        </w:rPr>
        <w:t xml:space="preserve"> </w:t>
      </w:r>
      <w:r w:rsidR="00B02E93" w:rsidRPr="00D02038">
        <w:rPr>
          <w:lang w:val="ro-RO"/>
        </w:rPr>
        <w:t>1305</w:t>
      </w:r>
      <w:r w:rsidR="007472D9" w:rsidRPr="00D02038">
        <w:rPr>
          <w:lang w:val="ro-RO"/>
        </w:rPr>
        <w:t xml:space="preserve"> </w:t>
      </w:r>
      <w:r w:rsidR="00B02E93" w:rsidRPr="00D02038">
        <w:rPr>
          <w:lang w:val="ro-RO"/>
        </w:rPr>
        <w:t>/</w:t>
      </w:r>
      <w:r w:rsidR="007472D9" w:rsidRPr="00D02038">
        <w:rPr>
          <w:lang w:val="ro-RO"/>
        </w:rPr>
        <w:t xml:space="preserve"> </w:t>
      </w:r>
      <w:r w:rsidR="00B02E93" w:rsidRPr="00D02038">
        <w:rPr>
          <w:lang w:val="ro-RO"/>
        </w:rPr>
        <w:t>2013</w:t>
      </w:r>
      <w:r w:rsidR="007472D9" w:rsidRPr="00D02038">
        <w:rPr>
          <w:lang w:val="ro-RO"/>
        </w:rPr>
        <w:t xml:space="preserve"> </w:t>
      </w:r>
      <w:r w:rsidR="00B02E93" w:rsidRPr="00D02038">
        <w:rPr>
          <w:lang w:val="ro-RO"/>
        </w:rPr>
        <w:t>cu</w:t>
      </w:r>
      <w:r w:rsidR="007472D9" w:rsidRPr="00D02038">
        <w:rPr>
          <w:lang w:val="ro-RO"/>
        </w:rPr>
        <w:t xml:space="preserve"> </w:t>
      </w:r>
      <w:r w:rsidR="00B02E93" w:rsidRPr="00D02038">
        <w:rPr>
          <w:lang w:val="ro-RO"/>
        </w:rPr>
        <w:t>modificările</w:t>
      </w:r>
      <w:r w:rsidR="007472D9" w:rsidRPr="00D02038">
        <w:rPr>
          <w:lang w:val="ro-RO"/>
        </w:rPr>
        <w:t xml:space="preserve"> </w:t>
      </w:r>
      <w:r w:rsidR="00B02E93" w:rsidRPr="00D02038">
        <w:rPr>
          <w:lang w:val="ro-RO"/>
        </w:rPr>
        <w:t>şi</w:t>
      </w:r>
      <w:r w:rsidR="007472D9" w:rsidRPr="00D02038">
        <w:rPr>
          <w:lang w:val="ro-RO"/>
        </w:rPr>
        <w:t xml:space="preserve"> </w:t>
      </w:r>
      <w:r w:rsidR="00B02E93" w:rsidRPr="00D02038">
        <w:rPr>
          <w:lang w:val="ro-RO"/>
        </w:rPr>
        <w:t>completările</w:t>
      </w:r>
      <w:r w:rsidR="007472D9" w:rsidRPr="00D02038">
        <w:rPr>
          <w:lang w:val="ro-RO"/>
        </w:rPr>
        <w:t xml:space="preserve"> </w:t>
      </w:r>
      <w:r w:rsidR="00B02E93" w:rsidRPr="00D02038">
        <w:rPr>
          <w:lang w:val="ro-RO"/>
        </w:rPr>
        <w:t>ulterioare</w:t>
      </w:r>
      <w:r w:rsidR="007472D9" w:rsidRPr="00D02038">
        <w:rPr>
          <w:lang w:val="ro-RO"/>
        </w:rPr>
        <w:t xml:space="preserve"> </w:t>
      </w:r>
      <w:r w:rsidR="00B02E93" w:rsidRPr="00D02038">
        <w:rPr>
          <w:lang w:val="ro-RO"/>
        </w:rPr>
        <w:t>şi</w:t>
      </w:r>
      <w:r w:rsidR="007472D9" w:rsidRPr="00D02038">
        <w:rPr>
          <w:lang w:val="ro-RO"/>
        </w:rPr>
        <w:t xml:space="preserve"> </w:t>
      </w:r>
      <w:r w:rsidR="00B02E93" w:rsidRPr="00D02038">
        <w:rPr>
          <w:lang w:val="ro-RO"/>
        </w:rPr>
        <w:t>îndeplinesc</w:t>
      </w:r>
      <w:r w:rsidR="007472D9" w:rsidRPr="00D02038">
        <w:rPr>
          <w:lang w:val="ro-RO"/>
        </w:rPr>
        <w:t xml:space="preserve"> </w:t>
      </w:r>
      <w:r w:rsidR="00B02E93" w:rsidRPr="00D02038">
        <w:rPr>
          <w:lang w:val="ro-RO"/>
        </w:rPr>
        <w:t>următoarele</w:t>
      </w:r>
      <w:r w:rsidR="007472D9" w:rsidRPr="00D02038">
        <w:rPr>
          <w:lang w:val="ro-RO"/>
        </w:rPr>
        <w:t xml:space="preserve"> </w:t>
      </w:r>
      <w:r w:rsidR="00B02E93" w:rsidRPr="00D02038">
        <w:rPr>
          <w:lang w:val="ro-RO"/>
        </w:rPr>
        <w:t>condiții:</w:t>
      </w:r>
    </w:p>
    <w:p w:rsidR="00B02E93" w:rsidRPr="00D02038" w:rsidRDefault="00B02E93" w:rsidP="00F37B20">
      <w:pPr>
        <w:pStyle w:val="BodyText"/>
        <w:numPr>
          <w:ilvl w:val="0"/>
          <w:numId w:val="17"/>
        </w:numPr>
        <w:spacing w:before="0"/>
        <w:jc w:val="both"/>
        <w:rPr>
          <w:lang w:val="ro-RO"/>
        </w:rPr>
      </w:pPr>
      <w:r w:rsidRPr="00D02038">
        <w:rPr>
          <w:lang w:val="ro-RO"/>
        </w:rPr>
        <w:t>sunt</w:t>
      </w:r>
      <w:r w:rsidR="007472D9" w:rsidRPr="00D02038">
        <w:rPr>
          <w:lang w:val="ro-RO"/>
        </w:rPr>
        <w:t xml:space="preserve"> </w:t>
      </w:r>
      <w:r w:rsidRPr="00D02038">
        <w:rPr>
          <w:lang w:val="ro-RO"/>
        </w:rPr>
        <w:t>prevăzute</w:t>
      </w:r>
      <w:r w:rsidR="007472D9" w:rsidRPr="00D02038">
        <w:rPr>
          <w:lang w:val="ro-RO"/>
        </w:rPr>
        <w:t xml:space="preserve"> </w:t>
      </w:r>
      <w:r w:rsidRPr="00D02038">
        <w:rPr>
          <w:lang w:val="ro-RO"/>
        </w:rPr>
        <w:t>sau</w:t>
      </w:r>
      <w:r w:rsidR="007472D9" w:rsidRPr="00D02038">
        <w:rPr>
          <w:lang w:val="ro-RO"/>
        </w:rPr>
        <w:t xml:space="preserve"> </w:t>
      </w:r>
      <w:r w:rsidRPr="00D02038">
        <w:rPr>
          <w:lang w:val="ro-RO"/>
        </w:rPr>
        <w:t>rezultă</w:t>
      </w:r>
      <w:r w:rsidR="007472D9" w:rsidRPr="00D02038">
        <w:rPr>
          <w:lang w:val="ro-RO"/>
        </w:rPr>
        <w:t xml:space="preserve"> </w:t>
      </w:r>
      <w:r w:rsidRPr="00D02038">
        <w:rPr>
          <w:lang w:val="ro-RO"/>
        </w:rPr>
        <w:t>din</w:t>
      </w:r>
      <w:r w:rsidR="007472D9" w:rsidRPr="00D02038">
        <w:rPr>
          <w:lang w:val="ro-RO"/>
        </w:rPr>
        <w:t xml:space="preserve"> </w:t>
      </w:r>
      <w:r w:rsidRPr="00D02038">
        <w:rPr>
          <w:lang w:val="ro-RO"/>
        </w:rPr>
        <w:t>aplicarea</w:t>
      </w:r>
      <w:r w:rsidR="007472D9" w:rsidRPr="00D02038">
        <w:rPr>
          <w:lang w:val="ro-RO"/>
        </w:rPr>
        <w:t xml:space="preserve"> </w:t>
      </w:r>
      <w:r w:rsidRPr="00D02038">
        <w:rPr>
          <w:lang w:val="ro-RO"/>
        </w:rPr>
        <w:t>legislației</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vederea</w:t>
      </w:r>
      <w:r w:rsidR="007472D9" w:rsidRPr="00D02038">
        <w:rPr>
          <w:lang w:val="ro-RO"/>
        </w:rPr>
        <w:t xml:space="preserve"> </w:t>
      </w:r>
      <w:r w:rsidRPr="00D02038">
        <w:rPr>
          <w:lang w:val="ro-RO"/>
        </w:rPr>
        <w:t>obținerii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avize,</w:t>
      </w:r>
      <w:r w:rsidR="007472D9" w:rsidRPr="00D02038">
        <w:rPr>
          <w:lang w:val="ro-RO"/>
        </w:rPr>
        <w:t xml:space="preserve"> </w:t>
      </w:r>
      <w:r w:rsidRPr="00D02038">
        <w:rPr>
          <w:lang w:val="ro-RO"/>
        </w:rPr>
        <w:t>acorduri</w:t>
      </w:r>
      <w:r w:rsidR="007472D9" w:rsidRPr="00D02038">
        <w:rPr>
          <w:lang w:val="ro-RO"/>
        </w:rPr>
        <w:t xml:space="preserve"> </w:t>
      </w:r>
      <w:r w:rsidRPr="00D02038">
        <w:rPr>
          <w:lang w:val="ro-RO"/>
        </w:rPr>
        <w:t>şi</w:t>
      </w:r>
      <w:r w:rsidR="007472D9" w:rsidRPr="00D02038">
        <w:rPr>
          <w:lang w:val="ro-RO"/>
        </w:rPr>
        <w:t xml:space="preserve"> </w:t>
      </w:r>
      <w:r w:rsidRPr="00D02038">
        <w:rPr>
          <w:lang w:val="ro-RO"/>
        </w:rPr>
        <w:t>autorizații</w:t>
      </w:r>
      <w:r w:rsidR="007472D9" w:rsidRPr="00D02038">
        <w:rPr>
          <w:lang w:val="ro-RO"/>
        </w:rPr>
        <w:t xml:space="preserve"> </w:t>
      </w:r>
      <w:r w:rsidRPr="00D02038">
        <w:rPr>
          <w:lang w:val="ro-RO"/>
        </w:rPr>
        <w:t>necesare</w:t>
      </w:r>
      <w:r w:rsidR="007472D9" w:rsidRPr="00D02038">
        <w:rPr>
          <w:lang w:val="ro-RO"/>
        </w:rPr>
        <w:t xml:space="preserve"> </w:t>
      </w:r>
      <w:r w:rsidRPr="00D02038">
        <w:rPr>
          <w:lang w:val="ro-RO"/>
        </w:rPr>
        <w:t>implementării</w:t>
      </w:r>
      <w:r w:rsidR="007472D9" w:rsidRPr="00D02038">
        <w:rPr>
          <w:lang w:val="ro-RO"/>
        </w:rPr>
        <w:t xml:space="preserve"> </w:t>
      </w:r>
      <w:r w:rsidRPr="00D02038">
        <w:rPr>
          <w:lang w:val="ro-RO"/>
        </w:rPr>
        <w:t>activităților</w:t>
      </w:r>
      <w:r w:rsidR="007472D9" w:rsidRPr="00D02038">
        <w:rPr>
          <w:lang w:val="ro-RO"/>
        </w:rPr>
        <w:t xml:space="preserve"> </w:t>
      </w:r>
      <w:r w:rsidRPr="00D02038">
        <w:rPr>
          <w:lang w:val="ro-RO"/>
        </w:rPr>
        <w:t>eligibile</w:t>
      </w:r>
      <w:r w:rsidR="007472D9" w:rsidRPr="00D02038">
        <w:rPr>
          <w:lang w:val="ro-RO"/>
        </w:rPr>
        <w:t xml:space="preserve"> </w:t>
      </w:r>
      <w:r w:rsidRPr="00D02038">
        <w:rPr>
          <w:lang w:val="ro-RO"/>
        </w:rPr>
        <w:t>ale</w:t>
      </w:r>
      <w:r w:rsidR="007472D9" w:rsidRPr="00D02038">
        <w:rPr>
          <w:lang w:val="ro-RO"/>
        </w:rPr>
        <w:t xml:space="preserve"> </w:t>
      </w:r>
      <w:r w:rsidRPr="00D02038">
        <w:rPr>
          <w:lang w:val="ro-RO"/>
        </w:rPr>
        <w:t>operațiunii</w:t>
      </w:r>
      <w:r w:rsidR="007472D9" w:rsidRPr="00D02038">
        <w:rPr>
          <w:lang w:val="ro-RO"/>
        </w:rPr>
        <w:t xml:space="preserve"> </w:t>
      </w:r>
      <w:r w:rsidRPr="00D02038">
        <w:rPr>
          <w:lang w:val="ro-RO"/>
        </w:rPr>
        <w:t>sau</w:t>
      </w:r>
      <w:r w:rsidR="007472D9" w:rsidRPr="00D02038">
        <w:rPr>
          <w:lang w:val="ro-RO"/>
        </w:rPr>
        <w:t xml:space="preserve"> </w:t>
      </w:r>
      <w:r w:rsidRPr="00D02038">
        <w:rPr>
          <w:lang w:val="ro-RO"/>
        </w:rPr>
        <w:t>rezultă</w:t>
      </w:r>
      <w:r w:rsidR="007472D9" w:rsidRPr="00D02038">
        <w:rPr>
          <w:lang w:val="ro-RO"/>
        </w:rPr>
        <w:t xml:space="preserve"> </w:t>
      </w:r>
      <w:r w:rsidRPr="00D02038">
        <w:rPr>
          <w:lang w:val="ro-RO"/>
        </w:rPr>
        <w:t>din</w:t>
      </w:r>
      <w:r w:rsidR="007472D9" w:rsidRPr="00D02038">
        <w:rPr>
          <w:lang w:val="ro-RO"/>
        </w:rPr>
        <w:t xml:space="preserve"> </w:t>
      </w:r>
      <w:r w:rsidRPr="00D02038">
        <w:rPr>
          <w:lang w:val="ro-RO"/>
        </w:rPr>
        <w:t>cerințele</w:t>
      </w:r>
      <w:r w:rsidR="007472D9" w:rsidRPr="00D02038">
        <w:rPr>
          <w:lang w:val="ro-RO"/>
        </w:rPr>
        <w:t xml:space="preserve"> </w:t>
      </w:r>
      <w:r w:rsidRPr="00D02038">
        <w:rPr>
          <w:lang w:val="ro-RO"/>
        </w:rPr>
        <w:t>minime</w:t>
      </w:r>
      <w:r w:rsidR="007472D9" w:rsidRPr="00D02038">
        <w:rPr>
          <w:lang w:val="ro-RO"/>
        </w:rPr>
        <w:t xml:space="preserve"> </w:t>
      </w:r>
      <w:r w:rsidRPr="00D02038">
        <w:rPr>
          <w:lang w:val="ro-RO"/>
        </w:rPr>
        <w:t>impuse</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PNDR</w:t>
      </w:r>
      <w:r w:rsidR="007472D9" w:rsidRPr="00D02038">
        <w:rPr>
          <w:lang w:val="ro-RO"/>
        </w:rPr>
        <w:t xml:space="preserve"> </w:t>
      </w:r>
      <w:r w:rsidRPr="00D02038">
        <w:rPr>
          <w:lang w:val="ro-RO"/>
        </w:rPr>
        <w:t>2014</w:t>
      </w:r>
      <w:r w:rsidR="007472D9" w:rsidRPr="00D02038">
        <w:rPr>
          <w:lang w:val="ro-RO"/>
        </w:rPr>
        <w:t xml:space="preserve"> </w:t>
      </w:r>
      <w:r w:rsidRPr="00D02038">
        <w:rPr>
          <w:rFonts w:ascii="Cambria Math" w:hAnsi="Cambria Math" w:cs="Cambria Math"/>
          <w:lang w:val="ro-RO"/>
        </w:rPr>
        <w:t>‐</w:t>
      </w:r>
      <w:r w:rsidR="007472D9" w:rsidRPr="00D02038">
        <w:rPr>
          <w:lang w:val="ro-RO"/>
        </w:rPr>
        <w:t xml:space="preserve"> </w:t>
      </w:r>
      <w:r w:rsidRPr="00D02038">
        <w:rPr>
          <w:lang w:val="ro-RO"/>
        </w:rPr>
        <w:t>2020;</w:t>
      </w:r>
    </w:p>
    <w:p w:rsidR="00B02E93" w:rsidRPr="00D02038" w:rsidRDefault="00B02E93" w:rsidP="00F37B20">
      <w:pPr>
        <w:pStyle w:val="BodyText"/>
        <w:numPr>
          <w:ilvl w:val="0"/>
          <w:numId w:val="17"/>
        </w:numPr>
        <w:spacing w:before="0"/>
        <w:jc w:val="both"/>
        <w:rPr>
          <w:lang w:val="ro-RO"/>
        </w:rPr>
      </w:pPr>
      <w:r w:rsidRPr="00D02038">
        <w:rPr>
          <w:lang w:val="ro-RO"/>
        </w:rPr>
        <w:t>sunt</w:t>
      </w:r>
      <w:r w:rsidR="007472D9" w:rsidRPr="00D02038">
        <w:rPr>
          <w:lang w:val="ro-RO"/>
        </w:rPr>
        <w:t xml:space="preserve"> </w:t>
      </w:r>
      <w:r w:rsidRPr="00D02038">
        <w:rPr>
          <w:lang w:val="ro-RO"/>
        </w:rPr>
        <w:t>aferente,</w:t>
      </w:r>
      <w:r w:rsidR="007472D9" w:rsidRPr="00D02038">
        <w:rPr>
          <w:lang w:val="ro-RO"/>
        </w:rPr>
        <w:t xml:space="preserve"> </w:t>
      </w:r>
      <w:r w:rsidRPr="00D02038">
        <w:rPr>
          <w:lang w:val="ro-RO"/>
        </w:rPr>
        <w:t>după</w:t>
      </w:r>
      <w:r w:rsidR="007472D9" w:rsidRPr="00D02038">
        <w:rPr>
          <w:lang w:val="ro-RO"/>
        </w:rPr>
        <w:t xml:space="preserve"> </w:t>
      </w:r>
      <w:r w:rsidRPr="00D02038">
        <w:rPr>
          <w:lang w:val="ro-RO"/>
        </w:rPr>
        <w:t>caz:</w:t>
      </w:r>
      <w:r w:rsidR="007472D9" w:rsidRPr="00D02038">
        <w:rPr>
          <w:lang w:val="ro-RO"/>
        </w:rPr>
        <w:t xml:space="preserve"> </w:t>
      </w:r>
      <w:r w:rsidRPr="00D02038">
        <w:rPr>
          <w:lang w:val="ro-RO"/>
        </w:rPr>
        <w:t>unor</w:t>
      </w:r>
      <w:r w:rsidR="007472D9" w:rsidRPr="00D02038">
        <w:rPr>
          <w:lang w:val="ro-RO"/>
        </w:rPr>
        <w:t xml:space="preserve"> </w:t>
      </w:r>
      <w:r w:rsidRPr="00D02038">
        <w:rPr>
          <w:lang w:val="ro-RO"/>
        </w:rPr>
        <w:t>studii</w:t>
      </w:r>
      <w:r w:rsidR="007472D9" w:rsidRPr="00D02038">
        <w:rPr>
          <w:lang w:val="ro-RO"/>
        </w:rPr>
        <w:t xml:space="preserve"> </w:t>
      </w:r>
      <w:r w:rsidRPr="00D02038">
        <w:rPr>
          <w:lang w:val="ro-RO"/>
        </w:rPr>
        <w:t>şi/sau</w:t>
      </w:r>
      <w:r w:rsidR="007472D9" w:rsidRPr="00D02038">
        <w:rPr>
          <w:lang w:val="ro-RO"/>
        </w:rPr>
        <w:t xml:space="preserve"> </w:t>
      </w:r>
      <w:r w:rsidRPr="00D02038">
        <w:rPr>
          <w:lang w:val="ro-RO"/>
        </w:rPr>
        <w:t>analize</w:t>
      </w:r>
      <w:r w:rsidR="007472D9" w:rsidRPr="00D02038">
        <w:rPr>
          <w:lang w:val="ro-RO"/>
        </w:rPr>
        <w:t xml:space="preserve"> </w:t>
      </w:r>
      <w:r w:rsidRPr="00D02038">
        <w:rPr>
          <w:lang w:val="ro-RO"/>
        </w:rPr>
        <w:t>privind</w:t>
      </w:r>
      <w:r w:rsidR="007472D9" w:rsidRPr="00D02038">
        <w:rPr>
          <w:lang w:val="ro-RO"/>
        </w:rPr>
        <w:t xml:space="preserve"> </w:t>
      </w:r>
      <w:r w:rsidRPr="00D02038">
        <w:rPr>
          <w:lang w:val="ro-RO"/>
        </w:rPr>
        <w:t>durabilitatea</w:t>
      </w:r>
      <w:r w:rsidR="007472D9" w:rsidRPr="00D02038">
        <w:rPr>
          <w:lang w:val="ro-RO"/>
        </w:rPr>
        <w:t xml:space="preserve"> </w:t>
      </w:r>
      <w:r w:rsidRPr="00D02038">
        <w:rPr>
          <w:lang w:val="ro-RO"/>
        </w:rPr>
        <w:t>economică</w:t>
      </w:r>
      <w:r w:rsidR="007472D9" w:rsidRPr="00D02038">
        <w:rPr>
          <w:lang w:val="ro-RO"/>
        </w:rPr>
        <w:t xml:space="preserve"> </w:t>
      </w:r>
      <w:r w:rsidRPr="00D02038">
        <w:rPr>
          <w:lang w:val="ro-RO"/>
        </w:rPr>
        <w:t>și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mediu,</w:t>
      </w:r>
      <w:r w:rsidR="007472D9" w:rsidRPr="00D02038">
        <w:rPr>
          <w:lang w:val="ro-RO"/>
        </w:rPr>
        <w:t xml:space="preserve"> </w:t>
      </w:r>
      <w:r w:rsidRPr="00D02038">
        <w:rPr>
          <w:lang w:val="ro-RO"/>
        </w:rPr>
        <w:t>studiu</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fezabilitate,</w:t>
      </w:r>
      <w:r w:rsidR="007472D9" w:rsidRPr="00D02038">
        <w:rPr>
          <w:lang w:val="ro-RO"/>
        </w:rPr>
        <w:t xml:space="preserve"> </w:t>
      </w:r>
      <w:r w:rsidRPr="00D02038">
        <w:rPr>
          <w:lang w:val="ro-RO"/>
        </w:rPr>
        <w:t>proiect</w:t>
      </w:r>
      <w:r w:rsidR="007472D9" w:rsidRPr="00D02038">
        <w:rPr>
          <w:lang w:val="ro-RO"/>
        </w:rPr>
        <w:t xml:space="preserve"> </w:t>
      </w:r>
      <w:r w:rsidRPr="00D02038">
        <w:rPr>
          <w:lang w:val="ro-RO"/>
        </w:rPr>
        <w:t>tehnic,</w:t>
      </w:r>
      <w:r w:rsidR="007472D9" w:rsidRPr="00D02038">
        <w:rPr>
          <w:lang w:val="ro-RO"/>
        </w:rPr>
        <w:t xml:space="preserve"> </w:t>
      </w:r>
      <w:r w:rsidRPr="00D02038">
        <w:rPr>
          <w:lang w:val="ro-RO"/>
        </w:rPr>
        <w:t>documentație</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avizare</w:t>
      </w:r>
      <w:r w:rsidR="007472D9" w:rsidRPr="00D02038">
        <w:rPr>
          <w:lang w:val="ro-RO"/>
        </w:rPr>
        <w:t xml:space="preserve"> </w:t>
      </w:r>
      <w:r w:rsidRPr="00D02038">
        <w:rPr>
          <w:lang w:val="ro-RO"/>
        </w:rPr>
        <w:t>a</w:t>
      </w:r>
      <w:r w:rsidR="007472D9" w:rsidRPr="00D02038">
        <w:rPr>
          <w:lang w:val="ro-RO"/>
        </w:rPr>
        <w:t xml:space="preserve"> </w:t>
      </w:r>
      <w:r w:rsidRPr="00D02038">
        <w:rPr>
          <w:lang w:val="ro-RO"/>
        </w:rPr>
        <w:t>lucrărilor</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intervenție,</w:t>
      </w:r>
      <w:r w:rsidR="007472D9" w:rsidRPr="00D02038">
        <w:rPr>
          <w:lang w:val="ro-RO"/>
        </w:rPr>
        <w:t xml:space="preserve"> </w:t>
      </w:r>
      <w:r w:rsidRPr="00D02038">
        <w:rPr>
          <w:lang w:val="ro-RO"/>
        </w:rPr>
        <w:t>întocmite</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conformitate</w:t>
      </w:r>
      <w:r w:rsidR="007472D9" w:rsidRPr="00D02038">
        <w:rPr>
          <w:lang w:val="ro-RO"/>
        </w:rPr>
        <w:t xml:space="preserve"> </w:t>
      </w:r>
      <w:r w:rsidRPr="00D02038">
        <w:rPr>
          <w:lang w:val="ro-RO"/>
        </w:rPr>
        <w:t>cu</w:t>
      </w:r>
      <w:r w:rsidR="007472D9" w:rsidRPr="00D02038">
        <w:rPr>
          <w:lang w:val="ro-RO"/>
        </w:rPr>
        <w:t xml:space="preserve"> </w:t>
      </w:r>
      <w:r w:rsidRPr="00D02038">
        <w:rPr>
          <w:lang w:val="ro-RO"/>
        </w:rPr>
        <w:t>prevederile</w:t>
      </w:r>
      <w:r w:rsidR="007472D9" w:rsidRPr="00D02038">
        <w:rPr>
          <w:lang w:val="ro-RO"/>
        </w:rPr>
        <w:t xml:space="preserve"> </w:t>
      </w:r>
      <w:r w:rsidRPr="00D02038">
        <w:rPr>
          <w:lang w:val="ro-RO"/>
        </w:rPr>
        <w:t>legislației</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vigoare;</w:t>
      </w:r>
    </w:p>
    <w:p w:rsidR="00B02E93" w:rsidRPr="00D02038" w:rsidRDefault="00B02E93" w:rsidP="00F37B20">
      <w:pPr>
        <w:pStyle w:val="BodyText"/>
        <w:numPr>
          <w:ilvl w:val="0"/>
          <w:numId w:val="17"/>
        </w:numPr>
        <w:spacing w:before="0"/>
        <w:jc w:val="both"/>
        <w:rPr>
          <w:lang w:val="ro-RO"/>
        </w:rPr>
      </w:pPr>
      <w:r w:rsidRPr="00D02038">
        <w:rPr>
          <w:lang w:val="ro-RO"/>
        </w:rPr>
        <w:t>sunt</w:t>
      </w:r>
      <w:r w:rsidR="007472D9" w:rsidRPr="00D02038">
        <w:rPr>
          <w:lang w:val="ro-RO"/>
        </w:rPr>
        <w:t xml:space="preserve"> </w:t>
      </w:r>
      <w:r w:rsidRPr="00D02038">
        <w:rPr>
          <w:lang w:val="ro-RO"/>
        </w:rPr>
        <w:t>aferente</w:t>
      </w:r>
      <w:r w:rsidR="007472D9" w:rsidRPr="00D02038">
        <w:rPr>
          <w:lang w:val="ro-RO"/>
        </w:rPr>
        <w:t xml:space="preserve"> </w:t>
      </w:r>
      <w:r w:rsidRPr="00D02038">
        <w:rPr>
          <w:lang w:val="ro-RO"/>
        </w:rPr>
        <w:t>activităților</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coordonare</w:t>
      </w:r>
      <w:r w:rsidR="007472D9" w:rsidRPr="00D02038">
        <w:rPr>
          <w:lang w:val="ro-RO"/>
        </w:rPr>
        <w:t xml:space="preserve"> </w:t>
      </w:r>
      <w:r w:rsidRPr="00D02038">
        <w:rPr>
          <w:lang w:val="ro-RO"/>
        </w:rPr>
        <w:t>şi</w:t>
      </w:r>
      <w:r w:rsidR="007472D9" w:rsidRPr="00D02038">
        <w:rPr>
          <w:lang w:val="ro-RO"/>
        </w:rPr>
        <w:t xml:space="preserve"> </w:t>
      </w:r>
      <w:r w:rsidRPr="00D02038">
        <w:rPr>
          <w:lang w:val="ro-RO"/>
        </w:rPr>
        <w:t>supervizare</w:t>
      </w:r>
      <w:r w:rsidR="007472D9" w:rsidRPr="00D02038">
        <w:rPr>
          <w:lang w:val="ro-RO"/>
        </w:rPr>
        <w:t xml:space="preserve"> </w:t>
      </w:r>
      <w:r w:rsidRPr="00D02038">
        <w:rPr>
          <w:lang w:val="ro-RO"/>
        </w:rPr>
        <w:t>a</w:t>
      </w:r>
      <w:r w:rsidR="007472D9" w:rsidRPr="00D02038">
        <w:rPr>
          <w:lang w:val="ro-RO"/>
        </w:rPr>
        <w:t xml:space="preserve"> </w:t>
      </w:r>
      <w:r w:rsidRPr="00D02038">
        <w:rPr>
          <w:lang w:val="ro-RO"/>
        </w:rPr>
        <w:t>execuției</w:t>
      </w:r>
      <w:r w:rsidR="007472D9" w:rsidRPr="00D02038">
        <w:rPr>
          <w:lang w:val="ro-RO"/>
        </w:rPr>
        <w:t xml:space="preserve"> </w:t>
      </w:r>
      <w:r w:rsidRPr="00D02038">
        <w:rPr>
          <w:lang w:val="ro-RO"/>
        </w:rPr>
        <w:t>şi</w:t>
      </w:r>
      <w:r w:rsidR="007472D9" w:rsidRPr="00D02038">
        <w:rPr>
          <w:lang w:val="ro-RO"/>
        </w:rPr>
        <w:t xml:space="preserve"> </w:t>
      </w:r>
      <w:r w:rsidRPr="00D02038">
        <w:rPr>
          <w:lang w:val="ro-RO"/>
        </w:rPr>
        <w:t>recepției</w:t>
      </w:r>
      <w:r w:rsidR="007472D9" w:rsidRPr="00D02038">
        <w:rPr>
          <w:lang w:val="ro-RO"/>
        </w:rPr>
        <w:t xml:space="preserve"> </w:t>
      </w:r>
      <w:r w:rsidRPr="00D02038">
        <w:rPr>
          <w:lang w:val="ro-RO"/>
        </w:rPr>
        <w:t>lucrărilor</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construcții</w:t>
      </w:r>
      <w:r w:rsidR="007472D9" w:rsidRPr="00D02038">
        <w:rPr>
          <w:lang w:val="ro-RO"/>
        </w:rPr>
        <w:t xml:space="preserve"> </w:t>
      </w:r>
      <w:r w:rsidRPr="00D02038">
        <w:rPr>
          <w:rFonts w:ascii="Cambria Math" w:hAnsi="Cambria Math" w:cs="Cambria Math"/>
          <w:lang w:val="ro-RO"/>
        </w:rPr>
        <w:t>‐</w:t>
      </w:r>
      <w:r w:rsidR="007472D9" w:rsidRPr="00D02038">
        <w:rPr>
          <w:lang w:val="ro-RO"/>
        </w:rPr>
        <w:t xml:space="preserve"> </w:t>
      </w:r>
      <w:r w:rsidR="00E95F19" w:rsidRPr="00D02038">
        <w:rPr>
          <w:lang w:val="ro-RO"/>
        </w:rPr>
        <w:t>montaj.</w:t>
      </w:r>
    </w:p>
    <w:p w:rsidR="00B02E93" w:rsidRPr="00D02038" w:rsidRDefault="00B02E93" w:rsidP="0078711B">
      <w:pPr>
        <w:pStyle w:val="BodyText"/>
        <w:spacing w:before="0"/>
        <w:ind w:left="0"/>
        <w:jc w:val="both"/>
        <w:rPr>
          <w:lang w:val="ro-RO"/>
        </w:rPr>
      </w:pPr>
      <w:r w:rsidRPr="00D02038">
        <w:rPr>
          <w:lang w:val="ro-RO"/>
        </w:rPr>
        <w:t>Cheltuielile</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consultanță</w:t>
      </w:r>
      <w:r w:rsidR="007472D9" w:rsidRPr="00D02038">
        <w:rPr>
          <w:lang w:val="ro-RO"/>
        </w:rPr>
        <w:t xml:space="preserve"> </w:t>
      </w:r>
      <w:r w:rsidRPr="00D02038">
        <w:rPr>
          <w:lang w:val="ro-RO"/>
        </w:rPr>
        <w:t>şi</w:t>
      </w:r>
      <w:r w:rsidR="007472D9" w:rsidRPr="00D02038">
        <w:rPr>
          <w:lang w:val="ro-RO"/>
        </w:rPr>
        <w:t xml:space="preserve"> </w:t>
      </w:r>
      <w:r w:rsidRPr="00D02038">
        <w:rPr>
          <w:lang w:val="ro-RO"/>
        </w:rPr>
        <w:t>pentru</w:t>
      </w:r>
      <w:r w:rsidR="007472D9" w:rsidRPr="00D02038">
        <w:rPr>
          <w:lang w:val="ro-RO"/>
        </w:rPr>
        <w:t xml:space="preserve"> </w:t>
      </w:r>
      <w:r w:rsidRPr="00D02038">
        <w:rPr>
          <w:lang w:val="ro-RO"/>
        </w:rPr>
        <w:t>managementul</w:t>
      </w:r>
      <w:r w:rsidR="007472D9" w:rsidRPr="00D02038">
        <w:rPr>
          <w:lang w:val="ro-RO"/>
        </w:rPr>
        <w:t xml:space="preserve"> </w:t>
      </w:r>
      <w:r w:rsidRPr="00D02038">
        <w:rPr>
          <w:lang w:val="ro-RO"/>
        </w:rPr>
        <w:t>proiectului</w:t>
      </w:r>
      <w:r w:rsidR="007472D9" w:rsidRPr="00D02038">
        <w:rPr>
          <w:lang w:val="ro-RO"/>
        </w:rPr>
        <w:t xml:space="preserve"> </w:t>
      </w:r>
      <w:r w:rsidRPr="00D02038">
        <w:rPr>
          <w:lang w:val="ro-RO"/>
        </w:rPr>
        <w:t>sunt</w:t>
      </w:r>
      <w:r w:rsidR="007472D9" w:rsidRPr="00D02038">
        <w:rPr>
          <w:lang w:val="ro-RO"/>
        </w:rPr>
        <w:t xml:space="preserve"> </w:t>
      </w:r>
      <w:r w:rsidRPr="00D02038">
        <w:rPr>
          <w:lang w:val="ro-RO"/>
        </w:rPr>
        <w:t>eligibile</w:t>
      </w:r>
      <w:r w:rsidR="007472D9" w:rsidRPr="00D02038">
        <w:rPr>
          <w:lang w:val="ro-RO"/>
        </w:rPr>
        <w:t xml:space="preserve"> </w:t>
      </w:r>
      <w:r w:rsidRPr="00D02038">
        <w:rPr>
          <w:lang w:val="ro-RO"/>
        </w:rPr>
        <w:t>dacă</w:t>
      </w:r>
      <w:r w:rsidR="007472D9" w:rsidRPr="00D02038">
        <w:rPr>
          <w:lang w:val="ro-RO"/>
        </w:rPr>
        <w:t xml:space="preserve"> </w:t>
      </w:r>
      <w:r w:rsidRPr="00D02038">
        <w:rPr>
          <w:lang w:val="ro-RO"/>
        </w:rPr>
        <w:t>respectă</w:t>
      </w:r>
      <w:r w:rsidR="007472D9" w:rsidRPr="00D02038">
        <w:rPr>
          <w:lang w:val="ro-RO"/>
        </w:rPr>
        <w:t xml:space="preserve"> </w:t>
      </w:r>
      <w:r w:rsidRPr="00D02038">
        <w:rPr>
          <w:lang w:val="ro-RO"/>
        </w:rPr>
        <w:t>condițiile</w:t>
      </w:r>
      <w:r w:rsidR="007472D9" w:rsidRPr="00D02038">
        <w:rPr>
          <w:lang w:val="ro-RO"/>
        </w:rPr>
        <w:t xml:space="preserve"> </w:t>
      </w:r>
      <w:r w:rsidRPr="00D02038">
        <w:rPr>
          <w:lang w:val="ro-RO"/>
        </w:rPr>
        <w:t>anterior</w:t>
      </w:r>
      <w:r w:rsidR="007472D9" w:rsidRPr="00D02038">
        <w:rPr>
          <w:lang w:val="ro-RO"/>
        </w:rPr>
        <w:t xml:space="preserve"> </w:t>
      </w:r>
      <w:r w:rsidRPr="00D02038">
        <w:rPr>
          <w:lang w:val="ro-RO"/>
        </w:rPr>
        <w:t>menționate</w:t>
      </w:r>
      <w:r w:rsidR="007472D9" w:rsidRPr="00D02038">
        <w:rPr>
          <w:lang w:val="ro-RO"/>
        </w:rPr>
        <w:t xml:space="preserve"> </w:t>
      </w:r>
      <w:r w:rsidRPr="00D02038">
        <w:rPr>
          <w:lang w:val="ro-RO"/>
        </w:rPr>
        <w:t>şi</w:t>
      </w:r>
      <w:r w:rsidR="007472D9" w:rsidRPr="00D02038">
        <w:rPr>
          <w:lang w:val="ro-RO"/>
        </w:rPr>
        <w:t xml:space="preserve"> </w:t>
      </w:r>
      <w:r w:rsidRPr="00D02038">
        <w:rPr>
          <w:lang w:val="ro-RO"/>
        </w:rPr>
        <w:t>se</w:t>
      </w:r>
      <w:r w:rsidR="007472D9" w:rsidRPr="00D02038">
        <w:rPr>
          <w:lang w:val="ro-RO"/>
        </w:rPr>
        <w:t xml:space="preserve"> </w:t>
      </w:r>
      <w:r w:rsidRPr="00D02038">
        <w:rPr>
          <w:lang w:val="ro-RO"/>
        </w:rPr>
        <w:t>vor</w:t>
      </w:r>
      <w:r w:rsidR="007472D9" w:rsidRPr="00D02038">
        <w:rPr>
          <w:lang w:val="ro-RO"/>
        </w:rPr>
        <w:t xml:space="preserve"> </w:t>
      </w:r>
      <w:r w:rsidRPr="00D02038">
        <w:rPr>
          <w:lang w:val="ro-RO"/>
        </w:rPr>
        <w:t>deconta</w:t>
      </w:r>
      <w:r w:rsidR="007472D9" w:rsidRPr="00D02038">
        <w:rPr>
          <w:lang w:val="ro-RO"/>
        </w:rPr>
        <w:t xml:space="preserve"> </w:t>
      </w:r>
      <w:r w:rsidRPr="00D02038">
        <w:rPr>
          <w:lang w:val="ro-RO"/>
        </w:rPr>
        <w:t>proporțional</w:t>
      </w:r>
      <w:r w:rsidR="007472D9" w:rsidRPr="00D02038">
        <w:rPr>
          <w:lang w:val="ro-RO"/>
        </w:rPr>
        <w:t xml:space="preserve"> </w:t>
      </w:r>
      <w:r w:rsidRPr="00D02038">
        <w:rPr>
          <w:lang w:val="ro-RO"/>
        </w:rPr>
        <w:t>cu</w:t>
      </w:r>
      <w:r w:rsidR="007472D9" w:rsidRPr="00D02038">
        <w:rPr>
          <w:lang w:val="ro-RO"/>
        </w:rPr>
        <w:t xml:space="preserve"> </w:t>
      </w:r>
      <w:r w:rsidRPr="00D02038">
        <w:rPr>
          <w:lang w:val="ro-RO"/>
        </w:rPr>
        <w:t>valoarea</w:t>
      </w:r>
      <w:r w:rsidR="007472D9" w:rsidRPr="00D02038">
        <w:rPr>
          <w:lang w:val="ro-RO"/>
        </w:rPr>
        <w:t xml:space="preserve"> </w:t>
      </w:r>
      <w:r w:rsidRPr="00D02038">
        <w:rPr>
          <w:lang w:val="ro-RO"/>
        </w:rPr>
        <w:t>fiecărei</w:t>
      </w:r>
      <w:r w:rsidR="007472D9" w:rsidRPr="00D02038">
        <w:rPr>
          <w:lang w:val="ro-RO"/>
        </w:rPr>
        <w:t xml:space="preserve"> </w:t>
      </w:r>
      <w:r w:rsidRPr="00D02038">
        <w:rPr>
          <w:lang w:val="ro-RO"/>
        </w:rPr>
        <w:t>tranşe</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plată</w:t>
      </w:r>
      <w:r w:rsidR="007472D9" w:rsidRPr="00D02038">
        <w:rPr>
          <w:lang w:val="ro-RO"/>
        </w:rPr>
        <w:t xml:space="preserve"> </w:t>
      </w:r>
      <w:r w:rsidRPr="00D02038">
        <w:rPr>
          <w:lang w:val="ro-RO"/>
        </w:rPr>
        <w:t>aferente</w:t>
      </w:r>
      <w:r w:rsidR="007472D9" w:rsidRPr="00D02038">
        <w:rPr>
          <w:lang w:val="ro-RO"/>
        </w:rPr>
        <w:t xml:space="preserve"> </w:t>
      </w:r>
      <w:r w:rsidRPr="00D02038">
        <w:rPr>
          <w:lang w:val="ro-RO"/>
        </w:rPr>
        <w:t>proiectului.</w:t>
      </w:r>
      <w:r w:rsidR="007472D9" w:rsidRPr="00D02038">
        <w:rPr>
          <w:lang w:val="ro-RO"/>
        </w:rPr>
        <w:t xml:space="preserve"> </w:t>
      </w:r>
      <w:r w:rsidRPr="00D02038">
        <w:rPr>
          <w:lang w:val="ro-RO"/>
        </w:rPr>
        <w:t>Excepți</w:t>
      </w:r>
      <w:r w:rsidR="008835BD" w:rsidRPr="00D02038">
        <w:rPr>
          <w:lang w:val="ro-RO"/>
        </w:rPr>
        <w:t>e</w:t>
      </w:r>
      <w:r w:rsidR="007472D9" w:rsidRPr="00D02038">
        <w:rPr>
          <w:lang w:val="ro-RO"/>
        </w:rPr>
        <w:t xml:space="preserve"> </w:t>
      </w:r>
      <w:r w:rsidR="008835BD" w:rsidRPr="00D02038">
        <w:rPr>
          <w:lang w:val="ro-RO"/>
        </w:rPr>
        <w:t>fac</w:t>
      </w:r>
      <w:r w:rsidR="007472D9" w:rsidRPr="00D02038">
        <w:rPr>
          <w:lang w:val="ro-RO"/>
        </w:rPr>
        <w:t xml:space="preserve"> </w:t>
      </w:r>
      <w:r w:rsidR="008835BD" w:rsidRPr="00D02038">
        <w:rPr>
          <w:lang w:val="ro-RO"/>
        </w:rPr>
        <w:t>cheltuielile</w:t>
      </w:r>
      <w:r w:rsidR="007472D9" w:rsidRPr="00D02038">
        <w:rPr>
          <w:lang w:val="ro-RO"/>
        </w:rPr>
        <w:t xml:space="preserve"> </w:t>
      </w:r>
      <w:r w:rsidR="008835BD" w:rsidRPr="00D02038">
        <w:rPr>
          <w:lang w:val="ro-RO"/>
        </w:rPr>
        <w:t>de</w:t>
      </w:r>
      <w:r w:rsidR="007472D9" w:rsidRPr="00D02038">
        <w:rPr>
          <w:lang w:val="ro-RO"/>
        </w:rPr>
        <w:t xml:space="preserve"> </w:t>
      </w:r>
      <w:r w:rsidR="008835BD" w:rsidRPr="00D02038">
        <w:rPr>
          <w:lang w:val="ro-RO"/>
        </w:rPr>
        <w:t>consultanță</w:t>
      </w:r>
      <w:r w:rsidR="007472D9" w:rsidRPr="00D02038">
        <w:rPr>
          <w:lang w:val="ro-RO"/>
        </w:rPr>
        <w:t xml:space="preserve"> </w:t>
      </w:r>
      <w:r w:rsidRPr="00D02038">
        <w:rPr>
          <w:lang w:val="ro-RO"/>
        </w:rPr>
        <w:t>pentru</w:t>
      </w:r>
      <w:r w:rsidR="007472D9" w:rsidRPr="00D02038">
        <w:rPr>
          <w:lang w:val="ro-RO"/>
        </w:rPr>
        <w:t xml:space="preserve"> </w:t>
      </w:r>
      <w:r w:rsidRPr="00D02038">
        <w:rPr>
          <w:lang w:val="ro-RO"/>
        </w:rPr>
        <w:t>întocmirea</w:t>
      </w:r>
      <w:r w:rsidR="007472D9" w:rsidRPr="00D02038">
        <w:rPr>
          <w:lang w:val="ro-RO"/>
        </w:rPr>
        <w:t xml:space="preserve"> </w:t>
      </w:r>
      <w:r w:rsidRPr="00D02038">
        <w:rPr>
          <w:lang w:val="ro-RO"/>
        </w:rPr>
        <w:t>dosarului</w:t>
      </w:r>
      <w:r w:rsidR="007472D9" w:rsidRPr="00D02038">
        <w:rPr>
          <w:lang w:val="ro-RO"/>
        </w:rPr>
        <w:t xml:space="preserve"> </w:t>
      </w:r>
      <w:r w:rsidRPr="00D02038">
        <w:rPr>
          <w:lang w:val="ro-RO"/>
        </w:rPr>
        <w:t>Cererii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Finanţare,</w:t>
      </w:r>
      <w:r w:rsidR="007472D9" w:rsidRPr="00D02038">
        <w:rPr>
          <w:lang w:val="ro-RO"/>
        </w:rPr>
        <w:t xml:space="preserve"> </w:t>
      </w:r>
      <w:r w:rsidRPr="00D02038">
        <w:rPr>
          <w:lang w:val="ro-RO"/>
        </w:rPr>
        <w:t>care</w:t>
      </w:r>
      <w:r w:rsidR="007472D9" w:rsidRPr="00D02038">
        <w:rPr>
          <w:lang w:val="ro-RO"/>
        </w:rPr>
        <w:t xml:space="preserve"> </w:t>
      </w:r>
      <w:r w:rsidRPr="00D02038">
        <w:rPr>
          <w:lang w:val="ro-RO"/>
        </w:rPr>
        <w:t>se</w:t>
      </w:r>
      <w:r w:rsidR="007472D9" w:rsidRPr="00D02038">
        <w:rPr>
          <w:lang w:val="ro-RO"/>
        </w:rPr>
        <w:t xml:space="preserve"> </w:t>
      </w:r>
      <w:r w:rsidRPr="00D02038">
        <w:rPr>
          <w:lang w:val="ro-RO"/>
        </w:rPr>
        <w:t>pot</w:t>
      </w:r>
      <w:r w:rsidR="007472D9" w:rsidRPr="00D02038">
        <w:rPr>
          <w:lang w:val="ro-RO"/>
        </w:rPr>
        <w:t xml:space="preserve"> </w:t>
      </w:r>
      <w:r w:rsidRPr="00D02038">
        <w:rPr>
          <w:lang w:val="ro-RO"/>
        </w:rPr>
        <w:t>deconta</w:t>
      </w:r>
      <w:r w:rsidR="007472D9" w:rsidRPr="00D02038">
        <w:rPr>
          <w:lang w:val="ro-RO"/>
        </w:rPr>
        <w:t xml:space="preserve"> </w:t>
      </w:r>
      <w:r w:rsidRPr="00D02038">
        <w:rPr>
          <w:lang w:val="ro-RO"/>
        </w:rPr>
        <w:t>integral</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cadrul</w:t>
      </w:r>
      <w:r w:rsidR="007472D9" w:rsidRPr="00D02038">
        <w:rPr>
          <w:lang w:val="ro-RO"/>
        </w:rPr>
        <w:t xml:space="preserve"> </w:t>
      </w:r>
      <w:r w:rsidRPr="00D02038">
        <w:rPr>
          <w:lang w:val="ro-RO"/>
        </w:rPr>
        <w:t>primei</w:t>
      </w:r>
      <w:r w:rsidR="007472D9" w:rsidRPr="00D02038">
        <w:rPr>
          <w:lang w:val="ro-RO"/>
        </w:rPr>
        <w:t xml:space="preserve"> </w:t>
      </w:r>
      <w:r w:rsidRPr="00D02038">
        <w:rPr>
          <w:lang w:val="ro-RO"/>
        </w:rPr>
        <w:t>tranşe</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plată.</w:t>
      </w:r>
    </w:p>
    <w:p w:rsidR="00292AB6" w:rsidRPr="00D02038" w:rsidRDefault="00292AB6" w:rsidP="0078711B">
      <w:pPr>
        <w:pStyle w:val="BodyText"/>
        <w:spacing w:before="0"/>
        <w:ind w:left="0"/>
        <w:jc w:val="both"/>
        <w:rPr>
          <w:lang w:val="ro-RO"/>
        </w:rPr>
      </w:pPr>
    </w:p>
    <w:p w:rsidR="00B02E93" w:rsidRPr="00E00ACC" w:rsidRDefault="00B02E93" w:rsidP="0078711B">
      <w:pPr>
        <w:pStyle w:val="BodyText"/>
        <w:spacing w:before="0"/>
        <w:ind w:left="0"/>
        <w:jc w:val="both"/>
        <w:rPr>
          <w:lang w:val="ro-RO"/>
        </w:rPr>
      </w:pPr>
      <w:r w:rsidRPr="00E00ACC">
        <w:rPr>
          <w:lang w:val="ro-RO"/>
        </w:rPr>
        <w:t>Studiile</w:t>
      </w:r>
      <w:r w:rsidR="007472D9" w:rsidRPr="00E00ACC">
        <w:rPr>
          <w:lang w:val="ro-RO"/>
        </w:rPr>
        <w:t xml:space="preserve"> </w:t>
      </w:r>
      <w:r w:rsidRPr="00E00ACC">
        <w:rPr>
          <w:lang w:val="ro-RO"/>
        </w:rPr>
        <w:t>de</w:t>
      </w:r>
      <w:r w:rsidR="007472D9" w:rsidRPr="00E00ACC">
        <w:rPr>
          <w:lang w:val="ro-RO"/>
        </w:rPr>
        <w:t xml:space="preserve"> </w:t>
      </w:r>
      <w:r w:rsidRPr="00E00ACC">
        <w:rPr>
          <w:lang w:val="ro-RO"/>
        </w:rPr>
        <w:t>Fezabilitate</w:t>
      </w:r>
      <w:r w:rsidR="007472D9" w:rsidRPr="00E00ACC">
        <w:rPr>
          <w:lang w:val="ro-RO"/>
        </w:rPr>
        <w:t xml:space="preserve"> </w:t>
      </w:r>
      <w:r w:rsidRPr="00E00ACC">
        <w:rPr>
          <w:lang w:val="ro-RO"/>
        </w:rPr>
        <w:t>şi</w:t>
      </w:r>
      <w:r w:rsidR="00E00ACC">
        <w:rPr>
          <w:lang w:val="ro-RO"/>
        </w:rPr>
        <w:t xml:space="preserve"> </w:t>
      </w:r>
      <w:r w:rsidRPr="00E00ACC">
        <w:rPr>
          <w:lang w:val="ro-RO"/>
        </w:rPr>
        <w:t>/</w:t>
      </w:r>
      <w:r w:rsidR="00E00ACC">
        <w:rPr>
          <w:lang w:val="ro-RO"/>
        </w:rPr>
        <w:t xml:space="preserve"> </w:t>
      </w:r>
      <w:r w:rsidRPr="00E00ACC">
        <w:rPr>
          <w:lang w:val="ro-RO"/>
        </w:rPr>
        <w:t>sau</w:t>
      </w:r>
      <w:r w:rsidR="007472D9" w:rsidRPr="00E00ACC">
        <w:rPr>
          <w:lang w:val="ro-RO"/>
        </w:rPr>
        <w:t xml:space="preserve"> </w:t>
      </w:r>
      <w:r w:rsidRPr="00E00ACC">
        <w:rPr>
          <w:lang w:val="ro-RO"/>
        </w:rPr>
        <w:t>documentaţiile</w:t>
      </w:r>
      <w:r w:rsidR="007472D9" w:rsidRPr="00E00ACC">
        <w:rPr>
          <w:lang w:val="ro-RO"/>
        </w:rPr>
        <w:t xml:space="preserve"> </w:t>
      </w:r>
      <w:r w:rsidRPr="00E00ACC">
        <w:rPr>
          <w:lang w:val="ro-RO"/>
        </w:rPr>
        <w:t>de</w:t>
      </w:r>
      <w:r w:rsidR="007472D9" w:rsidRPr="00E00ACC">
        <w:rPr>
          <w:lang w:val="ro-RO"/>
        </w:rPr>
        <w:t xml:space="preserve"> </w:t>
      </w:r>
      <w:r w:rsidRPr="00E00ACC">
        <w:rPr>
          <w:lang w:val="ro-RO"/>
        </w:rPr>
        <w:t>avizare</w:t>
      </w:r>
      <w:r w:rsidR="007472D9" w:rsidRPr="00E00ACC">
        <w:rPr>
          <w:lang w:val="ro-RO"/>
        </w:rPr>
        <w:t xml:space="preserve"> </w:t>
      </w:r>
      <w:r w:rsidRPr="00E00ACC">
        <w:rPr>
          <w:lang w:val="ro-RO"/>
        </w:rPr>
        <w:t>a</w:t>
      </w:r>
      <w:r w:rsidR="007472D9" w:rsidRPr="00E00ACC">
        <w:rPr>
          <w:lang w:val="ro-RO"/>
        </w:rPr>
        <w:t xml:space="preserve"> </w:t>
      </w:r>
      <w:r w:rsidRPr="00E00ACC">
        <w:rPr>
          <w:lang w:val="ro-RO"/>
        </w:rPr>
        <w:t>lucrărilor</w:t>
      </w:r>
      <w:r w:rsidR="007472D9" w:rsidRPr="00E00ACC">
        <w:rPr>
          <w:lang w:val="ro-RO"/>
        </w:rPr>
        <w:t xml:space="preserve"> </w:t>
      </w:r>
      <w:r w:rsidRPr="00E00ACC">
        <w:rPr>
          <w:lang w:val="ro-RO"/>
        </w:rPr>
        <w:t>de</w:t>
      </w:r>
      <w:r w:rsidR="007472D9" w:rsidRPr="00E00ACC">
        <w:rPr>
          <w:lang w:val="ro-RO"/>
        </w:rPr>
        <w:t xml:space="preserve"> </w:t>
      </w:r>
      <w:r w:rsidRPr="00E00ACC">
        <w:rPr>
          <w:lang w:val="ro-RO"/>
        </w:rPr>
        <w:t>intervenţie</w:t>
      </w:r>
      <w:r w:rsidR="00E00ACC">
        <w:rPr>
          <w:lang w:val="ro-RO"/>
        </w:rPr>
        <w:t xml:space="preserve"> </w:t>
      </w:r>
      <w:r w:rsidR="00292AB6" w:rsidRPr="00E00ACC">
        <w:rPr>
          <w:lang w:val="ro-RO"/>
        </w:rPr>
        <w:t>/</w:t>
      </w:r>
      <w:r w:rsidR="00E00ACC">
        <w:rPr>
          <w:lang w:val="ro-RO"/>
        </w:rPr>
        <w:t xml:space="preserve"> </w:t>
      </w:r>
      <w:r w:rsidR="00292AB6" w:rsidRPr="00E00ACC">
        <w:rPr>
          <w:lang w:val="ro-RO"/>
        </w:rPr>
        <w:t>Memoriul justificativ</w:t>
      </w:r>
      <w:r w:rsidRPr="00E00ACC">
        <w:rPr>
          <w:lang w:val="ro-RO"/>
        </w:rPr>
        <w:t>,</w:t>
      </w:r>
      <w:r w:rsidR="007472D9" w:rsidRPr="00E00ACC">
        <w:rPr>
          <w:lang w:val="ro-RO"/>
        </w:rPr>
        <w:t xml:space="preserve"> </w:t>
      </w:r>
      <w:r w:rsidRPr="00E00ACC">
        <w:rPr>
          <w:lang w:val="ro-RO"/>
        </w:rPr>
        <w:t>aferente</w:t>
      </w:r>
      <w:r w:rsidR="007472D9" w:rsidRPr="00E00ACC">
        <w:rPr>
          <w:lang w:val="ro-RO"/>
        </w:rPr>
        <w:t xml:space="preserve"> </w:t>
      </w:r>
      <w:r w:rsidRPr="00E00ACC">
        <w:rPr>
          <w:lang w:val="ro-RO"/>
        </w:rPr>
        <w:t>cererilor</w:t>
      </w:r>
      <w:r w:rsidR="007472D9" w:rsidRPr="00E00ACC">
        <w:rPr>
          <w:lang w:val="ro-RO"/>
        </w:rPr>
        <w:t xml:space="preserve"> </w:t>
      </w:r>
      <w:r w:rsidRPr="00E00ACC">
        <w:rPr>
          <w:lang w:val="ro-RO"/>
        </w:rPr>
        <w:t>de</w:t>
      </w:r>
      <w:r w:rsidR="007472D9" w:rsidRPr="00E00ACC">
        <w:rPr>
          <w:lang w:val="ro-RO"/>
        </w:rPr>
        <w:t xml:space="preserve"> </w:t>
      </w:r>
      <w:r w:rsidRPr="00E00ACC">
        <w:rPr>
          <w:lang w:val="ro-RO"/>
        </w:rPr>
        <w:t>finanţare</w:t>
      </w:r>
      <w:r w:rsidR="007472D9" w:rsidRPr="00E00ACC">
        <w:rPr>
          <w:lang w:val="ro-RO"/>
        </w:rPr>
        <w:t xml:space="preserve"> </w:t>
      </w:r>
      <w:r w:rsidRPr="00E00ACC">
        <w:rPr>
          <w:lang w:val="ro-RO"/>
        </w:rPr>
        <w:t>depuse</w:t>
      </w:r>
      <w:r w:rsidR="007472D9" w:rsidRPr="00E00ACC">
        <w:rPr>
          <w:lang w:val="ro-RO"/>
        </w:rPr>
        <w:t xml:space="preserve"> </w:t>
      </w:r>
      <w:r w:rsidRPr="00E00ACC">
        <w:rPr>
          <w:lang w:val="ro-RO"/>
        </w:rPr>
        <w:t>de</w:t>
      </w:r>
      <w:r w:rsidR="007472D9" w:rsidRPr="00E00ACC">
        <w:rPr>
          <w:lang w:val="ro-RO"/>
        </w:rPr>
        <w:t xml:space="preserve"> </w:t>
      </w:r>
      <w:r w:rsidRPr="00E00ACC">
        <w:rPr>
          <w:lang w:val="ro-RO"/>
        </w:rPr>
        <w:t>solicitanţii</w:t>
      </w:r>
      <w:r w:rsidR="007472D9" w:rsidRPr="00E00ACC">
        <w:rPr>
          <w:lang w:val="ro-RO"/>
        </w:rPr>
        <w:t xml:space="preserve"> </w:t>
      </w:r>
      <w:r w:rsidRPr="00E00ACC">
        <w:rPr>
          <w:lang w:val="ro-RO"/>
        </w:rPr>
        <w:t>publici</w:t>
      </w:r>
      <w:r w:rsidR="007472D9" w:rsidRPr="00E00ACC">
        <w:rPr>
          <w:lang w:val="ro-RO"/>
        </w:rPr>
        <w:t xml:space="preserve"> </w:t>
      </w:r>
      <w:r w:rsidRPr="00E00ACC">
        <w:rPr>
          <w:lang w:val="ro-RO"/>
        </w:rPr>
        <w:t>pentru</w:t>
      </w:r>
      <w:r w:rsidR="007472D9" w:rsidRPr="00E00ACC">
        <w:rPr>
          <w:lang w:val="ro-RO"/>
        </w:rPr>
        <w:t xml:space="preserve"> </w:t>
      </w:r>
      <w:r w:rsidR="00E00ACC" w:rsidRPr="00E00ACC">
        <w:rPr>
          <w:lang w:val="ro-RO"/>
        </w:rPr>
        <w:t>măsuri</w:t>
      </w:r>
      <w:r w:rsidR="00E00ACC">
        <w:rPr>
          <w:lang w:val="ro-RO"/>
        </w:rPr>
        <w:t xml:space="preserve"> </w:t>
      </w:r>
      <w:r w:rsidRPr="00E00ACC">
        <w:rPr>
          <w:lang w:val="ro-RO"/>
        </w:rPr>
        <w:t>/</w:t>
      </w:r>
      <w:r w:rsidR="00E00ACC">
        <w:rPr>
          <w:lang w:val="ro-RO"/>
        </w:rPr>
        <w:t xml:space="preserve"> </w:t>
      </w:r>
      <w:r w:rsidRPr="00E00ACC">
        <w:rPr>
          <w:lang w:val="ro-RO"/>
        </w:rPr>
        <w:t>sub</w:t>
      </w:r>
      <w:r w:rsidRPr="00E00ACC">
        <w:rPr>
          <w:rFonts w:ascii="Cambria Math" w:hAnsi="Cambria Math" w:cs="Cambria Math"/>
          <w:lang w:val="ro-RO"/>
        </w:rPr>
        <w:t>‐</w:t>
      </w:r>
      <w:r w:rsidRPr="00E00ACC">
        <w:rPr>
          <w:lang w:val="ro-RO"/>
        </w:rPr>
        <w:t>măsuri</w:t>
      </w:r>
      <w:r w:rsidR="007472D9" w:rsidRPr="00E00ACC">
        <w:rPr>
          <w:lang w:val="ro-RO"/>
        </w:rPr>
        <w:t xml:space="preserve"> </w:t>
      </w:r>
      <w:r w:rsidRPr="00E00ACC">
        <w:rPr>
          <w:lang w:val="ro-RO"/>
        </w:rPr>
        <w:t>din</w:t>
      </w:r>
      <w:r w:rsidR="007472D9" w:rsidRPr="00E00ACC">
        <w:rPr>
          <w:lang w:val="ro-RO"/>
        </w:rPr>
        <w:t xml:space="preserve"> </w:t>
      </w:r>
      <w:r w:rsidRPr="00E00ACC">
        <w:rPr>
          <w:lang w:val="ro-RO"/>
        </w:rPr>
        <w:t>PNDR</w:t>
      </w:r>
      <w:r w:rsidR="007472D9" w:rsidRPr="00E00ACC">
        <w:rPr>
          <w:lang w:val="ro-RO"/>
        </w:rPr>
        <w:t xml:space="preserve"> </w:t>
      </w:r>
      <w:r w:rsidRPr="00E00ACC">
        <w:rPr>
          <w:lang w:val="ro-RO"/>
        </w:rPr>
        <w:t>2014</w:t>
      </w:r>
      <w:r w:rsidR="008E5A30" w:rsidRPr="00E00ACC">
        <w:rPr>
          <w:lang w:val="ro-RO"/>
        </w:rPr>
        <w:t xml:space="preserve"> </w:t>
      </w:r>
      <w:r w:rsidRPr="00E00ACC">
        <w:rPr>
          <w:rFonts w:ascii="Cambria Math" w:hAnsi="Cambria Math" w:cs="Cambria Math"/>
          <w:lang w:val="ro-RO"/>
        </w:rPr>
        <w:t>‐</w:t>
      </w:r>
      <w:r w:rsidR="007472D9" w:rsidRPr="00E00ACC">
        <w:rPr>
          <w:lang w:val="ro-RO"/>
        </w:rPr>
        <w:t xml:space="preserve"> </w:t>
      </w:r>
      <w:r w:rsidRPr="00E00ACC">
        <w:rPr>
          <w:lang w:val="ro-RO"/>
        </w:rPr>
        <w:t>2020</w:t>
      </w:r>
      <w:r w:rsidR="007472D9" w:rsidRPr="00E00ACC">
        <w:rPr>
          <w:lang w:val="ro-RO"/>
        </w:rPr>
        <w:t xml:space="preserve"> </w:t>
      </w:r>
      <w:r w:rsidRPr="00E00ACC">
        <w:rPr>
          <w:lang w:val="ro-RO"/>
        </w:rPr>
        <w:t>trebuie</w:t>
      </w:r>
      <w:r w:rsidR="007472D9" w:rsidRPr="00E00ACC">
        <w:rPr>
          <w:lang w:val="ro-RO"/>
        </w:rPr>
        <w:t xml:space="preserve"> </w:t>
      </w:r>
      <w:r w:rsidRPr="00E00ACC">
        <w:rPr>
          <w:lang w:val="ro-RO"/>
        </w:rPr>
        <w:t>întocmite</w:t>
      </w:r>
      <w:r w:rsidR="007472D9" w:rsidRPr="00E00ACC">
        <w:rPr>
          <w:lang w:val="ro-RO"/>
        </w:rPr>
        <w:t xml:space="preserve"> </w:t>
      </w:r>
      <w:r w:rsidRPr="00E00ACC">
        <w:rPr>
          <w:lang w:val="ro-RO"/>
        </w:rPr>
        <w:t>potrivit</w:t>
      </w:r>
      <w:r w:rsidR="007472D9" w:rsidRPr="00E00ACC">
        <w:rPr>
          <w:lang w:val="ro-RO"/>
        </w:rPr>
        <w:t xml:space="preserve"> </w:t>
      </w:r>
      <w:r w:rsidRPr="00E00ACC">
        <w:rPr>
          <w:lang w:val="ro-RO"/>
        </w:rPr>
        <w:t>prevederilor</w:t>
      </w:r>
      <w:r w:rsidR="007472D9" w:rsidRPr="00E00ACC">
        <w:rPr>
          <w:lang w:val="ro-RO"/>
        </w:rPr>
        <w:t xml:space="preserve"> </w:t>
      </w:r>
      <w:r w:rsidRPr="00E00ACC">
        <w:rPr>
          <w:lang w:val="ro-RO"/>
        </w:rPr>
        <w:t>legale</w:t>
      </w:r>
      <w:r w:rsidR="007472D9" w:rsidRPr="00E00ACC">
        <w:rPr>
          <w:lang w:val="ro-RO"/>
        </w:rPr>
        <w:t xml:space="preserve"> </w:t>
      </w:r>
      <w:r w:rsidRPr="00E00ACC">
        <w:rPr>
          <w:lang w:val="ro-RO"/>
        </w:rPr>
        <w:t>în</w:t>
      </w:r>
      <w:r w:rsidR="007472D9" w:rsidRPr="00E00ACC">
        <w:rPr>
          <w:lang w:val="ro-RO"/>
        </w:rPr>
        <w:t xml:space="preserve"> </w:t>
      </w:r>
      <w:r w:rsidR="00292AB6" w:rsidRPr="00E00ACC">
        <w:rPr>
          <w:lang w:val="ro-RO"/>
        </w:rPr>
        <w:t>vigoare și să respecte prevederile Hotărârii Guvernului nr. 907/2016</w:t>
      </w:r>
      <w:r w:rsidR="004C17A6" w:rsidRPr="00E00ACC">
        <w:rPr>
          <w:lang w:val="ro-RO"/>
        </w:rPr>
        <w:t>.</w:t>
      </w:r>
    </w:p>
    <w:p w:rsidR="00B02E93" w:rsidRPr="00D02038" w:rsidRDefault="00B02E93" w:rsidP="0078711B">
      <w:pPr>
        <w:pStyle w:val="BodyText"/>
        <w:spacing w:before="0"/>
        <w:ind w:left="0"/>
        <w:jc w:val="both"/>
        <w:rPr>
          <w:lang w:val="ro-RO"/>
        </w:rPr>
      </w:pPr>
      <w:r w:rsidRPr="00D02038">
        <w:rPr>
          <w:lang w:val="ro-RO"/>
        </w:rPr>
        <w:t>Conţinutul</w:t>
      </w:r>
      <w:r w:rsidRPr="00D02038">
        <w:rPr>
          <w:rFonts w:ascii="Cambria Math" w:hAnsi="Cambria Math" w:cs="Cambria Math"/>
          <w:lang w:val="ro-RO"/>
        </w:rPr>
        <w:t>‐</w:t>
      </w:r>
      <w:r w:rsidRPr="00D02038">
        <w:rPr>
          <w:lang w:val="ro-RO"/>
        </w:rPr>
        <w:t>cadru</w:t>
      </w:r>
      <w:r w:rsidR="007472D9" w:rsidRPr="00D02038">
        <w:rPr>
          <w:lang w:val="ro-RO"/>
        </w:rPr>
        <w:t xml:space="preserve"> </w:t>
      </w:r>
      <w:r w:rsidRPr="00D02038">
        <w:rPr>
          <w:lang w:val="ro-RO"/>
        </w:rPr>
        <w:t>al</w:t>
      </w:r>
      <w:r w:rsidR="007472D9" w:rsidRPr="00D02038">
        <w:rPr>
          <w:lang w:val="ro-RO"/>
        </w:rPr>
        <w:t xml:space="preserve"> </w:t>
      </w:r>
      <w:r w:rsidRPr="00D02038">
        <w:rPr>
          <w:lang w:val="ro-RO"/>
        </w:rPr>
        <w:t>proiectului</w:t>
      </w:r>
      <w:r w:rsidR="007472D9" w:rsidRPr="00D02038">
        <w:rPr>
          <w:lang w:val="ro-RO"/>
        </w:rPr>
        <w:t xml:space="preserve"> </w:t>
      </w:r>
      <w:r w:rsidRPr="00D02038">
        <w:rPr>
          <w:lang w:val="ro-RO"/>
        </w:rPr>
        <w:t>tehnic</w:t>
      </w:r>
      <w:r w:rsidR="007472D9" w:rsidRPr="00D02038">
        <w:rPr>
          <w:lang w:val="ro-RO"/>
        </w:rPr>
        <w:t xml:space="preserve"> </w:t>
      </w:r>
      <w:r w:rsidRPr="00D02038">
        <w:rPr>
          <w:lang w:val="ro-RO"/>
        </w:rPr>
        <w:t>va</w:t>
      </w:r>
      <w:r w:rsidR="007472D9" w:rsidRPr="00D02038">
        <w:rPr>
          <w:lang w:val="ro-RO"/>
        </w:rPr>
        <w:t xml:space="preserve"> </w:t>
      </w:r>
      <w:r w:rsidRPr="00D02038">
        <w:rPr>
          <w:lang w:val="ro-RO"/>
        </w:rPr>
        <w:t>respecta</w:t>
      </w:r>
      <w:r w:rsidR="007472D9" w:rsidRPr="00D02038">
        <w:rPr>
          <w:lang w:val="ro-RO"/>
        </w:rPr>
        <w:t xml:space="preserve"> </w:t>
      </w:r>
      <w:r w:rsidRPr="00D02038">
        <w:rPr>
          <w:lang w:val="ro-RO"/>
        </w:rPr>
        <w:t>prevederile</w:t>
      </w:r>
      <w:r w:rsidR="007472D9" w:rsidRPr="00D02038">
        <w:rPr>
          <w:lang w:val="ro-RO"/>
        </w:rPr>
        <w:t xml:space="preserve"> </w:t>
      </w:r>
      <w:r w:rsidRPr="00D02038">
        <w:rPr>
          <w:lang w:val="ro-RO"/>
        </w:rPr>
        <w:t>legale</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vigoare</w:t>
      </w:r>
      <w:r w:rsidR="007472D9" w:rsidRPr="00D02038">
        <w:rPr>
          <w:lang w:val="ro-RO"/>
        </w:rPr>
        <w:t xml:space="preserve"> </w:t>
      </w:r>
      <w:r w:rsidRPr="00D02038">
        <w:rPr>
          <w:lang w:val="ro-RO"/>
        </w:rPr>
        <w:t>privind</w:t>
      </w:r>
      <w:r w:rsidR="007472D9" w:rsidRPr="00D02038">
        <w:rPr>
          <w:lang w:val="ro-RO"/>
        </w:rPr>
        <w:t xml:space="preserve"> </w:t>
      </w:r>
      <w:r w:rsidRPr="00D02038">
        <w:rPr>
          <w:lang w:val="ro-RO"/>
        </w:rPr>
        <w:t>conţinutului</w:t>
      </w:r>
      <w:r w:rsidRPr="00D02038">
        <w:rPr>
          <w:rFonts w:ascii="Cambria Math" w:hAnsi="Cambria Math" w:cs="Cambria Math"/>
          <w:lang w:val="ro-RO"/>
        </w:rPr>
        <w:t>‐</w:t>
      </w:r>
      <w:r w:rsidRPr="00D02038">
        <w:rPr>
          <w:lang w:val="ro-RO"/>
        </w:rPr>
        <w:t>cadru</w:t>
      </w:r>
      <w:r w:rsidR="007472D9" w:rsidRPr="00D02038">
        <w:rPr>
          <w:lang w:val="ro-RO"/>
        </w:rPr>
        <w:t xml:space="preserve"> </w:t>
      </w:r>
      <w:r w:rsidRPr="00D02038">
        <w:rPr>
          <w:lang w:val="ro-RO"/>
        </w:rPr>
        <w:t>al</w:t>
      </w:r>
      <w:r w:rsidR="007472D9" w:rsidRPr="00D02038">
        <w:rPr>
          <w:lang w:val="ro-RO"/>
        </w:rPr>
        <w:t xml:space="preserve"> </w:t>
      </w:r>
      <w:r w:rsidRPr="00D02038">
        <w:rPr>
          <w:lang w:val="ro-RO"/>
        </w:rPr>
        <w:t>documentaţiei</w:t>
      </w:r>
      <w:r w:rsidR="007472D9" w:rsidRPr="00D02038">
        <w:rPr>
          <w:lang w:val="ro-RO"/>
        </w:rPr>
        <w:t xml:space="preserve"> </w:t>
      </w:r>
      <w:r w:rsidRPr="00D02038">
        <w:rPr>
          <w:lang w:val="ro-RO"/>
        </w:rPr>
        <w:t>tehnico</w:t>
      </w:r>
      <w:r w:rsidRPr="00D02038">
        <w:rPr>
          <w:rFonts w:ascii="Cambria Math" w:hAnsi="Cambria Math" w:cs="Cambria Math"/>
          <w:lang w:val="ro-RO"/>
        </w:rPr>
        <w:t>‐</w:t>
      </w:r>
      <w:r w:rsidRPr="00D02038">
        <w:rPr>
          <w:lang w:val="ro-RO"/>
        </w:rPr>
        <w:t>economice</w:t>
      </w:r>
      <w:r w:rsidR="007472D9" w:rsidRPr="00D02038">
        <w:rPr>
          <w:lang w:val="ro-RO"/>
        </w:rPr>
        <w:t xml:space="preserve"> </w:t>
      </w:r>
      <w:r w:rsidRPr="00D02038">
        <w:rPr>
          <w:lang w:val="ro-RO"/>
        </w:rPr>
        <w:t>aferente</w:t>
      </w:r>
      <w:r w:rsidR="007472D9" w:rsidRPr="00D02038">
        <w:rPr>
          <w:lang w:val="ro-RO"/>
        </w:rPr>
        <w:t xml:space="preserve"> </w:t>
      </w:r>
      <w:r w:rsidRPr="00D02038">
        <w:rPr>
          <w:lang w:val="ro-RO"/>
        </w:rPr>
        <w:t>investiţiilor</w:t>
      </w:r>
      <w:r w:rsidR="007472D9" w:rsidRPr="00D02038">
        <w:rPr>
          <w:lang w:val="ro-RO"/>
        </w:rPr>
        <w:t xml:space="preserve"> </w:t>
      </w:r>
      <w:r w:rsidRPr="00D02038">
        <w:rPr>
          <w:lang w:val="ro-RO"/>
        </w:rPr>
        <w:t>publice,</w:t>
      </w:r>
      <w:r w:rsidR="007472D9" w:rsidRPr="00D02038">
        <w:rPr>
          <w:lang w:val="ro-RO"/>
        </w:rPr>
        <w:t xml:space="preserve"> </w:t>
      </w:r>
      <w:r w:rsidRPr="00D02038">
        <w:rPr>
          <w:lang w:val="ro-RO"/>
        </w:rPr>
        <w:t>precum</w:t>
      </w:r>
      <w:r w:rsidR="007472D9" w:rsidRPr="00D02038">
        <w:rPr>
          <w:lang w:val="ro-RO"/>
        </w:rPr>
        <w:t xml:space="preserve"> </w:t>
      </w:r>
      <w:r w:rsidRPr="00D02038">
        <w:rPr>
          <w:lang w:val="ro-RO"/>
        </w:rPr>
        <w:t>şi</w:t>
      </w:r>
      <w:r w:rsidR="007472D9" w:rsidRPr="00D02038">
        <w:rPr>
          <w:lang w:val="ro-RO"/>
        </w:rPr>
        <w:t xml:space="preserve"> </w:t>
      </w:r>
      <w:r w:rsidRPr="00D02038">
        <w:rPr>
          <w:lang w:val="ro-RO"/>
        </w:rPr>
        <w:t>a</w:t>
      </w:r>
      <w:r w:rsidR="007472D9" w:rsidRPr="00D02038">
        <w:rPr>
          <w:lang w:val="ro-RO"/>
        </w:rPr>
        <w:t xml:space="preserve"> </w:t>
      </w:r>
      <w:r w:rsidRPr="00D02038">
        <w:rPr>
          <w:lang w:val="ro-RO"/>
        </w:rPr>
        <w:t>structurii</w:t>
      </w:r>
      <w:r w:rsidR="007472D9" w:rsidRPr="00D02038">
        <w:rPr>
          <w:lang w:val="ro-RO"/>
        </w:rPr>
        <w:t xml:space="preserve"> </w:t>
      </w:r>
      <w:r w:rsidRPr="00D02038">
        <w:rPr>
          <w:lang w:val="ro-RO"/>
        </w:rPr>
        <w:t>şi</w:t>
      </w:r>
      <w:r w:rsidR="007472D9" w:rsidRPr="00D02038">
        <w:rPr>
          <w:lang w:val="ro-RO"/>
        </w:rPr>
        <w:t xml:space="preserve"> </w:t>
      </w:r>
      <w:r w:rsidRPr="00D02038">
        <w:rPr>
          <w:lang w:val="ro-RO"/>
        </w:rPr>
        <w:t>metodologiei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elaborare</w:t>
      </w:r>
      <w:r w:rsidR="007472D9" w:rsidRPr="00D02038">
        <w:rPr>
          <w:lang w:val="ro-RO"/>
        </w:rPr>
        <w:t xml:space="preserve"> </w:t>
      </w:r>
      <w:r w:rsidRPr="00D02038">
        <w:rPr>
          <w:lang w:val="ro-RO"/>
        </w:rPr>
        <w:t>a</w:t>
      </w:r>
      <w:r w:rsidR="007472D9" w:rsidRPr="00D02038">
        <w:rPr>
          <w:lang w:val="ro-RO"/>
        </w:rPr>
        <w:t xml:space="preserve"> </w:t>
      </w:r>
      <w:r w:rsidRPr="00D02038">
        <w:rPr>
          <w:lang w:val="ro-RO"/>
        </w:rPr>
        <w:t>devizului</w:t>
      </w:r>
      <w:r w:rsidR="007472D9" w:rsidRPr="00D02038">
        <w:rPr>
          <w:lang w:val="ro-RO"/>
        </w:rPr>
        <w:t xml:space="preserve"> </w:t>
      </w:r>
      <w:r w:rsidRPr="00D02038">
        <w:rPr>
          <w:lang w:val="ro-RO"/>
        </w:rPr>
        <w:t>general</w:t>
      </w:r>
      <w:r w:rsidR="007472D9" w:rsidRPr="00D02038">
        <w:rPr>
          <w:lang w:val="ro-RO"/>
        </w:rPr>
        <w:t xml:space="preserve"> </w:t>
      </w:r>
      <w:r w:rsidRPr="00D02038">
        <w:rPr>
          <w:lang w:val="ro-RO"/>
        </w:rPr>
        <w:t>pentru</w:t>
      </w:r>
      <w:r w:rsidR="007472D9" w:rsidRPr="00D02038">
        <w:rPr>
          <w:lang w:val="ro-RO"/>
        </w:rPr>
        <w:t xml:space="preserve"> </w:t>
      </w:r>
      <w:r w:rsidRPr="00D02038">
        <w:rPr>
          <w:lang w:val="ro-RO"/>
        </w:rPr>
        <w:t>obiective</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investiţii</w:t>
      </w:r>
      <w:r w:rsidR="007472D9" w:rsidRPr="00D02038">
        <w:rPr>
          <w:lang w:val="ro-RO"/>
        </w:rPr>
        <w:t xml:space="preserve"> </w:t>
      </w:r>
      <w:r w:rsidRPr="00D02038">
        <w:rPr>
          <w:lang w:val="ro-RO"/>
        </w:rPr>
        <w:t>şi</w:t>
      </w:r>
      <w:r w:rsidR="007472D9" w:rsidRPr="00D02038">
        <w:rPr>
          <w:lang w:val="ro-RO"/>
        </w:rPr>
        <w:t xml:space="preserve"> </w:t>
      </w:r>
      <w:r w:rsidRPr="00D02038">
        <w:rPr>
          <w:lang w:val="ro-RO"/>
        </w:rPr>
        <w:t>lucrări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intervenţii.</w:t>
      </w:r>
    </w:p>
    <w:p w:rsidR="00B02E93" w:rsidRPr="00E00ACC" w:rsidRDefault="00B02E93" w:rsidP="0078711B">
      <w:pPr>
        <w:pStyle w:val="BodyText"/>
        <w:spacing w:before="0"/>
        <w:ind w:left="0"/>
        <w:jc w:val="both"/>
        <w:rPr>
          <w:i/>
          <w:lang w:val="ro-RO"/>
        </w:rPr>
      </w:pPr>
      <w:r w:rsidRPr="00E00ACC">
        <w:rPr>
          <w:i/>
          <w:lang w:val="ro-RO"/>
        </w:rPr>
        <w:t>Cheltuielile</w:t>
      </w:r>
      <w:r w:rsidR="007472D9" w:rsidRPr="00E00ACC">
        <w:rPr>
          <w:i/>
          <w:lang w:val="ro-RO"/>
        </w:rPr>
        <w:t xml:space="preserve"> </w:t>
      </w:r>
      <w:r w:rsidRPr="00E00ACC">
        <w:rPr>
          <w:i/>
          <w:lang w:val="ro-RO"/>
        </w:rPr>
        <w:t>necesare</w:t>
      </w:r>
      <w:r w:rsidR="007472D9" w:rsidRPr="00E00ACC">
        <w:rPr>
          <w:i/>
          <w:lang w:val="ro-RO"/>
        </w:rPr>
        <w:t xml:space="preserve"> </w:t>
      </w:r>
      <w:r w:rsidRPr="00E00ACC">
        <w:rPr>
          <w:i/>
          <w:lang w:val="ro-RO"/>
        </w:rPr>
        <w:t>pentru</w:t>
      </w:r>
      <w:r w:rsidR="007472D9" w:rsidRPr="00E00ACC">
        <w:rPr>
          <w:i/>
          <w:lang w:val="ro-RO"/>
        </w:rPr>
        <w:t xml:space="preserve"> </w:t>
      </w:r>
      <w:r w:rsidRPr="00E00ACC">
        <w:rPr>
          <w:i/>
          <w:lang w:val="ro-RO"/>
        </w:rPr>
        <w:t>implementarea</w:t>
      </w:r>
      <w:r w:rsidR="007472D9" w:rsidRPr="00E00ACC">
        <w:rPr>
          <w:i/>
          <w:lang w:val="ro-RO"/>
        </w:rPr>
        <w:t xml:space="preserve"> </w:t>
      </w:r>
      <w:r w:rsidRPr="00E00ACC">
        <w:rPr>
          <w:i/>
          <w:lang w:val="ro-RO"/>
        </w:rPr>
        <w:t>p</w:t>
      </w:r>
      <w:r w:rsidR="00E95F19" w:rsidRPr="00E00ACC">
        <w:rPr>
          <w:i/>
          <w:lang w:val="ro-RO"/>
        </w:rPr>
        <w:t>roiectului</w:t>
      </w:r>
      <w:r w:rsidR="007472D9" w:rsidRPr="00E00ACC">
        <w:rPr>
          <w:i/>
          <w:lang w:val="ro-RO"/>
        </w:rPr>
        <w:t xml:space="preserve"> </w:t>
      </w:r>
      <w:r w:rsidR="00E95F19" w:rsidRPr="00E00ACC">
        <w:rPr>
          <w:i/>
          <w:lang w:val="ro-RO"/>
        </w:rPr>
        <w:t>sunt</w:t>
      </w:r>
      <w:r w:rsidR="007472D9" w:rsidRPr="00E00ACC">
        <w:rPr>
          <w:i/>
          <w:lang w:val="ro-RO"/>
        </w:rPr>
        <w:t xml:space="preserve"> </w:t>
      </w:r>
      <w:r w:rsidR="00E95F19" w:rsidRPr="00E00ACC">
        <w:rPr>
          <w:i/>
          <w:lang w:val="ro-RO"/>
        </w:rPr>
        <w:t>eligibile</w:t>
      </w:r>
      <w:r w:rsidR="007472D9" w:rsidRPr="00E00ACC">
        <w:rPr>
          <w:i/>
          <w:lang w:val="ro-RO"/>
        </w:rPr>
        <w:t xml:space="preserve"> </w:t>
      </w:r>
      <w:r w:rsidR="00E95F19" w:rsidRPr="00E00ACC">
        <w:rPr>
          <w:i/>
          <w:lang w:val="ro-RO"/>
        </w:rPr>
        <w:t>dacă:</w:t>
      </w:r>
    </w:p>
    <w:p w:rsidR="00B02E93" w:rsidRPr="00E00ACC" w:rsidRDefault="00B02E93" w:rsidP="00F37B20">
      <w:pPr>
        <w:pStyle w:val="BodyText"/>
        <w:numPr>
          <w:ilvl w:val="0"/>
          <w:numId w:val="18"/>
        </w:numPr>
        <w:spacing w:before="0"/>
        <w:ind w:left="709" w:hanging="283"/>
        <w:jc w:val="both"/>
        <w:rPr>
          <w:lang w:val="ro-RO"/>
        </w:rPr>
      </w:pPr>
      <w:r w:rsidRPr="00E00ACC">
        <w:rPr>
          <w:lang w:val="ro-RO"/>
        </w:rPr>
        <w:t>sunt</w:t>
      </w:r>
      <w:r w:rsidR="007472D9" w:rsidRPr="00E00ACC">
        <w:rPr>
          <w:lang w:val="ro-RO"/>
        </w:rPr>
        <w:t xml:space="preserve"> </w:t>
      </w:r>
      <w:r w:rsidRPr="00E00ACC">
        <w:rPr>
          <w:lang w:val="ro-RO"/>
        </w:rPr>
        <w:t>realizate</w:t>
      </w:r>
      <w:r w:rsidR="007472D9" w:rsidRPr="00E00ACC">
        <w:rPr>
          <w:lang w:val="ro-RO"/>
        </w:rPr>
        <w:t xml:space="preserve"> </w:t>
      </w:r>
      <w:r w:rsidRPr="00E00ACC">
        <w:rPr>
          <w:lang w:val="ro-RO"/>
        </w:rPr>
        <w:t>efectiv</w:t>
      </w:r>
      <w:r w:rsidR="007472D9" w:rsidRPr="00E00ACC">
        <w:rPr>
          <w:lang w:val="ro-RO"/>
        </w:rPr>
        <w:t xml:space="preserve"> </w:t>
      </w:r>
      <w:r w:rsidRPr="00E00ACC">
        <w:rPr>
          <w:lang w:val="ro-RO"/>
        </w:rPr>
        <w:t>după</w:t>
      </w:r>
      <w:r w:rsidR="007472D9" w:rsidRPr="00E00ACC">
        <w:rPr>
          <w:lang w:val="ro-RO"/>
        </w:rPr>
        <w:t xml:space="preserve"> </w:t>
      </w:r>
      <w:r w:rsidRPr="00E00ACC">
        <w:rPr>
          <w:lang w:val="ro-RO"/>
        </w:rPr>
        <w:t>data</w:t>
      </w:r>
      <w:r w:rsidR="007472D9" w:rsidRPr="00E00ACC">
        <w:rPr>
          <w:lang w:val="ro-RO"/>
        </w:rPr>
        <w:t xml:space="preserve"> </w:t>
      </w:r>
      <w:r w:rsidRPr="00E00ACC">
        <w:rPr>
          <w:lang w:val="ro-RO"/>
        </w:rPr>
        <w:t>semnării</w:t>
      </w:r>
      <w:r w:rsidR="007472D9" w:rsidRPr="00E00ACC">
        <w:rPr>
          <w:lang w:val="ro-RO"/>
        </w:rPr>
        <w:t xml:space="preserve"> </w:t>
      </w:r>
      <w:r w:rsidRPr="00E00ACC">
        <w:rPr>
          <w:lang w:val="ro-RO"/>
        </w:rPr>
        <w:t>contractului</w:t>
      </w:r>
      <w:r w:rsidR="007472D9" w:rsidRPr="00E00ACC">
        <w:rPr>
          <w:lang w:val="ro-RO"/>
        </w:rPr>
        <w:t xml:space="preserve"> </w:t>
      </w:r>
      <w:r w:rsidRPr="00E00ACC">
        <w:rPr>
          <w:lang w:val="ro-RO"/>
        </w:rPr>
        <w:t>de</w:t>
      </w:r>
      <w:r w:rsidR="007472D9" w:rsidRPr="00E00ACC">
        <w:rPr>
          <w:lang w:val="ro-RO"/>
        </w:rPr>
        <w:t xml:space="preserve"> </w:t>
      </w:r>
      <w:r w:rsidRPr="00E00ACC">
        <w:rPr>
          <w:lang w:val="ro-RO"/>
        </w:rPr>
        <w:t>finanţare</w:t>
      </w:r>
      <w:r w:rsidR="007472D9" w:rsidRPr="00E00ACC">
        <w:rPr>
          <w:lang w:val="ro-RO"/>
        </w:rPr>
        <w:t xml:space="preserve"> </w:t>
      </w:r>
      <w:r w:rsidRPr="00E00ACC">
        <w:rPr>
          <w:lang w:val="ro-RO"/>
        </w:rPr>
        <w:t>şi</w:t>
      </w:r>
      <w:r w:rsidR="007472D9" w:rsidRPr="00E00ACC">
        <w:rPr>
          <w:lang w:val="ro-RO"/>
        </w:rPr>
        <w:t xml:space="preserve"> </w:t>
      </w:r>
      <w:r w:rsidRPr="00E00ACC">
        <w:rPr>
          <w:lang w:val="ro-RO"/>
        </w:rPr>
        <w:t>sunt</w:t>
      </w:r>
      <w:r w:rsidR="007472D9" w:rsidRPr="00E00ACC">
        <w:rPr>
          <w:lang w:val="ro-RO"/>
        </w:rPr>
        <w:t xml:space="preserve"> </w:t>
      </w:r>
      <w:r w:rsidRPr="00E00ACC">
        <w:rPr>
          <w:lang w:val="ro-RO"/>
        </w:rPr>
        <w:t>în</w:t>
      </w:r>
      <w:r w:rsidR="007472D9" w:rsidRPr="00E00ACC">
        <w:rPr>
          <w:lang w:val="ro-RO"/>
        </w:rPr>
        <w:t xml:space="preserve"> </w:t>
      </w:r>
      <w:r w:rsidRPr="00E00ACC">
        <w:rPr>
          <w:lang w:val="ro-RO"/>
        </w:rPr>
        <w:t>legătură</w:t>
      </w:r>
      <w:r w:rsidR="007472D9" w:rsidRPr="00E00ACC">
        <w:rPr>
          <w:lang w:val="ro-RO"/>
        </w:rPr>
        <w:t xml:space="preserve"> </w:t>
      </w:r>
      <w:r w:rsidRPr="00E00ACC">
        <w:rPr>
          <w:lang w:val="ro-RO"/>
        </w:rPr>
        <w:t>cu</w:t>
      </w:r>
      <w:r w:rsidR="007472D9" w:rsidRPr="00E00ACC">
        <w:rPr>
          <w:lang w:val="ro-RO"/>
        </w:rPr>
        <w:t xml:space="preserve"> </w:t>
      </w:r>
      <w:r w:rsidRPr="00E00ACC">
        <w:rPr>
          <w:lang w:val="ro-RO"/>
        </w:rPr>
        <w:t>îndeplinirea</w:t>
      </w:r>
      <w:r w:rsidR="007472D9" w:rsidRPr="00E00ACC">
        <w:rPr>
          <w:lang w:val="ro-RO"/>
        </w:rPr>
        <w:t xml:space="preserve"> </w:t>
      </w:r>
      <w:r w:rsidRPr="00E00ACC">
        <w:rPr>
          <w:lang w:val="ro-RO"/>
        </w:rPr>
        <w:t>obiectivelor</w:t>
      </w:r>
      <w:r w:rsidR="007472D9" w:rsidRPr="00E00ACC">
        <w:rPr>
          <w:lang w:val="ro-RO"/>
        </w:rPr>
        <w:t xml:space="preserve"> </w:t>
      </w:r>
      <w:r w:rsidRPr="00E00ACC">
        <w:rPr>
          <w:lang w:val="ro-RO"/>
        </w:rPr>
        <w:t>investiţiei;</w:t>
      </w:r>
    </w:p>
    <w:p w:rsidR="00B02E93" w:rsidRPr="00E00ACC" w:rsidRDefault="00B02E93" w:rsidP="00F37B20">
      <w:pPr>
        <w:pStyle w:val="BodyText"/>
        <w:numPr>
          <w:ilvl w:val="0"/>
          <w:numId w:val="18"/>
        </w:numPr>
        <w:spacing w:before="0"/>
        <w:ind w:left="709" w:hanging="283"/>
        <w:jc w:val="both"/>
        <w:rPr>
          <w:lang w:val="ro-RO"/>
        </w:rPr>
      </w:pPr>
      <w:r w:rsidRPr="00E00ACC">
        <w:rPr>
          <w:lang w:val="ro-RO"/>
        </w:rPr>
        <w:t>sunt</w:t>
      </w:r>
      <w:r w:rsidR="007472D9" w:rsidRPr="00E00ACC">
        <w:rPr>
          <w:lang w:val="ro-RO"/>
        </w:rPr>
        <w:t xml:space="preserve"> </w:t>
      </w:r>
      <w:r w:rsidRPr="00E00ACC">
        <w:rPr>
          <w:lang w:val="ro-RO"/>
        </w:rPr>
        <w:t>efectuate</w:t>
      </w:r>
      <w:r w:rsidR="007472D9" w:rsidRPr="00E00ACC">
        <w:rPr>
          <w:lang w:val="ro-RO"/>
        </w:rPr>
        <w:t xml:space="preserve"> </w:t>
      </w:r>
      <w:r w:rsidRPr="00E00ACC">
        <w:rPr>
          <w:lang w:val="ro-RO"/>
        </w:rPr>
        <w:t>pentru</w:t>
      </w:r>
      <w:r w:rsidR="007472D9" w:rsidRPr="00E00ACC">
        <w:rPr>
          <w:lang w:val="ro-RO"/>
        </w:rPr>
        <w:t xml:space="preserve"> </w:t>
      </w:r>
      <w:r w:rsidRPr="00E00ACC">
        <w:rPr>
          <w:lang w:val="ro-RO"/>
        </w:rPr>
        <w:t>realizarea</w:t>
      </w:r>
      <w:r w:rsidR="007472D9" w:rsidRPr="00E00ACC">
        <w:rPr>
          <w:lang w:val="ro-RO"/>
        </w:rPr>
        <w:t xml:space="preserve"> </w:t>
      </w:r>
      <w:r w:rsidRPr="00E00ACC">
        <w:rPr>
          <w:lang w:val="ro-RO"/>
        </w:rPr>
        <w:t>investiţiei</w:t>
      </w:r>
      <w:r w:rsidR="007472D9" w:rsidRPr="00E00ACC">
        <w:rPr>
          <w:lang w:val="ro-RO"/>
        </w:rPr>
        <w:t xml:space="preserve"> </w:t>
      </w:r>
      <w:r w:rsidRPr="00E00ACC">
        <w:rPr>
          <w:lang w:val="ro-RO"/>
        </w:rPr>
        <w:t>cu</w:t>
      </w:r>
      <w:r w:rsidR="007472D9" w:rsidRPr="00E00ACC">
        <w:rPr>
          <w:lang w:val="ro-RO"/>
        </w:rPr>
        <w:t xml:space="preserve"> </w:t>
      </w:r>
      <w:r w:rsidRPr="00E00ACC">
        <w:rPr>
          <w:lang w:val="ro-RO"/>
        </w:rPr>
        <w:t>respectarea</w:t>
      </w:r>
      <w:r w:rsidR="007472D9" w:rsidRPr="00E00ACC">
        <w:rPr>
          <w:lang w:val="ro-RO"/>
        </w:rPr>
        <w:t xml:space="preserve"> </w:t>
      </w:r>
      <w:r w:rsidRPr="00E00ACC">
        <w:rPr>
          <w:lang w:val="ro-RO"/>
        </w:rPr>
        <w:t>rezonabilităţii</w:t>
      </w:r>
      <w:r w:rsidR="007472D9" w:rsidRPr="00E00ACC">
        <w:rPr>
          <w:lang w:val="ro-RO"/>
        </w:rPr>
        <w:t xml:space="preserve"> </w:t>
      </w:r>
      <w:r w:rsidRPr="00E00ACC">
        <w:rPr>
          <w:lang w:val="ro-RO"/>
        </w:rPr>
        <w:t>costurilor;</w:t>
      </w:r>
    </w:p>
    <w:p w:rsidR="00B02E93" w:rsidRPr="00E00ACC" w:rsidRDefault="00B02E93" w:rsidP="00F37B20">
      <w:pPr>
        <w:pStyle w:val="BodyText"/>
        <w:numPr>
          <w:ilvl w:val="0"/>
          <w:numId w:val="18"/>
        </w:numPr>
        <w:spacing w:before="0"/>
        <w:ind w:left="709" w:hanging="283"/>
        <w:jc w:val="both"/>
        <w:rPr>
          <w:lang w:val="ro-RO"/>
        </w:rPr>
      </w:pPr>
      <w:r w:rsidRPr="00E00ACC">
        <w:rPr>
          <w:lang w:val="ro-RO"/>
        </w:rPr>
        <w:t>sunt</w:t>
      </w:r>
      <w:r w:rsidR="007472D9" w:rsidRPr="00E00ACC">
        <w:rPr>
          <w:lang w:val="ro-RO"/>
        </w:rPr>
        <w:t xml:space="preserve"> </w:t>
      </w:r>
      <w:r w:rsidRPr="00E00ACC">
        <w:rPr>
          <w:lang w:val="ro-RO"/>
        </w:rPr>
        <w:t>efectuate</w:t>
      </w:r>
      <w:r w:rsidR="007472D9" w:rsidRPr="00E00ACC">
        <w:rPr>
          <w:lang w:val="ro-RO"/>
        </w:rPr>
        <w:t xml:space="preserve"> </w:t>
      </w:r>
      <w:r w:rsidRPr="00E00ACC">
        <w:rPr>
          <w:lang w:val="ro-RO"/>
        </w:rPr>
        <w:t>cu</w:t>
      </w:r>
      <w:r w:rsidR="007472D9" w:rsidRPr="00E00ACC">
        <w:rPr>
          <w:lang w:val="ro-RO"/>
        </w:rPr>
        <w:t xml:space="preserve"> </w:t>
      </w:r>
      <w:r w:rsidRPr="00E00ACC">
        <w:rPr>
          <w:lang w:val="ro-RO"/>
        </w:rPr>
        <w:t>respectarea</w:t>
      </w:r>
      <w:r w:rsidR="007472D9" w:rsidRPr="00E00ACC">
        <w:rPr>
          <w:lang w:val="ro-RO"/>
        </w:rPr>
        <w:t xml:space="preserve"> </w:t>
      </w:r>
      <w:r w:rsidRPr="00E00ACC">
        <w:rPr>
          <w:lang w:val="ro-RO"/>
        </w:rPr>
        <w:t>prevederilor</w:t>
      </w:r>
      <w:r w:rsidR="007472D9" w:rsidRPr="00E00ACC">
        <w:rPr>
          <w:lang w:val="ro-RO"/>
        </w:rPr>
        <w:t xml:space="preserve"> </w:t>
      </w:r>
      <w:r w:rsidRPr="00E00ACC">
        <w:rPr>
          <w:lang w:val="ro-RO"/>
        </w:rPr>
        <w:t>contractului</w:t>
      </w:r>
      <w:r w:rsidR="007472D9" w:rsidRPr="00E00ACC">
        <w:rPr>
          <w:lang w:val="ro-RO"/>
        </w:rPr>
        <w:t xml:space="preserve"> </w:t>
      </w:r>
      <w:r w:rsidRPr="00E00ACC">
        <w:rPr>
          <w:lang w:val="ro-RO"/>
        </w:rPr>
        <w:t>de</w:t>
      </w:r>
      <w:r w:rsidR="007472D9" w:rsidRPr="00E00ACC">
        <w:rPr>
          <w:lang w:val="ro-RO"/>
        </w:rPr>
        <w:t xml:space="preserve"> </w:t>
      </w:r>
      <w:r w:rsidRPr="00E00ACC">
        <w:rPr>
          <w:lang w:val="ro-RO"/>
        </w:rPr>
        <w:t>finanţare</w:t>
      </w:r>
      <w:r w:rsidR="007472D9" w:rsidRPr="00E00ACC">
        <w:rPr>
          <w:lang w:val="ro-RO"/>
        </w:rPr>
        <w:t xml:space="preserve"> </w:t>
      </w:r>
      <w:r w:rsidRPr="00E00ACC">
        <w:rPr>
          <w:lang w:val="ro-RO"/>
        </w:rPr>
        <w:t>semnat</w:t>
      </w:r>
      <w:r w:rsidR="007472D9" w:rsidRPr="00E00ACC">
        <w:rPr>
          <w:lang w:val="ro-RO"/>
        </w:rPr>
        <w:t xml:space="preserve"> </w:t>
      </w:r>
      <w:r w:rsidRPr="00E00ACC">
        <w:rPr>
          <w:lang w:val="ro-RO"/>
        </w:rPr>
        <w:t>cu</w:t>
      </w:r>
      <w:r w:rsidR="007472D9" w:rsidRPr="00E00ACC">
        <w:rPr>
          <w:lang w:val="ro-RO"/>
        </w:rPr>
        <w:t xml:space="preserve"> </w:t>
      </w:r>
      <w:r w:rsidRPr="00E00ACC">
        <w:rPr>
          <w:lang w:val="ro-RO"/>
        </w:rPr>
        <w:t>AFIR;</w:t>
      </w:r>
    </w:p>
    <w:p w:rsidR="00FE1894" w:rsidRPr="00E00ACC" w:rsidRDefault="00B02E93" w:rsidP="00F37B20">
      <w:pPr>
        <w:pStyle w:val="BodyText"/>
        <w:numPr>
          <w:ilvl w:val="0"/>
          <w:numId w:val="18"/>
        </w:numPr>
        <w:spacing w:before="0"/>
        <w:ind w:left="709" w:hanging="283"/>
        <w:jc w:val="both"/>
        <w:rPr>
          <w:lang w:val="ro-RO"/>
        </w:rPr>
      </w:pPr>
      <w:r w:rsidRPr="00E00ACC">
        <w:rPr>
          <w:lang w:val="ro-RO"/>
        </w:rPr>
        <w:t>sunt</w:t>
      </w:r>
      <w:r w:rsidR="007472D9" w:rsidRPr="00E00ACC">
        <w:rPr>
          <w:lang w:val="ro-RO"/>
        </w:rPr>
        <w:t xml:space="preserve"> </w:t>
      </w:r>
      <w:r w:rsidRPr="00E00ACC">
        <w:rPr>
          <w:lang w:val="ro-RO"/>
        </w:rPr>
        <w:t>înregistrate</w:t>
      </w:r>
      <w:r w:rsidR="007472D9" w:rsidRPr="00E00ACC">
        <w:rPr>
          <w:lang w:val="ro-RO"/>
        </w:rPr>
        <w:t xml:space="preserve"> </w:t>
      </w:r>
      <w:r w:rsidRPr="00E00ACC">
        <w:rPr>
          <w:lang w:val="ro-RO"/>
        </w:rPr>
        <w:t>în</w:t>
      </w:r>
      <w:r w:rsidR="007472D9" w:rsidRPr="00E00ACC">
        <w:rPr>
          <w:lang w:val="ro-RO"/>
        </w:rPr>
        <w:t xml:space="preserve"> </w:t>
      </w:r>
      <w:r w:rsidRPr="00E00ACC">
        <w:rPr>
          <w:lang w:val="ro-RO"/>
        </w:rPr>
        <w:t>evidenţele</w:t>
      </w:r>
      <w:r w:rsidR="007472D9" w:rsidRPr="00E00ACC">
        <w:rPr>
          <w:lang w:val="ro-RO"/>
        </w:rPr>
        <w:t xml:space="preserve"> </w:t>
      </w:r>
      <w:r w:rsidRPr="00E00ACC">
        <w:rPr>
          <w:lang w:val="ro-RO"/>
        </w:rPr>
        <w:t>contabile</w:t>
      </w:r>
      <w:r w:rsidR="007472D9" w:rsidRPr="00E00ACC">
        <w:rPr>
          <w:lang w:val="ro-RO"/>
        </w:rPr>
        <w:t xml:space="preserve"> </w:t>
      </w:r>
      <w:r w:rsidRPr="00E00ACC">
        <w:rPr>
          <w:lang w:val="ro-RO"/>
        </w:rPr>
        <w:t>ale</w:t>
      </w:r>
      <w:r w:rsidR="007472D9" w:rsidRPr="00E00ACC">
        <w:rPr>
          <w:lang w:val="ro-RO"/>
        </w:rPr>
        <w:t xml:space="preserve"> </w:t>
      </w:r>
      <w:r w:rsidRPr="00E00ACC">
        <w:rPr>
          <w:lang w:val="ro-RO"/>
        </w:rPr>
        <w:t>beneficiarului,</w:t>
      </w:r>
      <w:r w:rsidR="007472D9" w:rsidRPr="00E00ACC">
        <w:rPr>
          <w:lang w:val="ro-RO"/>
        </w:rPr>
        <w:t xml:space="preserve"> </w:t>
      </w:r>
      <w:r w:rsidRPr="00E00ACC">
        <w:rPr>
          <w:lang w:val="ro-RO"/>
        </w:rPr>
        <w:t>sunt</w:t>
      </w:r>
      <w:r w:rsidR="007472D9" w:rsidRPr="00E00ACC">
        <w:rPr>
          <w:lang w:val="ro-RO"/>
        </w:rPr>
        <w:t xml:space="preserve"> </w:t>
      </w:r>
      <w:r w:rsidRPr="00E00ACC">
        <w:rPr>
          <w:lang w:val="ro-RO"/>
        </w:rPr>
        <w:t>identificabile,</w:t>
      </w:r>
      <w:r w:rsidR="007472D9" w:rsidRPr="00E00ACC">
        <w:rPr>
          <w:lang w:val="ro-RO"/>
        </w:rPr>
        <w:t xml:space="preserve"> </w:t>
      </w:r>
      <w:r w:rsidRPr="00E00ACC">
        <w:rPr>
          <w:lang w:val="ro-RO"/>
        </w:rPr>
        <w:t>verificabile</w:t>
      </w:r>
      <w:r w:rsidR="007472D9" w:rsidRPr="00E00ACC">
        <w:rPr>
          <w:lang w:val="ro-RO"/>
        </w:rPr>
        <w:t xml:space="preserve"> </w:t>
      </w:r>
      <w:r w:rsidRPr="00E00ACC">
        <w:rPr>
          <w:lang w:val="ro-RO"/>
        </w:rPr>
        <w:t>şi</w:t>
      </w:r>
      <w:r w:rsidR="007472D9" w:rsidRPr="00E00ACC">
        <w:rPr>
          <w:lang w:val="ro-RO"/>
        </w:rPr>
        <w:t xml:space="preserve"> </w:t>
      </w:r>
      <w:r w:rsidRPr="00E00ACC">
        <w:rPr>
          <w:lang w:val="ro-RO"/>
        </w:rPr>
        <w:t>sunt</w:t>
      </w:r>
      <w:r w:rsidR="007472D9" w:rsidRPr="00E00ACC">
        <w:rPr>
          <w:lang w:val="ro-RO"/>
        </w:rPr>
        <w:t xml:space="preserve"> </w:t>
      </w:r>
      <w:r w:rsidRPr="00E00ACC">
        <w:rPr>
          <w:lang w:val="ro-RO"/>
        </w:rPr>
        <w:t>susţinute</w:t>
      </w:r>
      <w:r w:rsidR="007472D9" w:rsidRPr="00E00ACC">
        <w:rPr>
          <w:lang w:val="ro-RO"/>
        </w:rPr>
        <w:t xml:space="preserve"> </w:t>
      </w:r>
      <w:r w:rsidRPr="00E00ACC">
        <w:rPr>
          <w:lang w:val="ro-RO"/>
        </w:rPr>
        <w:t>de</w:t>
      </w:r>
      <w:r w:rsidR="007472D9" w:rsidRPr="00E00ACC">
        <w:rPr>
          <w:lang w:val="ro-RO"/>
        </w:rPr>
        <w:t xml:space="preserve"> </w:t>
      </w:r>
      <w:r w:rsidRPr="00E00ACC">
        <w:rPr>
          <w:lang w:val="ro-RO"/>
        </w:rPr>
        <w:t>originalele</w:t>
      </w:r>
      <w:r w:rsidR="007472D9" w:rsidRPr="00E00ACC">
        <w:rPr>
          <w:lang w:val="ro-RO"/>
        </w:rPr>
        <w:t xml:space="preserve"> </w:t>
      </w:r>
      <w:r w:rsidRPr="00E00ACC">
        <w:rPr>
          <w:lang w:val="ro-RO"/>
        </w:rPr>
        <w:t>documentelor</w:t>
      </w:r>
      <w:r w:rsidR="007472D9" w:rsidRPr="00E00ACC">
        <w:rPr>
          <w:lang w:val="ro-RO"/>
        </w:rPr>
        <w:t xml:space="preserve"> </w:t>
      </w:r>
      <w:r w:rsidRPr="00E00ACC">
        <w:rPr>
          <w:lang w:val="ro-RO"/>
        </w:rPr>
        <w:t>just</w:t>
      </w:r>
      <w:r w:rsidR="00E95F19" w:rsidRPr="00E00ACC">
        <w:rPr>
          <w:lang w:val="ro-RO"/>
        </w:rPr>
        <w:t>ificative,</w:t>
      </w:r>
      <w:r w:rsidR="007472D9" w:rsidRPr="00E00ACC">
        <w:rPr>
          <w:lang w:val="ro-RO"/>
        </w:rPr>
        <w:t xml:space="preserve"> </w:t>
      </w:r>
      <w:r w:rsidR="00E95F19" w:rsidRPr="00E00ACC">
        <w:rPr>
          <w:lang w:val="ro-RO"/>
        </w:rPr>
        <w:t>în</w:t>
      </w:r>
      <w:r w:rsidR="007472D9" w:rsidRPr="00E00ACC">
        <w:rPr>
          <w:lang w:val="ro-RO"/>
        </w:rPr>
        <w:t xml:space="preserve"> </w:t>
      </w:r>
      <w:r w:rsidR="00E95F19" w:rsidRPr="00E00ACC">
        <w:rPr>
          <w:lang w:val="ro-RO"/>
        </w:rPr>
        <w:t>condiţiile</w:t>
      </w:r>
      <w:r w:rsidR="007472D9" w:rsidRPr="00E00ACC">
        <w:rPr>
          <w:lang w:val="ro-RO"/>
        </w:rPr>
        <w:t xml:space="preserve"> </w:t>
      </w:r>
      <w:r w:rsidR="00E95F19" w:rsidRPr="00E00ACC">
        <w:rPr>
          <w:lang w:val="ro-RO"/>
        </w:rPr>
        <w:t>legii.</w:t>
      </w:r>
    </w:p>
    <w:p w:rsidR="00A84F9F" w:rsidRPr="00D02038" w:rsidRDefault="00A84F9F" w:rsidP="0078711B">
      <w:pPr>
        <w:pStyle w:val="BodyText"/>
        <w:tabs>
          <w:tab w:val="left" w:pos="10164"/>
        </w:tabs>
        <w:spacing w:before="0"/>
        <w:ind w:left="0"/>
        <w:jc w:val="both"/>
        <w:rPr>
          <w:b/>
          <w:highlight w:val="lightGray"/>
          <w:lang w:val="ro-RO"/>
        </w:rPr>
      </w:pPr>
    </w:p>
    <w:p w:rsidR="00B97B58" w:rsidRPr="00D02038" w:rsidRDefault="00B97B58" w:rsidP="0078711B">
      <w:pPr>
        <w:shd w:val="clear" w:color="auto" w:fill="C2D69B" w:themeFill="accent3" w:themeFillTint="99"/>
        <w:tabs>
          <w:tab w:val="left" w:pos="426"/>
        </w:tabs>
        <w:jc w:val="both"/>
        <w:rPr>
          <w:b/>
          <w:sz w:val="24"/>
          <w:szCs w:val="24"/>
          <w:lang w:val="ro-RO"/>
        </w:rPr>
      </w:pPr>
      <w:r w:rsidRPr="00D02038">
        <w:rPr>
          <w:b/>
          <w:sz w:val="24"/>
          <w:szCs w:val="24"/>
          <w:lang w:val="ro-RO"/>
        </w:rPr>
        <w:t>6.2</w:t>
      </w:r>
      <w:r w:rsidR="00E232BE" w:rsidRPr="00D02038">
        <w:rPr>
          <w:b/>
          <w:sz w:val="24"/>
          <w:szCs w:val="24"/>
          <w:lang w:val="ro-RO"/>
        </w:rPr>
        <w:t xml:space="preserve">. </w:t>
      </w:r>
      <w:r w:rsidR="007472D9" w:rsidRPr="00D02038">
        <w:rPr>
          <w:b/>
          <w:sz w:val="24"/>
          <w:szCs w:val="24"/>
          <w:lang w:val="ro-RO"/>
        </w:rPr>
        <w:t xml:space="preserve"> </w:t>
      </w:r>
      <w:r w:rsidRPr="00D02038">
        <w:rPr>
          <w:b/>
          <w:sz w:val="24"/>
          <w:szCs w:val="24"/>
          <w:lang w:val="ro-RO"/>
        </w:rPr>
        <w:t>Tipuri</w:t>
      </w:r>
      <w:r w:rsidR="007472D9" w:rsidRPr="00D02038">
        <w:rPr>
          <w:b/>
          <w:sz w:val="24"/>
          <w:szCs w:val="24"/>
          <w:lang w:val="ro-RO"/>
        </w:rPr>
        <w:t xml:space="preserve"> </w:t>
      </w:r>
      <w:r w:rsidRPr="00D02038">
        <w:rPr>
          <w:b/>
          <w:sz w:val="24"/>
          <w:szCs w:val="24"/>
          <w:lang w:val="ro-RO"/>
        </w:rPr>
        <w:t>de</w:t>
      </w:r>
      <w:r w:rsidR="007472D9" w:rsidRPr="00D02038">
        <w:rPr>
          <w:b/>
          <w:sz w:val="24"/>
          <w:szCs w:val="24"/>
          <w:lang w:val="ro-RO"/>
        </w:rPr>
        <w:t xml:space="preserve"> </w:t>
      </w:r>
      <w:r w:rsidRPr="00D02038">
        <w:rPr>
          <w:b/>
          <w:sz w:val="24"/>
          <w:szCs w:val="24"/>
          <w:lang w:val="ro-RO"/>
        </w:rPr>
        <w:t>investiții</w:t>
      </w:r>
      <w:r w:rsidR="007472D9" w:rsidRPr="00D02038">
        <w:rPr>
          <w:b/>
          <w:sz w:val="24"/>
          <w:szCs w:val="24"/>
          <w:lang w:val="ro-RO"/>
        </w:rPr>
        <w:t xml:space="preserve"> </w:t>
      </w:r>
      <w:r w:rsidRPr="00D02038">
        <w:rPr>
          <w:b/>
          <w:sz w:val="24"/>
          <w:szCs w:val="24"/>
          <w:lang w:val="ro-RO"/>
        </w:rPr>
        <w:t>și</w:t>
      </w:r>
      <w:r w:rsidR="007472D9" w:rsidRPr="00D02038">
        <w:rPr>
          <w:b/>
          <w:sz w:val="24"/>
          <w:szCs w:val="24"/>
          <w:lang w:val="ro-RO"/>
        </w:rPr>
        <w:t xml:space="preserve"> </w:t>
      </w:r>
      <w:r w:rsidRPr="00D02038">
        <w:rPr>
          <w:b/>
          <w:sz w:val="24"/>
          <w:szCs w:val="24"/>
          <w:lang w:val="ro-RO"/>
        </w:rPr>
        <w:t>cheltuieli</w:t>
      </w:r>
      <w:r w:rsidR="007472D9" w:rsidRPr="00D02038">
        <w:rPr>
          <w:b/>
          <w:sz w:val="24"/>
          <w:szCs w:val="24"/>
          <w:lang w:val="ro-RO"/>
        </w:rPr>
        <w:t xml:space="preserve"> </w:t>
      </w:r>
      <w:r w:rsidRPr="00D02038">
        <w:rPr>
          <w:b/>
          <w:sz w:val="24"/>
          <w:szCs w:val="24"/>
          <w:lang w:val="ro-RO"/>
        </w:rPr>
        <w:t>neeligibile</w:t>
      </w:r>
    </w:p>
    <w:p w:rsidR="008835BD" w:rsidRPr="00D02038" w:rsidRDefault="008835BD" w:rsidP="0078711B">
      <w:pPr>
        <w:pStyle w:val="BodyText"/>
        <w:spacing w:before="0"/>
        <w:ind w:left="0"/>
        <w:jc w:val="both"/>
        <w:rPr>
          <w:lang w:val="ro-RO"/>
        </w:rPr>
      </w:pPr>
    </w:p>
    <w:p w:rsidR="00582736" w:rsidRPr="00D02038" w:rsidRDefault="00582736" w:rsidP="0078711B">
      <w:pPr>
        <w:jc w:val="both"/>
        <w:rPr>
          <w:sz w:val="24"/>
          <w:szCs w:val="24"/>
          <w:lang w:val="ro-RO"/>
        </w:rPr>
      </w:pPr>
      <w:r w:rsidRPr="00D02038">
        <w:rPr>
          <w:sz w:val="24"/>
          <w:szCs w:val="24"/>
          <w:lang w:val="ro-RO"/>
        </w:rPr>
        <w:t>Cheltuielile neeligibile vor fi suportate integral de către beneficiarii finanțării. Nu sunt eligibile cheltuielile pentru infrastructură socială de tip rezidențial. În cazul proiectelor privind infrastructura socială</w:t>
      </w:r>
      <w:r w:rsidR="00365439">
        <w:rPr>
          <w:sz w:val="24"/>
          <w:szCs w:val="24"/>
          <w:lang w:val="ro-RO"/>
        </w:rPr>
        <w:t>/educațională</w:t>
      </w:r>
      <w:r w:rsidRPr="00D02038">
        <w:rPr>
          <w:sz w:val="24"/>
          <w:szCs w:val="24"/>
          <w:lang w:val="ro-RO"/>
        </w:rPr>
        <w:t xml:space="preserve">, se va verifică dacă terenul pe care se amplasează proiectul este în afara incintei şcolilor din mediul rural din teritoriul GAL. </w:t>
      </w:r>
    </w:p>
    <w:p w:rsidR="0070304C" w:rsidRPr="00D02038" w:rsidRDefault="00ED304C" w:rsidP="0078711B">
      <w:pPr>
        <w:jc w:val="both"/>
        <w:rPr>
          <w:sz w:val="24"/>
          <w:szCs w:val="24"/>
          <w:lang w:val="ro-RO"/>
        </w:rPr>
      </w:pPr>
      <w:r w:rsidRPr="00D02038">
        <w:rPr>
          <w:sz w:val="24"/>
          <w:szCs w:val="24"/>
          <w:lang w:val="ro-RO"/>
        </w:rPr>
        <w:t>În</w:t>
      </w:r>
      <w:r w:rsidR="007472D9" w:rsidRPr="00D02038">
        <w:rPr>
          <w:sz w:val="24"/>
          <w:szCs w:val="24"/>
          <w:lang w:val="ro-RO"/>
        </w:rPr>
        <w:t xml:space="preserve"> </w:t>
      </w:r>
      <w:r w:rsidRPr="00D02038">
        <w:rPr>
          <w:sz w:val="24"/>
          <w:szCs w:val="24"/>
          <w:lang w:val="ro-RO"/>
        </w:rPr>
        <w:t>cadrul</w:t>
      </w:r>
      <w:r w:rsidR="007472D9" w:rsidRPr="00D02038">
        <w:rPr>
          <w:sz w:val="24"/>
          <w:szCs w:val="24"/>
          <w:lang w:val="ro-RO"/>
        </w:rPr>
        <w:t xml:space="preserve"> </w:t>
      </w:r>
      <w:r w:rsidRPr="00D02038">
        <w:rPr>
          <w:sz w:val="24"/>
          <w:szCs w:val="24"/>
          <w:lang w:val="ro-RO"/>
        </w:rPr>
        <w:t>proiectului</w:t>
      </w:r>
      <w:r w:rsidR="007472D9" w:rsidRPr="00D02038">
        <w:rPr>
          <w:sz w:val="24"/>
          <w:szCs w:val="24"/>
          <w:lang w:val="ro-RO"/>
        </w:rPr>
        <w:t xml:space="preserve"> </w:t>
      </w:r>
      <w:r w:rsidRPr="00D02038">
        <w:rPr>
          <w:sz w:val="24"/>
          <w:szCs w:val="24"/>
          <w:lang w:val="ro-RO"/>
        </w:rPr>
        <w:t>nu</w:t>
      </w:r>
      <w:r w:rsidR="007472D9" w:rsidRPr="00D02038">
        <w:rPr>
          <w:sz w:val="24"/>
          <w:szCs w:val="24"/>
          <w:lang w:val="ro-RO"/>
        </w:rPr>
        <w:t xml:space="preserve"> </w:t>
      </w:r>
      <w:r w:rsidRPr="00D02038">
        <w:rPr>
          <w:sz w:val="24"/>
          <w:szCs w:val="24"/>
          <w:lang w:val="ro-RO"/>
        </w:rPr>
        <w:t>pot</w:t>
      </w:r>
      <w:r w:rsidR="007472D9" w:rsidRPr="00D02038">
        <w:rPr>
          <w:sz w:val="24"/>
          <w:szCs w:val="24"/>
          <w:lang w:val="ro-RO"/>
        </w:rPr>
        <w:t xml:space="preserve"> </w:t>
      </w:r>
      <w:r w:rsidRPr="00D02038">
        <w:rPr>
          <w:sz w:val="24"/>
          <w:szCs w:val="24"/>
          <w:lang w:val="ro-RO"/>
        </w:rPr>
        <w:t>fi</w:t>
      </w:r>
      <w:r w:rsidR="007472D9" w:rsidRPr="00D02038">
        <w:rPr>
          <w:sz w:val="24"/>
          <w:szCs w:val="24"/>
          <w:lang w:val="ro-RO"/>
        </w:rPr>
        <w:t xml:space="preserve"> </w:t>
      </w:r>
      <w:r w:rsidRPr="00D02038">
        <w:rPr>
          <w:sz w:val="24"/>
          <w:szCs w:val="24"/>
          <w:lang w:val="ro-RO"/>
        </w:rPr>
        <w:t>incluse</w:t>
      </w:r>
      <w:r w:rsidR="007472D9" w:rsidRPr="00D02038">
        <w:rPr>
          <w:sz w:val="24"/>
          <w:szCs w:val="24"/>
          <w:lang w:val="ro-RO"/>
        </w:rPr>
        <w:t xml:space="preserve"> </w:t>
      </w:r>
      <w:r w:rsidRPr="00D02038">
        <w:rPr>
          <w:sz w:val="24"/>
          <w:szCs w:val="24"/>
          <w:lang w:val="ro-RO"/>
        </w:rPr>
        <w:t>cheltuieli</w:t>
      </w:r>
      <w:r w:rsidR="007472D9" w:rsidRPr="00D02038">
        <w:rPr>
          <w:sz w:val="24"/>
          <w:szCs w:val="24"/>
          <w:lang w:val="ro-RO"/>
        </w:rPr>
        <w:t xml:space="preserve"> </w:t>
      </w:r>
      <w:r w:rsidR="0070304C" w:rsidRPr="00D02038">
        <w:rPr>
          <w:sz w:val="24"/>
          <w:szCs w:val="24"/>
          <w:lang w:val="ro-RO"/>
        </w:rPr>
        <w:t>neeligibile</w:t>
      </w:r>
      <w:r w:rsidR="007472D9" w:rsidRPr="00D02038">
        <w:rPr>
          <w:sz w:val="24"/>
          <w:szCs w:val="24"/>
          <w:lang w:val="ro-RO"/>
        </w:rPr>
        <w:t xml:space="preserve"> </w:t>
      </w:r>
      <w:r w:rsidR="0070304C" w:rsidRPr="00D02038">
        <w:rPr>
          <w:sz w:val="24"/>
          <w:szCs w:val="24"/>
          <w:lang w:val="ro-RO"/>
        </w:rPr>
        <w:t>generale</w:t>
      </w:r>
      <w:r w:rsidRPr="00D02038">
        <w:rPr>
          <w:sz w:val="24"/>
          <w:szCs w:val="24"/>
          <w:lang w:val="ro-RO"/>
        </w:rPr>
        <w:t>,</w:t>
      </w:r>
      <w:r w:rsidR="007472D9" w:rsidRPr="00D02038">
        <w:rPr>
          <w:sz w:val="24"/>
          <w:szCs w:val="24"/>
          <w:lang w:val="ro-RO"/>
        </w:rPr>
        <w:t xml:space="preserve"> </w:t>
      </w:r>
      <w:r w:rsidRPr="00D02038">
        <w:rPr>
          <w:sz w:val="24"/>
          <w:szCs w:val="24"/>
          <w:lang w:val="ro-RO"/>
        </w:rPr>
        <w:t>conform</w:t>
      </w:r>
      <w:r w:rsidR="007472D9" w:rsidRPr="00D02038">
        <w:rPr>
          <w:sz w:val="24"/>
          <w:szCs w:val="24"/>
          <w:lang w:val="ro-RO"/>
        </w:rPr>
        <w:t xml:space="preserve"> </w:t>
      </w:r>
      <w:r w:rsidRPr="00D02038">
        <w:rPr>
          <w:sz w:val="24"/>
          <w:szCs w:val="24"/>
          <w:lang w:val="ro-RO"/>
        </w:rPr>
        <w:t>prevederilor</w:t>
      </w:r>
      <w:r w:rsidR="007472D9" w:rsidRPr="00D02038">
        <w:rPr>
          <w:sz w:val="24"/>
          <w:szCs w:val="24"/>
          <w:lang w:val="ro-RO"/>
        </w:rPr>
        <w:t xml:space="preserve"> </w:t>
      </w:r>
      <w:r w:rsidRPr="00D02038">
        <w:rPr>
          <w:sz w:val="24"/>
          <w:szCs w:val="24"/>
          <w:lang w:val="ro-RO"/>
        </w:rPr>
        <w:t>din</w:t>
      </w:r>
      <w:r w:rsidR="007472D9" w:rsidRPr="00D02038">
        <w:rPr>
          <w:sz w:val="24"/>
          <w:szCs w:val="24"/>
          <w:lang w:val="ro-RO"/>
        </w:rPr>
        <w:t xml:space="preserve"> </w:t>
      </w:r>
      <w:r w:rsidRPr="00D02038">
        <w:rPr>
          <w:sz w:val="24"/>
          <w:szCs w:val="24"/>
          <w:lang w:val="ro-RO"/>
        </w:rPr>
        <w:t>Cap.</w:t>
      </w:r>
      <w:r w:rsidR="007472D9" w:rsidRPr="00D02038">
        <w:rPr>
          <w:sz w:val="24"/>
          <w:szCs w:val="24"/>
          <w:lang w:val="ro-RO"/>
        </w:rPr>
        <w:t xml:space="preserve"> </w:t>
      </w:r>
      <w:r w:rsidRPr="00D02038">
        <w:rPr>
          <w:sz w:val="24"/>
          <w:szCs w:val="24"/>
          <w:lang w:val="ro-RO"/>
        </w:rPr>
        <w:t>8.1</w:t>
      </w:r>
      <w:r w:rsidR="007472D9" w:rsidRPr="00D02038">
        <w:rPr>
          <w:sz w:val="24"/>
          <w:szCs w:val="24"/>
          <w:lang w:val="ro-RO"/>
        </w:rPr>
        <w:t xml:space="preserve"> </w:t>
      </w:r>
      <w:r w:rsidRPr="00D02038">
        <w:rPr>
          <w:sz w:val="24"/>
          <w:szCs w:val="24"/>
          <w:lang w:val="ro-RO"/>
        </w:rPr>
        <w:t>al</w:t>
      </w:r>
      <w:r w:rsidR="007472D9" w:rsidRPr="00D02038">
        <w:rPr>
          <w:sz w:val="24"/>
          <w:szCs w:val="24"/>
          <w:lang w:val="ro-RO"/>
        </w:rPr>
        <w:t xml:space="preserve"> </w:t>
      </w:r>
      <w:r w:rsidRPr="00D02038">
        <w:rPr>
          <w:sz w:val="24"/>
          <w:szCs w:val="24"/>
          <w:lang w:val="ro-RO"/>
        </w:rPr>
        <w:t>PNDR</w:t>
      </w:r>
      <w:r w:rsidR="007472D9" w:rsidRPr="00D02038">
        <w:rPr>
          <w:sz w:val="24"/>
          <w:szCs w:val="24"/>
          <w:lang w:val="ro-RO"/>
        </w:rPr>
        <w:t xml:space="preserve"> </w:t>
      </w:r>
      <w:r w:rsidRPr="00D02038">
        <w:rPr>
          <w:sz w:val="24"/>
          <w:szCs w:val="24"/>
          <w:lang w:val="ro-RO"/>
        </w:rPr>
        <w:t>2014</w:t>
      </w:r>
      <w:r w:rsidR="008E5A30" w:rsidRPr="00D02038">
        <w:rPr>
          <w:sz w:val="24"/>
          <w:szCs w:val="24"/>
          <w:lang w:val="ro-RO"/>
        </w:rPr>
        <w:t xml:space="preserve"> </w:t>
      </w:r>
      <w:r w:rsidRPr="00D02038">
        <w:rPr>
          <w:sz w:val="24"/>
          <w:szCs w:val="24"/>
          <w:lang w:val="ro-RO"/>
        </w:rPr>
        <w:t>-</w:t>
      </w:r>
      <w:r w:rsidR="008E5A30" w:rsidRPr="00D02038">
        <w:rPr>
          <w:sz w:val="24"/>
          <w:szCs w:val="24"/>
          <w:lang w:val="ro-RO"/>
        </w:rPr>
        <w:t xml:space="preserve"> </w:t>
      </w:r>
      <w:r w:rsidRPr="00D02038">
        <w:rPr>
          <w:sz w:val="24"/>
          <w:szCs w:val="24"/>
          <w:lang w:val="ro-RO"/>
        </w:rPr>
        <w:t>2020</w:t>
      </w:r>
      <w:r w:rsidR="0070304C" w:rsidRPr="00D02038">
        <w:rPr>
          <w:sz w:val="24"/>
          <w:szCs w:val="24"/>
          <w:lang w:val="ro-RO"/>
        </w:rPr>
        <w:t>:</w:t>
      </w:r>
    </w:p>
    <w:p w:rsidR="0070304C" w:rsidRPr="00D02038" w:rsidRDefault="0070304C" w:rsidP="00F37B20">
      <w:pPr>
        <w:pStyle w:val="ListParagraph"/>
        <w:numPr>
          <w:ilvl w:val="0"/>
          <w:numId w:val="19"/>
        </w:numPr>
        <w:spacing w:before="0"/>
        <w:ind w:left="426" w:hanging="284"/>
        <w:jc w:val="both"/>
        <w:rPr>
          <w:sz w:val="24"/>
          <w:szCs w:val="24"/>
          <w:lang w:val="ro-RO"/>
        </w:rPr>
      </w:pPr>
      <w:r w:rsidRPr="00D02038">
        <w:rPr>
          <w:sz w:val="24"/>
          <w:szCs w:val="24"/>
          <w:lang w:val="ro-RO"/>
        </w:rPr>
        <w:t>cheltuielile</w:t>
      </w:r>
      <w:r w:rsidR="007472D9" w:rsidRPr="00D02038">
        <w:rPr>
          <w:sz w:val="24"/>
          <w:szCs w:val="24"/>
          <w:lang w:val="ro-RO"/>
        </w:rPr>
        <w:t xml:space="preserve"> </w:t>
      </w:r>
      <w:r w:rsidRPr="00D02038">
        <w:rPr>
          <w:sz w:val="24"/>
          <w:szCs w:val="24"/>
          <w:lang w:val="ro-RO"/>
        </w:rPr>
        <w:t>cu</w:t>
      </w:r>
      <w:r w:rsidR="007472D9" w:rsidRPr="00D02038">
        <w:rPr>
          <w:sz w:val="24"/>
          <w:szCs w:val="24"/>
          <w:lang w:val="ro-RO"/>
        </w:rPr>
        <w:t xml:space="preserve"> </w:t>
      </w:r>
      <w:r w:rsidRPr="00D02038">
        <w:rPr>
          <w:sz w:val="24"/>
          <w:szCs w:val="24"/>
          <w:lang w:val="ro-RO"/>
        </w:rPr>
        <w:t>achiziţionarea</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bunuri</w:t>
      </w:r>
      <w:r w:rsidR="007472D9" w:rsidRPr="00D02038">
        <w:rPr>
          <w:sz w:val="24"/>
          <w:szCs w:val="24"/>
          <w:lang w:val="ro-RO"/>
        </w:rPr>
        <w:t xml:space="preserve"> </w:t>
      </w:r>
      <w:r w:rsidRPr="00D02038">
        <w:rPr>
          <w:sz w:val="24"/>
          <w:szCs w:val="24"/>
          <w:lang w:val="ro-RO"/>
        </w:rPr>
        <w:t>și</w:t>
      </w:r>
      <w:r w:rsidR="007472D9" w:rsidRPr="00D02038">
        <w:rPr>
          <w:sz w:val="24"/>
          <w:szCs w:val="24"/>
          <w:lang w:val="ro-RO"/>
        </w:rPr>
        <w:t xml:space="preserve"> </w:t>
      </w:r>
      <w:r w:rsidRPr="00D02038">
        <w:rPr>
          <w:sz w:val="24"/>
          <w:szCs w:val="24"/>
          <w:lang w:val="ro-RO"/>
        </w:rPr>
        <w:t>echipamente</w:t>
      </w:r>
      <w:r w:rsidR="007472D9" w:rsidRPr="00D02038">
        <w:rPr>
          <w:sz w:val="24"/>
          <w:szCs w:val="24"/>
          <w:lang w:val="ro-RO"/>
        </w:rPr>
        <w:t xml:space="preserve"> </w:t>
      </w:r>
      <w:r w:rsidRPr="00D02038">
        <w:rPr>
          <w:sz w:val="24"/>
          <w:szCs w:val="24"/>
          <w:lang w:val="ro-RO"/>
        </w:rPr>
        <w:t>„second</w:t>
      </w:r>
      <w:r w:rsidR="007472D9" w:rsidRPr="00D02038">
        <w:rPr>
          <w:sz w:val="24"/>
          <w:szCs w:val="24"/>
          <w:lang w:val="ro-RO"/>
        </w:rPr>
        <w:t xml:space="preserve"> </w:t>
      </w:r>
      <w:r w:rsidRPr="00D02038">
        <w:rPr>
          <w:sz w:val="24"/>
          <w:szCs w:val="24"/>
          <w:lang w:val="ro-RO"/>
        </w:rPr>
        <w:t>hand”;</w:t>
      </w:r>
    </w:p>
    <w:p w:rsidR="0070304C" w:rsidRPr="00D02038" w:rsidRDefault="0070304C" w:rsidP="00F37B20">
      <w:pPr>
        <w:pStyle w:val="ListParagraph"/>
        <w:numPr>
          <w:ilvl w:val="0"/>
          <w:numId w:val="19"/>
        </w:numPr>
        <w:spacing w:before="0"/>
        <w:ind w:left="426" w:hanging="284"/>
        <w:jc w:val="both"/>
        <w:rPr>
          <w:sz w:val="24"/>
          <w:szCs w:val="24"/>
          <w:lang w:val="ro-RO"/>
        </w:rPr>
      </w:pPr>
      <w:r w:rsidRPr="00D02038">
        <w:rPr>
          <w:sz w:val="24"/>
          <w:szCs w:val="24"/>
          <w:lang w:val="ro-RO"/>
        </w:rPr>
        <w:lastRenderedPageBreak/>
        <w:t>cheltuieli</w:t>
      </w:r>
      <w:r w:rsidR="007472D9" w:rsidRPr="00D02038">
        <w:rPr>
          <w:sz w:val="24"/>
          <w:szCs w:val="24"/>
          <w:lang w:val="ro-RO"/>
        </w:rPr>
        <w:t xml:space="preserve"> </w:t>
      </w:r>
      <w:r w:rsidRPr="00D02038">
        <w:rPr>
          <w:sz w:val="24"/>
          <w:szCs w:val="24"/>
          <w:lang w:val="ro-RO"/>
        </w:rPr>
        <w:t>efectuate</w:t>
      </w:r>
      <w:r w:rsidR="007472D9" w:rsidRPr="00D02038">
        <w:rPr>
          <w:sz w:val="24"/>
          <w:szCs w:val="24"/>
          <w:lang w:val="ro-RO"/>
        </w:rPr>
        <w:t xml:space="preserve"> </w:t>
      </w:r>
      <w:r w:rsidRPr="00D02038">
        <w:rPr>
          <w:sz w:val="24"/>
          <w:szCs w:val="24"/>
          <w:lang w:val="ro-RO"/>
        </w:rPr>
        <w:t>înainte</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semnarea</w:t>
      </w:r>
      <w:r w:rsidR="007472D9" w:rsidRPr="00D02038">
        <w:rPr>
          <w:sz w:val="24"/>
          <w:szCs w:val="24"/>
          <w:lang w:val="ro-RO"/>
        </w:rPr>
        <w:t xml:space="preserve"> </w:t>
      </w:r>
      <w:r w:rsidRPr="00D02038">
        <w:rPr>
          <w:sz w:val="24"/>
          <w:szCs w:val="24"/>
          <w:lang w:val="ro-RO"/>
        </w:rPr>
        <w:t>contractului</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finanțare</w:t>
      </w:r>
      <w:r w:rsidR="007472D9" w:rsidRPr="00D02038">
        <w:rPr>
          <w:sz w:val="24"/>
          <w:szCs w:val="24"/>
          <w:lang w:val="ro-RO"/>
        </w:rPr>
        <w:t xml:space="preserve"> </w:t>
      </w:r>
      <w:r w:rsidRPr="00D02038">
        <w:rPr>
          <w:sz w:val="24"/>
          <w:szCs w:val="24"/>
          <w:lang w:val="ro-RO"/>
        </w:rPr>
        <w:t>a</w:t>
      </w:r>
      <w:r w:rsidR="007472D9" w:rsidRPr="00D02038">
        <w:rPr>
          <w:sz w:val="24"/>
          <w:szCs w:val="24"/>
          <w:lang w:val="ro-RO"/>
        </w:rPr>
        <w:t xml:space="preserve"> </w:t>
      </w:r>
      <w:r w:rsidRPr="00D02038">
        <w:rPr>
          <w:sz w:val="24"/>
          <w:szCs w:val="24"/>
          <w:lang w:val="ro-RO"/>
        </w:rPr>
        <w:t>proiectului</w:t>
      </w:r>
      <w:r w:rsidR="007472D9" w:rsidRPr="00D02038">
        <w:rPr>
          <w:sz w:val="24"/>
          <w:szCs w:val="24"/>
          <w:lang w:val="ro-RO"/>
        </w:rPr>
        <w:t xml:space="preserve"> </w:t>
      </w:r>
      <w:r w:rsidRPr="00D02038">
        <w:rPr>
          <w:sz w:val="24"/>
          <w:szCs w:val="24"/>
          <w:lang w:val="ro-RO"/>
        </w:rPr>
        <w:t>cu</w:t>
      </w:r>
      <w:r w:rsidR="007472D9" w:rsidRPr="00D02038">
        <w:rPr>
          <w:sz w:val="24"/>
          <w:szCs w:val="24"/>
          <w:lang w:val="ro-RO"/>
        </w:rPr>
        <w:t xml:space="preserve"> </w:t>
      </w:r>
      <w:r w:rsidRPr="00D02038">
        <w:rPr>
          <w:sz w:val="24"/>
          <w:szCs w:val="24"/>
          <w:lang w:val="ro-RO"/>
        </w:rPr>
        <w:t>excepţia:</w:t>
      </w:r>
      <w:r w:rsidR="007472D9" w:rsidRPr="00D02038">
        <w:rPr>
          <w:sz w:val="24"/>
          <w:szCs w:val="24"/>
          <w:lang w:val="ro-RO"/>
        </w:rPr>
        <w:t xml:space="preserve"> </w:t>
      </w:r>
      <w:r w:rsidRPr="00D02038">
        <w:rPr>
          <w:sz w:val="24"/>
          <w:szCs w:val="24"/>
          <w:lang w:val="ro-RO"/>
        </w:rPr>
        <w:t>costurilor</w:t>
      </w:r>
      <w:r w:rsidR="007472D9" w:rsidRPr="00D02038">
        <w:rPr>
          <w:sz w:val="24"/>
          <w:szCs w:val="24"/>
          <w:lang w:val="ro-RO"/>
        </w:rPr>
        <w:t xml:space="preserve"> </w:t>
      </w:r>
      <w:r w:rsidRPr="00D02038">
        <w:rPr>
          <w:sz w:val="24"/>
          <w:szCs w:val="24"/>
          <w:lang w:val="ro-RO"/>
        </w:rPr>
        <w:t>generale</w:t>
      </w:r>
      <w:r w:rsidR="007472D9" w:rsidRPr="00D02038">
        <w:rPr>
          <w:sz w:val="24"/>
          <w:szCs w:val="24"/>
          <w:lang w:val="ro-RO"/>
        </w:rPr>
        <w:t xml:space="preserve"> </w:t>
      </w:r>
      <w:r w:rsidRPr="00D02038">
        <w:rPr>
          <w:sz w:val="24"/>
          <w:szCs w:val="24"/>
          <w:lang w:val="ro-RO"/>
        </w:rPr>
        <w:t>definite</w:t>
      </w:r>
      <w:r w:rsidR="007472D9" w:rsidRPr="00D02038">
        <w:rPr>
          <w:sz w:val="24"/>
          <w:szCs w:val="24"/>
          <w:lang w:val="ro-RO"/>
        </w:rPr>
        <w:t xml:space="preserve"> </w:t>
      </w:r>
      <w:r w:rsidRPr="00D02038">
        <w:rPr>
          <w:sz w:val="24"/>
          <w:szCs w:val="24"/>
          <w:lang w:val="ro-RO"/>
        </w:rPr>
        <w:t>la</w:t>
      </w:r>
      <w:r w:rsidR="007472D9" w:rsidRPr="00D02038">
        <w:rPr>
          <w:sz w:val="24"/>
          <w:szCs w:val="24"/>
          <w:lang w:val="ro-RO"/>
        </w:rPr>
        <w:t xml:space="preserve"> </w:t>
      </w:r>
      <w:r w:rsidRPr="00D02038">
        <w:rPr>
          <w:sz w:val="24"/>
          <w:szCs w:val="24"/>
          <w:lang w:val="ro-RO"/>
        </w:rPr>
        <w:t>art</w:t>
      </w:r>
      <w:r w:rsidR="00594D40" w:rsidRPr="00D02038">
        <w:rPr>
          <w:sz w:val="24"/>
          <w:szCs w:val="24"/>
          <w:lang w:val="ro-RO"/>
        </w:rPr>
        <w:t>.</w:t>
      </w:r>
      <w:r w:rsidR="007472D9" w:rsidRPr="00D02038">
        <w:rPr>
          <w:sz w:val="24"/>
          <w:szCs w:val="24"/>
          <w:lang w:val="ro-RO"/>
        </w:rPr>
        <w:t xml:space="preserve"> </w:t>
      </w:r>
      <w:r w:rsidRPr="00D02038">
        <w:rPr>
          <w:sz w:val="24"/>
          <w:szCs w:val="24"/>
          <w:lang w:val="ro-RO"/>
        </w:rPr>
        <w:t>45,</w:t>
      </w:r>
      <w:r w:rsidR="007472D9" w:rsidRPr="00D02038">
        <w:rPr>
          <w:sz w:val="24"/>
          <w:szCs w:val="24"/>
          <w:lang w:val="ro-RO"/>
        </w:rPr>
        <w:t xml:space="preserve"> </w:t>
      </w:r>
      <w:r w:rsidRPr="00D02038">
        <w:rPr>
          <w:sz w:val="24"/>
          <w:szCs w:val="24"/>
          <w:lang w:val="ro-RO"/>
        </w:rPr>
        <w:t>alin.</w:t>
      </w:r>
      <w:r w:rsidR="007472D9" w:rsidRPr="00D02038">
        <w:rPr>
          <w:sz w:val="24"/>
          <w:szCs w:val="24"/>
          <w:lang w:val="ro-RO"/>
        </w:rPr>
        <w:t xml:space="preserve"> </w:t>
      </w:r>
      <w:r w:rsidRPr="00D02038">
        <w:rPr>
          <w:sz w:val="24"/>
          <w:szCs w:val="24"/>
          <w:lang w:val="ro-RO"/>
        </w:rPr>
        <w:t>2</w:t>
      </w:r>
      <w:r w:rsidR="007472D9" w:rsidRPr="00D02038">
        <w:rPr>
          <w:sz w:val="24"/>
          <w:szCs w:val="24"/>
          <w:lang w:val="ro-RO"/>
        </w:rPr>
        <w:t xml:space="preserve"> </w:t>
      </w:r>
      <w:r w:rsidRPr="00D02038">
        <w:rPr>
          <w:sz w:val="24"/>
          <w:szCs w:val="24"/>
          <w:lang w:val="ro-RO"/>
        </w:rPr>
        <w:t>lit.</w:t>
      </w:r>
      <w:r w:rsidR="007472D9" w:rsidRPr="00D02038">
        <w:rPr>
          <w:sz w:val="24"/>
          <w:szCs w:val="24"/>
          <w:lang w:val="ro-RO"/>
        </w:rPr>
        <w:t xml:space="preserve"> </w:t>
      </w:r>
      <w:r w:rsidRPr="00D02038">
        <w:rPr>
          <w:sz w:val="24"/>
          <w:szCs w:val="24"/>
          <w:lang w:val="ro-RO"/>
        </w:rPr>
        <w:t>c)</w:t>
      </w:r>
      <w:r w:rsidR="007472D9" w:rsidRPr="00D02038">
        <w:rPr>
          <w:sz w:val="24"/>
          <w:szCs w:val="24"/>
          <w:lang w:val="ro-RO"/>
        </w:rPr>
        <w:t xml:space="preserve"> </w:t>
      </w:r>
      <w:r w:rsidRPr="00D02038">
        <w:rPr>
          <w:sz w:val="24"/>
          <w:szCs w:val="24"/>
          <w:lang w:val="ro-RO"/>
        </w:rPr>
        <w:t>din</w:t>
      </w:r>
      <w:r w:rsidR="007472D9" w:rsidRPr="00D02038">
        <w:rPr>
          <w:sz w:val="24"/>
          <w:szCs w:val="24"/>
          <w:lang w:val="ro-RO"/>
        </w:rPr>
        <w:t xml:space="preserve"> </w:t>
      </w:r>
      <w:r w:rsidRPr="00D02038">
        <w:rPr>
          <w:sz w:val="24"/>
          <w:szCs w:val="24"/>
          <w:lang w:val="ro-RO"/>
        </w:rPr>
        <w:t>R</w:t>
      </w:r>
      <w:r w:rsidR="007472D9" w:rsidRPr="00D02038">
        <w:rPr>
          <w:sz w:val="24"/>
          <w:szCs w:val="24"/>
          <w:lang w:val="ro-RO"/>
        </w:rPr>
        <w:t xml:space="preserve"> </w:t>
      </w:r>
      <w:r w:rsidRPr="00D02038">
        <w:rPr>
          <w:sz w:val="24"/>
          <w:szCs w:val="24"/>
          <w:lang w:val="ro-RO"/>
        </w:rPr>
        <w:t>(UE)</w:t>
      </w:r>
      <w:r w:rsidR="007472D9" w:rsidRPr="00D02038">
        <w:rPr>
          <w:sz w:val="24"/>
          <w:szCs w:val="24"/>
          <w:lang w:val="ro-RO"/>
        </w:rPr>
        <w:t xml:space="preserve"> </w:t>
      </w:r>
      <w:r w:rsidRPr="00D02038">
        <w:rPr>
          <w:sz w:val="24"/>
          <w:szCs w:val="24"/>
          <w:lang w:val="ro-RO"/>
        </w:rPr>
        <w:t>nr.</w:t>
      </w:r>
      <w:r w:rsidR="007472D9" w:rsidRPr="00D02038">
        <w:rPr>
          <w:sz w:val="24"/>
          <w:szCs w:val="24"/>
          <w:lang w:val="ro-RO"/>
        </w:rPr>
        <w:t xml:space="preserve"> </w:t>
      </w:r>
      <w:r w:rsidRPr="00D02038">
        <w:rPr>
          <w:sz w:val="24"/>
          <w:szCs w:val="24"/>
          <w:lang w:val="ro-RO"/>
        </w:rPr>
        <w:t>1305</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201</w:t>
      </w:r>
      <w:r w:rsidR="00594D40" w:rsidRPr="00D02038">
        <w:rPr>
          <w:sz w:val="24"/>
          <w:szCs w:val="24"/>
          <w:lang w:val="ro-RO"/>
        </w:rPr>
        <w:t>3</w:t>
      </w:r>
      <w:r w:rsidRPr="00D02038">
        <w:rPr>
          <w:sz w:val="24"/>
          <w:szCs w:val="24"/>
          <w:lang w:val="ro-RO"/>
        </w:rPr>
        <w:t>,</w:t>
      </w:r>
      <w:r w:rsidR="007472D9" w:rsidRPr="00D02038">
        <w:rPr>
          <w:sz w:val="24"/>
          <w:szCs w:val="24"/>
          <w:lang w:val="ro-RO"/>
        </w:rPr>
        <w:t xml:space="preserve"> </w:t>
      </w:r>
      <w:r w:rsidRPr="00D02038">
        <w:rPr>
          <w:sz w:val="24"/>
          <w:szCs w:val="24"/>
          <w:lang w:val="ro-RO"/>
        </w:rPr>
        <w:t>cu</w:t>
      </w:r>
      <w:r w:rsidR="007472D9" w:rsidRPr="00D02038">
        <w:rPr>
          <w:sz w:val="24"/>
          <w:szCs w:val="24"/>
          <w:lang w:val="ro-RO"/>
        </w:rPr>
        <w:t xml:space="preserve"> </w:t>
      </w:r>
      <w:r w:rsidRPr="00D02038">
        <w:rPr>
          <w:sz w:val="24"/>
          <w:szCs w:val="24"/>
          <w:lang w:val="ro-RO"/>
        </w:rPr>
        <w:t>modificările</w:t>
      </w:r>
      <w:r w:rsidR="007472D9" w:rsidRPr="00D02038">
        <w:rPr>
          <w:sz w:val="24"/>
          <w:szCs w:val="24"/>
          <w:lang w:val="ro-RO"/>
        </w:rPr>
        <w:t xml:space="preserve"> </w:t>
      </w:r>
      <w:r w:rsidRPr="00D02038">
        <w:rPr>
          <w:sz w:val="24"/>
          <w:szCs w:val="24"/>
          <w:lang w:val="ro-RO"/>
        </w:rPr>
        <w:t>și</w:t>
      </w:r>
      <w:r w:rsidR="007472D9" w:rsidRPr="00D02038">
        <w:rPr>
          <w:sz w:val="24"/>
          <w:szCs w:val="24"/>
          <w:lang w:val="ro-RO"/>
        </w:rPr>
        <w:t xml:space="preserve"> </w:t>
      </w:r>
      <w:r w:rsidRPr="00D02038">
        <w:rPr>
          <w:sz w:val="24"/>
          <w:szCs w:val="24"/>
          <w:lang w:val="ro-RO"/>
        </w:rPr>
        <w:t>completările</w:t>
      </w:r>
      <w:r w:rsidR="007472D9" w:rsidRPr="00D02038">
        <w:rPr>
          <w:sz w:val="24"/>
          <w:szCs w:val="24"/>
          <w:lang w:val="ro-RO"/>
        </w:rPr>
        <w:t xml:space="preserve"> </w:t>
      </w:r>
      <w:r w:rsidRPr="00D02038">
        <w:rPr>
          <w:sz w:val="24"/>
          <w:szCs w:val="24"/>
          <w:lang w:val="ro-RO"/>
        </w:rPr>
        <w:t>ulterioare</w:t>
      </w:r>
      <w:r w:rsidR="007472D9" w:rsidRPr="00D02038">
        <w:rPr>
          <w:sz w:val="24"/>
          <w:szCs w:val="24"/>
          <w:lang w:val="ro-RO"/>
        </w:rPr>
        <w:t xml:space="preserve"> </w:t>
      </w:r>
      <w:r w:rsidRPr="00D02038">
        <w:rPr>
          <w:sz w:val="24"/>
          <w:szCs w:val="24"/>
          <w:lang w:val="ro-RO"/>
        </w:rPr>
        <w:t>care</w:t>
      </w:r>
      <w:r w:rsidR="007472D9" w:rsidRPr="00D02038">
        <w:rPr>
          <w:sz w:val="24"/>
          <w:szCs w:val="24"/>
          <w:lang w:val="ro-RO"/>
        </w:rPr>
        <w:t xml:space="preserve"> </w:t>
      </w:r>
      <w:r w:rsidRPr="00D02038">
        <w:rPr>
          <w:sz w:val="24"/>
          <w:szCs w:val="24"/>
          <w:lang w:val="ro-RO"/>
        </w:rPr>
        <w:t>pot</w:t>
      </w:r>
      <w:r w:rsidR="007472D9" w:rsidRPr="00D02038">
        <w:rPr>
          <w:sz w:val="24"/>
          <w:szCs w:val="24"/>
          <w:lang w:val="ro-RO"/>
        </w:rPr>
        <w:t xml:space="preserve"> </w:t>
      </w:r>
      <w:r w:rsidRPr="00D02038">
        <w:rPr>
          <w:sz w:val="24"/>
          <w:szCs w:val="24"/>
          <w:lang w:val="ro-RO"/>
        </w:rPr>
        <w:t>fi</w:t>
      </w:r>
      <w:r w:rsidR="007472D9" w:rsidRPr="00D02038">
        <w:rPr>
          <w:sz w:val="24"/>
          <w:szCs w:val="24"/>
          <w:lang w:val="ro-RO"/>
        </w:rPr>
        <w:t xml:space="preserve"> </w:t>
      </w:r>
      <w:r w:rsidRPr="00D02038">
        <w:rPr>
          <w:sz w:val="24"/>
          <w:szCs w:val="24"/>
          <w:lang w:val="ro-RO"/>
        </w:rPr>
        <w:t>realizate</w:t>
      </w:r>
      <w:r w:rsidR="007472D9" w:rsidRPr="00D02038">
        <w:rPr>
          <w:sz w:val="24"/>
          <w:szCs w:val="24"/>
          <w:lang w:val="ro-RO"/>
        </w:rPr>
        <w:t xml:space="preserve"> </w:t>
      </w:r>
      <w:r w:rsidRPr="00D02038">
        <w:rPr>
          <w:sz w:val="24"/>
          <w:szCs w:val="24"/>
          <w:lang w:val="ro-RO"/>
        </w:rPr>
        <w:t>înainte</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depunerea</w:t>
      </w:r>
      <w:r w:rsidR="007472D9" w:rsidRPr="00D02038">
        <w:rPr>
          <w:sz w:val="24"/>
          <w:szCs w:val="24"/>
          <w:lang w:val="ro-RO"/>
        </w:rPr>
        <w:t xml:space="preserve"> </w:t>
      </w:r>
      <w:r w:rsidRPr="00D02038">
        <w:rPr>
          <w:sz w:val="24"/>
          <w:szCs w:val="24"/>
          <w:lang w:val="ro-RO"/>
        </w:rPr>
        <w:t>cererii</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finanțare;</w:t>
      </w:r>
    </w:p>
    <w:p w:rsidR="0070304C" w:rsidRPr="00D02038" w:rsidRDefault="0070304C" w:rsidP="00F37B20">
      <w:pPr>
        <w:pStyle w:val="ListParagraph"/>
        <w:numPr>
          <w:ilvl w:val="0"/>
          <w:numId w:val="19"/>
        </w:numPr>
        <w:spacing w:before="0"/>
        <w:ind w:left="426" w:hanging="284"/>
        <w:jc w:val="both"/>
        <w:rPr>
          <w:sz w:val="24"/>
          <w:szCs w:val="24"/>
          <w:lang w:val="ro-RO"/>
        </w:rPr>
      </w:pPr>
      <w:r w:rsidRPr="00D02038">
        <w:rPr>
          <w:sz w:val="24"/>
          <w:szCs w:val="24"/>
          <w:lang w:val="ro-RO"/>
        </w:rPr>
        <w:t>cheltuieli</w:t>
      </w:r>
      <w:r w:rsidR="007472D9" w:rsidRPr="00D02038">
        <w:rPr>
          <w:sz w:val="24"/>
          <w:szCs w:val="24"/>
          <w:lang w:val="ro-RO"/>
        </w:rPr>
        <w:t xml:space="preserve"> </w:t>
      </w:r>
      <w:r w:rsidRPr="00D02038">
        <w:rPr>
          <w:sz w:val="24"/>
          <w:szCs w:val="24"/>
          <w:lang w:val="ro-RO"/>
        </w:rPr>
        <w:t>cu</w:t>
      </w:r>
      <w:r w:rsidR="007472D9" w:rsidRPr="00D02038">
        <w:rPr>
          <w:sz w:val="24"/>
          <w:szCs w:val="24"/>
          <w:lang w:val="ro-RO"/>
        </w:rPr>
        <w:t xml:space="preserve"> </w:t>
      </w:r>
      <w:r w:rsidRPr="00D02038">
        <w:rPr>
          <w:sz w:val="24"/>
          <w:szCs w:val="24"/>
          <w:lang w:val="ro-RO"/>
        </w:rPr>
        <w:t>achiziția</w:t>
      </w:r>
      <w:r w:rsidR="007472D9" w:rsidRPr="00D02038">
        <w:rPr>
          <w:sz w:val="24"/>
          <w:szCs w:val="24"/>
          <w:lang w:val="ro-RO"/>
        </w:rPr>
        <w:t xml:space="preserve"> </w:t>
      </w:r>
      <w:r w:rsidRPr="00D02038">
        <w:rPr>
          <w:sz w:val="24"/>
          <w:szCs w:val="24"/>
          <w:lang w:val="ro-RO"/>
        </w:rPr>
        <w:t>mijloacelor</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transport</w:t>
      </w:r>
      <w:r w:rsidR="00E00ACC">
        <w:rPr>
          <w:sz w:val="24"/>
          <w:szCs w:val="24"/>
          <w:lang w:val="ro-RO"/>
        </w:rPr>
        <w:t>:</w:t>
      </w:r>
      <w:r w:rsidR="007472D9" w:rsidRPr="00D02038">
        <w:rPr>
          <w:sz w:val="24"/>
          <w:szCs w:val="24"/>
          <w:lang w:val="ro-RO"/>
        </w:rPr>
        <w:t xml:space="preserve"> </w:t>
      </w:r>
      <w:r w:rsidRPr="00D02038">
        <w:rPr>
          <w:sz w:val="24"/>
          <w:szCs w:val="24"/>
          <w:lang w:val="ro-RO"/>
        </w:rPr>
        <w:t>pentru</w:t>
      </w:r>
      <w:r w:rsidR="007472D9" w:rsidRPr="00D02038">
        <w:rPr>
          <w:sz w:val="24"/>
          <w:szCs w:val="24"/>
          <w:lang w:val="ro-RO"/>
        </w:rPr>
        <w:t xml:space="preserve"> </w:t>
      </w:r>
      <w:r w:rsidRPr="00D02038">
        <w:rPr>
          <w:sz w:val="24"/>
          <w:szCs w:val="24"/>
          <w:lang w:val="ro-RO"/>
        </w:rPr>
        <w:t>uz</w:t>
      </w:r>
      <w:r w:rsidR="007472D9" w:rsidRPr="00D02038">
        <w:rPr>
          <w:sz w:val="24"/>
          <w:szCs w:val="24"/>
          <w:lang w:val="ro-RO"/>
        </w:rPr>
        <w:t xml:space="preserve"> </w:t>
      </w:r>
      <w:r w:rsidRPr="00D02038">
        <w:rPr>
          <w:sz w:val="24"/>
          <w:szCs w:val="24"/>
          <w:lang w:val="ro-RO"/>
        </w:rPr>
        <w:t>personal</w:t>
      </w:r>
      <w:r w:rsidR="00E00ACC">
        <w:rPr>
          <w:sz w:val="24"/>
          <w:szCs w:val="24"/>
          <w:lang w:val="ro-RO"/>
        </w:rPr>
        <w:t>;</w:t>
      </w:r>
      <w:r w:rsidR="007472D9" w:rsidRPr="00D02038">
        <w:rPr>
          <w:sz w:val="24"/>
          <w:szCs w:val="24"/>
          <w:lang w:val="ro-RO"/>
        </w:rPr>
        <w:t xml:space="preserve"> </w:t>
      </w:r>
      <w:r w:rsidRPr="00D02038">
        <w:rPr>
          <w:sz w:val="24"/>
          <w:szCs w:val="24"/>
          <w:lang w:val="ro-RO"/>
        </w:rPr>
        <w:t>pentru</w:t>
      </w:r>
      <w:r w:rsidR="007472D9" w:rsidRPr="00D02038">
        <w:rPr>
          <w:sz w:val="24"/>
          <w:szCs w:val="24"/>
          <w:lang w:val="ro-RO"/>
        </w:rPr>
        <w:t xml:space="preserve"> </w:t>
      </w:r>
      <w:r w:rsidRPr="00D02038">
        <w:rPr>
          <w:sz w:val="24"/>
          <w:szCs w:val="24"/>
          <w:lang w:val="ro-RO"/>
        </w:rPr>
        <w:t>transport</w:t>
      </w:r>
      <w:r w:rsidR="007472D9" w:rsidRPr="00D02038">
        <w:rPr>
          <w:sz w:val="24"/>
          <w:szCs w:val="24"/>
          <w:lang w:val="ro-RO"/>
        </w:rPr>
        <w:t xml:space="preserve"> </w:t>
      </w:r>
      <w:r w:rsidRPr="00D02038">
        <w:rPr>
          <w:sz w:val="24"/>
          <w:szCs w:val="24"/>
          <w:lang w:val="ro-RO"/>
        </w:rPr>
        <w:t>persoane</w:t>
      </w:r>
      <w:r w:rsidR="00E00ACC">
        <w:rPr>
          <w:sz w:val="24"/>
          <w:szCs w:val="24"/>
          <w:lang w:val="ro-RO"/>
        </w:rPr>
        <w:t>, dacă nu este justificată, corelată cu activitățile proiectului</w:t>
      </w:r>
      <w:r w:rsidRPr="00D02038">
        <w:rPr>
          <w:sz w:val="24"/>
          <w:szCs w:val="24"/>
          <w:lang w:val="ro-RO"/>
        </w:rPr>
        <w:t>;</w:t>
      </w:r>
    </w:p>
    <w:p w:rsidR="0070304C" w:rsidRPr="00D02038" w:rsidRDefault="0070304C" w:rsidP="00F37B20">
      <w:pPr>
        <w:pStyle w:val="ListParagraph"/>
        <w:numPr>
          <w:ilvl w:val="0"/>
          <w:numId w:val="19"/>
        </w:numPr>
        <w:spacing w:before="0"/>
        <w:ind w:left="426" w:hanging="284"/>
        <w:jc w:val="both"/>
        <w:rPr>
          <w:sz w:val="24"/>
          <w:szCs w:val="24"/>
          <w:lang w:val="ro-RO"/>
        </w:rPr>
      </w:pPr>
      <w:r w:rsidRPr="00D02038">
        <w:rPr>
          <w:sz w:val="24"/>
          <w:szCs w:val="24"/>
          <w:lang w:val="ro-RO"/>
        </w:rPr>
        <w:t>cheltuieli</w:t>
      </w:r>
      <w:r w:rsidR="007472D9" w:rsidRPr="00D02038">
        <w:rPr>
          <w:sz w:val="24"/>
          <w:szCs w:val="24"/>
          <w:lang w:val="ro-RO"/>
        </w:rPr>
        <w:t xml:space="preserve"> </w:t>
      </w:r>
      <w:r w:rsidRPr="00D02038">
        <w:rPr>
          <w:sz w:val="24"/>
          <w:szCs w:val="24"/>
          <w:lang w:val="ro-RO"/>
        </w:rPr>
        <w:t>cu</w:t>
      </w:r>
      <w:r w:rsidR="007472D9" w:rsidRPr="00D02038">
        <w:rPr>
          <w:sz w:val="24"/>
          <w:szCs w:val="24"/>
          <w:lang w:val="ro-RO"/>
        </w:rPr>
        <w:t xml:space="preserve"> </w:t>
      </w:r>
      <w:r w:rsidRPr="00D02038">
        <w:rPr>
          <w:sz w:val="24"/>
          <w:szCs w:val="24"/>
          <w:lang w:val="ro-RO"/>
        </w:rPr>
        <w:t>investițiile</w:t>
      </w:r>
      <w:r w:rsidR="007472D9" w:rsidRPr="00D02038">
        <w:rPr>
          <w:sz w:val="24"/>
          <w:szCs w:val="24"/>
          <w:lang w:val="ro-RO"/>
        </w:rPr>
        <w:t xml:space="preserve"> </w:t>
      </w:r>
      <w:r w:rsidRPr="00D02038">
        <w:rPr>
          <w:sz w:val="24"/>
          <w:szCs w:val="24"/>
          <w:lang w:val="ro-RO"/>
        </w:rPr>
        <w:t>ce</w:t>
      </w:r>
      <w:r w:rsidR="007472D9" w:rsidRPr="00D02038">
        <w:rPr>
          <w:sz w:val="24"/>
          <w:szCs w:val="24"/>
          <w:lang w:val="ro-RO"/>
        </w:rPr>
        <w:t xml:space="preserve"> </w:t>
      </w:r>
      <w:r w:rsidRPr="00D02038">
        <w:rPr>
          <w:sz w:val="24"/>
          <w:szCs w:val="24"/>
          <w:lang w:val="ro-RO"/>
        </w:rPr>
        <w:t>fac</w:t>
      </w:r>
      <w:r w:rsidR="007472D9" w:rsidRPr="00D02038">
        <w:rPr>
          <w:sz w:val="24"/>
          <w:szCs w:val="24"/>
          <w:lang w:val="ro-RO"/>
        </w:rPr>
        <w:t xml:space="preserve"> </w:t>
      </w:r>
      <w:r w:rsidRPr="00D02038">
        <w:rPr>
          <w:sz w:val="24"/>
          <w:szCs w:val="24"/>
          <w:lang w:val="ro-RO"/>
        </w:rPr>
        <w:t>obiectul</w:t>
      </w:r>
      <w:r w:rsidR="007472D9" w:rsidRPr="00D02038">
        <w:rPr>
          <w:sz w:val="24"/>
          <w:szCs w:val="24"/>
          <w:lang w:val="ro-RO"/>
        </w:rPr>
        <w:t xml:space="preserve"> </w:t>
      </w:r>
      <w:r w:rsidRPr="00D02038">
        <w:rPr>
          <w:sz w:val="24"/>
          <w:szCs w:val="24"/>
          <w:lang w:val="ro-RO"/>
        </w:rPr>
        <w:t>dublei</w:t>
      </w:r>
      <w:r w:rsidR="007472D9" w:rsidRPr="00D02038">
        <w:rPr>
          <w:sz w:val="24"/>
          <w:szCs w:val="24"/>
          <w:lang w:val="ro-RO"/>
        </w:rPr>
        <w:t xml:space="preserve"> </w:t>
      </w:r>
      <w:r w:rsidRPr="00D02038">
        <w:rPr>
          <w:sz w:val="24"/>
          <w:szCs w:val="24"/>
          <w:lang w:val="ro-RO"/>
        </w:rPr>
        <w:t>finanțări</w:t>
      </w:r>
      <w:r w:rsidR="007472D9" w:rsidRPr="00D02038">
        <w:rPr>
          <w:sz w:val="24"/>
          <w:szCs w:val="24"/>
          <w:lang w:val="ro-RO"/>
        </w:rPr>
        <w:t xml:space="preserve"> </w:t>
      </w:r>
      <w:r w:rsidRPr="00D02038">
        <w:rPr>
          <w:sz w:val="24"/>
          <w:szCs w:val="24"/>
          <w:lang w:val="ro-RO"/>
        </w:rPr>
        <w:t>care</w:t>
      </w:r>
      <w:r w:rsidR="007472D9" w:rsidRPr="00D02038">
        <w:rPr>
          <w:sz w:val="24"/>
          <w:szCs w:val="24"/>
          <w:lang w:val="ro-RO"/>
        </w:rPr>
        <w:t xml:space="preserve"> </w:t>
      </w:r>
      <w:r w:rsidRPr="00D02038">
        <w:rPr>
          <w:sz w:val="24"/>
          <w:szCs w:val="24"/>
          <w:lang w:val="ro-RO"/>
        </w:rPr>
        <w:t>vizează</w:t>
      </w:r>
      <w:r w:rsidR="007472D9" w:rsidRPr="00D02038">
        <w:rPr>
          <w:sz w:val="24"/>
          <w:szCs w:val="24"/>
          <w:lang w:val="ro-RO"/>
        </w:rPr>
        <w:t xml:space="preserve"> </w:t>
      </w:r>
      <w:r w:rsidRPr="00D02038">
        <w:rPr>
          <w:sz w:val="24"/>
          <w:szCs w:val="24"/>
          <w:lang w:val="ro-RO"/>
        </w:rPr>
        <w:t>aceleași</w:t>
      </w:r>
      <w:r w:rsidR="007472D9" w:rsidRPr="00D02038">
        <w:rPr>
          <w:sz w:val="24"/>
          <w:szCs w:val="24"/>
          <w:lang w:val="ro-RO"/>
        </w:rPr>
        <w:t xml:space="preserve"> </w:t>
      </w:r>
      <w:r w:rsidRPr="00D02038">
        <w:rPr>
          <w:sz w:val="24"/>
          <w:szCs w:val="24"/>
          <w:lang w:val="ro-RO"/>
        </w:rPr>
        <w:t>costuri</w:t>
      </w:r>
      <w:r w:rsidR="007472D9" w:rsidRPr="00D02038">
        <w:rPr>
          <w:sz w:val="24"/>
          <w:szCs w:val="24"/>
          <w:lang w:val="ro-RO"/>
        </w:rPr>
        <w:t xml:space="preserve"> </w:t>
      </w:r>
      <w:r w:rsidRPr="00D02038">
        <w:rPr>
          <w:sz w:val="24"/>
          <w:szCs w:val="24"/>
          <w:lang w:val="ro-RO"/>
        </w:rPr>
        <w:t>eligibile;</w:t>
      </w:r>
    </w:p>
    <w:p w:rsidR="0070304C" w:rsidRPr="00D02038" w:rsidRDefault="0070304C" w:rsidP="00F37B20">
      <w:pPr>
        <w:pStyle w:val="ListParagraph"/>
        <w:numPr>
          <w:ilvl w:val="0"/>
          <w:numId w:val="19"/>
        </w:numPr>
        <w:spacing w:before="0"/>
        <w:ind w:left="426" w:hanging="284"/>
        <w:jc w:val="both"/>
        <w:rPr>
          <w:sz w:val="24"/>
          <w:szCs w:val="24"/>
          <w:lang w:val="ro-RO"/>
        </w:rPr>
      </w:pPr>
      <w:r w:rsidRPr="00D02038">
        <w:rPr>
          <w:sz w:val="24"/>
          <w:szCs w:val="24"/>
          <w:lang w:val="ro-RO"/>
        </w:rPr>
        <w:t>în</w:t>
      </w:r>
      <w:r w:rsidR="007472D9" w:rsidRPr="00D02038">
        <w:rPr>
          <w:sz w:val="24"/>
          <w:szCs w:val="24"/>
          <w:lang w:val="ro-RO"/>
        </w:rPr>
        <w:t xml:space="preserve"> </w:t>
      </w:r>
      <w:r w:rsidRPr="00D02038">
        <w:rPr>
          <w:sz w:val="24"/>
          <w:szCs w:val="24"/>
          <w:lang w:val="ro-RO"/>
        </w:rPr>
        <w:t>cazul</w:t>
      </w:r>
      <w:r w:rsidR="007472D9" w:rsidRPr="00D02038">
        <w:rPr>
          <w:sz w:val="24"/>
          <w:szCs w:val="24"/>
          <w:lang w:val="ro-RO"/>
        </w:rPr>
        <w:t xml:space="preserve"> </w:t>
      </w:r>
      <w:r w:rsidRPr="00D02038">
        <w:rPr>
          <w:sz w:val="24"/>
          <w:szCs w:val="24"/>
          <w:lang w:val="ro-RO"/>
        </w:rPr>
        <w:t>contractelor</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E00ACC">
        <w:rPr>
          <w:i/>
          <w:sz w:val="24"/>
          <w:szCs w:val="24"/>
          <w:lang w:val="ro-RO"/>
        </w:rPr>
        <w:t>leasing</w:t>
      </w:r>
      <w:r w:rsidRPr="00D02038">
        <w:rPr>
          <w:sz w:val="24"/>
          <w:szCs w:val="24"/>
          <w:lang w:val="ro-RO"/>
        </w:rPr>
        <w:t>,</w:t>
      </w:r>
      <w:r w:rsidR="007472D9" w:rsidRPr="00D02038">
        <w:rPr>
          <w:sz w:val="24"/>
          <w:szCs w:val="24"/>
          <w:lang w:val="ro-RO"/>
        </w:rPr>
        <w:t xml:space="preserve"> </w:t>
      </w:r>
      <w:r w:rsidRPr="00D02038">
        <w:rPr>
          <w:sz w:val="24"/>
          <w:szCs w:val="24"/>
          <w:lang w:val="ro-RO"/>
        </w:rPr>
        <w:t>celelalte</w:t>
      </w:r>
      <w:r w:rsidR="007472D9" w:rsidRPr="00D02038">
        <w:rPr>
          <w:sz w:val="24"/>
          <w:szCs w:val="24"/>
          <w:lang w:val="ro-RO"/>
        </w:rPr>
        <w:t xml:space="preserve"> </w:t>
      </w:r>
      <w:r w:rsidRPr="00D02038">
        <w:rPr>
          <w:sz w:val="24"/>
          <w:szCs w:val="24"/>
          <w:lang w:val="ro-RO"/>
        </w:rPr>
        <w:t>costuri</w:t>
      </w:r>
      <w:r w:rsidR="007472D9" w:rsidRPr="00D02038">
        <w:rPr>
          <w:sz w:val="24"/>
          <w:szCs w:val="24"/>
          <w:lang w:val="ro-RO"/>
        </w:rPr>
        <w:t xml:space="preserve"> </w:t>
      </w:r>
      <w:r w:rsidRPr="00D02038">
        <w:rPr>
          <w:sz w:val="24"/>
          <w:szCs w:val="24"/>
          <w:lang w:val="ro-RO"/>
        </w:rPr>
        <w:t>legate</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contractele</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E00ACC">
        <w:rPr>
          <w:i/>
          <w:sz w:val="24"/>
          <w:szCs w:val="24"/>
          <w:lang w:val="ro-RO"/>
        </w:rPr>
        <w:t>leasing</w:t>
      </w:r>
      <w:r w:rsidRPr="00D02038">
        <w:rPr>
          <w:sz w:val="24"/>
          <w:szCs w:val="24"/>
          <w:lang w:val="ro-RO"/>
        </w:rPr>
        <w:t>,</w:t>
      </w:r>
      <w:r w:rsidR="007472D9" w:rsidRPr="00D02038">
        <w:rPr>
          <w:sz w:val="24"/>
          <w:szCs w:val="24"/>
          <w:lang w:val="ro-RO"/>
        </w:rPr>
        <w:t xml:space="preserve"> </w:t>
      </w:r>
      <w:r w:rsidRPr="00D02038">
        <w:rPr>
          <w:sz w:val="24"/>
          <w:szCs w:val="24"/>
          <w:lang w:val="ro-RO"/>
        </w:rPr>
        <w:t>cum</w:t>
      </w:r>
      <w:r w:rsidR="007472D9" w:rsidRPr="00D02038">
        <w:rPr>
          <w:sz w:val="24"/>
          <w:szCs w:val="24"/>
          <w:lang w:val="ro-RO"/>
        </w:rPr>
        <w:t xml:space="preserve"> </w:t>
      </w:r>
      <w:r w:rsidRPr="00D02038">
        <w:rPr>
          <w:sz w:val="24"/>
          <w:szCs w:val="24"/>
          <w:lang w:val="ro-RO"/>
        </w:rPr>
        <w:t>ar</w:t>
      </w:r>
      <w:r w:rsidR="007472D9" w:rsidRPr="00D02038">
        <w:rPr>
          <w:sz w:val="24"/>
          <w:szCs w:val="24"/>
          <w:lang w:val="ro-RO"/>
        </w:rPr>
        <w:t xml:space="preserve"> </w:t>
      </w:r>
      <w:r w:rsidRPr="00D02038">
        <w:rPr>
          <w:sz w:val="24"/>
          <w:szCs w:val="24"/>
          <w:lang w:val="ro-RO"/>
        </w:rPr>
        <w:t>fi</w:t>
      </w:r>
      <w:r w:rsidR="007472D9" w:rsidRPr="00D02038">
        <w:rPr>
          <w:sz w:val="24"/>
          <w:szCs w:val="24"/>
          <w:lang w:val="ro-RO"/>
        </w:rPr>
        <w:t xml:space="preserve"> </w:t>
      </w:r>
      <w:r w:rsidRPr="00D02038">
        <w:rPr>
          <w:sz w:val="24"/>
          <w:szCs w:val="24"/>
          <w:lang w:val="ro-RO"/>
        </w:rPr>
        <w:t>marja</w:t>
      </w:r>
      <w:r w:rsidR="007472D9" w:rsidRPr="00D02038">
        <w:rPr>
          <w:sz w:val="24"/>
          <w:szCs w:val="24"/>
          <w:lang w:val="ro-RO"/>
        </w:rPr>
        <w:t xml:space="preserve"> </w:t>
      </w:r>
      <w:r w:rsidRPr="00D02038">
        <w:rPr>
          <w:sz w:val="24"/>
          <w:szCs w:val="24"/>
          <w:lang w:val="ro-RO"/>
        </w:rPr>
        <w:t>locatorului,</w:t>
      </w:r>
      <w:r w:rsidR="007472D9" w:rsidRPr="00D02038">
        <w:rPr>
          <w:sz w:val="24"/>
          <w:szCs w:val="24"/>
          <w:lang w:val="ro-RO"/>
        </w:rPr>
        <w:t xml:space="preserve"> </w:t>
      </w:r>
      <w:r w:rsidRPr="00D02038">
        <w:rPr>
          <w:sz w:val="24"/>
          <w:szCs w:val="24"/>
          <w:lang w:val="ro-RO"/>
        </w:rPr>
        <w:t>costurile</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refinanțare</w:t>
      </w:r>
      <w:r w:rsidR="007472D9" w:rsidRPr="00D02038">
        <w:rPr>
          <w:sz w:val="24"/>
          <w:szCs w:val="24"/>
          <w:lang w:val="ro-RO"/>
        </w:rPr>
        <w:t xml:space="preserve"> </w:t>
      </w:r>
      <w:r w:rsidRPr="00D02038">
        <w:rPr>
          <w:sz w:val="24"/>
          <w:szCs w:val="24"/>
          <w:lang w:val="ro-RO"/>
        </w:rPr>
        <w:t>a</w:t>
      </w:r>
      <w:r w:rsidR="007472D9" w:rsidRPr="00D02038">
        <w:rPr>
          <w:sz w:val="24"/>
          <w:szCs w:val="24"/>
          <w:lang w:val="ro-RO"/>
        </w:rPr>
        <w:t xml:space="preserve"> </w:t>
      </w:r>
      <w:r w:rsidRPr="00D02038">
        <w:rPr>
          <w:sz w:val="24"/>
          <w:szCs w:val="24"/>
          <w:lang w:val="ro-RO"/>
        </w:rPr>
        <w:t>dobânzilor,</w:t>
      </w:r>
      <w:r w:rsidR="007472D9" w:rsidRPr="00D02038">
        <w:rPr>
          <w:sz w:val="24"/>
          <w:szCs w:val="24"/>
          <w:lang w:val="ro-RO"/>
        </w:rPr>
        <w:t xml:space="preserve"> </w:t>
      </w:r>
      <w:r w:rsidRPr="00D02038">
        <w:rPr>
          <w:sz w:val="24"/>
          <w:szCs w:val="24"/>
          <w:lang w:val="ro-RO"/>
        </w:rPr>
        <w:t>cheltuielile</w:t>
      </w:r>
      <w:r w:rsidR="007472D9" w:rsidRPr="00D02038">
        <w:rPr>
          <w:sz w:val="24"/>
          <w:szCs w:val="24"/>
          <w:lang w:val="ro-RO"/>
        </w:rPr>
        <w:t xml:space="preserve"> </w:t>
      </w:r>
      <w:r w:rsidRPr="00D02038">
        <w:rPr>
          <w:sz w:val="24"/>
          <w:szCs w:val="24"/>
          <w:lang w:val="ro-RO"/>
        </w:rPr>
        <w:t>generale</w:t>
      </w:r>
      <w:r w:rsidR="007472D9" w:rsidRPr="00D02038">
        <w:rPr>
          <w:sz w:val="24"/>
          <w:szCs w:val="24"/>
          <w:lang w:val="ro-RO"/>
        </w:rPr>
        <w:t xml:space="preserve"> </w:t>
      </w:r>
      <w:r w:rsidRPr="00D02038">
        <w:rPr>
          <w:sz w:val="24"/>
          <w:szCs w:val="24"/>
          <w:lang w:val="ro-RO"/>
        </w:rPr>
        <w:t>și</w:t>
      </w:r>
      <w:r w:rsidR="007472D9" w:rsidRPr="00D02038">
        <w:rPr>
          <w:sz w:val="24"/>
          <w:szCs w:val="24"/>
          <w:lang w:val="ro-RO"/>
        </w:rPr>
        <w:t xml:space="preserve"> </w:t>
      </w:r>
      <w:r w:rsidRPr="00D02038">
        <w:rPr>
          <w:sz w:val="24"/>
          <w:szCs w:val="24"/>
          <w:lang w:val="ro-RO"/>
        </w:rPr>
        <w:t>cheltuielile</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asigurare;</w:t>
      </w:r>
    </w:p>
    <w:p w:rsidR="0070304C" w:rsidRPr="00D02038" w:rsidRDefault="0070304C" w:rsidP="00F37B20">
      <w:pPr>
        <w:pStyle w:val="ListParagraph"/>
        <w:numPr>
          <w:ilvl w:val="0"/>
          <w:numId w:val="19"/>
        </w:numPr>
        <w:spacing w:before="0"/>
        <w:ind w:left="426" w:hanging="284"/>
        <w:jc w:val="both"/>
        <w:rPr>
          <w:sz w:val="24"/>
          <w:szCs w:val="24"/>
          <w:lang w:val="ro-RO"/>
        </w:rPr>
      </w:pPr>
      <w:r w:rsidRPr="00D02038">
        <w:rPr>
          <w:sz w:val="24"/>
          <w:szCs w:val="24"/>
          <w:lang w:val="ro-RO"/>
        </w:rPr>
        <w:t>cheltuieli</w:t>
      </w:r>
      <w:r w:rsidR="007472D9" w:rsidRPr="00D02038">
        <w:rPr>
          <w:sz w:val="24"/>
          <w:szCs w:val="24"/>
          <w:lang w:val="ro-RO"/>
        </w:rPr>
        <w:t xml:space="preserve"> </w:t>
      </w:r>
      <w:r w:rsidRPr="00D02038">
        <w:rPr>
          <w:sz w:val="24"/>
          <w:szCs w:val="24"/>
          <w:lang w:val="ro-RO"/>
        </w:rPr>
        <w:t>neeligibile</w:t>
      </w:r>
      <w:r w:rsidR="007472D9" w:rsidRPr="00D02038">
        <w:rPr>
          <w:sz w:val="24"/>
          <w:szCs w:val="24"/>
          <w:lang w:val="ro-RO"/>
        </w:rPr>
        <w:t xml:space="preserve"> </w:t>
      </w:r>
      <w:r w:rsidRPr="00D02038">
        <w:rPr>
          <w:sz w:val="24"/>
          <w:szCs w:val="24"/>
          <w:lang w:val="ro-RO"/>
        </w:rPr>
        <w:t>în</w:t>
      </w:r>
      <w:r w:rsidR="007472D9" w:rsidRPr="00D02038">
        <w:rPr>
          <w:sz w:val="24"/>
          <w:szCs w:val="24"/>
          <w:lang w:val="ro-RO"/>
        </w:rPr>
        <w:t xml:space="preserve"> </w:t>
      </w:r>
      <w:r w:rsidRPr="00D02038">
        <w:rPr>
          <w:sz w:val="24"/>
          <w:szCs w:val="24"/>
          <w:lang w:val="ro-RO"/>
        </w:rPr>
        <w:t>conformitate</w:t>
      </w:r>
      <w:r w:rsidR="007472D9" w:rsidRPr="00D02038">
        <w:rPr>
          <w:sz w:val="24"/>
          <w:szCs w:val="24"/>
          <w:lang w:val="ro-RO"/>
        </w:rPr>
        <w:t xml:space="preserve"> </w:t>
      </w:r>
      <w:r w:rsidRPr="00D02038">
        <w:rPr>
          <w:sz w:val="24"/>
          <w:szCs w:val="24"/>
          <w:lang w:val="ro-RO"/>
        </w:rPr>
        <w:t>cu</w:t>
      </w:r>
      <w:r w:rsidR="007472D9" w:rsidRPr="00D02038">
        <w:rPr>
          <w:sz w:val="24"/>
          <w:szCs w:val="24"/>
          <w:lang w:val="ro-RO"/>
        </w:rPr>
        <w:t xml:space="preserve"> </w:t>
      </w:r>
      <w:r w:rsidRPr="00D02038">
        <w:rPr>
          <w:sz w:val="24"/>
          <w:szCs w:val="24"/>
          <w:lang w:val="ro-RO"/>
        </w:rPr>
        <w:t>art.</w:t>
      </w:r>
      <w:r w:rsidR="007472D9" w:rsidRPr="00D02038">
        <w:rPr>
          <w:sz w:val="24"/>
          <w:szCs w:val="24"/>
          <w:lang w:val="ro-RO"/>
        </w:rPr>
        <w:t xml:space="preserve"> </w:t>
      </w:r>
      <w:r w:rsidRPr="00D02038">
        <w:rPr>
          <w:sz w:val="24"/>
          <w:szCs w:val="24"/>
          <w:lang w:val="ro-RO"/>
        </w:rPr>
        <w:t>6</w:t>
      </w:r>
      <w:r w:rsidR="00594D40" w:rsidRPr="00D02038">
        <w:rPr>
          <w:sz w:val="24"/>
          <w:szCs w:val="24"/>
          <w:lang w:val="ro-RO"/>
        </w:rPr>
        <w:t>9,</w:t>
      </w:r>
      <w:r w:rsidR="007472D9" w:rsidRPr="00D02038">
        <w:rPr>
          <w:sz w:val="24"/>
          <w:szCs w:val="24"/>
          <w:lang w:val="ro-RO"/>
        </w:rPr>
        <w:t xml:space="preserve"> </w:t>
      </w:r>
      <w:r w:rsidR="00594D40" w:rsidRPr="00D02038">
        <w:rPr>
          <w:sz w:val="24"/>
          <w:szCs w:val="24"/>
          <w:lang w:val="ro-RO"/>
        </w:rPr>
        <w:t>alin</w:t>
      </w:r>
      <w:r w:rsidR="007472D9" w:rsidRPr="00D02038">
        <w:rPr>
          <w:sz w:val="24"/>
          <w:szCs w:val="24"/>
          <w:lang w:val="ro-RO"/>
        </w:rPr>
        <w:t xml:space="preserve"> </w:t>
      </w:r>
      <w:r w:rsidR="00594D40" w:rsidRPr="00D02038">
        <w:rPr>
          <w:sz w:val="24"/>
          <w:szCs w:val="24"/>
          <w:lang w:val="ro-RO"/>
        </w:rPr>
        <w:t>(3)</w:t>
      </w:r>
      <w:r w:rsidR="007472D9" w:rsidRPr="00D02038">
        <w:rPr>
          <w:sz w:val="24"/>
          <w:szCs w:val="24"/>
          <w:lang w:val="ro-RO"/>
        </w:rPr>
        <w:t xml:space="preserve"> </w:t>
      </w:r>
      <w:r w:rsidR="00594D40" w:rsidRPr="00D02038">
        <w:rPr>
          <w:sz w:val="24"/>
          <w:szCs w:val="24"/>
          <w:lang w:val="ro-RO"/>
        </w:rPr>
        <w:t>din</w:t>
      </w:r>
      <w:r w:rsidR="007472D9" w:rsidRPr="00D02038">
        <w:rPr>
          <w:sz w:val="24"/>
          <w:szCs w:val="24"/>
          <w:lang w:val="ro-RO"/>
        </w:rPr>
        <w:t xml:space="preserve"> </w:t>
      </w:r>
      <w:r w:rsidR="00594D40" w:rsidRPr="00D02038">
        <w:rPr>
          <w:sz w:val="24"/>
          <w:szCs w:val="24"/>
          <w:lang w:val="ro-RO"/>
        </w:rPr>
        <w:t>R</w:t>
      </w:r>
      <w:r w:rsidR="007472D9" w:rsidRPr="00D02038">
        <w:rPr>
          <w:sz w:val="24"/>
          <w:szCs w:val="24"/>
          <w:lang w:val="ro-RO"/>
        </w:rPr>
        <w:t xml:space="preserve"> </w:t>
      </w:r>
      <w:r w:rsidR="00594D40" w:rsidRPr="00D02038">
        <w:rPr>
          <w:sz w:val="24"/>
          <w:szCs w:val="24"/>
          <w:lang w:val="ro-RO"/>
        </w:rPr>
        <w:t>(UE)</w:t>
      </w:r>
      <w:r w:rsidR="007472D9" w:rsidRPr="00D02038">
        <w:rPr>
          <w:sz w:val="24"/>
          <w:szCs w:val="24"/>
          <w:lang w:val="ro-RO"/>
        </w:rPr>
        <w:t xml:space="preserve"> </w:t>
      </w:r>
      <w:r w:rsidR="00594D40" w:rsidRPr="00D02038">
        <w:rPr>
          <w:sz w:val="24"/>
          <w:szCs w:val="24"/>
          <w:lang w:val="ro-RO"/>
        </w:rPr>
        <w:t>nr.</w:t>
      </w:r>
      <w:r w:rsidR="007472D9" w:rsidRPr="00D02038">
        <w:rPr>
          <w:sz w:val="24"/>
          <w:szCs w:val="24"/>
          <w:lang w:val="ro-RO"/>
        </w:rPr>
        <w:t xml:space="preserve"> </w:t>
      </w:r>
      <w:r w:rsidR="00594D40" w:rsidRPr="00D02038">
        <w:rPr>
          <w:sz w:val="24"/>
          <w:szCs w:val="24"/>
          <w:lang w:val="ro-RO"/>
        </w:rPr>
        <w:t>1303/</w:t>
      </w:r>
      <w:r w:rsidRPr="00D02038">
        <w:rPr>
          <w:sz w:val="24"/>
          <w:szCs w:val="24"/>
          <w:lang w:val="ro-RO"/>
        </w:rPr>
        <w:t>2013</w:t>
      </w:r>
      <w:r w:rsidR="007472D9" w:rsidRPr="00D02038">
        <w:rPr>
          <w:sz w:val="24"/>
          <w:szCs w:val="24"/>
          <w:lang w:val="ro-RO"/>
        </w:rPr>
        <w:t xml:space="preserve"> </w:t>
      </w:r>
      <w:r w:rsidRPr="00D02038">
        <w:rPr>
          <w:sz w:val="24"/>
          <w:szCs w:val="24"/>
          <w:lang w:val="ro-RO"/>
        </w:rPr>
        <w:t>și</w:t>
      </w:r>
      <w:r w:rsidR="007472D9" w:rsidRPr="00D02038">
        <w:rPr>
          <w:sz w:val="24"/>
          <w:szCs w:val="24"/>
          <w:lang w:val="ro-RO"/>
        </w:rPr>
        <w:t xml:space="preserve"> </w:t>
      </w:r>
      <w:r w:rsidRPr="00D02038">
        <w:rPr>
          <w:sz w:val="24"/>
          <w:szCs w:val="24"/>
          <w:lang w:val="ro-RO"/>
        </w:rPr>
        <w:t>anume:</w:t>
      </w:r>
    </w:p>
    <w:p w:rsidR="0070304C" w:rsidRPr="00D02038" w:rsidRDefault="0070304C" w:rsidP="00F37B20">
      <w:pPr>
        <w:pStyle w:val="ListParagraph"/>
        <w:numPr>
          <w:ilvl w:val="0"/>
          <w:numId w:val="20"/>
        </w:numPr>
        <w:spacing w:before="0"/>
        <w:ind w:left="851"/>
        <w:jc w:val="both"/>
        <w:rPr>
          <w:sz w:val="24"/>
          <w:szCs w:val="24"/>
          <w:lang w:val="ro-RO"/>
        </w:rPr>
      </w:pPr>
      <w:r w:rsidRPr="00D02038">
        <w:rPr>
          <w:sz w:val="24"/>
          <w:szCs w:val="24"/>
          <w:lang w:val="ro-RO"/>
        </w:rPr>
        <w:t>dobânzi</w:t>
      </w:r>
      <w:r w:rsidR="007472D9" w:rsidRPr="00D02038">
        <w:rPr>
          <w:sz w:val="24"/>
          <w:szCs w:val="24"/>
          <w:lang w:val="ro-RO"/>
        </w:rPr>
        <w:t xml:space="preserve"> </w:t>
      </w:r>
      <w:r w:rsidRPr="00D02038">
        <w:rPr>
          <w:sz w:val="24"/>
          <w:szCs w:val="24"/>
          <w:lang w:val="ro-RO"/>
        </w:rPr>
        <w:t>debitoare,</w:t>
      </w:r>
      <w:r w:rsidR="007472D9" w:rsidRPr="00D02038">
        <w:rPr>
          <w:sz w:val="24"/>
          <w:szCs w:val="24"/>
          <w:lang w:val="ro-RO"/>
        </w:rPr>
        <w:t xml:space="preserve"> </w:t>
      </w:r>
      <w:r w:rsidRPr="00D02038">
        <w:rPr>
          <w:sz w:val="24"/>
          <w:szCs w:val="24"/>
          <w:lang w:val="ro-RO"/>
        </w:rPr>
        <w:t>cu</w:t>
      </w:r>
      <w:r w:rsidR="007472D9" w:rsidRPr="00D02038">
        <w:rPr>
          <w:sz w:val="24"/>
          <w:szCs w:val="24"/>
          <w:lang w:val="ro-RO"/>
        </w:rPr>
        <w:t xml:space="preserve"> </w:t>
      </w:r>
      <w:r w:rsidRPr="00D02038">
        <w:rPr>
          <w:sz w:val="24"/>
          <w:szCs w:val="24"/>
          <w:lang w:val="ro-RO"/>
        </w:rPr>
        <w:t>excepţia</w:t>
      </w:r>
      <w:r w:rsidR="007472D9" w:rsidRPr="00D02038">
        <w:rPr>
          <w:sz w:val="24"/>
          <w:szCs w:val="24"/>
          <w:lang w:val="ro-RO"/>
        </w:rPr>
        <w:t xml:space="preserve"> </w:t>
      </w:r>
      <w:r w:rsidRPr="00D02038">
        <w:rPr>
          <w:sz w:val="24"/>
          <w:szCs w:val="24"/>
          <w:lang w:val="ro-RO"/>
        </w:rPr>
        <w:t>celor</w:t>
      </w:r>
      <w:r w:rsidR="007472D9" w:rsidRPr="00D02038">
        <w:rPr>
          <w:sz w:val="24"/>
          <w:szCs w:val="24"/>
          <w:lang w:val="ro-RO"/>
        </w:rPr>
        <w:t xml:space="preserve"> </w:t>
      </w:r>
      <w:r w:rsidRPr="00D02038">
        <w:rPr>
          <w:sz w:val="24"/>
          <w:szCs w:val="24"/>
          <w:lang w:val="ro-RO"/>
        </w:rPr>
        <w:t>referitoare</w:t>
      </w:r>
      <w:r w:rsidR="007472D9" w:rsidRPr="00D02038">
        <w:rPr>
          <w:sz w:val="24"/>
          <w:szCs w:val="24"/>
          <w:lang w:val="ro-RO"/>
        </w:rPr>
        <w:t xml:space="preserve"> </w:t>
      </w:r>
      <w:r w:rsidRPr="00D02038">
        <w:rPr>
          <w:sz w:val="24"/>
          <w:szCs w:val="24"/>
          <w:lang w:val="ro-RO"/>
        </w:rPr>
        <w:t>la</w:t>
      </w:r>
      <w:r w:rsidR="007472D9" w:rsidRPr="00D02038">
        <w:rPr>
          <w:sz w:val="24"/>
          <w:szCs w:val="24"/>
          <w:lang w:val="ro-RO"/>
        </w:rPr>
        <w:t xml:space="preserve"> </w:t>
      </w:r>
      <w:r w:rsidRPr="00D02038">
        <w:rPr>
          <w:sz w:val="24"/>
          <w:szCs w:val="24"/>
          <w:lang w:val="ro-RO"/>
        </w:rPr>
        <w:t>granturi</w:t>
      </w:r>
      <w:r w:rsidR="007472D9" w:rsidRPr="00D02038">
        <w:rPr>
          <w:sz w:val="24"/>
          <w:szCs w:val="24"/>
          <w:lang w:val="ro-RO"/>
        </w:rPr>
        <w:t xml:space="preserve"> </w:t>
      </w:r>
      <w:r w:rsidRPr="00D02038">
        <w:rPr>
          <w:sz w:val="24"/>
          <w:szCs w:val="24"/>
          <w:lang w:val="ro-RO"/>
        </w:rPr>
        <w:t>acordate</w:t>
      </w:r>
      <w:r w:rsidR="007472D9" w:rsidRPr="00D02038">
        <w:rPr>
          <w:sz w:val="24"/>
          <w:szCs w:val="24"/>
          <w:lang w:val="ro-RO"/>
        </w:rPr>
        <w:t xml:space="preserve"> </w:t>
      </w:r>
      <w:r w:rsidRPr="00D02038">
        <w:rPr>
          <w:sz w:val="24"/>
          <w:szCs w:val="24"/>
          <w:lang w:val="ro-RO"/>
        </w:rPr>
        <w:t>sub</w:t>
      </w:r>
      <w:r w:rsidR="007472D9" w:rsidRPr="00D02038">
        <w:rPr>
          <w:sz w:val="24"/>
          <w:szCs w:val="24"/>
          <w:lang w:val="ro-RO"/>
        </w:rPr>
        <w:t xml:space="preserve"> </w:t>
      </w:r>
      <w:r w:rsidRPr="00D02038">
        <w:rPr>
          <w:sz w:val="24"/>
          <w:szCs w:val="24"/>
          <w:lang w:val="ro-RO"/>
        </w:rPr>
        <w:t>forma</w:t>
      </w:r>
      <w:r w:rsidR="007472D9" w:rsidRPr="00D02038">
        <w:rPr>
          <w:sz w:val="24"/>
          <w:szCs w:val="24"/>
          <w:lang w:val="ro-RO"/>
        </w:rPr>
        <w:t xml:space="preserve"> </w:t>
      </w:r>
      <w:r w:rsidRPr="00D02038">
        <w:rPr>
          <w:sz w:val="24"/>
          <w:szCs w:val="24"/>
          <w:lang w:val="ro-RO"/>
        </w:rPr>
        <w:t>unei</w:t>
      </w:r>
      <w:r w:rsidR="007472D9" w:rsidRPr="00D02038">
        <w:rPr>
          <w:sz w:val="24"/>
          <w:szCs w:val="24"/>
          <w:lang w:val="ro-RO"/>
        </w:rPr>
        <w:t xml:space="preserve"> </w:t>
      </w:r>
      <w:r w:rsidRPr="00D02038">
        <w:rPr>
          <w:sz w:val="24"/>
          <w:szCs w:val="24"/>
          <w:lang w:val="ro-RO"/>
        </w:rPr>
        <w:t>subvenţii</w:t>
      </w:r>
      <w:r w:rsidR="007472D9" w:rsidRPr="00D02038">
        <w:rPr>
          <w:sz w:val="24"/>
          <w:szCs w:val="24"/>
          <w:lang w:val="ro-RO"/>
        </w:rPr>
        <w:t xml:space="preserve"> </w:t>
      </w:r>
      <w:r w:rsidRPr="00D02038">
        <w:rPr>
          <w:sz w:val="24"/>
          <w:szCs w:val="24"/>
          <w:lang w:val="ro-RO"/>
        </w:rPr>
        <w:t>pentru</w:t>
      </w:r>
      <w:r w:rsidR="007472D9" w:rsidRPr="00D02038">
        <w:rPr>
          <w:sz w:val="24"/>
          <w:szCs w:val="24"/>
          <w:lang w:val="ro-RO"/>
        </w:rPr>
        <w:t xml:space="preserve"> </w:t>
      </w:r>
      <w:r w:rsidRPr="00D02038">
        <w:rPr>
          <w:sz w:val="24"/>
          <w:szCs w:val="24"/>
          <w:lang w:val="ro-RO"/>
        </w:rPr>
        <w:t>dobândă</w:t>
      </w:r>
      <w:r w:rsidR="007472D9" w:rsidRPr="00D02038">
        <w:rPr>
          <w:sz w:val="24"/>
          <w:szCs w:val="24"/>
          <w:lang w:val="ro-RO"/>
        </w:rPr>
        <w:t xml:space="preserve"> </w:t>
      </w:r>
      <w:r w:rsidRPr="00D02038">
        <w:rPr>
          <w:sz w:val="24"/>
          <w:szCs w:val="24"/>
          <w:lang w:val="ro-RO"/>
        </w:rPr>
        <w:t>sau</w:t>
      </w:r>
      <w:r w:rsidR="007472D9" w:rsidRPr="00D02038">
        <w:rPr>
          <w:sz w:val="24"/>
          <w:szCs w:val="24"/>
          <w:lang w:val="ro-RO"/>
        </w:rPr>
        <w:t xml:space="preserve"> </w:t>
      </w:r>
      <w:r w:rsidRPr="00D02038">
        <w:rPr>
          <w:sz w:val="24"/>
          <w:szCs w:val="24"/>
          <w:lang w:val="ro-RO"/>
        </w:rPr>
        <w:t>a</w:t>
      </w:r>
      <w:r w:rsidR="007472D9" w:rsidRPr="00D02038">
        <w:rPr>
          <w:sz w:val="24"/>
          <w:szCs w:val="24"/>
          <w:lang w:val="ro-RO"/>
        </w:rPr>
        <w:t xml:space="preserve"> </w:t>
      </w:r>
      <w:r w:rsidRPr="00D02038">
        <w:rPr>
          <w:sz w:val="24"/>
          <w:szCs w:val="24"/>
          <w:lang w:val="ro-RO"/>
        </w:rPr>
        <w:t>unei</w:t>
      </w:r>
      <w:r w:rsidR="007472D9" w:rsidRPr="00D02038">
        <w:rPr>
          <w:sz w:val="24"/>
          <w:szCs w:val="24"/>
          <w:lang w:val="ro-RO"/>
        </w:rPr>
        <w:t xml:space="preserve"> </w:t>
      </w:r>
      <w:r w:rsidRPr="00D02038">
        <w:rPr>
          <w:sz w:val="24"/>
          <w:szCs w:val="24"/>
          <w:lang w:val="ro-RO"/>
        </w:rPr>
        <w:t>subvenţii</w:t>
      </w:r>
      <w:r w:rsidR="007472D9" w:rsidRPr="00D02038">
        <w:rPr>
          <w:sz w:val="24"/>
          <w:szCs w:val="24"/>
          <w:lang w:val="ro-RO"/>
        </w:rPr>
        <w:t xml:space="preserve"> </w:t>
      </w:r>
      <w:r w:rsidRPr="00D02038">
        <w:rPr>
          <w:sz w:val="24"/>
          <w:szCs w:val="24"/>
          <w:lang w:val="ro-RO"/>
        </w:rPr>
        <w:t>pentru</w:t>
      </w:r>
      <w:r w:rsidR="007472D9" w:rsidRPr="00D02038">
        <w:rPr>
          <w:sz w:val="24"/>
          <w:szCs w:val="24"/>
          <w:lang w:val="ro-RO"/>
        </w:rPr>
        <w:t xml:space="preserve"> </w:t>
      </w:r>
      <w:r w:rsidRPr="00D02038">
        <w:rPr>
          <w:sz w:val="24"/>
          <w:szCs w:val="24"/>
          <w:lang w:val="ro-RO"/>
        </w:rPr>
        <w:t>comisioanele</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garantare;</w:t>
      </w:r>
    </w:p>
    <w:p w:rsidR="0070304C" w:rsidRPr="00D02038" w:rsidRDefault="0070304C" w:rsidP="00F37B20">
      <w:pPr>
        <w:pStyle w:val="ListParagraph"/>
        <w:numPr>
          <w:ilvl w:val="0"/>
          <w:numId w:val="20"/>
        </w:numPr>
        <w:spacing w:before="0"/>
        <w:ind w:left="851"/>
        <w:jc w:val="both"/>
        <w:rPr>
          <w:sz w:val="24"/>
          <w:szCs w:val="24"/>
          <w:lang w:val="ro-RO"/>
        </w:rPr>
      </w:pPr>
      <w:r w:rsidRPr="00D02038">
        <w:rPr>
          <w:sz w:val="24"/>
          <w:szCs w:val="24"/>
          <w:lang w:val="ro-RO"/>
        </w:rPr>
        <w:t>achiziţionarea</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terenuri</w:t>
      </w:r>
      <w:r w:rsidR="007472D9" w:rsidRPr="00D02038">
        <w:rPr>
          <w:sz w:val="24"/>
          <w:szCs w:val="24"/>
          <w:lang w:val="ro-RO"/>
        </w:rPr>
        <w:t xml:space="preserve"> </w:t>
      </w:r>
      <w:r w:rsidRPr="00D02038">
        <w:rPr>
          <w:sz w:val="24"/>
          <w:szCs w:val="24"/>
          <w:lang w:val="ro-RO"/>
        </w:rPr>
        <w:t>neconstruite</w:t>
      </w:r>
      <w:r w:rsidR="007472D9" w:rsidRPr="00D02038">
        <w:rPr>
          <w:sz w:val="24"/>
          <w:szCs w:val="24"/>
          <w:lang w:val="ro-RO"/>
        </w:rPr>
        <w:t xml:space="preserve"> </w:t>
      </w:r>
      <w:r w:rsidRPr="00D02038">
        <w:rPr>
          <w:sz w:val="24"/>
          <w:szCs w:val="24"/>
          <w:lang w:val="ro-RO"/>
        </w:rPr>
        <w:t>şi</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terenuri</w:t>
      </w:r>
      <w:r w:rsidR="007472D9" w:rsidRPr="00D02038">
        <w:rPr>
          <w:sz w:val="24"/>
          <w:szCs w:val="24"/>
          <w:lang w:val="ro-RO"/>
        </w:rPr>
        <w:t xml:space="preserve"> </w:t>
      </w:r>
      <w:r w:rsidRPr="00D02038">
        <w:rPr>
          <w:sz w:val="24"/>
          <w:szCs w:val="24"/>
          <w:lang w:val="ro-RO"/>
        </w:rPr>
        <w:t>construite;</w:t>
      </w:r>
    </w:p>
    <w:p w:rsidR="0070304C" w:rsidRPr="00D02038" w:rsidRDefault="008E5A30" w:rsidP="00F37B20">
      <w:pPr>
        <w:pStyle w:val="ListParagraph"/>
        <w:numPr>
          <w:ilvl w:val="0"/>
          <w:numId w:val="20"/>
        </w:numPr>
        <w:tabs>
          <w:tab w:val="left" w:pos="709"/>
        </w:tabs>
        <w:spacing w:before="0"/>
        <w:ind w:left="851"/>
        <w:jc w:val="both"/>
        <w:rPr>
          <w:sz w:val="24"/>
          <w:szCs w:val="24"/>
          <w:lang w:val="ro-RO"/>
        </w:rPr>
      </w:pPr>
      <w:r w:rsidRPr="00D02038">
        <w:rPr>
          <w:sz w:val="24"/>
          <w:szCs w:val="24"/>
          <w:lang w:val="ro-RO"/>
        </w:rPr>
        <w:t xml:space="preserve">  </w:t>
      </w:r>
      <w:r w:rsidR="0070304C" w:rsidRPr="00D02038">
        <w:rPr>
          <w:sz w:val="24"/>
          <w:szCs w:val="24"/>
          <w:lang w:val="ro-RO"/>
        </w:rPr>
        <w:t>taxa</w:t>
      </w:r>
      <w:r w:rsidR="007472D9" w:rsidRPr="00D02038">
        <w:rPr>
          <w:sz w:val="24"/>
          <w:szCs w:val="24"/>
          <w:lang w:val="ro-RO"/>
        </w:rPr>
        <w:t xml:space="preserve"> </w:t>
      </w:r>
      <w:r w:rsidR="0070304C" w:rsidRPr="00D02038">
        <w:rPr>
          <w:sz w:val="24"/>
          <w:szCs w:val="24"/>
          <w:lang w:val="ro-RO"/>
        </w:rPr>
        <w:t>pe</w:t>
      </w:r>
      <w:r w:rsidR="007472D9" w:rsidRPr="00D02038">
        <w:rPr>
          <w:sz w:val="24"/>
          <w:szCs w:val="24"/>
          <w:lang w:val="ro-RO"/>
        </w:rPr>
        <w:t xml:space="preserve"> </w:t>
      </w:r>
      <w:r w:rsidR="0070304C" w:rsidRPr="00D02038">
        <w:rPr>
          <w:sz w:val="24"/>
          <w:szCs w:val="24"/>
          <w:lang w:val="ro-RO"/>
        </w:rPr>
        <w:t>valoarea</w:t>
      </w:r>
      <w:r w:rsidR="007472D9" w:rsidRPr="00D02038">
        <w:rPr>
          <w:sz w:val="24"/>
          <w:szCs w:val="24"/>
          <w:lang w:val="ro-RO"/>
        </w:rPr>
        <w:t xml:space="preserve"> </w:t>
      </w:r>
      <w:r w:rsidR="0070304C" w:rsidRPr="00D02038">
        <w:rPr>
          <w:sz w:val="24"/>
          <w:szCs w:val="24"/>
          <w:lang w:val="ro-RO"/>
        </w:rPr>
        <w:t>adăugată,</w:t>
      </w:r>
      <w:r w:rsidR="007472D9" w:rsidRPr="00D02038">
        <w:rPr>
          <w:sz w:val="24"/>
          <w:szCs w:val="24"/>
          <w:lang w:val="ro-RO"/>
        </w:rPr>
        <w:t xml:space="preserve"> </w:t>
      </w:r>
      <w:r w:rsidR="0070304C" w:rsidRPr="00D02038">
        <w:rPr>
          <w:sz w:val="24"/>
          <w:szCs w:val="24"/>
          <w:lang w:val="ro-RO"/>
        </w:rPr>
        <w:t>cu</w:t>
      </w:r>
      <w:r w:rsidR="007472D9" w:rsidRPr="00D02038">
        <w:rPr>
          <w:sz w:val="24"/>
          <w:szCs w:val="24"/>
          <w:lang w:val="ro-RO"/>
        </w:rPr>
        <w:t xml:space="preserve"> </w:t>
      </w:r>
      <w:r w:rsidR="0070304C" w:rsidRPr="00D02038">
        <w:rPr>
          <w:sz w:val="24"/>
          <w:szCs w:val="24"/>
          <w:lang w:val="ro-RO"/>
        </w:rPr>
        <w:t>excepţia</w:t>
      </w:r>
      <w:r w:rsidR="007472D9" w:rsidRPr="00D02038">
        <w:rPr>
          <w:sz w:val="24"/>
          <w:szCs w:val="24"/>
          <w:lang w:val="ro-RO"/>
        </w:rPr>
        <w:t xml:space="preserve"> </w:t>
      </w:r>
      <w:r w:rsidR="0070304C" w:rsidRPr="00D02038">
        <w:rPr>
          <w:sz w:val="24"/>
          <w:szCs w:val="24"/>
          <w:lang w:val="ro-RO"/>
        </w:rPr>
        <w:t>cazului</w:t>
      </w:r>
      <w:r w:rsidR="007472D9" w:rsidRPr="00D02038">
        <w:rPr>
          <w:sz w:val="24"/>
          <w:szCs w:val="24"/>
          <w:lang w:val="ro-RO"/>
        </w:rPr>
        <w:t xml:space="preserve"> </w:t>
      </w:r>
      <w:r w:rsidR="0070304C" w:rsidRPr="00D02038">
        <w:rPr>
          <w:sz w:val="24"/>
          <w:szCs w:val="24"/>
          <w:lang w:val="ro-RO"/>
        </w:rPr>
        <w:t>în</w:t>
      </w:r>
      <w:r w:rsidR="007472D9" w:rsidRPr="00D02038">
        <w:rPr>
          <w:sz w:val="24"/>
          <w:szCs w:val="24"/>
          <w:lang w:val="ro-RO"/>
        </w:rPr>
        <w:t xml:space="preserve"> </w:t>
      </w:r>
      <w:r w:rsidR="0070304C" w:rsidRPr="00D02038">
        <w:rPr>
          <w:sz w:val="24"/>
          <w:szCs w:val="24"/>
          <w:lang w:val="ro-RO"/>
        </w:rPr>
        <w:t>care</w:t>
      </w:r>
      <w:r w:rsidR="007472D9" w:rsidRPr="00D02038">
        <w:rPr>
          <w:sz w:val="24"/>
          <w:szCs w:val="24"/>
          <w:lang w:val="ro-RO"/>
        </w:rPr>
        <w:t xml:space="preserve"> </w:t>
      </w:r>
      <w:r w:rsidR="0070304C" w:rsidRPr="00D02038">
        <w:rPr>
          <w:sz w:val="24"/>
          <w:szCs w:val="24"/>
          <w:lang w:val="ro-RO"/>
        </w:rPr>
        <w:t>aceasta</w:t>
      </w:r>
      <w:r w:rsidR="007472D9" w:rsidRPr="00D02038">
        <w:rPr>
          <w:sz w:val="24"/>
          <w:szCs w:val="24"/>
          <w:lang w:val="ro-RO"/>
        </w:rPr>
        <w:t xml:space="preserve"> </w:t>
      </w:r>
      <w:r w:rsidR="0070304C" w:rsidRPr="00D02038">
        <w:rPr>
          <w:sz w:val="24"/>
          <w:szCs w:val="24"/>
          <w:lang w:val="ro-RO"/>
        </w:rPr>
        <w:t>nu</w:t>
      </w:r>
      <w:r w:rsidR="007472D9" w:rsidRPr="00D02038">
        <w:rPr>
          <w:sz w:val="24"/>
          <w:szCs w:val="24"/>
          <w:lang w:val="ro-RO"/>
        </w:rPr>
        <w:t xml:space="preserve"> </w:t>
      </w:r>
      <w:r w:rsidR="0070304C" w:rsidRPr="00D02038">
        <w:rPr>
          <w:sz w:val="24"/>
          <w:szCs w:val="24"/>
          <w:lang w:val="ro-RO"/>
        </w:rPr>
        <w:t>se</w:t>
      </w:r>
      <w:r w:rsidR="007472D9" w:rsidRPr="00D02038">
        <w:rPr>
          <w:sz w:val="24"/>
          <w:szCs w:val="24"/>
          <w:lang w:val="ro-RO"/>
        </w:rPr>
        <w:t xml:space="preserve"> </w:t>
      </w:r>
      <w:r w:rsidR="0070304C" w:rsidRPr="00D02038">
        <w:rPr>
          <w:sz w:val="24"/>
          <w:szCs w:val="24"/>
          <w:lang w:val="ro-RO"/>
        </w:rPr>
        <w:t>poate</w:t>
      </w:r>
      <w:r w:rsidR="007472D9" w:rsidRPr="00D02038">
        <w:rPr>
          <w:sz w:val="24"/>
          <w:szCs w:val="24"/>
          <w:lang w:val="ro-RO"/>
        </w:rPr>
        <w:t xml:space="preserve"> </w:t>
      </w:r>
      <w:r w:rsidR="0070304C" w:rsidRPr="00D02038">
        <w:rPr>
          <w:sz w:val="24"/>
          <w:szCs w:val="24"/>
          <w:lang w:val="ro-RO"/>
        </w:rPr>
        <w:t>recupera</w:t>
      </w:r>
      <w:r w:rsidR="007472D9" w:rsidRPr="00D02038">
        <w:rPr>
          <w:sz w:val="24"/>
          <w:szCs w:val="24"/>
          <w:lang w:val="ro-RO"/>
        </w:rPr>
        <w:t xml:space="preserve"> </w:t>
      </w:r>
      <w:r w:rsidR="0070304C" w:rsidRPr="00D02038">
        <w:rPr>
          <w:sz w:val="24"/>
          <w:szCs w:val="24"/>
          <w:lang w:val="ro-RO"/>
        </w:rPr>
        <w:t>în</w:t>
      </w:r>
      <w:r w:rsidR="007472D9" w:rsidRPr="00D02038">
        <w:rPr>
          <w:sz w:val="24"/>
          <w:szCs w:val="24"/>
          <w:lang w:val="ro-RO"/>
        </w:rPr>
        <w:t xml:space="preserve"> </w:t>
      </w:r>
      <w:r w:rsidR="0070304C" w:rsidRPr="00D02038">
        <w:rPr>
          <w:sz w:val="24"/>
          <w:szCs w:val="24"/>
          <w:lang w:val="ro-RO"/>
        </w:rPr>
        <w:t>temeiul</w:t>
      </w:r>
      <w:r w:rsidR="007472D9" w:rsidRPr="00D02038">
        <w:rPr>
          <w:sz w:val="24"/>
          <w:szCs w:val="24"/>
          <w:lang w:val="ro-RO"/>
        </w:rPr>
        <w:t xml:space="preserve"> </w:t>
      </w:r>
      <w:r w:rsidR="0070304C" w:rsidRPr="00D02038">
        <w:rPr>
          <w:sz w:val="24"/>
          <w:szCs w:val="24"/>
          <w:lang w:val="ro-RO"/>
        </w:rPr>
        <w:t>legislaţiei</w:t>
      </w:r>
      <w:r w:rsidR="007472D9" w:rsidRPr="00D02038">
        <w:rPr>
          <w:sz w:val="24"/>
          <w:szCs w:val="24"/>
          <w:lang w:val="ro-RO"/>
        </w:rPr>
        <w:t xml:space="preserve"> </w:t>
      </w:r>
      <w:r w:rsidR="0070304C" w:rsidRPr="00D02038">
        <w:rPr>
          <w:sz w:val="24"/>
          <w:szCs w:val="24"/>
          <w:lang w:val="ro-RO"/>
        </w:rPr>
        <w:t>naţionale</w:t>
      </w:r>
      <w:r w:rsidR="007472D9" w:rsidRPr="00D02038">
        <w:rPr>
          <w:sz w:val="24"/>
          <w:szCs w:val="24"/>
          <w:lang w:val="ro-RO"/>
        </w:rPr>
        <w:t xml:space="preserve"> </w:t>
      </w:r>
      <w:r w:rsidR="0070304C" w:rsidRPr="00D02038">
        <w:rPr>
          <w:sz w:val="24"/>
          <w:szCs w:val="24"/>
          <w:lang w:val="ro-RO"/>
        </w:rPr>
        <w:t>privind</w:t>
      </w:r>
      <w:r w:rsidR="007472D9" w:rsidRPr="00D02038">
        <w:rPr>
          <w:sz w:val="24"/>
          <w:szCs w:val="24"/>
          <w:lang w:val="ro-RO"/>
        </w:rPr>
        <w:t xml:space="preserve"> </w:t>
      </w:r>
      <w:r w:rsidR="0070304C" w:rsidRPr="00D02038">
        <w:rPr>
          <w:sz w:val="24"/>
          <w:szCs w:val="24"/>
          <w:lang w:val="ro-RO"/>
        </w:rPr>
        <w:t>TVA</w:t>
      </w:r>
      <w:r w:rsidR="0070304C" w:rsidRPr="00D02038">
        <w:rPr>
          <w:rFonts w:ascii="Cambria Math" w:hAnsi="Cambria Math" w:cs="Cambria Math"/>
          <w:sz w:val="24"/>
          <w:szCs w:val="24"/>
          <w:lang w:val="ro-RO"/>
        </w:rPr>
        <w:t>‐</w:t>
      </w:r>
      <w:r w:rsidR="0070304C" w:rsidRPr="00D02038">
        <w:rPr>
          <w:sz w:val="24"/>
          <w:szCs w:val="24"/>
          <w:lang w:val="ro-RO"/>
        </w:rPr>
        <w:t>ul</w:t>
      </w:r>
      <w:r w:rsidR="007472D9" w:rsidRPr="00D02038">
        <w:rPr>
          <w:sz w:val="24"/>
          <w:szCs w:val="24"/>
          <w:lang w:val="ro-RO"/>
        </w:rPr>
        <w:t xml:space="preserve"> </w:t>
      </w:r>
      <w:r w:rsidR="0070304C" w:rsidRPr="00D02038">
        <w:rPr>
          <w:sz w:val="24"/>
          <w:szCs w:val="24"/>
          <w:lang w:val="ro-RO"/>
        </w:rPr>
        <w:t>sau</w:t>
      </w:r>
      <w:r w:rsidR="007472D9" w:rsidRPr="00D02038">
        <w:rPr>
          <w:sz w:val="24"/>
          <w:szCs w:val="24"/>
          <w:lang w:val="ro-RO"/>
        </w:rPr>
        <w:t xml:space="preserve"> </w:t>
      </w:r>
      <w:r w:rsidR="0070304C" w:rsidRPr="00D02038">
        <w:rPr>
          <w:sz w:val="24"/>
          <w:szCs w:val="24"/>
          <w:lang w:val="ro-RO"/>
        </w:rPr>
        <w:t>a</w:t>
      </w:r>
      <w:r w:rsidR="007472D9" w:rsidRPr="00D02038">
        <w:rPr>
          <w:sz w:val="24"/>
          <w:szCs w:val="24"/>
          <w:lang w:val="ro-RO"/>
        </w:rPr>
        <w:t xml:space="preserve"> </w:t>
      </w:r>
      <w:r w:rsidR="0070304C" w:rsidRPr="00D02038">
        <w:rPr>
          <w:sz w:val="24"/>
          <w:szCs w:val="24"/>
          <w:lang w:val="ro-RO"/>
        </w:rPr>
        <w:t>prevederilor</w:t>
      </w:r>
      <w:r w:rsidR="007472D9" w:rsidRPr="00D02038">
        <w:rPr>
          <w:sz w:val="24"/>
          <w:szCs w:val="24"/>
          <w:lang w:val="ro-RO"/>
        </w:rPr>
        <w:t xml:space="preserve"> </w:t>
      </w:r>
      <w:r w:rsidR="0070304C" w:rsidRPr="00D02038">
        <w:rPr>
          <w:sz w:val="24"/>
          <w:szCs w:val="24"/>
          <w:lang w:val="ro-RO"/>
        </w:rPr>
        <w:t>specifice</w:t>
      </w:r>
      <w:r w:rsidR="007472D9" w:rsidRPr="00D02038">
        <w:rPr>
          <w:sz w:val="24"/>
          <w:szCs w:val="24"/>
          <w:lang w:val="ro-RO"/>
        </w:rPr>
        <w:t xml:space="preserve"> </w:t>
      </w:r>
      <w:r w:rsidR="0070304C" w:rsidRPr="00D02038">
        <w:rPr>
          <w:sz w:val="24"/>
          <w:szCs w:val="24"/>
          <w:lang w:val="ro-RO"/>
        </w:rPr>
        <w:t>pentru</w:t>
      </w:r>
      <w:r w:rsidR="007472D9" w:rsidRPr="00D02038">
        <w:rPr>
          <w:sz w:val="24"/>
          <w:szCs w:val="24"/>
          <w:lang w:val="ro-RO"/>
        </w:rPr>
        <w:t xml:space="preserve"> </w:t>
      </w:r>
      <w:r w:rsidR="0070304C" w:rsidRPr="00D02038">
        <w:rPr>
          <w:sz w:val="24"/>
          <w:szCs w:val="24"/>
          <w:lang w:val="ro-RO"/>
        </w:rPr>
        <w:t>instrumente</w:t>
      </w:r>
      <w:r w:rsidR="007472D9" w:rsidRPr="00D02038">
        <w:rPr>
          <w:sz w:val="24"/>
          <w:szCs w:val="24"/>
          <w:lang w:val="ro-RO"/>
        </w:rPr>
        <w:t xml:space="preserve"> </w:t>
      </w:r>
      <w:r w:rsidR="0070304C" w:rsidRPr="00D02038">
        <w:rPr>
          <w:sz w:val="24"/>
          <w:szCs w:val="24"/>
          <w:lang w:val="ro-RO"/>
        </w:rPr>
        <w:t>financiare.</w:t>
      </w:r>
    </w:p>
    <w:p w:rsidR="0070304C" w:rsidRPr="00A8082B" w:rsidRDefault="0070304C" w:rsidP="00A8082B">
      <w:pPr>
        <w:jc w:val="both"/>
        <w:rPr>
          <w:spacing w:val="-8"/>
          <w:sz w:val="24"/>
          <w:szCs w:val="24"/>
          <w:lang w:val="ro-RO"/>
        </w:rPr>
      </w:pPr>
      <w:r w:rsidRPr="00A8082B">
        <w:rPr>
          <w:sz w:val="24"/>
          <w:szCs w:val="24"/>
          <w:lang w:val="ro-RO"/>
        </w:rPr>
        <w:t>Lista</w:t>
      </w:r>
      <w:r w:rsidR="007472D9" w:rsidRPr="00A8082B">
        <w:rPr>
          <w:sz w:val="24"/>
          <w:szCs w:val="24"/>
          <w:lang w:val="ro-RO"/>
        </w:rPr>
        <w:t xml:space="preserve"> </w:t>
      </w:r>
      <w:r w:rsidRPr="00A8082B">
        <w:rPr>
          <w:sz w:val="24"/>
          <w:szCs w:val="24"/>
          <w:lang w:val="ro-RO"/>
        </w:rPr>
        <w:t>investiţiilor</w:t>
      </w:r>
      <w:r w:rsidR="007472D9" w:rsidRPr="00A8082B">
        <w:rPr>
          <w:sz w:val="24"/>
          <w:szCs w:val="24"/>
          <w:lang w:val="ro-RO"/>
        </w:rPr>
        <w:t xml:space="preserve"> </w:t>
      </w:r>
      <w:r w:rsidRPr="00A8082B">
        <w:rPr>
          <w:sz w:val="24"/>
          <w:szCs w:val="24"/>
          <w:lang w:val="ro-RO"/>
        </w:rPr>
        <w:t>şi</w:t>
      </w:r>
      <w:r w:rsidR="007472D9" w:rsidRPr="00A8082B">
        <w:rPr>
          <w:sz w:val="24"/>
          <w:szCs w:val="24"/>
          <w:lang w:val="ro-RO"/>
        </w:rPr>
        <w:t xml:space="preserve"> </w:t>
      </w:r>
      <w:r w:rsidRPr="00A8082B">
        <w:rPr>
          <w:sz w:val="24"/>
          <w:szCs w:val="24"/>
          <w:lang w:val="ro-RO"/>
        </w:rPr>
        <w:t>costurilor</w:t>
      </w:r>
      <w:r w:rsidR="007472D9" w:rsidRPr="00A8082B">
        <w:rPr>
          <w:sz w:val="24"/>
          <w:szCs w:val="24"/>
          <w:lang w:val="ro-RO"/>
        </w:rPr>
        <w:t xml:space="preserve"> </w:t>
      </w:r>
      <w:r w:rsidRPr="00A8082B">
        <w:rPr>
          <w:sz w:val="24"/>
          <w:szCs w:val="24"/>
          <w:lang w:val="ro-RO"/>
        </w:rPr>
        <w:t>neeligibile</w:t>
      </w:r>
      <w:r w:rsidR="007472D9" w:rsidRPr="00A8082B">
        <w:rPr>
          <w:sz w:val="24"/>
          <w:szCs w:val="24"/>
          <w:lang w:val="ro-RO"/>
        </w:rPr>
        <w:t xml:space="preserve"> </w:t>
      </w:r>
      <w:r w:rsidRPr="00A8082B">
        <w:rPr>
          <w:sz w:val="24"/>
          <w:szCs w:val="24"/>
          <w:lang w:val="ro-RO"/>
        </w:rPr>
        <w:t>se</w:t>
      </w:r>
      <w:r w:rsidR="007472D9" w:rsidRPr="00A8082B">
        <w:rPr>
          <w:sz w:val="24"/>
          <w:szCs w:val="24"/>
          <w:lang w:val="ro-RO"/>
        </w:rPr>
        <w:t xml:space="preserve"> </w:t>
      </w:r>
      <w:r w:rsidRPr="00A8082B">
        <w:rPr>
          <w:sz w:val="24"/>
          <w:szCs w:val="24"/>
          <w:lang w:val="ro-RO"/>
        </w:rPr>
        <w:t>completează</w:t>
      </w:r>
      <w:r w:rsidR="007472D9" w:rsidRPr="00A8082B">
        <w:rPr>
          <w:sz w:val="24"/>
          <w:szCs w:val="24"/>
          <w:lang w:val="ro-RO"/>
        </w:rPr>
        <w:t xml:space="preserve"> </w:t>
      </w:r>
      <w:r w:rsidRPr="00A8082B">
        <w:rPr>
          <w:sz w:val="24"/>
          <w:szCs w:val="24"/>
          <w:lang w:val="ro-RO"/>
        </w:rPr>
        <w:t>cu</w:t>
      </w:r>
      <w:r w:rsidR="007472D9" w:rsidRPr="00A8082B">
        <w:rPr>
          <w:sz w:val="24"/>
          <w:szCs w:val="24"/>
          <w:lang w:val="ro-RO"/>
        </w:rPr>
        <w:t xml:space="preserve"> </w:t>
      </w:r>
      <w:r w:rsidRPr="00A8082B">
        <w:rPr>
          <w:sz w:val="24"/>
          <w:szCs w:val="24"/>
          <w:lang w:val="ro-RO"/>
        </w:rPr>
        <w:t>prevederile</w:t>
      </w:r>
      <w:r w:rsidR="007472D9" w:rsidRPr="00A8082B">
        <w:rPr>
          <w:sz w:val="24"/>
          <w:szCs w:val="24"/>
          <w:lang w:val="ro-RO"/>
        </w:rPr>
        <w:t xml:space="preserve"> </w:t>
      </w:r>
      <w:r w:rsidRPr="00A8082B">
        <w:rPr>
          <w:sz w:val="24"/>
          <w:szCs w:val="24"/>
          <w:lang w:val="ro-RO"/>
        </w:rPr>
        <w:t>Hotărârii</w:t>
      </w:r>
      <w:r w:rsidR="007472D9" w:rsidRPr="00A8082B">
        <w:rPr>
          <w:sz w:val="24"/>
          <w:szCs w:val="24"/>
          <w:lang w:val="ro-RO"/>
        </w:rPr>
        <w:t xml:space="preserve"> </w:t>
      </w:r>
      <w:r w:rsidRPr="00A8082B">
        <w:rPr>
          <w:sz w:val="24"/>
          <w:szCs w:val="24"/>
          <w:lang w:val="ro-RO"/>
        </w:rPr>
        <w:t>de</w:t>
      </w:r>
      <w:r w:rsidR="007472D9" w:rsidRPr="00A8082B">
        <w:rPr>
          <w:sz w:val="24"/>
          <w:szCs w:val="24"/>
          <w:lang w:val="ro-RO"/>
        </w:rPr>
        <w:t xml:space="preserve"> </w:t>
      </w:r>
      <w:r w:rsidRPr="00A8082B">
        <w:rPr>
          <w:sz w:val="24"/>
          <w:szCs w:val="24"/>
          <w:lang w:val="ro-RO"/>
        </w:rPr>
        <w:t>Guvern</w:t>
      </w:r>
      <w:r w:rsidR="007472D9" w:rsidRPr="00A8082B">
        <w:rPr>
          <w:sz w:val="24"/>
          <w:szCs w:val="24"/>
          <w:lang w:val="ro-RO"/>
        </w:rPr>
        <w:t xml:space="preserve"> </w:t>
      </w:r>
      <w:r w:rsidRPr="00A8082B">
        <w:rPr>
          <w:sz w:val="24"/>
          <w:szCs w:val="24"/>
          <w:lang w:val="ro-RO"/>
        </w:rPr>
        <w:t>nr.</w:t>
      </w:r>
      <w:r w:rsidR="007472D9" w:rsidRPr="00A8082B">
        <w:rPr>
          <w:sz w:val="24"/>
          <w:szCs w:val="24"/>
          <w:lang w:val="ro-RO"/>
        </w:rPr>
        <w:t xml:space="preserve"> </w:t>
      </w:r>
      <w:r w:rsidRPr="00A8082B">
        <w:rPr>
          <w:sz w:val="24"/>
          <w:szCs w:val="24"/>
          <w:lang w:val="ro-RO"/>
        </w:rPr>
        <w:t>226</w:t>
      </w:r>
      <w:r w:rsidR="00A8082B">
        <w:rPr>
          <w:sz w:val="24"/>
          <w:szCs w:val="24"/>
          <w:lang w:val="ro-RO"/>
        </w:rPr>
        <w:t xml:space="preserve"> </w:t>
      </w:r>
      <w:r w:rsidRPr="00A8082B">
        <w:rPr>
          <w:sz w:val="24"/>
          <w:szCs w:val="24"/>
          <w:lang w:val="ro-RO"/>
        </w:rPr>
        <w:t>/</w:t>
      </w:r>
      <w:r w:rsidR="00A8082B">
        <w:rPr>
          <w:sz w:val="24"/>
          <w:szCs w:val="24"/>
          <w:lang w:val="ro-RO"/>
        </w:rPr>
        <w:t xml:space="preserve"> </w:t>
      </w:r>
      <w:r w:rsidRPr="00A8082B">
        <w:rPr>
          <w:sz w:val="24"/>
          <w:szCs w:val="24"/>
          <w:lang w:val="ro-RO"/>
        </w:rPr>
        <w:t>2</w:t>
      </w:r>
      <w:r w:rsidR="007472D9" w:rsidRPr="00A8082B">
        <w:rPr>
          <w:sz w:val="24"/>
          <w:szCs w:val="24"/>
          <w:lang w:val="ro-RO"/>
        </w:rPr>
        <w:t xml:space="preserve"> </w:t>
      </w:r>
      <w:r w:rsidRPr="00A8082B">
        <w:rPr>
          <w:sz w:val="24"/>
          <w:szCs w:val="24"/>
          <w:lang w:val="ro-RO"/>
        </w:rPr>
        <w:t>aprilie</w:t>
      </w:r>
      <w:r w:rsidR="007472D9" w:rsidRPr="00A8082B">
        <w:rPr>
          <w:sz w:val="24"/>
          <w:szCs w:val="24"/>
          <w:lang w:val="ro-RO"/>
        </w:rPr>
        <w:t xml:space="preserve"> </w:t>
      </w:r>
      <w:r w:rsidRPr="00A8082B">
        <w:rPr>
          <w:sz w:val="24"/>
          <w:szCs w:val="24"/>
          <w:lang w:val="ro-RO"/>
        </w:rPr>
        <w:t>2015</w:t>
      </w:r>
      <w:r w:rsidR="007472D9" w:rsidRPr="00A8082B">
        <w:rPr>
          <w:sz w:val="24"/>
          <w:szCs w:val="24"/>
          <w:lang w:val="ro-RO"/>
        </w:rPr>
        <w:t xml:space="preserve"> </w:t>
      </w:r>
      <w:r w:rsidRPr="00A8082B">
        <w:rPr>
          <w:sz w:val="24"/>
          <w:szCs w:val="24"/>
          <w:lang w:val="ro-RO"/>
        </w:rPr>
        <w:t>privind</w:t>
      </w:r>
      <w:r w:rsidR="007472D9" w:rsidRPr="00A8082B">
        <w:rPr>
          <w:sz w:val="24"/>
          <w:szCs w:val="24"/>
          <w:lang w:val="ro-RO"/>
        </w:rPr>
        <w:t xml:space="preserve"> </w:t>
      </w:r>
      <w:r w:rsidRPr="00A8082B">
        <w:rPr>
          <w:sz w:val="24"/>
          <w:szCs w:val="24"/>
          <w:lang w:val="ro-RO"/>
        </w:rPr>
        <w:t>stabilirea</w:t>
      </w:r>
      <w:r w:rsidR="007472D9" w:rsidRPr="00A8082B">
        <w:rPr>
          <w:sz w:val="24"/>
          <w:szCs w:val="24"/>
          <w:lang w:val="ro-RO"/>
        </w:rPr>
        <w:t xml:space="preserve"> </w:t>
      </w:r>
      <w:r w:rsidRPr="00A8082B">
        <w:rPr>
          <w:sz w:val="24"/>
          <w:szCs w:val="24"/>
          <w:lang w:val="ro-RO"/>
        </w:rPr>
        <w:t>cadrului</w:t>
      </w:r>
      <w:r w:rsidR="007472D9" w:rsidRPr="00A8082B">
        <w:rPr>
          <w:sz w:val="24"/>
          <w:szCs w:val="24"/>
          <w:lang w:val="ro-RO"/>
        </w:rPr>
        <w:t xml:space="preserve"> </w:t>
      </w:r>
      <w:r w:rsidRPr="00A8082B">
        <w:rPr>
          <w:sz w:val="24"/>
          <w:szCs w:val="24"/>
          <w:lang w:val="ro-RO"/>
        </w:rPr>
        <w:t>general</w:t>
      </w:r>
      <w:r w:rsidR="007472D9" w:rsidRPr="00A8082B">
        <w:rPr>
          <w:sz w:val="24"/>
          <w:szCs w:val="24"/>
          <w:lang w:val="ro-RO"/>
        </w:rPr>
        <w:t xml:space="preserve"> </w:t>
      </w:r>
      <w:r w:rsidRPr="00A8082B">
        <w:rPr>
          <w:sz w:val="24"/>
          <w:szCs w:val="24"/>
          <w:lang w:val="ro-RO"/>
        </w:rPr>
        <w:t>de</w:t>
      </w:r>
      <w:r w:rsidR="007472D9" w:rsidRPr="00A8082B">
        <w:rPr>
          <w:sz w:val="24"/>
          <w:szCs w:val="24"/>
          <w:lang w:val="ro-RO"/>
        </w:rPr>
        <w:t xml:space="preserve"> </w:t>
      </w:r>
      <w:r w:rsidRPr="00A8082B">
        <w:rPr>
          <w:sz w:val="24"/>
          <w:szCs w:val="24"/>
          <w:lang w:val="ro-RO"/>
        </w:rPr>
        <w:t>implementare</w:t>
      </w:r>
      <w:r w:rsidR="007472D9" w:rsidRPr="00A8082B">
        <w:rPr>
          <w:sz w:val="24"/>
          <w:szCs w:val="24"/>
          <w:lang w:val="ro-RO"/>
        </w:rPr>
        <w:t xml:space="preserve"> </w:t>
      </w:r>
      <w:r w:rsidRPr="00A8082B">
        <w:rPr>
          <w:sz w:val="24"/>
          <w:szCs w:val="24"/>
          <w:lang w:val="ro-RO"/>
        </w:rPr>
        <w:t>a</w:t>
      </w:r>
      <w:r w:rsidR="007472D9" w:rsidRPr="00A8082B">
        <w:rPr>
          <w:sz w:val="24"/>
          <w:szCs w:val="24"/>
          <w:lang w:val="ro-RO"/>
        </w:rPr>
        <w:t xml:space="preserve"> </w:t>
      </w:r>
      <w:r w:rsidRPr="00A8082B">
        <w:rPr>
          <w:i/>
          <w:sz w:val="24"/>
          <w:szCs w:val="24"/>
          <w:lang w:val="ro-RO"/>
        </w:rPr>
        <w:t>Măsurilor</w:t>
      </w:r>
      <w:r w:rsidR="007472D9" w:rsidRPr="00A8082B">
        <w:rPr>
          <w:i/>
          <w:sz w:val="24"/>
          <w:szCs w:val="24"/>
          <w:lang w:val="ro-RO"/>
        </w:rPr>
        <w:t xml:space="preserve"> </w:t>
      </w:r>
      <w:r w:rsidRPr="00A8082B">
        <w:rPr>
          <w:i/>
          <w:sz w:val="24"/>
          <w:szCs w:val="24"/>
          <w:lang w:val="ro-RO"/>
        </w:rPr>
        <w:t>Programu</w:t>
      </w:r>
      <w:r w:rsidR="00A8082B">
        <w:rPr>
          <w:i/>
          <w:sz w:val="24"/>
          <w:szCs w:val="24"/>
          <w:lang w:val="ro-RO"/>
        </w:rPr>
        <w:softHyphen/>
      </w:r>
      <w:r w:rsidRPr="00A8082B">
        <w:rPr>
          <w:i/>
          <w:sz w:val="24"/>
          <w:szCs w:val="24"/>
          <w:lang w:val="ro-RO"/>
        </w:rPr>
        <w:t>lui</w:t>
      </w:r>
      <w:r w:rsidR="007472D9" w:rsidRPr="00A8082B">
        <w:rPr>
          <w:i/>
          <w:sz w:val="24"/>
          <w:szCs w:val="24"/>
          <w:lang w:val="ro-RO"/>
        </w:rPr>
        <w:t xml:space="preserve"> </w:t>
      </w:r>
      <w:r w:rsidRPr="00A8082B">
        <w:rPr>
          <w:i/>
          <w:sz w:val="24"/>
          <w:szCs w:val="24"/>
          <w:lang w:val="ro-RO"/>
        </w:rPr>
        <w:t>Naţional</w:t>
      </w:r>
      <w:r w:rsidR="007472D9" w:rsidRPr="00A8082B">
        <w:rPr>
          <w:i/>
          <w:sz w:val="24"/>
          <w:szCs w:val="24"/>
          <w:lang w:val="ro-RO"/>
        </w:rPr>
        <w:t xml:space="preserve"> </w:t>
      </w:r>
      <w:r w:rsidRPr="00A8082B">
        <w:rPr>
          <w:i/>
          <w:sz w:val="24"/>
          <w:szCs w:val="24"/>
          <w:lang w:val="ro-RO"/>
        </w:rPr>
        <w:t>de</w:t>
      </w:r>
      <w:r w:rsidR="007472D9" w:rsidRPr="00A8082B">
        <w:rPr>
          <w:i/>
          <w:sz w:val="24"/>
          <w:szCs w:val="24"/>
          <w:lang w:val="ro-RO"/>
        </w:rPr>
        <w:t xml:space="preserve"> </w:t>
      </w:r>
      <w:r w:rsidRPr="00A8082B">
        <w:rPr>
          <w:i/>
          <w:sz w:val="24"/>
          <w:szCs w:val="24"/>
          <w:lang w:val="ro-RO"/>
        </w:rPr>
        <w:t>Dezvoltare</w:t>
      </w:r>
      <w:r w:rsidR="007472D9" w:rsidRPr="00A8082B">
        <w:rPr>
          <w:i/>
          <w:sz w:val="24"/>
          <w:szCs w:val="24"/>
          <w:lang w:val="ro-RO"/>
        </w:rPr>
        <w:t xml:space="preserve"> </w:t>
      </w:r>
      <w:r w:rsidRPr="00A8082B">
        <w:rPr>
          <w:i/>
          <w:sz w:val="24"/>
          <w:szCs w:val="24"/>
          <w:lang w:val="ro-RO"/>
        </w:rPr>
        <w:t>Rurală</w:t>
      </w:r>
      <w:r w:rsidR="007472D9" w:rsidRPr="00A8082B">
        <w:rPr>
          <w:i/>
          <w:sz w:val="24"/>
          <w:szCs w:val="24"/>
          <w:lang w:val="ro-RO"/>
        </w:rPr>
        <w:t xml:space="preserve"> </w:t>
      </w:r>
      <w:r w:rsidRPr="00A8082B">
        <w:rPr>
          <w:i/>
          <w:sz w:val="24"/>
          <w:szCs w:val="24"/>
          <w:lang w:val="ro-RO"/>
        </w:rPr>
        <w:t>cofinanţate</w:t>
      </w:r>
      <w:r w:rsidR="007472D9" w:rsidRPr="00A8082B">
        <w:rPr>
          <w:i/>
          <w:sz w:val="24"/>
          <w:szCs w:val="24"/>
          <w:lang w:val="ro-RO"/>
        </w:rPr>
        <w:t xml:space="preserve"> </w:t>
      </w:r>
      <w:r w:rsidRPr="00A8082B">
        <w:rPr>
          <w:i/>
          <w:sz w:val="24"/>
          <w:szCs w:val="24"/>
          <w:lang w:val="ro-RO"/>
        </w:rPr>
        <w:t>din</w:t>
      </w:r>
      <w:r w:rsidR="007472D9" w:rsidRPr="00A8082B">
        <w:rPr>
          <w:i/>
          <w:sz w:val="24"/>
          <w:szCs w:val="24"/>
          <w:lang w:val="ro-RO"/>
        </w:rPr>
        <w:t xml:space="preserve"> </w:t>
      </w:r>
      <w:r w:rsidRPr="00A8082B">
        <w:rPr>
          <w:i/>
          <w:sz w:val="24"/>
          <w:szCs w:val="24"/>
          <w:lang w:val="ro-RO"/>
        </w:rPr>
        <w:t>Fondul</w:t>
      </w:r>
      <w:r w:rsidR="007472D9" w:rsidRPr="00A8082B">
        <w:rPr>
          <w:i/>
          <w:sz w:val="24"/>
          <w:szCs w:val="24"/>
          <w:lang w:val="ro-RO"/>
        </w:rPr>
        <w:t xml:space="preserve"> </w:t>
      </w:r>
      <w:r w:rsidRPr="00A8082B">
        <w:rPr>
          <w:i/>
          <w:sz w:val="24"/>
          <w:szCs w:val="24"/>
          <w:lang w:val="ro-RO"/>
        </w:rPr>
        <w:t>European</w:t>
      </w:r>
      <w:r w:rsidR="007472D9" w:rsidRPr="00A8082B">
        <w:rPr>
          <w:i/>
          <w:sz w:val="24"/>
          <w:szCs w:val="24"/>
          <w:lang w:val="ro-RO"/>
        </w:rPr>
        <w:t xml:space="preserve"> </w:t>
      </w:r>
      <w:r w:rsidRPr="00A8082B">
        <w:rPr>
          <w:i/>
          <w:sz w:val="24"/>
          <w:szCs w:val="24"/>
          <w:lang w:val="ro-RO"/>
        </w:rPr>
        <w:t>Agricol</w:t>
      </w:r>
      <w:r w:rsidR="007472D9" w:rsidRPr="00A8082B">
        <w:rPr>
          <w:i/>
          <w:sz w:val="24"/>
          <w:szCs w:val="24"/>
          <w:lang w:val="ro-RO"/>
        </w:rPr>
        <w:t xml:space="preserve"> </w:t>
      </w:r>
      <w:r w:rsidRPr="00A8082B">
        <w:rPr>
          <w:i/>
          <w:sz w:val="24"/>
          <w:szCs w:val="24"/>
          <w:lang w:val="ro-RO"/>
        </w:rPr>
        <w:t>pentru</w:t>
      </w:r>
      <w:r w:rsidR="007472D9" w:rsidRPr="00A8082B">
        <w:rPr>
          <w:i/>
          <w:sz w:val="24"/>
          <w:szCs w:val="24"/>
          <w:lang w:val="ro-RO"/>
        </w:rPr>
        <w:t xml:space="preserve"> </w:t>
      </w:r>
      <w:r w:rsidRPr="00A8082B">
        <w:rPr>
          <w:i/>
          <w:sz w:val="24"/>
          <w:szCs w:val="24"/>
          <w:lang w:val="ro-RO"/>
        </w:rPr>
        <w:t>Dezvoltare</w:t>
      </w:r>
      <w:r w:rsidR="007472D9" w:rsidRPr="00A8082B">
        <w:rPr>
          <w:i/>
          <w:sz w:val="24"/>
          <w:szCs w:val="24"/>
          <w:lang w:val="ro-RO"/>
        </w:rPr>
        <w:t xml:space="preserve"> </w:t>
      </w:r>
      <w:r w:rsidRPr="00A8082B">
        <w:rPr>
          <w:i/>
          <w:spacing w:val="-8"/>
          <w:sz w:val="24"/>
          <w:szCs w:val="24"/>
          <w:lang w:val="ro-RO"/>
        </w:rPr>
        <w:t>Rurală</w:t>
      </w:r>
      <w:r w:rsidR="007472D9" w:rsidRPr="00A8082B">
        <w:rPr>
          <w:i/>
          <w:spacing w:val="-8"/>
          <w:sz w:val="24"/>
          <w:szCs w:val="24"/>
          <w:lang w:val="ro-RO"/>
        </w:rPr>
        <w:t xml:space="preserve"> </w:t>
      </w:r>
      <w:r w:rsidRPr="00A8082B">
        <w:rPr>
          <w:i/>
          <w:spacing w:val="-8"/>
          <w:sz w:val="24"/>
          <w:szCs w:val="24"/>
          <w:lang w:val="ro-RO"/>
        </w:rPr>
        <w:t>şi</w:t>
      </w:r>
      <w:r w:rsidR="007472D9" w:rsidRPr="00A8082B">
        <w:rPr>
          <w:i/>
          <w:spacing w:val="-8"/>
          <w:sz w:val="24"/>
          <w:szCs w:val="24"/>
          <w:lang w:val="ro-RO"/>
        </w:rPr>
        <w:t xml:space="preserve"> </w:t>
      </w:r>
      <w:r w:rsidRPr="00A8082B">
        <w:rPr>
          <w:i/>
          <w:spacing w:val="-8"/>
          <w:sz w:val="24"/>
          <w:szCs w:val="24"/>
          <w:lang w:val="ro-RO"/>
        </w:rPr>
        <w:t>de</w:t>
      </w:r>
      <w:r w:rsidR="007472D9" w:rsidRPr="00A8082B">
        <w:rPr>
          <w:i/>
          <w:spacing w:val="-8"/>
          <w:sz w:val="24"/>
          <w:szCs w:val="24"/>
          <w:lang w:val="ro-RO"/>
        </w:rPr>
        <w:t xml:space="preserve"> </w:t>
      </w:r>
      <w:r w:rsidRPr="00A8082B">
        <w:rPr>
          <w:i/>
          <w:spacing w:val="-8"/>
          <w:sz w:val="24"/>
          <w:szCs w:val="24"/>
          <w:lang w:val="ro-RO"/>
        </w:rPr>
        <w:t>la</w:t>
      </w:r>
      <w:r w:rsidR="007472D9" w:rsidRPr="00A8082B">
        <w:rPr>
          <w:i/>
          <w:spacing w:val="-8"/>
          <w:sz w:val="24"/>
          <w:szCs w:val="24"/>
          <w:lang w:val="ro-RO"/>
        </w:rPr>
        <w:t xml:space="preserve"> </w:t>
      </w:r>
      <w:r w:rsidRPr="00A8082B">
        <w:rPr>
          <w:i/>
          <w:spacing w:val="-8"/>
          <w:sz w:val="24"/>
          <w:szCs w:val="24"/>
          <w:lang w:val="ro-RO"/>
        </w:rPr>
        <w:t>bugetul</w:t>
      </w:r>
      <w:r w:rsidR="007472D9" w:rsidRPr="00A8082B">
        <w:rPr>
          <w:i/>
          <w:spacing w:val="-8"/>
          <w:sz w:val="24"/>
          <w:szCs w:val="24"/>
          <w:lang w:val="ro-RO"/>
        </w:rPr>
        <w:t xml:space="preserve"> </w:t>
      </w:r>
      <w:r w:rsidRPr="00A8082B">
        <w:rPr>
          <w:i/>
          <w:spacing w:val="-8"/>
          <w:sz w:val="24"/>
          <w:szCs w:val="24"/>
          <w:lang w:val="ro-RO"/>
        </w:rPr>
        <w:t>de</w:t>
      </w:r>
      <w:r w:rsidR="007472D9" w:rsidRPr="00A8082B">
        <w:rPr>
          <w:i/>
          <w:spacing w:val="-8"/>
          <w:sz w:val="24"/>
          <w:szCs w:val="24"/>
          <w:lang w:val="ro-RO"/>
        </w:rPr>
        <w:t xml:space="preserve"> </w:t>
      </w:r>
      <w:r w:rsidRPr="00A8082B">
        <w:rPr>
          <w:i/>
          <w:spacing w:val="-8"/>
          <w:sz w:val="24"/>
          <w:szCs w:val="24"/>
          <w:lang w:val="ro-RO"/>
        </w:rPr>
        <w:t>stat</w:t>
      </w:r>
      <w:r w:rsidR="007472D9" w:rsidRPr="00A8082B">
        <w:rPr>
          <w:i/>
          <w:spacing w:val="-8"/>
          <w:sz w:val="24"/>
          <w:szCs w:val="24"/>
          <w:lang w:val="ro-RO"/>
        </w:rPr>
        <w:t xml:space="preserve"> </w:t>
      </w:r>
      <w:r w:rsidRPr="00A8082B">
        <w:rPr>
          <w:i/>
          <w:spacing w:val="-8"/>
          <w:sz w:val="24"/>
          <w:szCs w:val="24"/>
          <w:lang w:val="ro-RO"/>
        </w:rPr>
        <w:t>pentru</w:t>
      </w:r>
      <w:r w:rsidR="007472D9" w:rsidRPr="00A8082B">
        <w:rPr>
          <w:i/>
          <w:spacing w:val="-8"/>
          <w:sz w:val="24"/>
          <w:szCs w:val="24"/>
          <w:lang w:val="ro-RO"/>
        </w:rPr>
        <w:t xml:space="preserve"> </w:t>
      </w:r>
      <w:r w:rsidRPr="00A8082B">
        <w:rPr>
          <w:i/>
          <w:spacing w:val="-8"/>
          <w:sz w:val="24"/>
          <w:szCs w:val="24"/>
          <w:lang w:val="ro-RO"/>
        </w:rPr>
        <w:t>perioada</w:t>
      </w:r>
      <w:r w:rsidR="007472D9" w:rsidRPr="00A8082B">
        <w:rPr>
          <w:i/>
          <w:spacing w:val="-8"/>
          <w:sz w:val="24"/>
          <w:szCs w:val="24"/>
          <w:lang w:val="ro-RO"/>
        </w:rPr>
        <w:t xml:space="preserve"> </w:t>
      </w:r>
      <w:r w:rsidRPr="00A8082B">
        <w:rPr>
          <w:i/>
          <w:spacing w:val="-8"/>
          <w:sz w:val="24"/>
          <w:szCs w:val="24"/>
          <w:lang w:val="ro-RO"/>
        </w:rPr>
        <w:t>2014</w:t>
      </w:r>
      <w:r w:rsidR="007472D9" w:rsidRPr="00A8082B">
        <w:rPr>
          <w:i/>
          <w:spacing w:val="-8"/>
          <w:sz w:val="24"/>
          <w:szCs w:val="24"/>
          <w:lang w:val="ro-RO"/>
        </w:rPr>
        <w:t xml:space="preserve"> </w:t>
      </w:r>
      <w:r w:rsidR="008E5A30" w:rsidRPr="00A8082B">
        <w:rPr>
          <w:i/>
          <w:spacing w:val="-8"/>
          <w:sz w:val="24"/>
          <w:szCs w:val="24"/>
          <w:lang w:val="ro-RO"/>
        </w:rPr>
        <w:t>-</w:t>
      </w:r>
      <w:r w:rsidR="007472D9" w:rsidRPr="00A8082B">
        <w:rPr>
          <w:i/>
          <w:spacing w:val="-8"/>
          <w:sz w:val="24"/>
          <w:szCs w:val="24"/>
          <w:lang w:val="ro-RO"/>
        </w:rPr>
        <w:t xml:space="preserve"> </w:t>
      </w:r>
      <w:r w:rsidRPr="00A8082B">
        <w:rPr>
          <w:i/>
          <w:spacing w:val="-8"/>
          <w:sz w:val="24"/>
          <w:szCs w:val="24"/>
          <w:lang w:val="ro-RO"/>
        </w:rPr>
        <w:t>2020,</w:t>
      </w:r>
      <w:r w:rsidR="007472D9" w:rsidRPr="00A8082B">
        <w:rPr>
          <w:i/>
          <w:spacing w:val="-8"/>
          <w:sz w:val="24"/>
          <w:szCs w:val="24"/>
          <w:lang w:val="ro-RO"/>
        </w:rPr>
        <w:t xml:space="preserve"> </w:t>
      </w:r>
      <w:r w:rsidRPr="00A8082B">
        <w:rPr>
          <w:i/>
          <w:spacing w:val="-8"/>
          <w:sz w:val="24"/>
          <w:szCs w:val="24"/>
          <w:lang w:val="ro-RO"/>
        </w:rPr>
        <w:t>cu</w:t>
      </w:r>
      <w:r w:rsidR="007472D9" w:rsidRPr="00A8082B">
        <w:rPr>
          <w:i/>
          <w:spacing w:val="-8"/>
          <w:sz w:val="24"/>
          <w:szCs w:val="24"/>
          <w:lang w:val="ro-RO"/>
        </w:rPr>
        <w:t xml:space="preserve"> </w:t>
      </w:r>
      <w:r w:rsidRPr="00A8082B">
        <w:rPr>
          <w:i/>
          <w:spacing w:val="-8"/>
          <w:sz w:val="24"/>
          <w:szCs w:val="24"/>
          <w:lang w:val="ro-RO"/>
        </w:rPr>
        <w:t>modificăr</w:t>
      </w:r>
      <w:r w:rsidR="00F03F14" w:rsidRPr="00A8082B">
        <w:rPr>
          <w:i/>
          <w:spacing w:val="-8"/>
          <w:sz w:val="24"/>
          <w:szCs w:val="24"/>
          <w:lang w:val="ro-RO"/>
        </w:rPr>
        <w:t>ile</w:t>
      </w:r>
      <w:r w:rsidR="007472D9" w:rsidRPr="00A8082B">
        <w:rPr>
          <w:i/>
          <w:spacing w:val="-8"/>
          <w:sz w:val="24"/>
          <w:szCs w:val="24"/>
          <w:lang w:val="ro-RO"/>
        </w:rPr>
        <w:t xml:space="preserve"> </w:t>
      </w:r>
      <w:r w:rsidR="00F03F14" w:rsidRPr="00A8082B">
        <w:rPr>
          <w:i/>
          <w:spacing w:val="-8"/>
          <w:sz w:val="24"/>
          <w:szCs w:val="24"/>
          <w:lang w:val="ro-RO"/>
        </w:rPr>
        <w:t>şi</w:t>
      </w:r>
      <w:r w:rsidR="007472D9" w:rsidRPr="00A8082B">
        <w:rPr>
          <w:i/>
          <w:spacing w:val="-8"/>
          <w:sz w:val="24"/>
          <w:szCs w:val="24"/>
          <w:lang w:val="ro-RO"/>
        </w:rPr>
        <w:t xml:space="preserve"> </w:t>
      </w:r>
      <w:r w:rsidR="00F03F14" w:rsidRPr="00A8082B">
        <w:rPr>
          <w:i/>
          <w:spacing w:val="-8"/>
          <w:sz w:val="24"/>
          <w:szCs w:val="24"/>
          <w:lang w:val="ro-RO"/>
        </w:rPr>
        <w:t>completările</w:t>
      </w:r>
      <w:r w:rsidR="007472D9" w:rsidRPr="00A8082B">
        <w:rPr>
          <w:i/>
          <w:spacing w:val="-8"/>
          <w:sz w:val="24"/>
          <w:szCs w:val="24"/>
          <w:lang w:val="ro-RO"/>
        </w:rPr>
        <w:t xml:space="preserve"> </w:t>
      </w:r>
      <w:r w:rsidR="00F03F14" w:rsidRPr="00A8082B">
        <w:rPr>
          <w:i/>
          <w:spacing w:val="-8"/>
          <w:sz w:val="24"/>
          <w:szCs w:val="24"/>
          <w:lang w:val="ro-RO"/>
        </w:rPr>
        <w:t>ulterioare</w:t>
      </w:r>
      <w:r w:rsidR="00F03F14" w:rsidRPr="00A8082B">
        <w:rPr>
          <w:spacing w:val="-8"/>
          <w:sz w:val="24"/>
          <w:szCs w:val="24"/>
          <w:lang w:val="ro-RO"/>
        </w:rPr>
        <w:t>.</w:t>
      </w:r>
    </w:p>
    <w:p w:rsidR="00A8082B" w:rsidRPr="00A8082B" w:rsidRDefault="00A8082B" w:rsidP="0078711B">
      <w:pPr>
        <w:jc w:val="both"/>
        <w:rPr>
          <w:i/>
          <w:sz w:val="12"/>
          <w:szCs w:val="24"/>
          <w:lang w:val="ro-RO"/>
        </w:rPr>
      </w:pPr>
    </w:p>
    <w:p w:rsidR="00BE15A5" w:rsidRPr="00A8082B" w:rsidRDefault="0070304C" w:rsidP="0078711B">
      <w:pPr>
        <w:jc w:val="both"/>
        <w:rPr>
          <w:i/>
          <w:sz w:val="24"/>
          <w:szCs w:val="24"/>
          <w:lang w:val="ro-RO"/>
        </w:rPr>
      </w:pPr>
      <w:r w:rsidRPr="00A8082B">
        <w:rPr>
          <w:i/>
          <w:sz w:val="24"/>
          <w:szCs w:val="24"/>
          <w:lang w:val="ro-RO"/>
        </w:rPr>
        <w:t>Cheltuieli</w:t>
      </w:r>
      <w:r w:rsidR="004D43D0" w:rsidRPr="00A8082B">
        <w:rPr>
          <w:i/>
          <w:sz w:val="24"/>
          <w:szCs w:val="24"/>
          <w:lang w:val="ro-RO"/>
        </w:rPr>
        <w:t>le</w:t>
      </w:r>
      <w:r w:rsidR="007472D9" w:rsidRPr="00A8082B">
        <w:rPr>
          <w:i/>
          <w:sz w:val="24"/>
          <w:szCs w:val="24"/>
          <w:lang w:val="ro-RO"/>
        </w:rPr>
        <w:t xml:space="preserve"> </w:t>
      </w:r>
      <w:r w:rsidR="004D43D0" w:rsidRPr="00A8082B">
        <w:rPr>
          <w:i/>
          <w:sz w:val="24"/>
          <w:szCs w:val="24"/>
          <w:lang w:val="ro-RO"/>
        </w:rPr>
        <w:t>neeligibile</w:t>
      </w:r>
      <w:r w:rsidR="007472D9" w:rsidRPr="00A8082B">
        <w:rPr>
          <w:i/>
          <w:sz w:val="24"/>
          <w:szCs w:val="24"/>
          <w:lang w:val="ro-RO"/>
        </w:rPr>
        <w:t xml:space="preserve"> </w:t>
      </w:r>
      <w:r w:rsidR="004D43D0" w:rsidRPr="00A8082B">
        <w:rPr>
          <w:i/>
          <w:sz w:val="24"/>
          <w:szCs w:val="24"/>
          <w:lang w:val="ro-RO"/>
        </w:rPr>
        <w:t>specifice</w:t>
      </w:r>
      <w:r w:rsidR="007472D9" w:rsidRPr="00A8082B">
        <w:rPr>
          <w:i/>
          <w:sz w:val="24"/>
          <w:szCs w:val="24"/>
          <w:lang w:val="ro-RO"/>
        </w:rPr>
        <w:t xml:space="preserve"> </w:t>
      </w:r>
      <w:r w:rsidR="004D43D0" w:rsidRPr="00A8082B">
        <w:rPr>
          <w:i/>
          <w:sz w:val="24"/>
          <w:szCs w:val="24"/>
          <w:lang w:val="ro-RO"/>
        </w:rPr>
        <w:t>sunt:</w:t>
      </w:r>
    </w:p>
    <w:p w:rsidR="0070304C" w:rsidRPr="00D02038" w:rsidRDefault="0070304C" w:rsidP="0078711B">
      <w:pPr>
        <w:pStyle w:val="ListParagraph"/>
        <w:numPr>
          <w:ilvl w:val="0"/>
          <w:numId w:val="1"/>
        </w:numPr>
        <w:spacing w:before="0"/>
        <w:ind w:left="142" w:firstLine="284"/>
        <w:jc w:val="both"/>
        <w:rPr>
          <w:sz w:val="24"/>
          <w:szCs w:val="24"/>
          <w:lang w:val="ro-RO"/>
        </w:rPr>
      </w:pPr>
      <w:r w:rsidRPr="00D02038">
        <w:rPr>
          <w:sz w:val="24"/>
          <w:szCs w:val="24"/>
          <w:lang w:val="ro-RO"/>
        </w:rPr>
        <w:t>Contribuția</w:t>
      </w:r>
      <w:r w:rsidR="007472D9" w:rsidRPr="00D02038">
        <w:rPr>
          <w:sz w:val="24"/>
          <w:szCs w:val="24"/>
          <w:lang w:val="ro-RO"/>
        </w:rPr>
        <w:t xml:space="preserve"> </w:t>
      </w:r>
      <w:r w:rsidRPr="00D02038">
        <w:rPr>
          <w:sz w:val="24"/>
          <w:szCs w:val="24"/>
          <w:lang w:val="ro-RO"/>
        </w:rPr>
        <w:t>în</w:t>
      </w:r>
      <w:r w:rsidR="007472D9" w:rsidRPr="00D02038">
        <w:rPr>
          <w:sz w:val="24"/>
          <w:szCs w:val="24"/>
          <w:lang w:val="ro-RO"/>
        </w:rPr>
        <w:t xml:space="preserve"> </w:t>
      </w:r>
      <w:r w:rsidRPr="00D02038">
        <w:rPr>
          <w:sz w:val="24"/>
          <w:szCs w:val="24"/>
          <w:lang w:val="ro-RO"/>
        </w:rPr>
        <w:t>natură;</w:t>
      </w:r>
    </w:p>
    <w:p w:rsidR="0070304C" w:rsidRPr="00D02038" w:rsidRDefault="0070304C" w:rsidP="0078711B">
      <w:pPr>
        <w:pStyle w:val="ListParagraph"/>
        <w:numPr>
          <w:ilvl w:val="0"/>
          <w:numId w:val="1"/>
        </w:numPr>
        <w:spacing w:before="0"/>
        <w:ind w:left="142" w:firstLine="284"/>
        <w:jc w:val="both"/>
        <w:rPr>
          <w:sz w:val="24"/>
          <w:szCs w:val="24"/>
          <w:lang w:val="ro-RO"/>
        </w:rPr>
      </w:pPr>
      <w:r w:rsidRPr="00D02038">
        <w:rPr>
          <w:sz w:val="24"/>
          <w:szCs w:val="24"/>
          <w:lang w:val="ro-RO"/>
        </w:rPr>
        <w:t>Costuri</w:t>
      </w:r>
      <w:r w:rsidR="007472D9" w:rsidRPr="00D02038">
        <w:rPr>
          <w:sz w:val="24"/>
          <w:szCs w:val="24"/>
          <w:lang w:val="ro-RO"/>
        </w:rPr>
        <w:t xml:space="preserve"> </w:t>
      </w:r>
      <w:r w:rsidRPr="00D02038">
        <w:rPr>
          <w:sz w:val="24"/>
          <w:szCs w:val="24"/>
          <w:lang w:val="ro-RO"/>
        </w:rPr>
        <w:t>privind</w:t>
      </w:r>
      <w:r w:rsidR="007472D9" w:rsidRPr="00D02038">
        <w:rPr>
          <w:sz w:val="24"/>
          <w:szCs w:val="24"/>
          <w:lang w:val="ro-RO"/>
        </w:rPr>
        <w:t xml:space="preserve"> </w:t>
      </w:r>
      <w:r w:rsidRPr="00D02038">
        <w:rPr>
          <w:sz w:val="24"/>
          <w:szCs w:val="24"/>
          <w:lang w:val="ro-RO"/>
        </w:rPr>
        <w:t>închirierea</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mașini,</w:t>
      </w:r>
      <w:r w:rsidR="007472D9" w:rsidRPr="00D02038">
        <w:rPr>
          <w:sz w:val="24"/>
          <w:szCs w:val="24"/>
          <w:lang w:val="ro-RO"/>
        </w:rPr>
        <w:t xml:space="preserve"> </w:t>
      </w:r>
      <w:r w:rsidRPr="00D02038">
        <w:rPr>
          <w:sz w:val="24"/>
          <w:szCs w:val="24"/>
          <w:lang w:val="ro-RO"/>
        </w:rPr>
        <w:t>utilaje,</w:t>
      </w:r>
      <w:r w:rsidR="007472D9" w:rsidRPr="00D02038">
        <w:rPr>
          <w:sz w:val="24"/>
          <w:szCs w:val="24"/>
          <w:lang w:val="ro-RO"/>
        </w:rPr>
        <w:t xml:space="preserve"> </w:t>
      </w:r>
      <w:r w:rsidRPr="00D02038">
        <w:rPr>
          <w:sz w:val="24"/>
          <w:szCs w:val="24"/>
          <w:lang w:val="ro-RO"/>
        </w:rPr>
        <w:t>instalații</w:t>
      </w:r>
      <w:r w:rsidR="007472D9" w:rsidRPr="00D02038">
        <w:rPr>
          <w:sz w:val="24"/>
          <w:szCs w:val="24"/>
          <w:lang w:val="ro-RO"/>
        </w:rPr>
        <w:t xml:space="preserve"> </w:t>
      </w:r>
      <w:r w:rsidRPr="00D02038">
        <w:rPr>
          <w:sz w:val="24"/>
          <w:szCs w:val="24"/>
          <w:lang w:val="ro-RO"/>
        </w:rPr>
        <w:t>și</w:t>
      </w:r>
      <w:r w:rsidR="007472D9" w:rsidRPr="00D02038">
        <w:rPr>
          <w:sz w:val="24"/>
          <w:szCs w:val="24"/>
          <w:lang w:val="ro-RO"/>
        </w:rPr>
        <w:t xml:space="preserve"> </w:t>
      </w:r>
      <w:r w:rsidRPr="00D02038">
        <w:rPr>
          <w:sz w:val="24"/>
          <w:szCs w:val="24"/>
          <w:lang w:val="ro-RO"/>
        </w:rPr>
        <w:t>echipamente;</w:t>
      </w:r>
    </w:p>
    <w:p w:rsidR="00A80F75" w:rsidRPr="00D02038" w:rsidRDefault="0070304C" w:rsidP="0078711B">
      <w:pPr>
        <w:pStyle w:val="ListParagraph"/>
        <w:numPr>
          <w:ilvl w:val="0"/>
          <w:numId w:val="1"/>
        </w:numPr>
        <w:spacing w:before="0"/>
        <w:ind w:left="142" w:firstLine="284"/>
        <w:jc w:val="both"/>
        <w:rPr>
          <w:sz w:val="24"/>
          <w:szCs w:val="24"/>
          <w:lang w:val="ro-RO"/>
        </w:rPr>
      </w:pPr>
      <w:r w:rsidRPr="00D02038">
        <w:rPr>
          <w:sz w:val="24"/>
          <w:szCs w:val="24"/>
          <w:lang w:val="ro-RO"/>
        </w:rPr>
        <w:t>Costuri</w:t>
      </w:r>
      <w:r w:rsidR="007472D9" w:rsidRPr="00D02038">
        <w:rPr>
          <w:sz w:val="24"/>
          <w:szCs w:val="24"/>
          <w:lang w:val="ro-RO"/>
        </w:rPr>
        <w:t xml:space="preserve"> </w:t>
      </w:r>
      <w:r w:rsidRPr="00D02038">
        <w:rPr>
          <w:sz w:val="24"/>
          <w:szCs w:val="24"/>
          <w:lang w:val="ro-RO"/>
        </w:rPr>
        <w:t>operaționale</w:t>
      </w:r>
      <w:r w:rsidR="007472D9" w:rsidRPr="00D02038">
        <w:rPr>
          <w:sz w:val="24"/>
          <w:szCs w:val="24"/>
          <w:lang w:val="ro-RO"/>
        </w:rPr>
        <w:t xml:space="preserve"> </w:t>
      </w:r>
      <w:r w:rsidRPr="00D02038">
        <w:rPr>
          <w:sz w:val="24"/>
          <w:szCs w:val="24"/>
          <w:lang w:val="ro-RO"/>
        </w:rPr>
        <w:t>inclusiv</w:t>
      </w:r>
      <w:r w:rsidR="007472D9" w:rsidRPr="00D02038">
        <w:rPr>
          <w:sz w:val="24"/>
          <w:szCs w:val="24"/>
          <w:lang w:val="ro-RO"/>
        </w:rPr>
        <w:t xml:space="preserve"> </w:t>
      </w:r>
      <w:r w:rsidRPr="00D02038">
        <w:rPr>
          <w:sz w:val="24"/>
          <w:szCs w:val="24"/>
          <w:lang w:val="ro-RO"/>
        </w:rPr>
        <w:t>costuri</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întreținere</w:t>
      </w:r>
      <w:r w:rsidR="007472D9" w:rsidRPr="00D02038">
        <w:rPr>
          <w:sz w:val="24"/>
          <w:szCs w:val="24"/>
          <w:lang w:val="ro-RO"/>
        </w:rPr>
        <w:t xml:space="preserve"> </w:t>
      </w:r>
      <w:r w:rsidRPr="00D02038">
        <w:rPr>
          <w:sz w:val="24"/>
          <w:szCs w:val="24"/>
          <w:lang w:val="ro-RO"/>
        </w:rPr>
        <w:t>și</w:t>
      </w:r>
      <w:r w:rsidR="007472D9" w:rsidRPr="00D02038">
        <w:rPr>
          <w:sz w:val="24"/>
          <w:szCs w:val="24"/>
          <w:lang w:val="ro-RO"/>
        </w:rPr>
        <w:t xml:space="preserve"> </w:t>
      </w:r>
      <w:r w:rsidRPr="00D02038">
        <w:rPr>
          <w:sz w:val="24"/>
          <w:szCs w:val="24"/>
          <w:lang w:val="ro-RO"/>
        </w:rPr>
        <w:t>chirie.</w:t>
      </w:r>
    </w:p>
    <w:p w:rsidR="000B0207" w:rsidRDefault="00A8082B" w:rsidP="0078711B">
      <w:pPr>
        <w:rPr>
          <w:sz w:val="24"/>
          <w:lang w:val="ro-RO"/>
        </w:rPr>
      </w:pPr>
      <w:r>
        <w:rPr>
          <w:sz w:val="24"/>
          <w:lang w:val="ro-RO"/>
        </w:rPr>
        <w:br w:type="page"/>
      </w:r>
    </w:p>
    <w:p w:rsidR="000B0207" w:rsidRDefault="000B0207" w:rsidP="0078711B">
      <w:pPr>
        <w:rPr>
          <w:sz w:val="24"/>
          <w:lang w:val="ro-RO"/>
        </w:rPr>
      </w:pPr>
    </w:p>
    <w:p w:rsidR="004C3D7B" w:rsidRPr="00A8082B" w:rsidRDefault="004C3D7B" w:rsidP="0078711B">
      <w:pPr>
        <w:rPr>
          <w:sz w:val="24"/>
          <w:lang w:val="ro-RO"/>
        </w:rPr>
      </w:pPr>
    </w:p>
    <w:p w:rsidR="001E072C" w:rsidRPr="00D02038" w:rsidRDefault="00257D8C" w:rsidP="0078711B">
      <w:pPr>
        <w:tabs>
          <w:tab w:val="left" w:pos="2703"/>
        </w:tabs>
        <w:jc w:val="center"/>
        <w:rPr>
          <w:b/>
          <w:sz w:val="28"/>
          <w:lang w:val="ro-RO"/>
        </w:rPr>
      </w:pPr>
      <w:r w:rsidRPr="00D02038">
        <w:rPr>
          <w:b/>
          <w:sz w:val="28"/>
          <w:lang w:val="ro-RO"/>
        </w:rPr>
        <w:t>CAPITOLUL</w:t>
      </w:r>
      <w:r w:rsidR="007472D9" w:rsidRPr="00D02038">
        <w:rPr>
          <w:b/>
          <w:sz w:val="28"/>
          <w:lang w:val="ro-RO"/>
        </w:rPr>
        <w:t xml:space="preserve"> </w:t>
      </w:r>
      <w:r w:rsidRPr="00D02038">
        <w:rPr>
          <w:b/>
          <w:sz w:val="28"/>
          <w:lang w:val="ro-RO"/>
        </w:rPr>
        <w:t>7</w:t>
      </w:r>
      <w:r w:rsidR="00197EE4" w:rsidRPr="00D02038">
        <w:rPr>
          <w:b/>
          <w:sz w:val="28"/>
          <w:lang w:val="ro-RO"/>
        </w:rPr>
        <w:t>.</w:t>
      </w:r>
      <w:r w:rsidR="00A8082B">
        <w:rPr>
          <w:b/>
          <w:sz w:val="28"/>
          <w:lang w:val="ro-RO"/>
        </w:rPr>
        <w:t xml:space="preserve"> </w:t>
      </w:r>
      <w:r w:rsidR="007472D9" w:rsidRPr="00D02038">
        <w:rPr>
          <w:b/>
          <w:sz w:val="28"/>
          <w:lang w:val="ro-RO"/>
        </w:rPr>
        <w:t xml:space="preserve"> </w:t>
      </w:r>
      <w:r w:rsidR="001E072C" w:rsidRPr="00D02038">
        <w:rPr>
          <w:b/>
          <w:sz w:val="28"/>
          <w:lang w:val="ro-RO"/>
        </w:rPr>
        <w:t>SELECȚIA</w:t>
      </w:r>
      <w:r w:rsidR="007472D9" w:rsidRPr="00D02038">
        <w:rPr>
          <w:b/>
          <w:sz w:val="28"/>
          <w:lang w:val="ro-RO"/>
        </w:rPr>
        <w:t xml:space="preserve"> </w:t>
      </w:r>
      <w:r w:rsidR="00197EE4" w:rsidRPr="00D02038">
        <w:rPr>
          <w:b/>
          <w:sz w:val="28"/>
          <w:lang w:val="ro-RO"/>
        </w:rPr>
        <w:t>PROIECTELOR</w:t>
      </w:r>
    </w:p>
    <w:p w:rsidR="00197EE4" w:rsidRPr="00D02038" w:rsidRDefault="00197EE4" w:rsidP="0078711B">
      <w:pPr>
        <w:pStyle w:val="ListParagraph"/>
        <w:pBdr>
          <w:bottom w:val="thinThickSmallGap" w:sz="24" w:space="2" w:color="auto"/>
        </w:pBdr>
        <w:tabs>
          <w:tab w:val="left" w:pos="10905"/>
        </w:tabs>
        <w:spacing w:before="0"/>
        <w:ind w:left="0" w:firstLine="0"/>
        <w:rPr>
          <w:b/>
          <w:color w:val="00B050"/>
          <w:sz w:val="24"/>
          <w:lang w:val="ro-RO"/>
        </w:rPr>
      </w:pPr>
    </w:p>
    <w:p w:rsidR="00116E47" w:rsidRPr="00D02038" w:rsidRDefault="00116E47" w:rsidP="0078711B">
      <w:pPr>
        <w:pStyle w:val="ListParagraph"/>
        <w:pBdr>
          <w:bottom w:val="thinThickSmallGap" w:sz="24" w:space="2" w:color="auto"/>
        </w:pBdr>
        <w:tabs>
          <w:tab w:val="left" w:pos="10905"/>
        </w:tabs>
        <w:spacing w:before="0"/>
        <w:ind w:left="0" w:firstLine="0"/>
        <w:rPr>
          <w:b/>
          <w:color w:val="00B050"/>
          <w:sz w:val="24"/>
          <w:lang w:val="ro-RO"/>
        </w:rPr>
      </w:pPr>
    </w:p>
    <w:p w:rsidR="001E072C" w:rsidRPr="00D02038" w:rsidRDefault="001E072C" w:rsidP="0078711B">
      <w:pPr>
        <w:pStyle w:val="Heading1"/>
        <w:tabs>
          <w:tab w:val="left" w:pos="1777"/>
        </w:tabs>
        <w:ind w:left="0"/>
        <w:rPr>
          <w:lang w:val="ro-RO"/>
        </w:rPr>
      </w:pPr>
    </w:p>
    <w:p w:rsidR="00197EE4" w:rsidRPr="00D02038" w:rsidRDefault="007472D9" w:rsidP="0078711B">
      <w:pPr>
        <w:pStyle w:val="Heading1"/>
        <w:shd w:val="clear" w:color="auto" w:fill="C2D69B" w:themeFill="accent3" w:themeFillTint="99"/>
        <w:tabs>
          <w:tab w:val="left" w:pos="1777"/>
        </w:tabs>
        <w:ind w:left="0"/>
        <w:rPr>
          <w:shd w:val="clear" w:color="auto" w:fill="C2D69B" w:themeFill="accent3" w:themeFillTint="99"/>
          <w:lang w:val="ro-RO"/>
        </w:rPr>
      </w:pPr>
      <w:r w:rsidRPr="00D02038">
        <w:rPr>
          <w:lang w:val="ro-RO"/>
        </w:rPr>
        <w:t xml:space="preserve"> </w:t>
      </w:r>
      <w:r w:rsidR="001E072C" w:rsidRPr="00D02038">
        <w:rPr>
          <w:shd w:val="clear" w:color="auto" w:fill="C2D69B" w:themeFill="accent3" w:themeFillTint="99"/>
          <w:lang w:val="ro-RO"/>
        </w:rPr>
        <w:t>7.1</w:t>
      </w:r>
      <w:r w:rsidR="00E232BE" w:rsidRPr="00D02038">
        <w:rPr>
          <w:shd w:val="clear" w:color="auto" w:fill="C2D69B" w:themeFill="accent3" w:themeFillTint="99"/>
          <w:lang w:val="ro-RO"/>
        </w:rPr>
        <w:t xml:space="preserve">. </w:t>
      </w:r>
      <w:r w:rsidRPr="00D02038">
        <w:rPr>
          <w:shd w:val="clear" w:color="auto" w:fill="C2D69B" w:themeFill="accent3" w:themeFillTint="99"/>
          <w:lang w:val="ro-RO"/>
        </w:rPr>
        <w:t xml:space="preserve"> </w:t>
      </w:r>
      <w:r w:rsidR="001E072C" w:rsidRPr="00D02038">
        <w:rPr>
          <w:shd w:val="clear" w:color="auto" w:fill="C2D69B" w:themeFill="accent3" w:themeFillTint="99"/>
          <w:lang w:val="ro-RO"/>
        </w:rPr>
        <w:t>Criterii</w:t>
      </w:r>
      <w:r w:rsidRPr="00D02038">
        <w:rPr>
          <w:shd w:val="clear" w:color="auto" w:fill="C2D69B" w:themeFill="accent3" w:themeFillTint="99"/>
          <w:lang w:val="ro-RO"/>
        </w:rPr>
        <w:t xml:space="preserve"> </w:t>
      </w:r>
      <w:r w:rsidR="001E072C" w:rsidRPr="00D02038">
        <w:rPr>
          <w:shd w:val="clear" w:color="auto" w:fill="C2D69B" w:themeFill="accent3" w:themeFillTint="99"/>
          <w:lang w:val="ro-RO"/>
        </w:rPr>
        <w:t>de</w:t>
      </w:r>
      <w:r w:rsidRPr="00D02038">
        <w:rPr>
          <w:shd w:val="clear" w:color="auto" w:fill="C2D69B" w:themeFill="accent3" w:themeFillTint="99"/>
          <w:lang w:val="ro-RO"/>
        </w:rPr>
        <w:t xml:space="preserve"> </w:t>
      </w:r>
      <w:r w:rsidR="001E072C" w:rsidRPr="00D02038">
        <w:rPr>
          <w:shd w:val="clear" w:color="auto" w:fill="C2D69B" w:themeFill="accent3" w:themeFillTint="99"/>
          <w:lang w:val="ro-RO"/>
        </w:rPr>
        <w:t>selecție</w:t>
      </w:r>
      <w:r w:rsidRPr="00D02038">
        <w:rPr>
          <w:shd w:val="clear" w:color="auto" w:fill="C2D69B" w:themeFill="accent3" w:themeFillTint="99"/>
          <w:lang w:val="ro-RO"/>
        </w:rPr>
        <w:t xml:space="preserve"> </w:t>
      </w:r>
      <w:r w:rsidR="001E072C" w:rsidRPr="00D02038">
        <w:rPr>
          <w:shd w:val="clear" w:color="auto" w:fill="C2D69B" w:themeFill="accent3" w:themeFillTint="99"/>
          <w:lang w:val="ro-RO"/>
        </w:rPr>
        <w:t>a</w:t>
      </w:r>
      <w:r w:rsidRPr="00D02038">
        <w:rPr>
          <w:shd w:val="clear" w:color="auto" w:fill="C2D69B" w:themeFill="accent3" w:themeFillTint="99"/>
          <w:lang w:val="ro-RO"/>
        </w:rPr>
        <w:t xml:space="preserve"> </w:t>
      </w:r>
      <w:r w:rsidR="001E072C" w:rsidRPr="00D02038">
        <w:rPr>
          <w:shd w:val="clear" w:color="auto" w:fill="C2D69B" w:themeFill="accent3" w:themeFillTint="99"/>
          <w:lang w:val="ro-RO"/>
        </w:rPr>
        <w:t>proiectului</w:t>
      </w:r>
    </w:p>
    <w:p w:rsidR="001E072C" w:rsidRPr="00D02038" w:rsidRDefault="001E072C" w:rsidP="0078711B">
      <w:pPr>
        <w:pStyle w:val="Heading1"/>
        <w:shd w:val="clear" w:color="auto" w:fill="FFFFFF" w:themeFill="background1"/>
        <w:tabs>
          <w:tab w:val="left" w:pos="1777"/>
        </w:tabs>
        <w:ind w:left="0"/>
        <w:rPr>
          <w:lang w:val="ro-RO"/>
        </w:rPr>
      </w:pPr>
    </w:p>
    <w:p w:rsidR="00197EE4" w:rsidRPr="00D02038" w:rsidRDefault="00197EE4" w:rsidP="0078711B">
      <w:pPr>
        <w:pStyle w:val="BodyText"/>
        <w:spacing w:before="0"/>
        <w:ind w:left="0"/>
        <w:jc w:val="both"/>
        <w:rPr>
          <w:lang w:val="ro-RO"/>
        </w:rPr>
      </w:pPr>
      <w:r w:rsidRPr="00D02038">
        <w:rPr>
          <w:lang w:val="ro-RO"/>
        </w:rPr>
        <w:t>Proiectele</w:t>
      </w:r>
      <w:r w:rsidR="007472D9" w:rsidRPr="00D02038">
        <w:rPr>
          <w:lang w:val="ro-RO"/>
        </w:rPr>
        <w:t xml:space="preserve"> </w:t>
      </w:r>
      <w:r w:rsidRPr="00D02038">
        <w:rPr>
          <w:lang w:val="ro-RO"/>
        </w:rPr>
        <w:t>prin</w:t>
      </w:r>
      <w:r w:rsidR="007472D9" w:rsidRPr="00D02038">
        <w:rPr>
          <w:lang w:val="ro-RO"/>
        </w:rPr>
        <w:t xml:space="preserve"> </w:t>
      </w:r>
      <w:r w:rsidRPr="00D02038">
        <w:rPr>
          <w:lang w:val="ro-RO"/>
        </w:rPr>
        <w:t>care</w:t>
      </w:r>
      <w:r w:rsidR="007472D9" w:rsidRPr="00D02038">
        <w:rPr>
          <w:lang w:val="ro-RO"/>
        </w:rPr>
        <w:t xml:space="preserve"> </w:t>
      </w:r>
      <w:r w:rsidRPr="00D02038">
        <w:rPr>
          <w:lang w:val="ro-RO"/>
        </w:rPr>
        <w:t>se</w:t>
      </w:r>
      <w:r w:rsidR="007472D9" w:rsidRPr="00D02038">
        <w:rPr>
          <w:lang w:val="ro-RO"/>
        </w:rPr>
        <w:t xml:space="preserve"> </w:t>
      </w:r>
      <w:r w:rsidRPr="00D02038">
        <w:rPr>
          <w:lang w:val="ro-RO"/>
        </w:rPr>
        <w:t>solicit</w:t>
      </w:r>
      <w:r w:rsidR="008E5A30" w:rsidRPr="00D02038">
        <w:rPr>
          <w:lang w:val="ro-RO"/>
        </w:rPr>
        <w:t>ă</w:t>
      </w:r>
      <w:r w:rsidR="007472D9" w:rsidRPr="00D02038">
        <w:rPr>
          <w:lang w:val="ro-RO"/>
        </w:rPr>
        <w:t xml:space="preserve"> </w:t>
      </w:r>
      <w:r w:rsidRPr="00D02038">
        <w:rPr>
          <w:lang w:val="ro-RO"/>
        </w:rPr>
        <w:t>finanțare</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cadrul</w:t>
      </w:r>
      <w:r w:rsidR="007472D9" w:rsidRPr="00D02038">
        <w:rPr>
          <w:lang w:val="ro-RO"/>
        </w:rPr>
        <w:t xml:space="preserve"> </w:t>
      </w:r>
      <w:r w:rsidRPr="00D02038">
        <w:rPr>
          <w:lang w:val="ro-RO"/>
        </w:rPr>
        <w:t>GAL</w:t>
      </w:r>
      <w:r w:rsidR="007472D9" w:rsidRPr="00D02038">
        <w:rPr>
          <w:lang w:val="ro-RO"/>
        </w:rPr>
        <w:t xml:space="preserve"> </w:t>
      </w:r>
      <w:r w:rsidRPr="00D02038">
        <w:rPr>
          <w:lang w:val="ro-RO"/>
        </w:rPr>
        <w:t>Ștefan</w:t>
      </w:r>
      <w:r w:rsidR="007472D9" w:rsidRPr="00D02038">
        <w:rPr>
          <w:lang w:val="ro-RO"/>
        </w:rPr>
        <w:t xml:space="preserve"> </w:t>
      </w:r>
      <w:r w:rsidRPr="00D02038">
        <w:rPr>
          <w:lang w:val="ro-RO"/>
        </w:rPr>
        <w:t>cel</w:t>
      </w:r>
      <w:r w:rsidR="007472D9" w:rsidRPr="00D02038">
        <w:rPr>
          <w:lang w:val="ro-RO"/>
        </w:rPr>
        <w:t xml:space="preserve"> </w:t>
      </w:r>
      <w:r w:rsidRPr="00D02038">
        <w:rPr>
          <w:lang w:val="ro-RO"/>
        </w:rPr>
        <w:t>Mare</w:t>
      </w:r>
      <w:r w:rsidR="007472D9" w:rsidRPr="00D02038">
        <w:rPr>
          <w:lang w:val="ro-RO"/>
        </w:rPr>
        <w:t xml:space="preserve"> </w:t>
      </w:r>
      <w:r w:rsidR="00D350D9" w:rsidRPr="00D02038">
        <w:rPr>
          <w:lang w:val="ro-RO"/>
        </w:rPr>
        <w:t>sunt</w:t>
      </w:r>
      <w:r w:rsidR="007472D9" w:rsidRPr="00D02038">
        <w:rPr>
          <w:lang w:val="ro-RO"/>
        </w:rPr>
        <w:t xml:space="preserve"> </w:t>
      </w:r>
      <w:r w:rsidR="00D350D9" w:rsidRPr="00D02038">
        <w:rPr>
          <w:lang w:val="ro-RO"/>
        </w:rPr>
        <w:t>supuse</w:t>
      </w:r>
      <w:r w:rsidR="007472D9" w:rsidRPr="00D02038">
        <w:rPr>
          <w:lang w:val="ro-RO"/>
        </w:rPr>
        <w:t xml:space="preserve"> </w:t>
      </w:r>
      <w:r w:rsidR="00D350D9" w:rsidRPr="00D02038">
        <w:rPr>
          <w:lang w:val="ro-RO"/>
        </w:rPr>
        <w:t>unui</w:t>
      </w:r>
      <w:r w:rsidR="007472D9" w:rsidRPr="00D02038">
        <w:rPr>
          <w:lang w:val="ro-RO"/>
        </w:rPr>
        <w:t xml:space="preserve"> </w:t>
      </w:r>
      <w:r w:rsidR="00D350D9" w:rsidRPr="00D02038">
        <w:rPr>
          <w:lang w:val="ro-RO"/>
        </w:rPr>
        <w:t>sistem</w:t>
      </w:r>
      <w:r w:rsidR="007472D9" w:rsidRPr="00D02038">
        <w:rPr>
          <w:lang w:val="ro-RO"/>
        </w:rPr>
        <w:t xml:space="preserve"> </w:t>
      </w:r>
      <w:r w:rsidR="00D350D9" w:rsidRPr="00D02038">
        <w:rPr>
          <w:lang w:val="ro-RO"/>
        </w:rPr>
        <w:t>de</w:t>
      </w:r>
      <w:r w:rsidR="007472D9" w:rsidRPr="00D02038">
        <w:rPr>
          <w:lang w:val="ro-RO"/>
        </w:rPr>
        <w:t xml:space="preserve"> </w:t>
      </w:r>
      <w:r w:rsidRPr="00D02038">
        <w:rPr>
          <w:lang w:val="ro-RO"/>
        </w:rPr>
        <w:t>selecție</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baza</w:t>
      </w:r>
      <w:r w:rsidR="007472D9" w:rsidRPr="00D02038">
        <w:rPr>
          <w:lang w:val="ro-RO"/>
        </w:rPr>
        <w:t xml:space="preserve"> </w:t>
      </w:r>
      <w:r w:rsidRPr="00D02038">
        <w:rPr>
          <w:lang w:val="ro-RO"/>
        </w:rPr>
        <w:t>căruia</w:t>
      </w:r>
      <w:r w:rsidR="007472D9" w:rsidRPr="00D02038">
        <w:rPr>
          <w:lang w:val="ro-RO"/>
        </w:rPr>
        <w:t xml:space="preserve"> </w:t>
      </w:r>
      <w:r w:rsidRPr="00D02038">
        <w:rPr>
          <w:lang w:val="ro-RO"/>
        </w:rPr>
        <w:t>fiecare</w:t>
      </w:r>
      <w:r w:rsidR="007472D9" w:rsidRPr="00D02038">
        <w:rPr>
          <w:lang w:val="ro-RO"/>
        </w:rPr>
        <w:t xml:space="preserve"> </w:t>
      </w:r>
      <w:r w:rsidRPr="00D02038">
        <w:rPr>
          <w:lang w:val="ro-RO"/>
        </w:rPr>
        <w:t>proiect</w:t>
      </w:r>
      <w:r w:rsidR="007472D9" w:rsidRPr="00D02038">
        <w:rPr>
          <w:lang w:val="ro-RO"/>
        </w:rPr>
        <w:t xml:space="preserve"> </w:t>
      </w:r>
      <w:r w:rsidRPr="00D02038">
        <w:rPr>
          <w:lang w:val="ro-RO"/>
        </w:rPr>
        <w:t>este</w:t>
      </w:r>
      <w:r w:rsidR="007472D9" w:rsidRPr="00D02038">
        <w:rPr>
          <w:lang w:val="ro-RO"/>
        </w:rPr>
        <w:t xml:space="preserve"> </w:t>
      </w:r>
      <w:r w:rsidRPr="00D02038">
        <w:rPr>
          <w:lang w:val="ro-RO"/>
        </w:rPr>
        <w:t>punctat</w:t>
      </w:r>
      <w:r w:rsidR="007472D9" w:rsidRPr="00D02038">
        <w:rPr>
          <w:lang w:val="ro-RO"/>
        </w:rPr>
        <w:t xml:space="preserve"> </w:t>
      </w:r>
      <w:r w:rsidRPr="00D02038">
        <w:rPr>
          <w:lang w:val="ro-RO"/>
        </w:rPr>
        <w:t>conform</w:t>
      </w:r>
      <w:r w:rsidR="007472D9" w:rsidRPr="00D02038">
        <w:rPr>
          <w:lang w:val="ro-RO"/>
        </w:rPr>
        <w:t xml:space="preserve"> </w:t>
      </w:r>
      <w:r w:rsidRPr="00D02038">
        <w:rPr>
          <w:lang w:val="ro-RO"/>
        </w:rPr>
        <w:t>criteriilor</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selecție</w:t>
      </w:r>
      <w:r w:rsidR="007472D9" w:rsidRPr="00D02038">
        <w:rPr>
          <w:lang w:val="ro-RO"/>
        </w:rPr>
        <w:t xml:space="preserve"> </w:t>
      </w:r>
      <w:r w:rsidRPr="00D02038">
        <w:rPr>
          <w:lang w:val="ro-RO"/>
        </w:rPr>
        <w:t>stabilite</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conformitate</w:t>
      </w:r>
      <w:r w:rsidR="007472D9" w:rsidRPr="00D02038">
        <w:rPr>
          <w:lang w:val="ro-RO"/>
        </w:rPr>
        <w:t xml:space="preserve"> </w:t>
      </w:r>
      <w:r w:rsidRPr="00D02038">
        <w:rPr>
          <w:lang w:val="ro-RO"/>
        </w:rPr>
        <w:t>cu</w:t>
      </w:r>
      <w:r w:rsidR="007472D9" w:rsidRPr="00D02038">
        <w:rPr>
          <w:lang w:val="ro-RO"/>
        </w:rPr>
        <w:t xml:space="preserve"> </w:t>
      </w:r>
      <w:r w:rsidRPr="00D02038">
        <w:rPr>
          <w:lang w:val="ro-RO"/>
        </w:rPr>
        <w:t>specificul</w:t>
      </w:r>
      <w:r w:rsidR="007472D9" w:rsidRPr="00D02038">
        <w:rPr>
          <w:lang w:val="ro-RO"/>
        </w:rPr>
        <w:t xml:space="preserve"> </w:t>
      </w:r>
      <w:r w:rsidRPr="00D02038">
        <w:rPr>
          <w:lang w:val="ro-RO"/>
        </w:rPr>
        <w:t>local</w:t>
      </w:r>
      <w:r w:rsidR="007472D9" w:rsidRPr="00D02038">
        <w:rPr>
          <w:lang w:val="ro-RO"/>
        </w:rPr>
        <w:t xml:space="preserve"> </w:t>
      </w:r>
      <w:r w:rsidR="00A8082B">
        <w:rPr>
          <w:lang w:val="ro-RO"/>
        </w:rPr>
        <w:t>al</w:t>
      </w:r>
      <w:r w:rsidR="007472D9" w:rsidRPr="00D02038">
        <w:rPr>
          <w:lang w:val="ro-RO"/>
        </w:rPr>
        <w:t xml:space="preserve"> </w:t>
      </w:r>
      <w:r w:rsidR="00EF50DF" w:rsidRPr="00D02038">
        <w:rPr>
          <w:lang w:val="ro-RO"/>
        </w:rPr>
        <w:t>teritoriul</w:t>
      </w:r>
      <w:r w:rsidR="00A8082B">
        <w:rPr>
          <w:lang w:val="ro-RO"/>
        </w:rPr>
        <w:t>ui</w:t>
      </w:r>
      <w:r w:rsidR="007472D9" w:rsidRPr="00D02038">
        <w:rPr>
          <w:lang w:val="ro-RO"/>
        </w:rPr>
        <w:t xml:space="preserve"> </w:t>
      </w:r>
      <w:r w:rsidRPr="00D02038">
        <w:rPr>
          <w:lang w:val="ro-RO"/>
        </w:rPr>
        <w:t>GAL</w:t>
      </w:r>
      <w:r w:rsidR="007472D9" w:rsidRPr="00D02038">
        <w:rPr>
          <w:lang w:val="ro-RO"/>
        </w:rPr>
        <w:t xml:space="preserve"> </w:t>
      </w:r>
      <w:r w:rsidRPr="00D02038">
        <w:rPr>
          <w:lang w:val="ro-RO"/>
        </w:rPr>
        <w:t>Ștefan</w:t>
      </w:r>
      <w:r w:rsidR="007472D9" w:rsidRPr="00D02038">
        <w:rPr>
          <w:lang w:val="ro-RO"/>
        </w:rPr>
        <w:t xml:space="preserve"> </w:t>
      </w:r>
      <w:r w:rsidRPr="00D02038">
        <w:rPr>
          <w:lang w:val="ro-RO"/>
        </w:rPr>
        <w:t>cel</w:t>
      </w:r>
      <w:r w:rsidR="007472D9" w:rsidRPr="00D02038">
        <w:rPr>
          <w:lang w:val="ro-RO"/>
        </w:rPr>
        <w:t xml:space="preserve"> </w:t>
      </w:r>
      <w:r w:rsidRPr="00D02038">
        <w:rPr>
          <w:lang w:val="ro-RO"/>
        </w:rPr>
        <w:t>Mare</w:t>
      </w:r>
      <w:r w:rsidR="00E55C0B" w:rsidRPr="00D02038">
        <w:rPr>
          <w:lang w:val="ro-RO"/>
        </w:rPr>
        <w:t>,</w:t>
      </w:r>
      <w:r w:rsidR="007472D9" w:rsidRPr="00D02038">
        <w:rPr>
          <w:lang w:val="ro-RO"/>
        </w:rPr>
        <w:t xml:space="preserve"> </w:t>
      </w:r>
      <w:r w:rsidR="00E55C0B" w:rsidRPr="00D02038">
        <w:rPr>
          <w:lang w:val="ro-RO"/>
        </w:rPr>
        <w:t>astfel</w:t>
      </w:r>
      <w:r w:rsidR="007472D9" w:rsidRPr="00D02038">
        <w:rPr>
          <w:lang w:val="ro-RO"/>
        </w:rPr>
        <w:t xml:space="preserve"> </w:t>
      </w:r>
      <w:r w:rsidR="00E55C0B" w:rsidRPr="00D02038">
        <w:rPr>
          <w:lang w:val="ro-RO"/>
        </w:rPr>
        <w:t>încât</w:t>
      </w:r>
      <w:r w:rsidR="007472D9" w:rsidRPr="00D02038">
        <w:rPr>
          <w:lang w:val="ro-RO"/>
        </w:rPr>
        <w:t xml:space="preserve"> </w:t>
      </w:r>
      <w:r w:rsidR="00E55C0B" w:rsidRPr="00D02038">
        <w:rPr>
          <w:lang w:val="ro-RO"/>
        </w:rPr>
        <w:t>sprij</w:t>
      </w:r>
      <w:r w:rsidR="002A5E9D" w:rsidRPr="00D02038">
        <w:rPr>
          <w:lang w:val="ro-RO"/>
        </w:rPr>
        <w:t>inul</w:t>
      </w:r>
      <w:r w:rsidR="007472D9" w:rsidRPr="00D02038">
        <w:rPr>
          <w:lang w:val="ro-RO"/>
        </w:rPr>
        <w:t xml:space="preserve"> </w:t>
      </w:r>
      <w:r w:rsidR="002A5E9D" w:rsidRPr="00D02038">
        <w:rPr>
          <w:lang w:val="ro-RO"/>
        </w:rPr>
        <w:t>financiar</w:t>
      </w:r>
      <w:r w:rsidR="007472D9" w:rsidRPr="00D02038">
        <w:rPr>
          <w:lang w:val="ro-RO"/>
        </w:rPr>
        <w:t xml:space="preserve"> </w:t>
      </w:r>
      <w:r w:rsidR="002A5E9D" w:rsidRPr="00D02038">
        <w:rPr>
          <w:lang w:val="ro-RO"/>
        </w:rPr>
        <w:t>să</w:t>
      </w:r>
      <w:r w:rsidR="007472D9" w:rsidRPr="00D02038">
        <w:rPr>
          <w:lang w:val="ro-RO"/>
        </w:rPr>
        <w:t xml:space="preserve"> </w:t>
      </w:r>
      <w:r w:rsidR="002A5E9D" w:rsidRPr="00D02038">
        <w:rPr>
          <w:lang w:val="ro-RO"/>
        </w:rPr>
        <w:t>fie</w:t>
      </w:r>
      <w:r w:rsidR="007472D9" w:rsidRPr="00D02038">
        <w:rPr>
          <w:lang w:val="ro-RO"/>
        </w:rPr>
        <w:t xml:space="preserve"> </w:t>
      </w:r>
      <w:r w:rsidR="002A5E9D" w:rsidRPr="00D02038">
        <w:rPr>
          <w:lang w:val="ro-RO"/>
        </w:rPr>
        <w:t>canalizat</w:t>
      </w:r>
      <w:r w:rsidR="007472D9" w:rsidRPr="00D02038">
        <w:rPr>
          <w:lang w:val="ro-RO"/>
        </w:rPr>
        <w:t xml:space="preserve"> </w:t>
      </w:r>
      <w:r w:rsidR="00E55C0B" w:rsidRPr="00D02038">
        <w:rPr>
          <w:lang w:val="ro-RO"/>
        </w:rPr>
        <w:t>către</w:t>
      </w:r>
      <w:r w:rsidR="007472D9" w:rsidRPr="00D02038">
        <w:rPr>
          <w:lang w:val="ro-RO"/>
        </w:rPr>
        <w:t xml:space="preserve"> </w:t>
      </w:r>
      <w:r w:rsidR="00E55C0B" w:rsidRPr="00D02038">
        <w:rPr>
          <w:lang w:val="ro-RO"/>
        </w:rPr>
        <w:t>acele</w:t>
      </w:r>
      <w:r w:rsidR="007472D9" w:rsidRPr="00D02038">
        <w:rPr>
          <w:lang w:val="ro-RO"/>
        </w:rPr>
        <w:t xml:space="preserve"> </w:t>
      </w:r>
      <w:r w:rsidR="00E55C0B" w:rsidRPr="00D02038">
        <w:rPr>
          <w:lang w:val="ro-RO"/>
        </w:rPr>
        <w:t>proiecte</w:t>
      </w:r>
      <w:r w:rsidR="007472D9" w:rsidRPr="00D02038">
        <w:rPr>
          <w:lang w:val="ro-RO"/>
        </w:rPr>
        <w:t xml:space="preserve"> </w:t>
      </w:r>
      <w:r w:rsidR="00E55C0B" w:rsidRPr="00D02038">
        <w:rPr>
          <w:lang w:val="ro-RO"/>
        </w:rPr>
        <w:t>care</w:t>
      </w:r>
      <w:r w:rsidR="007472D9" w:rsidRPr="00D02038">
        <w:rPr>
          <w:lang w:val="ro-RO"/>
        </w:rPr>
        <w:t xml:space="preserve"> </w:t>
      </w:r>
      <w:r w:rsidR="00E55C0B" w:rsidRPr="00D02038">
        <w:rPr>
          <w:lang w:val="ro-RO"/>
        </w:rPr>
        <w:t>corespund</w:t>
      </w:r>
      <w:r w:rsidR="007472D9" w:rsidRPr="00D02038">
        <w:rPr>
          <w:lang w:val="ro-RO"/>
        </w:rPr>
        <w:t xml:space="preserve"> </w:t>
      </w:r>
      <w:r w:rsidR="00E55C0B" w:rsidRPr="00D02038">
        <w:rPr>
          <w:lang w:val="ro-RO"/>
        </w:rPr>
        <w:t>cu</w:t>
      </w:r>
      <w:r w:rsidR="007472D9" w:rsidRPr="00D02038">
        <w:rPr>
          <w:lang w:val="ro-RO"/>
        </w:rPr>
        <w:t xml:space="preserve"> </w:t>
      </w:r>
      <w:r w:rsidR="00E55C0B" w:rsidRPr="00D02038">
        <w:rPr>
          <w:lang w:val="ro-RO"/>
        </w:rPr>
        <w:t>necesitățile</w:t>
      </w:r>
      <w:r w:rsidR="007472D9" w:rsidRPr="00D02038">
        <w:rPr>
          <w:lang w:val="ro-RO"/>
        </w:rPr>
        <w:t xml:space="preserve"> </w:t>
      </w:r>
      <w:r w:rsidR="008E5A30" w:rsidRPr="00D02038">
        <w:rPr>
          <w:lang w:val="ro-RO"/>
        </w:rPr>
        <w:t>identificate</w:t>
      </w:r>
      <w:r w:rsidR="007472D9" w:rsidRPr="00D02038">
        <w:rPr>
          <w:lang w:val="ro-RO"/>
        </w:rPr>
        <w:t xml:space="preserve"> </w:t>
      </w:r>
      <w:r w:rsidR="00E55C0B" w:rsidRPr="00D02038">
        <w:rPr>
          <w:lang w:val="ro-RO"/>
        </w:rPr>
        <w:t>în</w:t>
      </w:r>
      <w:r w:rsidR="007472D9" w:rsidRPr="00D02038">
        <w:rPr>
          <w:lang w:val="ro-RO"/>
        </w:rPr>
        <w:t xml:space="preserve"> </w:t>
      </w:r>
      <w:r w:rsidR="00E55C0B" w:rsidRPr="00D02038">
        <w:rPr>
          <w:lang w:val="ro-RO"/>
        </w:rPr>
        <w:t>analiza</w:t>
      </w:r>
      <w:r w:rsidR="007472D9" w:rsidRPr="00D02038">
        <w:rPr>
          <w:lang w:val="ro-RO"/>
        </w:rPr>
        <w:t xml:space="preserve"> </w:t>
      </w:r>
      <w:r w:rsidR="00E55C0B" w:rsidRPr="00D02038">
        <w:rPr>
          <w:lang w:val="ro-RO"/>
        </w:rPr>
        <w:t>SWOT</w:t>
      </w:r>
      <w:r w:rsidR="007472D9" w:rsidRPr="00D02038">
        <w:rPr>
          <w:lang w:val="ro-RO"/>
        </w:rPr>
        <w:t xml:space="preserve"> </w:t>
      </w:r>
      <w:r w:rsidR="00E55C0B" w:rsidRPr="00D02038">
        <w:rPr>
          <w:lang w:val="ro-RO"/>
        </w:rPr>
        <w:t>și</w:t>
      </w:r>
      <w:r w:rsidR="007472D9" w:rsidRPr="00D02038">
        <w:rPr>
          <w:lang w:val="ro-RO"/>
        </w:rPr>
        <w:t xml:space="preserve"> </w:t>
      </w:r>
      <w:r w:rsidR="00E55C0B" w:rsidRPr="00D02038">
        <w:rPr>
          <w:lang w:val="ro-RO"/>
        </w:rPr>
        <w:t>cu</w:t>
      </w:r>
      <w:r w:rsidR="007472D9" w:rsidRPr="00D02038">
        <w:rPr>
          <w:lang w:val="ro-RO"/>
        </w:rPr>
        <w:t xml:space="preserve"> </w:t>
      </w:r>
      <w:r w:rsidR="00E55C0B" w:rsidRPr="00D02038">
        <w:rPr>
          <w:lang w:val="ro-RO"/>
        </w:rPr>
        <w:t>obiectivele</w:t>
      </w:r>
      <w:r w:rsidR="007472D9" w:rsidRPr="00D02038">
        <w:rPr>
          <w:lang w:val="ro-RO"/>
        </w:rPr>
        <w:t xml:space="preserve"> </w:t>
      </w:r>
      <w:r w:rsidR="00E55C0B" w:rsidRPr="00D02038">
        <w:rPr>
          <w:lang w:val="ro-RO"/>
        </w:rPr>
        <w:t>stabilite</w:t>
      </w:r>
      <w:r w:rsidR="007472D9" w:rsidRPr="00D02038">
        <w:rPr>
          <w:lang w:val="ro-RO"/>
        </w:rPr>
        <w:t xml:space="preserve"> </w:t>
      </w:r>
      <w:r w:rsidR="00E55C0B" w:rsidRPr="00D02038">
        <w:rPr>
          <w:lang w:val="ro-RO"/>
        </w:rPr>
        <w:t>în</w:t>
      </w:r>
      <w:r w:rsidR="007472D9" w:rsidRPr="00D02038">
        <w:rPr>
          <w:lang w:val="ro-RO"/>
        </w:rPr>
        <w:t xml:space="preserve"> </w:t>
      </w:r>
      <w:r w:rsidR="00E55C0B" w:rsidRPr="00D02038">
        <w:rPr>
          <w:lang w:val="ro-RO"/>
        </w:rPr>
        <w:t>SDL</w:t>
      </w:r>
      <w:r w:rsidR="007472D9" w:rsidRPr="00D02038">
        <w:rPr>
          <w:lang w:val="ro-RO"/>
        </w:rPr>
        <w:t xml:space="preserve"> </w:t>
      </w:r>
      <w:r w:rsidR="00E55C0B" w:rsidRPr="00D02038">
        <w:rPr>
          <w:lang w:val="ro-RO"/>
        </w:rPr>
        <w:t>Ștefan</w:t>
      </w:r>
      <w:r w:rsidR="007472D9" w:rsidRPr="00D02038">
        <w:rPr>
          <w:lang w:val="ro-RO"/>
        </w:rPr>
        <w:t xml:space="preserve"> </w:t>
      </w:r>
      <w:r w:rsidR="00E55C0B" w:rsidRPr="00D02038">
        <w:rPr>
          <w:lang w:val="ro-RO"/>
        </w:rPr>
        <w:t>cel</w:t>
      </w:r>
      <w:r w:rsidR="007472D9" w:rsidRPr="00D02038">
        <w:rPr>
          <w:lang w:val="ro-RO"/>
        </w:rPr>
        <w:t xml:space="preserve"> </w:t>
      </w:r>
      <w:r w:rsidR="00E55C0B" w:rsidRPr="00D02038">
        <w:rPr>
          <w:lang w:val="ro-RO"/>
        </w:rPr>
        <w:t>Mare.</w:t>
      </w:r>
      <w:r w:rsidR="000A6C68" w:rsidRPr="00D02038">
        <w:rPr>
          <w:lang w:val="ro-RO"/>
        </w:rPr>
        <w:t xml:space="preserve"> Punctajele acordate fiecărui criteriu de selecție, punctajul minim pentru selectarea unui proiect și criteriile de departajare </w:t>
      </w:r>
      <w:r w:rsidR="008E5A30" w:rsidRPr="00D02038">
        <w:rPr>
          <w:lang w:val="ro-RO"/>
        </w:rPr>
        <w:t>a</w:t>
      </w:r>
      <w:r w:rsidR="000A6C68" w:rsidRPr="00D02038">
        <w:rPr>
          <w:lang w:val="ro-RO"/>
        </w:rPr>
        <w:t xml:space="preserve"> proiectelor cu același punctaj, inclusiv metodologia de verificare a acestora au fost stabilite de către GAL Ștefan cel Mare, prin decizie AGA. Punctajul </w:t>
      </w:r>
      <w:r w:rsidR="00582736" w:rsidRPr="00D02038">
        <w:rPr>
          <w:lang w:val="ro-RO"/>
        </w:rPr>
        <w:t>minim</w:t>
      </w:r>
      <w:r w:rsidR="000A6C68" w:rsidRPr="00D02038">
        <w:rPr>
          <w:lang w:val="ro-RO"/>
        </w:rPr>
        <w:t xml:space="preserve"> ce  poate fi acordat unui proiect este de </w:t>
      </w:r>
      <w:r w:rsidR="00582736" w:rsidRPr="00D02038">
        <w:rPr>
          <w:lang w:val="ro-RO"/>
        </w:rPr>
        <w:t>20</w:t>
      </w:r>
      <w:r w:rsidR="000A6C68" w:rsidRPr="00D02038">
        <w:rPr>
          <w:lang w:val="ro-RO"/>
        </w:rPr>
        <w:t xml:space="preserve"> </w:t>
      </w:r>
      <w:r w:rsidR="008E5A30" w:rsidRPr="00D02038">
        <w:rPr>
          <w:lang w:val="ro-RO"/>
        </w:rPr>
        <w:t xml:space="preserve">de </w:t>
      </w:r>
      <w:r w:rsidR="000A6C68" w:rsidRPr="00D02038">
        <w:rPr>
          <w:lang w:val="ro-RO"/>
        </w:rPr>
        <w:t>puncte.</w:t>
      </w:r>
      <w:r w:rsidR="007D52F1" w:rsidRPr="00D02038">
        <w:rPr>
          <w:lang w:val="ro-RO"/>
        </w:rPr>
        <w:t xml:space="preserve"> Criteriile de selecți</w:t>
      </w:r>
      <w:r w:rsidR="00811136" w:rsidRPr="00D02038">
        <w:rPr>
          <w:lang w:val="ro-RO"/>
        </w:rPr>
        <w:t>e au în vederere prevederile ar</w:t>
      </w:r>
      <w:r w:rsidR="007D52F1" w:rsidRPr="00D02038">
        <w:rPr>
          <w:lang w:val="ro-RO"/>
        </w:rPr>
        <w:t>t</w:t>
      </w:r>
      <w:r w:rsidR="00811136" w:rsidRPr="00D02038">
        <w:rPr>
          <w:lang w:val="ro-RO"/>
        </w:rPr>
        <w:t>.</w:t>
      </w:r>
      <w:r w:rsidR="007D52F1" w:rsidRPr="00D02038">
        <w:rPr>
          <w:lang w:val="ro-RO"/>
        </w:rPr>
        <w:t xml:space="preserve"> 49 al Reg. (UE) nr. 1305/2013 referitoa</w:t>
      </w:r>
      <w:r w:rsidR="008E5A30" w:rsidRPr="00D02038">
        <w:rPr>
          <w:lang w:val="ro-RO"/>
        </w:rPr>
        <w:t>re</w:t>
      </w:r>
      <w:r w:rsidR="007D52F1" w:rsidRPr="00D02038">
        <w:rPr>
          <w:lang w:val="ro-RO"/>
        </w:rPr>
        <w:t xml:space="preserve"> la tratamentul egal al solicitanților, o mai bună utilizare a resurselor financiare și direcționarea acestora în conformitate cu obiectivele și priori</w:t>
      </w:r>
      <w:r w:rsidR="003C2B4F" w:rsidRPr="00D02038">
        <w:rPr>
          <w:lang w:val="ro-RO"/>
        </w:rPr>
        <w:t>tățile din SDL.</w:t>
      </w:r>
    </w:p>
    <w:p w:rsidR="00197EE4" w:rsidRPr="00D02038" w:rsidRDefault="00D350D9" w:rsidP="0078711B">
      <w:pPr>
        <w:pStyle w:val="BodyText"/>
        <w:spacing w:before="0"/>
        <w:ind w:left="0"/>
        <w:jc w:val="both"/>
        <w:rPr>
          <w:lang w:val="ro-RO"/>
        </w:rPr>
      </w:pPr>
      <w:r w:rsidRPr="00D02038">
        <w:rPr>
          <w:lang w:val="ro-RO"/>
        </w:rPr>
        <w:t>Toate</w:t>
      </w:r>
      <w:r w:rsidR="007472D9" w:rsidRPr="00D02038">
        <w:rPr>
          <w:lang w:val="ro-RO"/>
        </w:rPr>
        <w:t xml:space="preserve"> </w:t>
      </w:r>
      <w:r w:rsidRPr="00D02038">
        <w:rPr>
          <w:lang w:val="ro-RO"/>
        </w:rPr>
        <w:t>proiectele</w:t>
      </w:r>
      <w:r w:rsidR="007472D9" w:rsidRPr="00D02038">
        <w:rPr>
          <w:lang w:val="ro-RO"/>
        </w:rPr>
        <w:t xml:space="preserve"> </w:t>
      </w:r>
      <w:r w:rsidRPr="00D02038">
        <w:rPr>
          <w:lang w:val="ro-RO"/>
        </w:rPr>
        <w:t>eligibile</w:t>
      </w:r>
      <w:r w:rsidR="007472D9" w:rsidRPr="00D02038">
        <w:rPr>
          <w:lang w:val="ro-RO"/>
        </w:rPr>
        <w:t xml:space="preserve"> </w:t>
      </w:r>
      <w:r w:rsidRPr="00D02038">
        <w:rPr>
          <w:lang w:val="ro-RO"/>
        </w:rPr>
        <w:t>vor</w:t>
      </w:r>
      <w:r w:rsidR="007472D9" w:rsidRPr="00D02038">
        <w:rPr>
          <w:lang w:val="ro-RO"/>
        </w:rPr>
        <w:t xml:space="preserve"> </w:t>
      </w:r>
      <w:r w:rsidRPr="00D02038">
        <w:rPr>
          <w:lang w:val="ro-RO"/>
        </w:rPr>
        <w:t>fi</w:t>
      </w:r>
      <w:r w:rsidR="007472D9" w:rsidRPr="00D02038">
        <w:rPr>
          <w:lang w:val="ro-RO"/>
        </w:rPr>
        <w:t xml:space="preserve"> </w:t>
      </w:r>
      <w:r w:rsidRPr="00D02038">
        <w:rPr>
          <w:lang w:val="ro-RO"/>
        </w:rPr>
        <w:t>punctate</w:t>
      </w:r>
      <w:r w:rsidR="007472D9" w:rsidRPr="00D02038">
        <w:rPr>
          <w:lang w:val="ro-RO"/>
        </w:rPr>
        <w:t xml:space="preserve"> </w:t>
      </w:r>
      <w:r w:rsidRPr="00D02038">
        <w:rPr>
          <w:lang w:val="ro-RO"/>
        </w:rPr>
        <w:t>în</w:t>
      </w:r>
      <w:r w:rsidR="007472D9" w:rsidRPr="00D02038">
        <w:rPr>
          <w:lang w:val="ro-RO"/>
        </w:rPr>
        <w:t xml:space="preserve"> </w:t>
      </w:r>
      <w:r w:rsidR="00125850" w:rsidRPr="00D02038">
        <w:rPr>
          <w:lang w:val="ro-RO"/>
        </w:rPr>
        <w:t>a</w:t>
      </w:r>
      <w:r w:rsidRPr="00D02038">
        <w:rPr>
          <w:lang w:val="ro-RO"/>
        </w:rPr>
        <w:t>cord</w:t>
      </w:r>
      <w:r w:rsidR="007472D9" w:rsidRPr="00D02038">
        <w:rPr>
          <w:lang w:val="ro-RO"/>
        </w:rPr>
        <w:t xml:space="preserve"> </w:t>
      </w:r>
      <w:r w:rsidRPr="00D02038">
        <w:rPr>
          <w:lang w:val="ro-RO"/>
        </w:rPr>
        <w:t>cu</w:t>
      </w:r>
      <w:r w:rsidR="007472D9" w:rsidRPr="00D02038">
        <w:rPr>
          <w:lang w:val="ro-RO"/>
        </w:rPr>
        <w:t xml:space="preserve"> </w:t>
      </w:r>
      <w:r w:rsidRPr="00D02038">
        <w:rPr>
          <w:lang w:val="ro-RO"/>
        </w:rPr>
        <w:t>u</w:t>
      </w:r>
      <w:r w:rsidR="008E5A30" w:rsidRPr="00D02038">
        <w:rPr>
          <w:lang w:val="ro-RO"/>
        </w:rPr>
        <w:t>rmătoarele</w:t>
      </w:r>
      <w:r w:rsidR="007472D9" w:rsidRPr="00D02038">
        <w:rPr>
          <w:lang w:val="ro-RO"/>
        </w:rPr>
        <w:t xml:space="preserve"> </w:t>
      </w:r>
      <w:r w:rsidR="00C947F5" w:rsidRPr="00D02038">
        <w:rPr>
          <w:lang w:val="ro-RO"/>
        </w:rPr>
        <w:t>criterii</w:t>
      </w:r>
      <w:r w:rsidR="007472D9" w:rsidRPr="00D02038">
        <w:rPr>
          <w:lang w:val="ro-RO"/>
        </w:rPr>
        <w:t xml:space="preserve"> </w:t>
      </w:r>
      <w:r w:rsidR="00C947F5" w:rsidRPr="00D02038">
        <w:rPr>
          <w:lang w:val="ro-RO"/>
        </w:rPr>
        <w:t>de</w:t>
      </w:r>
      <w:r w:rsidR="007472D9" w:rsidRPr="00D02038">
        <w:rPr>
          <w:lang w:val="ro-RO"/>
        </w:rPr>
        <w:t xml:space="preserve"> </w:t>
      </w:r>
      <w:r w:rsidR="00C947F5" w:rsidRPr="00D02038">
        <w:rPr>
          <w:lang w:val="ro-RO"/>
        </w:rPr>
        <w:t>selecție:</w:t>
      </w:r>
    </w:p>
    <w:p w:rsidR="00CD17E9" w:rsidRPr="00D02038" w:rsidRDefault="00CD17E9" w:rsidP="0078711B">
      <w:pPr>
        <w:pStyle w:val="BodyText"/>
        <w:spacing w:before="0"/>
        <w:ind w:left="0"/>
        <w:jc w:val="both"/>
        <w:rPr>
          <w:lang w:val="ro-RO"/>
        </w:rPr>
      </w:pPr>
    </w:p>
    <w:tbl>
      <w:tblPr>
        <w:tblStyle w:val="TableGrid"/>
        <w:tblW w:w="9067" w:type="dxa"/>
        <w:jc w:val="center"/>
        <w:tblLayout w:type="fixed"/>
        <w:tblLook w:val="04A0" w:firstRow="1" w:lastRow="0" w:firstColumn="1" w:lastColumn="0" w:noHBand="0" w:noVBand="1"/>
      </w:tblPr>
      <w:tblGrid>
        <w:gridCol w:w="7650"/>
        <w:gridCol w:w="1417"/>
      </w:tblGrid>
      <w:tr w:rsidR="00CA293D" w:rsidRPr="004C3D7B" w:rsidTr="004F0B54">
        <w:trPr>
          <w:jc w:val="center"/>
        </w:trPr>
        <w:tc>
          <w:tcPr>
            <w:tcW w:w="9067" w:type="dxa"/>
            <w:gridSpan w:val="2"/>
            <w:shd w:val="clear" w:color="auto" w:fill="C2D69B" w:themeFill="accent3" w:themeFillTint="99"/>
          </w:tcPr>
          <w:p w:rsidR="00CA293D" w:rsidRPr="004C3D7B" w:rsidRDefault="00CA293D" w:rsidP="0078711B">
            <w:pPr>
              <w:pStyle w:val="Default"/>
              <w:ind w:left="454" w:hanging="142"/>
              <w:jc w:val="center"/>
              <w:rPr>
                <w:rFonts w:ascii="Times New Roman" w:hAnsi="Times New Roman"/>
                <w:b/>
                <w:color w:val="000000" w:themeColor="text1"/>
                <w:sz w:val="20"/>
                <w:szCs w:val="20"/>
              </w:rPr>
            </w:pPr>
            <w:r w:rsidRPr="004C3D7B">
              <w:rPr>
                <w:rFonts w:ascii="Times New Roman" w:hAnsi="Times New Roman"/>
                <w:b/>
                <w:caps/>
                <w:color w:val="000000" w:themeColor="text1"/>
                <w:sz w:val="20"/>
                <w:szCs w:val="20"/>
              </w:rPr>
              <w:t>criterii de selecție</w:t>
            </w:r>
            <w:r w:rsidRPr="004C3D7B">
              <w:rPr>
                <w:rFonts w:ascii="Times New Roman" w:hAnsi="Times New Roman"/>
                <w:b/>
                <w:color w:val="000000" w:themeColor="text1"/>
                <w:sz w:val="20"/>
                <w:szCs w:val="20"/>
              </w:rPr>
              <w:t xml:space="preserve"> </w:t>
            </w:r>
            <w:r w:rsidRPr="004C3D7B">
              <w:rPr>
                <w:rFonts w:ascii="Times New Roman" w:hAnsi="Times New Roman"/>
                <w:b/>
                <w:caps/>
                <w:color w:val="000000" w:themeColor="text1"/>
                <w:sz w:val="20"/>
                <w:szCs w:val="20"/>
              </w:rPr>
              <w:t>M</w:t>
            </w:r>
            <w:r w:rsidR="00A8082B" w:rsidRPr="004C3D7B">
              <w:rPr>
                <w:rFonts w:ascii="Times New Roman" w:hAnsi="Times New Roman"/>
                <w:b/>
                <w:caps/>
                <w:color w:val="000000" w:themeColor="text1"/>
                <w:sz w:val="20"/>
                <w:szCs w:val="20"/>
              </w:rPr>
              <w:t>Ă</w:t>
            </w:r>
            <w:r w:rsidRPr="004C3D7B">
              <w:rPr>
                <w:rFonts w:ascii="Times New Roman" w:hAnsi="Times New Roman"/>
                <w:b/>
                <w:caps/>
                <w:color w:val="000000" w:themeColor="text1"/>
                <w:sz w:val="20"/>
                <w:szCs w:val="20"/>
              </w:rPr>
              <w:t>SURa</w:t>
            </w:r>
            <w:r w:rsidRPr="004C3D7B">
              <w:rPr>
                <w:rFonts w:ascii="Times New Roman" w:hAnsi="Times New Roman"/>
                <w:b/>
                <w:color w:val="000000" w:themeColor="text1"/>
                <w:sz w:val="20"/>
                <w:szCs w:val="20"/>
              </w:rPr>
              <w:t xml:space="preserve"> M 4.5</w:t>
            </w:r>
          </w:p>
          <w:p w:rsidR="00CA293D" w:rsidRPr="004C3D7B" w:rsidRDefault="00CA293D" w:rsidP="0078711B">
            <w:pPr>
              <w:pStyle w:val="Default"/>
              <w:ind w:left="454" w:hanging="142"/>
              <w:jc w:val="center"/>
              <w:rPr>
                <w:rFonts w:ascii="Times New Roman" w:hAnsi="Times New Roman"/>
                <w:b/>
                <w:color w:val="C00000"/>
                <w:sz w:val="20"/>
                <w:szCs w:val="20"/>
              </w:rPr>
            </w:pPr>
            <w:r w:rsidRPr="004C3D7B">
              <w:rPr>
                <w:rFonts w:ascii="Times New Roman" w:hAnsi="Times New Roman"/>
                <w:b/>
                <w:color w:val="000000" w:themeColor="text1"/>
                <w:sz w:val="20"/>
                <w:szCs w:val="20"/>
              </w:rPr>
              <w:t>Denumirea măsurii: Incluziunea socială pentru populația rromă</w:t>
            </w:r>
          </w:p>
        </w:tc>
      </w:tr>
      <w:tr w:rsidR="00CA293D" w:rsidRPr="004C3D7B" w:rsidTr="009D327C">
        <w:trPr>
          <w:jc w:val="center"/>
        </w:trPr>
        <w:tc>
          <w:tcPr>
            <w:tcW w:w="7650" w:type="dxa"/>
            <w:shd w:val="clear" w:color="auto" w:fill="auto"/>
          </w:tcPr>
          <w:p w:rsidR="00CA293D" w:rsidRPr="004C3D7B" w:rsidRDefault="00CA293D" w:rsidP="0078711B">
            <w:pPr>
              <w:pStyle w:val="Default"/>
              <w:ind w:left="1418"/>
              <w:jc w:val="center"/>
              <w:rPr>
                <w:rFonts w:ascii="Times New Roman" w:hAnsi="Times New Roman"/>
                <w:b/>
                <w:color w:val="auto"/>
                <w:sz w:val="20"/>
                <w:szCs w:val="20"/>
              </w:rPr>
            </w:pPr>
            <w:r w:rsidRPr="004C3D7B">
              <w:rPr>
                <w:rFonts w:ascii="Times New Roman" w:hAnsi="Times New Roman"/>
                <w:b/>
                <w:color w:val="auto"/>
                <w:sz w:val="20"/>
                <w:szCs w:val="20"/>
              </w:rPr>
              <w:t>Criterii de selecție</w:t>
            </w:r>
          </w:p>
        </w:tc>
        <w:tc>
          <w:tcPr>
            <w:tcW w:w="1417" w:type="dxa"/>
            <w:shd w:val="clear" w:color="auto" w:fill="auto"/>
          </w:tcPr>
          <w:p w:rsidR="00CA293D" w:rsidRPr="004C3D7B" w:rsidRDefault="00CA293D" w:rsidP="0078711B">
            <w:pPr>
              <w:pStyle w:val="Default"/>
              <w:rPr>
                <w:rFonts w:ascii="Times New Roman" w:hAnsi="Times New Roman"/>
                <w:b/>
                <w:color w:val="auto"/>
                <w:sz w:val="20"/>
                <w:szCs w:val="20"/>
              </w:rPr>
            </w:pPr>
            <w:r w:rsidRPr="004C3D7B">
              <w:rPr>
                <w:rFonts w:ascii="Times New Roman" w:hAnsi="Times New Roman"/>
                <w:b/>
                <w:color w:val="auto"/>
                <w:sz w:val="20"/>
                <w:szCs w:val="20"/>
              </w:rPr>
              <w:t>Punctaj</w:t>
            </w:r>
          </w:p>
        </w:tc>
      </w:tr>
      <w:tr w:rsidR="00CA293D" w:rsidRPr="004C3D7B" w:rsidTr="009D327C">
        <w:trPr>
          <w:jc w:val="center"/>
        </w:trPr>
        <w:tc>
          <w:tcPr>
            <w:tcW w:w="7650" w:type="dxa"/>
            <w:vMerge w:val="restart"/>
          </w:tcPr>
          <w:p w:rsidR="00CA293D" w:rsidRPr="004C3D7B" w:rsidRDefault="00CA293D" w:rsidP="0078711B">
            <w:pPr>
              <w:pStyle w:val="Default"/>
              <w:ind w:left="29" w:hanging="29"/>
              <w:jc w:val="both"/>
              <w:rPr>
                <w:rFonts w:ascii="Times New Roman" w:hAnsi="Times New Roman"/>
                <w:b/>
                <w:sz w:val="20"/>
                <w:szCs w:val="20"/>
              </w:rPr>
            </w:pPr>
            <w:r w:rsidRPr="004C3D7B">
              <w:rPr>
                <w:rFonts w:ascii="Times New Roman" w:hAnsi="Times New Roman"/>
                <w:b/>
                <w:sz w:val="20"/>
                <w:szCs w:val="20"/>
              </w:rPr>
              <w:t>CS1. Proiecte realizate în parteneriat</w:t>
            </w:r>
          </w:p>
          <w:p w:rsidR="00582736" w:rsidRPr="004C3D7B" w:rsidRDefault="00582736" w:rsidP="0078711B">
            <w:pPr>
              <w:pStyle w:val="Default"/>
              <w:jc w:val="both"/>
              <w:rPr>
                <w:rFonts w:ascii="Times New Roman" w:hAnsi="Times New Roman"/>
                <w:color w:val="000000" w:themeColor="text1"/>
                <w:sz w:val="20"/>
                <w:szCs w:val="20"/>
              </w:rPr>
            </w:pPr>
            <w:r w:rsidRPr="004C3D7B">
              <w:rPr>
                <w:rFonts w:ascii="Times New Roman" w:hAnsi="Times New Roman"/>
                <w:color w:val="000000" w:themeColor="text1"/>
                <w:sz w:val="20"/>
                <w:szCs w:val="20"/>
              </w:rPr>
              <w:t>Criteriul va fi punctat dacă solicitantul prezintă un acord de parteneriat privind proiectul propus</w:t>
            </w:r>
            <w:r w:rsidR="00A8082B" w:rsidRPr="004C3D7B">
              <w:rPr>
                <w:rFonts w:ascii="Times New Roman" w:hAnsi="Times New Roman"/>
                <w:color w:val="000000" w:themeColor="text1"/>
                <w:sz w:val="20"/>
                <w:szCs w:val="20"/>
              </w:rPr>
              <w:t>,</w:t>
            </w:r>
            <w:r w:rsidRPr="004C3D7B">
              <w:rPr>
                <w:rFonts w:ascii="Times New Roman" w:hAnsi="Times New Roman"/>
                <w:color w:val="000000" w:themeColor="text1"/>
                <w:sz w:val="20"/>
                <w:szCs w:val="20"/>
              </w:rPr>
              <w:t xml:space="preserve"> încheiat cu cel puțin un partener (entitate constituită juridic) și </w:t>
            </w:r>
            <w:r w:rsidR="00A8082B" w:rsidRPr="004C3D7B">
              <w:rPr>
                <w:rFonts w:ascii="Times New Roman" w:hAnsi="Times New Roman"/>
                <w:color w:val="000000" w:themeColor="text1"/>
                <w:sz w:val="20"/>
                <w:szCs w:val="20"/>
              </w:rPr>
              <w:t xml:space="preserve">care </w:t>
            </w:r>
            <w:r w:rsidRPr="004C3D7B">
              <w:rPr>
                <w:rFonts w:ascii="Times New Roman" w:hAnsi="Times New Roman"/>
                <w:color w:val="000000" w:themeColor="text1"/>
                <w:sz w:val="20"/>
                <w:szCs w:val="20"/>
              </w:rPr>
              <w:t>vizează obiective comune</w:t>
            </w:r>
            <w:r w:rsidR="00A8082B" w:rsidRPr="004C3D7B">
              <w:rPr>
                <w:rFonts w:ascii="Times New Roman" w:hAnsi="Times New Roman"/>
                <w:color w:val="000000" w:themeColor="text1"/>
                <w:sz w:val="20"/>
                <w:szCs w:val="20"/>
              </w:rPr>
              <w:t>,</w:t>
            </w:r>
            <w:r w:rsidRPr="004C3D7B">
              <w:rPr>
                <w:rFonts w:ascii="Times New Roman" w:hAnsi="Times New Roman"/>
                <w:color w:val="000000" w:themeColor="text1"/>
                <w:sz w:val="20"/>
                <w:szCs w:val="20"/>
              </w:rPr>
              <w:t xml:space="preserve"> precizate în acord.</w:t>
            </w:r>
          </w:p>
          <w:p w:rsidR="00582736" w:rsidRPr="004C3D7B" w:rsidRDefault="00582736" w:rsidP="0078711B">
            <w:pPr>
              <w:jc w:val="both"/>
              <w:rPr>
                <w:i/>
                <w:color w:val="000000" w:themeColor="text1"/>
                <w:sz w:val="20"/>
                <w:szCs w:val="20"/>
              </w:rPr>
            </w:pPr>
            <w:r w:rsidRPr="004C3D7B">
              <w:rPr>
                <w:i/>
                <w:color w:val="000000" w:themeColor="text1"/>
                <w:sz w:val="20"/>
                <w:szCs w:val="20"/>
              </w:rPr>
              <w:t>Se verifică dacă solicitantul a anexat la  cererea de finanțare un acord de parteneriat care demonstrează faptul că proiectul va fi realizat în parteneriat cu cel puțin o entitate constituită juridic (partener) pentru realizarea obiectivelor propuse prin proiect</w:t>
            </w:r>
            <w:r w:rsidR="00A8082B" w:rsidRPr="004C3D7B">
              <w:rPr>
                <w:i/>
                <w:color w:val="000000" w:themeColor="text1"/>
                <w:sz w:val="20"/>
                <w:szCs w:val="20"/>
              </w:rPr>
              <w:t xml:space="preserve"> </w:t>
            </w:r>
            <w:r w:rsidRPr="004C3D7B">
              <w:rPr>
                <w:i/>
                <w:color w:val="000000" w:themeColor="text1"/>
                <w:sz w:val="20"/>
                <w:szCs w:val="20"/>
              </w:rPr>
              <w:t>/</w:t>
            </w:r>
            <w:r w:rsidR="00A8082B" w:rsidRPr="004C3D7B">
              <w:rPr>
                <w:i/>
                <w:color w:val="000000" w:themeColor="text1"/>
                <w:sz w:val="20"/>
                <w:szCs w:val="20"/>
              </w:rPr>
              <w:t xml:space="preserve"> </w:t>
            </w:r>
            <w:r w:rsidRPr="004C3D7B">
              <w:rPr>
                <w:i/>
                <w:color w:val="000000" w:themeColor="text1"/>
                <w:sz w:val="20"/>
                <w:szCs w:val="20"/>
              </w:rPr>
              <w:t>investiție. Expertul GAL verifică dacă solicitantul a detaliat și argumentat în cadrul Studiului de fezabilitate</w:t>
            </w:r>
            <w:r w:rsidR="00A8082B" w:rsidRPr="004C3D7B">
              <w:rPr>
                <w:i/>
                <w:color w:val="000000" w:themeColor="text1"/>
                <w:sz w:val="20"/>
                <w:szCs w:val="20"/>
              </w:rPr>
              <w:t xml:space="preserve"> </w:t>
            </w:r>
            <w:r w:rsidRPr="004C3D7B">
              <w:rPr>
                <w:i/>
                <w:color w:val="000000" w:themeColor="text1"/>
                <w:sz w:val="20"/>
                <w:szCs w:val="20"/>
              </w:rPr>
              <w:t>/</w:t>
            </w:r>
            <w:r w:rsidR="00A8082B" w:rsidRPr="004C3D7B">
              <w:rPr>
                <w:i/>
                <w:color w:val="000000" w:themeColor="text1"/>
                <w:sz w:val="20"/>
                <w:szCs w:val="20"/>
              </w:rPr>
              <w:t xml:space="preserve"> </w:t>
            </w:r>
            <w:r w:rsidRPr="004C3D7B">
              <w:rPr>
                <w:i/>
                <w:color w:val="000000" w:themeColor="text1"/>
                <w:sz w:val="20"/>
                <w:szCs w:val="20"/>
              </w:rPr>
              <w:t>Documentaţiei de Avizare pentru Lucrări de Intervenţii</w:t>
            </w:r>
            <w:r w:rsidR="00A8082B" w:rsidRPr="004C3D7B">
              <w:rPr>
                <w:i/>
                <w:color w:val="000000" w:themeColor="text1"/>
                <w:sz w:val="20"/>
                <w:szCs w:val="20"/>
              </w:rPr>
              <w:t xml:space="preserve"> </w:t>
            </w:r>
            <w:r w:rsidRPr="004C3D7B">
              <w:rPr>
                <w:i/>
                <w:color w:val="000000" w:themeColor="text1"/>
                <w:sz w:val="20"/>
                <w:szCs w:val="20"/>
              </w:rPr>
              <w:t>/</w:t>
            </w:r>
            <w:r w:rsidR="00A8082B" w:rsidRPr="004C3D7B">
              <w:rPr>
                <w:i/>
                <w:color w:val="000000" w:themeColor="text1"/>
                <w:sz w:val="20"/>
                <w:szCs w:val="20"/>
              </w:rPr>
              <w:t xml:space="preserve"> </w:t>
            </w:r>
            <w:r w:rsidRPr="004C3D7B">
              <w:rPr>
                <w:i/>
                <w:color w:val="000000" w:themeColor="text1"/>
                <w:sz w:val="20"/>
                <w:szCs w:val="20"/>
              </w:rPr>
              <w:t>Memoriul</w:t>
            </w:r>
            <w:r w:rsidR="00A8082B" w:rsidRPr="004C3D7B">
              <w:rPr>
                <w:i/>
                <w:color w:val="000000" w:themeColor="text1"/>
                <w:sz w:val="20"/>
                <w:szCs w:val="20"/>
              </w:rPr>
              <w:t>ui</w:t>
            </w:r>
            <w:r w:rsidRPr="004C3D7B">
              <w:rPr>
                <w:i/>
                <w:color w:val="000000" w:themeColor="text1"/>
                <w:sz w:val="20"/>
                <w:szCs w:val="20"/>
              </w:rPr>
              <w:t xml:space="preserve"> justificativ rolul fiecărui partener în implementarea proiectului.</w:t>
            </w:r>
          </w:p>
          <w:p w:rsidR="00CA293D" w:rsidRPr="004C3D7B" w:rsidRDefault="00582736" w:rsidP="0078711B">
            <w:pPr>
              <w:pStyle w:val="Default"/>
              <w:ind w:left="29" w:hanging="29"/>
              <w:jc w:val="both"/>
              <w:rPr>
                <w:rFonts w:ascii="Times New Roman" w:hAnsi="Times New Roman"/>
                <w:sz w:val="20"/>
                <w:szCs w:val="20"/>
              </w:rPr>
            </w:pPr>
            <w:r w:rsidRPr="004C3D7B">
              <w:rPr>
                <w:rFonts w:ascii="Times New Roman" w:hAnsi="Times New Roman"/>
                <w:b/>
                <w:color w:val="000000" w:themeColor="text1"/>
                <w:spacing w:val="-2"/>
                <w:sz w:val="20"/>
                <w:szCs w:val="20"/>
              </w:rPr>
              <w:t>Documente verificate:</w:t>
            </w:r>
            <w:r w:rsidRPr="004C3D7B">
              <w:rPr>
                <w:rFonts w:ascii="Times New Roman" w:hAnsi="Times New Roman"/>
                <w:color w:val="000000" w:themeColor="text1"/>
                <w:spacing w:val="-2"/>
                <w:sz w:val="20"/>
                <w:szCs w:val="20"/>
              </w:rPr>
              <w:t xml:space="preserve"> Acord</w:t>
            </w:r>
            <w:r w:rsidR="00A8082B" w:rsidRPr="004C3D7B">
              <w:rPr>
                <w:rFonts w:ascii="Times New Roman" w:hAnsi="Times New Roman"/>
                <w:color w:val="000000" w:themeColor="text1"/>
                <w:spacing w:val="-2"/>
                <w:sz w:val="20"/>
                <w:szCs w:val="20"/>
              </w:rPr>
              <w:t>ul</w:t>
            </w:r>
            <w:r w:rsidRPr="004C3D7B">
              <w:rPr>
                <w:rFonts w:ascii="Times New Roman" w:hAnsi="Times New Roman"/>
                <w:color w:val="000000" w:themeColor="text1"/>
                <w:spacing w:val="-2"/>
                <w:sz w:val="20"/>
                <w:szCs w:val="20"/>
              </w:rPr>
              <w:t xml:space="preserve"> de parteneriat, Studiul de fezabilitate / Documentaţia de Avizare pentru Lucrări de Intervenţii / Memoriul justificativ</w:t>
            </w:r>
          </w:p>
        </w:tc>
        <w:tc>
          <w:tcPr>
            <w:tcW w:w="1417" w:type="dxa"/>
            <w:shd w:val="clear" w:color="auto" w:fill="auto"/>
          </w:tcPr>
          <w:p w:rsidR="00CA293D" w:rsidRPr="004C3D7B" w:rsidRDefault="00CA293D" w:rsidP="00A8082B">
            <w:pPr>
              <w:rPr>
                <w:b/>
                <w:sz w:val="20"/>
                <w:szCs w:val="20"/>
              </w:rPr>
            </w:pPr>
            <w:r w:rsidRPr="004C3D7B">
              <w:rPr>
                <w:b/>
                <w:color w:val="FF0000"/>
                <w:sz w:val="20"/>
                <w:szCs w:val="20"/>
              </w:rPr>
              <w:t>20</w:t>
            </w:r>
            <w:r w:rsidRPr="004C3D7B">
              <w:rPr>
                <w:b/>
                <w:sz w:val="20"/>
                <w:szCs w:val="20"/>
              </w:rPr>
              <w:t xml:space="preserve"> </w:t>
            </w:r>
            <w:r w:rsidRPr="004C3D7B">
              <w:rPr>
                <w:sz w:val="20"/>
                <w:szCs w:val="20"/>
              </w:rPr>
              <w:t>puncte dacă este îndeplinit criteriul CS1</w:t>
            </w:r>
          </w:p>
        </w:tc>
      </w:tr>
      <w:tr w:rsidR="00CA293D" w:rsidRPr="004C3D7B" w:rsidTr="009D327C">
        <w:trPr>
          <w:jc w:val="center"/>
        </w:trPr>
        <w:tc>
          <w:tcPr>
            <w:tcW w:w="7650" w:type="dxa"/>
            <w:vMerge/>
          </w:tcPr>
          <w:p w:rsidR="00CA293D" w:rsidRPr="004C3D7B" w:rsidRDefault="00CA293D" w:rsidP="0078711B">
            <w:pPr>
              <w:pStyle w:val="Default"/>
              <w:ind w:left="1418"/>
              <w:jc w:val="both"/>
              <w:rPr>
                <w:rFonts w:ascii="Times New Roman" w:hAnsi="Times New Roman"/>
                <w:b/>
                <w:color w:val="auto"/>
                <w:sz w:val="20"/>
                <w:szCs w:val="20"/>
              </w:rPr>
            </w:pPr>
          </w:p>
        </w:tc>
        <w:tc>
          <w:tcPr>
            <w:tcW w:w="1417" w:type="dxa"/>
            <w:shd w:val="clear" w:color="auto" w:fill="auto"/>
          </w:tcPr>
          <w:p w:rsidR="00CA293D" w:rsidRPr="004C3D7B" w:rsidRDefault="00CA293D" w:rsidP="00A8082B">
            <w:pPr>
              <w:rPr>
                <w:b/>
                <w:sz w:val="20"/>
                <w:szCs w:val="20"/>
              </w:rPr>
            </w:pPr>
            <w:r w:rsidRPr="004C3D7B">
              <w:rPr>
                <w:b/>
                <w:color w:val="FF0000"/>
                <w:sz w:val="20"/>
                <w:szCs w:val="20"/>
              </w:rPr>
              <w:t xml:space="preserve">0 </w:t>
            </w:r>
            <w:r w:rsidRPr="004C3D7B">
              <w:rPr>
                <w:sz w:val="20"/>
                <w:szCs w:val="20"/>
              </w:rPr>
              <w:t>puncte dacă criteriul CS1 nu este îndeplinit</w:t>
            </w:r>
          </w:p>
        </w:tc>
      </w:tr>
      <w:tr w:rsidR="00582736" w:rsidRPr="004C3D7B" w:rsidTr="009D327C">
        <w:trPr>
          <w:jc w:val="center"/>
        </w:trPr>
        <w:tc>
          <w:tcPr>
            <w:tcW w:w="7650" w:type="dxa"/>
          </w:tcPr>
          <w:p w:rsidR="00582736" w:rsidRPr="004C3D7B" w:rsidRDefault="00582736" w:rsidP="0078711B">
            <w:pPr>
              <w:pStyle w:val="Default"/>
              <w:jc w:val="both"/>
              <w:rPr>
                <w:rFonts w:ascii="Times New Roman" w:hAnsi="Times New Roman"/>
                <w:b/>
                <w:sz w:val="20"/>
                <w:szCs w:val="20"/>
              </w:rPr>
            </w:pPr>
            <w:r w:rsidRPr="004C3D7B">
              <w:rPr>
                <w:rFonts w:ascii="Times New Roman" w:hAnsi="Times New Roman"/>
                <w:b/>
                <w:sz w:val="20"/>
                <w:szCs w:val="20"/>
              </w:rPr>
              <w:t>CS2. Proiecte care deservesc localități cu o populație cât mai mare de r</w:t>
            </w:r>
            <w:r w:rsidR="00A8082B" w:rsidRPr="004C3D7B">
              <w:rPr>
                <w:rFonts w:ascii="Times New Roman" w:hAnsi="Times New Roman"/>
                <w:b/>
                <w:sz w:val="20"/>
                <w:szCs w:val="20"/>
              </w:rPr>
              <w:t>r</w:t>
            </w:r>
            <w:r w:rsidRPr="004C3D7B">
              <w:rPr>
                <w:rFonts w:ascii="Times New Roman" w:hAnsi="Times New Roman"/>
                <w:b/>
                <w:sz w:val="20"/>
                <w:szCs w:val="20"/>
              </w:rPr>
              <w:t>omi</w:t>
            </w:r>
          </w:p>
          <w:p w:rsidR="00582736" w:rsidRPr="004C3D7B" w:rsidRDefault="00582736" w:rsidP="00A8082B">
            <w:pPr>
              <w:pStyle w:val="Default"/>
              <w:jc w:val="both"/>
              <w:rPr>
                <w:rFonts w:ascii="Times New Roman" w:hAnsi="Times New Roman"/>
                <w:sz w:val="20"/>
                <w:szCs w:val="20"/>
              </w:rPr>
            </w:pPr>
            <w:r w:rsidRPr="004C3D7B">
              <w:rPr>
                <w:rFonts w:ascii="Times New Roman" w:hAnsi="Times New Roman"/>
                <w:sz w:val="20"/>
                <w:szCs w:val="20"/>
              </w:rPr>
              <w:t>Criteriul va fi punctat în cazul în care populația r</w:t>
            </w:r>
            <w:r w:rsidR="00A8082B" w:rsidRPr="004C3D7B">
              <w:rPr>
                <w:rFonts w:ascii="Times New Roman" w:hAnsi="Times New Roman"/>
                <w:sz w:val="20"/>
                <w:szCs w:val="20"/>
              </w:rPr>
              <w:t>r</w:t>
            </w:r>
            <w:r w:rsidRPr="004C3D7B">
              <w:rPr>
                <w:rFonts w:ascii="Times New Roman" w:hAnsi="Times New Roman"/>
                <w:sz w:val="20"/>
                <w:szCs w:val="20"/>
              </w:rPr>
              <w:t>omă la nivel de UAT din teritoriul GAL Ștefan cel mare se încadrează în următoarele valori:</w:t>
            </w:r>
          </w:p>
        </w:tc>
        <w:tc>
          <w:tcPr>
            <w:tcW w:w="1417" w:type="dxa"/>
          </w:tcPr>
          <w:p w:rsidR="00582736" w:rsidRPr="004C3D7B" w:rsidRDefault="00582736" w:rsidP="00A8082B">
            <w:pPr>
              <w:rPr>
                <w:b/>
                <w:sz w:val="20"/>
                <w:szCs w:val="20"/>
              </w:rPr>
            </w:pPr>
            <w:r w:rsidRPr="004C3D7B">
              <w:rPr>
                <w:b/>
                <w:color w:val="FF0000"/>
                <w:sz w:val="20"/>
                <w:szCs w:val="20"/>
              </w:rPr>
              <w:t>25</w:t>
            </w:r>
            <w:r w:rsidRPr="004C3D7B">
              <w:rPr>
                <w:color w:val="FF0000"/>
                <w:sz w:val="20"/>
                <w:szCs w:val="20"/>
              </w:rPr>
              <w:t xml:space="preserve"> </w:t>
            </w:r>
            <w:r w:rsidRPr="004C3D7B">
              <w:rPr>
                <w:sz w:val="20"/>
                <w:szCs w:val="20"/>
              </w:rPr>
              <w:t xml:space="preserve">puncte </w:t>
            </w:r>
            <w:r w:rsidRPr="004C3D7B">
              <w:rPr>
                <w:b/>
                <w:sz w:val="20"/>
                <w:szCs w:val="20"/>
              </w:rPr>
              <w:t>maxim</w:t>
            </w:r>
            <w:r w:rsidRPr="004C3D7B">
              <w:rPr>
                <w:sz w:val="20"/>
                <w:szCs w:val="20"/>
              </w:rPr>
              <w:t xml:space="preserve"> dacă este îndeplinit criteriul CS2</w:t>
            </w:r>
          </w:p>
        </w:tc>
      </w:tr>
      <w:tr w:rsidR="00582736" w:rsidRPr="004C3D7B" w:rsidTr="009D327C">
        <w:trPr>
          <w:jc w:val="center"/>
        </w:trPr>
        <w:tc>
          <w:tcPr>
            <w:tcW w:w="7650" w:type="dxa"/>
          </w:tcPr>
          <w:p w:rsidR="00582736" w:rsidRPr="004C3D7B" w:rsidRDefault="00582736" w:rsidP="0078711B">
            <w:pPr>
              <w:pStyle w:val="Default"/>
              <w:jc w:val="both"/>
              <w:rPr>
                <w:rFonts w:ascii="Times New Roman" w:hAnsi="Times New Roman"/>
                <w:b/>
                <w:sz w:val="20"/>
                <w:szCs w:val="20"/>
                <w:u w:val="single"/>
              </w:rPr>
            </w:pPr>
            <w:r w:rsidRPr="004C3D7B">
              <w:rPr>
                <w:rFonts w:ascii="Times New Roman" w:hAnsi="Times New Roman"/>
                <w:sz w:val="20"/>
                <w:szCs w:val="20"/>
              </w:rPr>
              <w:t xml:space="preserve">•  Populația rromă </w:t>
            </w:r>
            <w:r w:rsidR="00A8082B" w:rsidRPr="004C3D7B">
              <w:rPr>
                <w:rFonts w:ascii="Times New Roman" w:hAnsi="Times New Roman"/>
                <w:sz w:val="20"/>
                <w:szCs w:val="20"/>
              </w:rPr>
              <w:t>&gt;</w:t>
            </w:r>
            <w:r w:rsidRPr="004C3D7B">
              <w:rPr>
                <w:rFonts w:ascii="Times New Roman" w:hAnsi="Times New Roman"/>
                <w:sz w:val="20"/>
                <w:szCs w:val="20"/>
              </w:rPr>
              <w:t xml:space="preserve"> 200 locuitori la nivel de UAT: </w:t>
            </w:r>
          </w:p>
        </w:tc>
        <w:tc>
          <w:tcPr>
            <w:tcW w:w="1417" w:type="dxa"/>
          </w:tcPr>
          <w:p w:rsidR="00582736" w:rsidRPr="004C3D7B" w:rsidRDefault="00A8082B" w:rsidP="00A8082B">
            <w:pPr>
              <w:rPr>
                <w:b/>
                <w:color w:val="FF0000"/>
                <w:sz w:val="20"/>
                <w:szCs w:val="20"/>
              </w:rPr>
            </w:pPr>
            <w:r w:rsidRPr="004C3D7B">
              <w:rPr>
                <w:b/>
                <w:color w:val="FF0000"/>
                <w:sz w:val="20"/>
                <w:szCs w:val="20"/>
              </w:rPr>
              <w:t>25</w:t>
            </w:r>
            <w:r w:rsidR="00582736" w:rsidRPr="004C3D7B">
              <w:rPr>
                <w:b/>
                <w:color w:val="FF0000"/>
                <w:sz w:val="20"/>
                <w:szCs w:val="20"/>
              </w:rPr>
              <w:t xml:space="preserve"> puncte</w:t>
            </w:r>
          </w:p>
        </w:tc>
      </w:tr>
      <w:tr w:rsidR="00A8082B" w:rsidRPr="004C3D7B" w:rsidTr="009D327C">
        <w:trPr>
          <w:jc w:val="center"/>
        </w:trPr>
        <w:tc>
          <w:tcPr>
            <w:tcW w:w="7650" w:type="dxa"/>
          </w:tcPr>
          <w:p w:rsidR="00A8082B" w:rsidRPr="004C3D7B" w:rsidRDefault="00A8082B" w:rsidP="00A8082B">
            <w:pPr>
              <w:pStyle w:val="Default"/>
              <w:jc w:val="both"/>
              <w:rPr>
                <w:rFonts w:ascii="Times New Roman" w:hAnsi="Times New Roman"/>
                <w:sz w:val="20"/>
                <w:szCs w:val="20"/>
              </w:rPr>
            </w:pPr>
            <w:r w:rsidRPr="004C3D7B">
              <w:rPr>
                <w:rFonts w:ascii="Times New Roman" w:hAnsi="Times New Roman"/>
                <w:sz w:val="20"/>
                <w:szCs w:val="20"/>
              </w:rPr>
              <w:t xml:space="preserve">•  Populația rromă &lt; 200 locuitori la nivel de UAT: </w:t>
            </w:r>
          </w:p>
        </w:tc>
        <w:tc>
          <w:tcPr>
            <w:tcW w:w="1417" w:type="dxa"/>
            <w:vMerge w:val="restart"/>
          </w:tcPr>
          <w:p w:rsidR="00A8082B" w:rsidRPr="004C3D7B" w:rsidRDefault="00A8082B" w:rsidP="00A8082B">
            <w:pPr>
              <w:rPr>
                <w:b/>
                <w:color w:val="FF0000"/>
                <w:sz w:val="20"/>
                <w:szCs w:val="20"/>
              </w:rPr>
            </w:pPr>
            <w:r w:rsidRPr="004C3D7B">
              <w:rPr>
                <w:b/>
                <w:color w:val="FF0000"/>
                <w:sz w:val="20"/>
                <w:szCs w:val="20"/>
              </w:rPr>
              <w:t>10 puncte</w:t>
            </w:r>
          </w:p>
        </w:tc>
      </w:tr>
      <w:tr w:rsidR="00A8082B" w:rsidRPr="004C3D7B" w:rsidTr="009D327C">
        <w:trPr>
          <w:jc w:val="center"/>
        </w:trPr>
        <w:tc>
          <w:tcPr>
            <w:tcW w:w="7650" w:type="dxa"/>
          </w:tcPr>
          <w:p w:rsidR="00A8082B" w:rsidRPr="004C3D7B" w:rsidRDefault="00A8082B" w:rsidP="0078711B">
            <w:pPr>
              <w:pStyle w:val="Default"/>
              <w:ind w:firstLine="29"/>
              <w:jc w:val="both"/>
              <w:rPr>
                <w:rFonts w:ascii="Times New Roman" w:hAnsi="Times New Roman"/>
                <w:sz w:val="20"/>
                <w:szCs w:val="20"/>
              </w:rPr>
            </w:pPr>
            <w:r w:rsidRPr="004C3D7B">
              <w:rPr>
                <w:rFonts w:ascii="Times New Roman" w:hAnsi="Times New Roman"/>
                <w:b/>
                <w:sz w:val="20"/>
                <w:szCs w:val="20"/>
              </w:rPr>
              <w:t>Documente verificate:</w:t>
            </w:r>
            <w:r w:rsidRPr="004C3D7B">
              <w:rPr>
                <w:rFonts w:ascii="Times New Roman" w:hAnsi="Times New Roman"/>
                <w:sz w:val="20"/>
                <w:szCs w:val="20"/>
              </w:rPr>
              <w:t xml:space="preserve"> Studiul de fezabilitate / Documentaţia de Avizare pentru Lucrări de Intervenţii / Memoriul justificativ, documente oficiale care demonstrează numărul de locuitori de etnie rromă.</w:t>
            </w:r>
          </w:p>
        </w:tc>
        <w:tc>
          <w:tcPr>
            <w:tcW w:w="1417" w:type="dxa"/>
            <w:vMerge/>
          </w:tcPr>
          <w:p w:rsidR="00A8082B" w:rsidRPr="004C3D7B" w:rsidRDefault="00A8082B" w:rsidP="00A8082B">
            <w:pPr>
              <w:rPr>
                <w:b/>
                <w:color w:val="FF0000"/>
                <w:sz w:val="20"/>
                <w:szCs w:val="20"/>
              </w:rPr>
            </w:pPr>
          </w:p>
        </w:tc>
      </w:tr>
      <w:tr w:rsidR="00CA293D" w:rsidRPr="004C3D7B" w:rsidTr="009D327C">
        <w:trPr>
          <w:jc w:val="center"/>
        </w:trPr>
        <w:tc>
          <w:tcPr>
            <w:tcW w:w="7650" w:type="dxa"/>
            <w:vMerge w:val="restart"/>
          </w:tcPr>
          <w:p w:rsidR="00CA293D" w:rsidRPr="004C3D7B" w:rsidRDefault="00CA293D" w:rsidP="0078711B">
            <w:pPr>
              <w:pStyle w:val="Default"/>
              <w:ind w:left="29"/>
              <w:jc w:val="both"/>
              <w:rPr>
                <w:rFonts w:ascii="Times New Roman" w:hAnsi="Times New Roman"/>
                <w:b/>
                <w:sz w:val="20"/>
                <w:szCs w:val="20"/>
                <w:u w:val="single"/>
              </w:rPr>
            </w:pPr>
            <w:r w:rsidRPr="004C3D7B">
              <w:rPr>
                <w:rFonts w:ascii="Times New Roman" w:hAnsi="Times New Roman"/>
                <w:b/>
                <w:sz w:val="20"/>
                <w:szCs w:val="20"/>
              </w:rPr>
              <w:t>CS3. Proiectul conține componente inovative social sau de protecția mediului</w:t>
            </w:r>
          </w:p>
          <w:p w:rsidR="00CA293D" w:rsidRPr="004C3D7B" w:rsidRDefault="00CA293D" w:rsidP="0078711B">
            <w:pPr>
              <w:pStyle w:val="Default"/>
              <w:ind w:left="29"/>
              <w:jc w:val="both"/>
              <w:rPr>
                <w:rFonts w:ascii="Times New Roman" w:hAnsi="Times New Roman"/>
                <w:color w:val="000000" w:themeColor="text1"/>
                <w:sz w:val="20"/>
                <w:szCs w:val="20"/>
              </w:rPr>
            </w:pPr>
            <w:r w:rsidRPr="004C3D7B">
              <w:rPr>
                <w:rFonts w:ascii="Times New Roman" w:hAnsi="Times New Roman"/>
                <w:sz w:val="20"/>
                <w:szCs w:val="20"/>
              </w:rPr>
              <w:t>Criteriul va fi punctat în cazul în care Studiul de fezabilitate</w:t>
            </w:r>
            <w:r w:rsidR="00A8082B" w:rsidRPr="004C3D7B">
              <w:rPr>
                <w:rFonts w:ascii="Times New Roman" w:hAnsi="Times New Roman"/>
                <w:sz w:val="20"/>
                <w:szCs w:val="20"/>
              </w:rPr>
              <w:t xml:space="preserve"> </w:t>
            </w:r>
            <w:r w:rsidRPr="004C3D7B">
              <w:rPr>
                <w:rFonts w:ascii="Times New Roman" w:hAnsi="Times New Roman"/>
                <w:sz w:val="20"/>
                <w:szCs w:val="20"/>
              </w:rPr>
              <w:t>/ Documentaţia de Avizare pentru Lucrări de Intervenţii</w:t>
            </w:r>
            <w:r w:rsidR="00A8082B" w:rsidRPr="004C3D7B">
              <w:rPr>
                <w:rFonts w:ascii="Times New Roman" w:hAnsi="Times New Roman"/>
                <w:sz w:val="20"/>
                <w:szCs w:val="20"/>
              </w:rPr>
              <w:t xml:space="preserve"> </w:t>
            </w:r>
            <w:r w:rsidRPr="004C3D7B">
              <w:rPr>
                <w:rFonts w:ascii="Times New Roman" w:hAnsi="Times New Roman"/>
                <w:sz w:val="20"/>
                <w:szCs w:val="20"/>
              </w:rPr>
              <w:t>/</w:t>
            </w:r>
            <w:r w:rsidR="00A8082B" w:rsidRPr="004C3D7B">
              <w:rPr>
                <w:rFonts w:ascii="Times New Roman" w:hAnsi="Times New Roman"/>
                <w:sz w:val="20"/>
                <w:szCs w:val="20"/>
              </w:rPr>
              <w:t xml:space="preserve"> </w:t>
            </w:r>
            <w:r w:rsidRPr="004C3D7B">
              <w:rPr>
                <w:rFonts w:ascii="Times New Roman" w:hAnsi="Times New Roman"/>
                <w:sz w:val="20"/>
                <w:szCs w:val="20"/>
              </w:rPr>
              <w:t xml:space="preserve">Memoriul justificativ prevede </w:t>
            </w:r>
            <w:r w:rsidRPr="004C3D7B">
              <w:rPr>
                <w:rFonts w:ascii="Times New Roman" w:hAnsi="Times New Roman"/>
                <w:color w:val="000000" w:themeColor="text1"/>
                <w:sz w:val="20"/>
                <w:szCs w:val="20"/>
              </w:rPr>
              <w:t xml:space="preserve">cel puțin o </w:t>
            </w:r>
            <w:r w:rsidR="00FE1E26" w:rsidRPr="004C3D7B">
              <w:rPr>
                <w:rFonts w:ascii="Times New Roman" w:hAnsi="Times New Roman" w:cs="Times New Roman"/>
                <w:color w:val="000000" w:themeColor="text1"/>
                <w:sz w:val="20"/>
                <w:szCs w:val="20"/>
              </w:rPr>
              <w:t>componentă de protecția</w:t>
            </w:r>
            <w:r w:rsidR="00FE1E26" w:rsidRPr="004C3D7B">
              <w:rPr>
                <w:rFonts w:ascii="Times New Roman" w:hAnsi="Times New Roman"/>
                <w:color w:val="000000" w:themeColor="text1"/>
                <w:sz w:val="20"/>
                <w:szCs w:val="20"/>
              </w:rPr>
              <w:t xml:space="preserve"> mediului</w:t>
            </w:r>
            <w:r w:rsidRPr="004C3D7B">
              <w:rPr>
                <w:rFonts w:ascii="Times New Roman" w:hAnsi="Times New Roman"/>
                <w:color w:val="000000" w:themeColor="text1"/>
                <w:sz w:val="20"/>
                <w:szCs w:val="20"/>
              </w:rPr>
              <w:t xml:space="preserve"> sau </w:t>
            </w:r>
            <w:r w:rsidR="00A8082B" w:rsidRPr="004C3D7B">
              <w:rPr>
                <w:rFonts w:ascii="Times New Roman" w:hAnsi="Times New Roman"/>
                <w:color w:val="000000" w:themeColor="text1"/>
                <w:sz w:val="20"/>
                <w:szCs w:val="20"/>
              </w:rPr>
              <w:t xml:space="preserve">prevede </w:t>
            </w:r>
            <w:r w:rsidRPr="004C3D7B">
              <w:rPr>
                <w:rFonts w:ascii="Times New Roman" w:hAnsi="Times New Roman"/>
                <w:color w:val="000000" w:themeColor="text1"/>
                <w:sz w:val="20"/>
                <w:szCs w:val="20"/>
              </w:rPr>
              <w:t>cel puțin o componentă inovativă social pentru teritoriul GAL Ștefan cel Mare.</w:t>
            </w:r>
          </w:p>
          <w:p w:rsidR="00FE1E26" w:rsidRPr="004C3D7B" w:rsidRDefault="00FE1E26" w:rsidP="0078711B">
            <w:pPr>
              <w:pStyle w:val="Default"/>
              <w:ind w:left="29"/>
              <w:jc w:val="both"/>
              <w:rPr>
                <w:rFonts w:ascii="Times New Roman" w:hAnsi="Times New Roman" w:cs="Times New Roman"/>
                <w:i/>
                <w:color w:val="000000" w:themeColor="text1"/>
                <w:sz w:val="20"/>
                <w:szCs w:val="20"/>
              </w:rPr>
            </w:pPr>
            <w:r w:rsidRPr="004C3D7B">
              <w:rPr>
                <w:rFonts w:ascii="Times New Roman" w:hAnsi="Times New Roman" w:cs="Times New Roman"/>
                <w:i/>
                <w:color w:val="000000" w:themeColor="text1"/>
                <w:sz w:val="20"/>
                <w:szCs w:val="20"/>
              </w:rPr>
              <w:t>Expertul GAL verifică dacă solicitantul a detaliat și argumentat în cadrul Studiului de fezabilitate / Documentaţiei de Avizare pentru Lucrări de Intervenţii / Memoriului îndeplinirea criteriului de selecție.</w:t>
            </w:r>
          </w:p>
          <w:p w:rsidR="00493E8F" w:rsidRPr="004C3D7B" w:rsidRDefault="00493E8F" w:rsidP="0078711B">
            <w:pPr>
              <w:pStyle w:val="Default"/>
              <w:ind w:left="29"/>
              <w:jc w:val="both"/>
              <w:rPr>
                <w:rFonts w:ascii="Times New Roman" w:hAnsi="Times New Roman" w:cs="Times New Roman"/>
                <w:color w:val="000000" w:themeColor="text1"/>
                <w:sz w:val="20"/>
                <w:szCs w:val="20"/>
              </w:rPr>
            </w:pPr>
            <w:r w:rsidRPr="004C3D7B">
              <w:rPr>
                <w:rFonts w:ascii="Times New Roman" w:eastAsia="Times New Roman" w:hAnsi="Times New Roman" w:cs="Times New Roman"/>
                <w:sz w:val="20"/>
                <w:szCs w:val="20"/>
              </w:rPr>
              <w:t>Criteriul se va puncta dacă sunt identificate și descrise rezultate</w:t>
            </w:r>
            <w:r w:rsidR="001F38D0">
              <w:rPr>
                <w:rFonts w:ascii="Times New Roman" w:eastAsia="Times New Roman" w:hAnsi="Times New Roman" w:cs="Times New Roman"/>
                <w:sz w:val="20"/>
                <w:szCs w:val="20"/>
              </w:rPr>
              <w:t xml:space="preserve"> </w:t>
            </w:r>
            <w:r w:rsidRPr="004C3D7B">
              <w:rPr>
                <w:rFonts w:ascii="Times New Roman" w:eastAsia="Times New Roman" w:hAnsi="Times New Roman" w:cs="Times New Roman"/>
                <w:sz w:val="20"/>
                <w:szCs w:val="20"/>
              </w:rPr>
              <w:t>/</w:t>
            </w:r>
            <w:r w:rsidR="001F38D0">
              <w:rPr>
                <w:rFonts w:ascii="Times New Roman" w:eastAsia="Times New Roman" w:hAnsi="Times New Roman" w:cs="Times New Roman"/>
                <w:sz w:val="20"/>
                <w:szCs w:val="20"/>
              </w:rPr>
              <w:t xml:space="preserve"> </w:t>
            </w:r>
            <w:r w:rsidRPr="004C3D7B">
              <w:rPr>
                <w:rFonts w:ascii="Times New Roman" w:eastAsia="Times New Roman" w:hAnsi="Times New Roman" w:cs="Times New Roman"/>
                <w:sz w:val="20"/>
                <w:szCs w:val="20"/>
              </w:rPr>
              <w:t>acțiuni</w:t>
            </w:r>
            <w:r w:rsidR="001F38D0">
              <w:rPr>
                <w:rFonts w:ascii="Times New Roman" w:eastAsia="Times New Roman" w:hAnsi="Times New Roman" w:cs="Times New Roman"/>
                <w:sz w:val="20"/>
                <w:szCs w:val="20"/>
              </w:rPr>
              <w:t xml:space="preserve"> </w:t>
            </w:r>
            <w:r w:rsidRPr="004C3D7B">
              <w:rPr>
                <w:rFonts w:ascii="Times New Roman" w:eastAsia="Times New Roman" w:hAnsi="Times New Roman" w:cs="Times New Roman"/>
                <w:sz w:val="20"/>
                <w:szCs w:val="20"/>
              </w:rPr>
              <w:t>/</w:t>
            </w:r>
            <w:r w:rsidR="001F38D0">
              <w:rPr>
                <w:rFonts w:ascii="Times New Roman" w:eastAsia="Times New Roman" w:hAnsi="Times New Roman" w:cs="Times New Roman"/>
                <w:sz w:val="20"/>
                <w:szCs w:val="20"/>
              </w:rPr>
              <w:t xml:space="preserve"> </w:t>
            </w:r>
            <w:r w:rsidRPr="004C3D7B">
              <w:rPr>
                <w:rFonts w:ascii="Times New Roman" w:eastAsia="Times New Roman" w:hAnsi="Times New Roman" w:cs="Times New Roman"/>
                <w:sz w:val="20"/>
                <w:szCs w:val="20"/>
              </w:rPr>
              <w:t>activități</w:t>
            </w:r>
            <w:r w:rsidR="001F38D0">
              <w:rPr>
                <w:rFonts w:ascii="Times New Roman" w:eastAsia="Times New Roman" w:hAnsi="Times New Roman" w:cs="Times New Roman"/>
                <w:sz w:val="20"/>
                <w:szCs w:val="20"/>
              </w:rPr>
              <w:t xml:space="preserve"> </w:t>
            </w:r>
            <w:r w:rsidRPr="004C3D7B">
              <w:rPr>
                <w:rFonts w:ascii="Times New Roman" w:eastAsia="Times New Roman" w:hAnsi="Times New Roman" w:cs="Times New Roman"/>
                <w:sz w:val="20"/>
                <w:szCs w:val="20"/>
              </w:rPr>
              <w:t>/</w:t>
            </w:r>
            <w:r w:rsidR="001F38D0">
              <w:rPr>
                <w:rFonts w:ascii="Times New Roman" w:eastAsia="Times New Roman" w:hAnsi="Times New Roman" w:cs="Times New Roman"/>
                <w:sz w:val="20"/>
                <w:szCs w:val="20"/>
              </w:rPr>
              <w:t xml:space="preserve"> </w:t>
            </w:r>
            <w:r w:rsidRPr="004C3D7B">
              <w:rPr>
                <w:rFonts w:ascii="Times New Roman" w:eastAsia="Times New Roman" w:hAnsi="Times New Roman" w:cs="Times New Roman"/>
                <w:sz w:val="20"/>
                <w:szCs w:val="20"/>
              </w:rPr>
              <w:t>cheltuieli</w:t>
            </w:r>
            <w:r w:rsidR="001F38D0">
              <w:rPr>
                <w:rFonts w:ascii="Times New Roman" w:eastAsia="Times New Roman" w:hAnsi="Times New Roman" w:cs="Times New Roman"/>
                <w:sz w:val="20"/>
                <w:szCs w:val="20"/>
              </w:rPr>
              <w:t xml:space="preserve"> </w:t>
            </w:r>
            <w:r w:rsidRPr="004C3D7B">
              <w:rPr>
                <w:rFonts w:ascii="Times New Roman" w:eastAsia="Times New Roman" w:hAnsi="Times New Roman" w:cs="Times New Roman"/>
                <w:sz w:val="20"/>
                <w:szCs w:val="20"/>
              </w:rPr>
              <w:t>/</w:t>
            </w:r>
            <w:r w:rsidR="001F38D0">
              <w:rPr>
                <w:rFonts w:ascii="Times New Roman" w:eastAsia="Times New Roman" w:hAnsi="Times New Roman" w:cs="Times New Roman"/>
                <w:sz w:val="20"/>
                <w:szCs w:val="20"/>
              </w:rPr>
              <w:t xml:space="preserve"> </w:t>
            </w:r>
            <w:r w:rsidRPr="004C3D7B">
              <w:rPr>
                <w:rFonts w:ascii="Times New Roman" w:eastAsia="Times New Roman" w:hAnsi="Times New Roman" w:cs="Times New Roman"/>
                <w:sz w:val="20"/>
                <w:szCs w:val="20"/>
              </w:rPr>
              <w:t xml:space="preserve">investiții pentru cel puțin  o componentă inovativă social sau de protecția mediului în cadrul investiției propuse de solicitant.  </w:t>
            </w:r>
          </w:p>
          <w:p w:rsidR="00CA293D" w:rsidRPr="004C3D7B" w:rsidRDefault="00CA293D" w:rsidP="0078711B">
            <w:pPr>
              <w:pStyle w:val="Default"/>
              <w:ind w:left="29"/>
              <w:jc w:val="both"/>
              <w:rPr>
                <w:rFonts w:ascii="Times New Roman" w:hAnsi="Times New Roman"/>
                <w:sz w:val="20"/>
                <w:szCs w:val="20"/>
              </w:rPr>
            </w:pPr>
            <w:r w:rsidRPr="004C3D7B">
              <w:rPr>
                <w:rFonts w:ascii="Times New Roman" w:hAnsi="Times New Roman"/>
                <w:b/>
                <w:sz w:val="20"/>
                <w:szCs w:val="20"/>
              </w:rPr>
              <w:t>Documente verificat</w:t>
            </w:r>
            <w:r w:rsidR="00A8082B" w:rsidRPr="004C3D7B">
              <w:rPr>
                <w:rFonts w:ascii="Times New Roman" w:hAnsi="Times New Roman"/>
                <w:b/>
                <w:sz w:val="20"/>
                <w:szCs w:val="20"/>
              </w:rPr>
              <w:t>e</w:t>
            </w:r>
            <w:r w:rsidRPr="004C3D7B">
              <w:rPr>
                <w:rFonts w:ascii="Times New Roman" w:hAnsi="Times New Roman"/>
                <w:b/>
                <w:sz w:val="20"/>
                <w:szCs w:val="20"/>
              </w:rPr>
              <w:t>:</w:t>
            </w:r>
            <w:r w:rsidRPr="004C3D7B">
              <w:rPr>
                <w:rFonts w:ascii="Times New Roman" w:hAnsi="Times New Roman"/>
                <w:sz w:val="20"/>
                <w:szCs w:val="20"/>
              </w:rPr>
              <w:t xml:space="preserve"> Studiul de fezabilitate</w:t>
            </w:r>
            <w:r w:rsidR="00A8082B" w:rsidRPr="004C3D7B">
              <w:rPr>
                <w:rFonts w:ascii="Times New Roman" w:hAnsi="Times New Roman"/>
                <w:sz w:val="20"/>
                <w:szCs w:val="20"/>
              </w:rPr>
              <w:t xml:space="preserve"> </w:t>
            </w:r>
            <w:r w:rsidRPr="004C3D7B">
              <w:rPr>
                <w:rFonts w:ascii="Times New Roman" w:hAnsi="Times New Roman"/>
                <w:sz w:val="20"/>
                <w:szCs w:val="20"/>
              </w:rPr>
              <w:t>/ Documentaţia de Avizare pentru Lucrări de Intervenţii</w:t>
            </w:r>
            <w:r w:rsidR="00A8082B" w:rsidRPr="004C3D7B">
              <w:rPr>
                <w:rFonts w:ascii="Times New Roman" w:hAnsi="Times New Roman"/>
                <w:sz w:val="20"/>
                <w:szCs w:val="20"/>
              </w:rPr>
              <w:t xml:space="preserve"> </w:t>
            </w:r>
            <w:r w:rsidRPr="004C3D7B">
              <w:rPr>
                <w:rFonts w:ascii="Times New Roman" w:hAnsi="Times New Roman"/>
                <w:sz w:val="20"/>
                <w:szCs w:val="20"/>
              </w:rPr>
              <w:t>/</w:t>
            </w:r>
            <w:r w:rsidR="00A8082B" w:rsidRPr="004C3D7B">
              <w:rPr>
                <w:rFonts w:ascii="Times New Roman" w:hAnsi="Times New Roman"/>
                <w:sz w:val="20"/>
                <w:szCs w:val="20"/>
              </w:rPr>
              <w:t xml:space="preserve"> </w:t>
            </w:r>
            <w:r w:rsidRPr="004C3D7B">
              <w:rPr>
                <w:rFonts w:ascii="Times New Roman" w:hAnsi="Times New Roman"/>
                <w:sz w:val="20"/>
                <w:szCs w:val="20"/>
              </w:rPr>
              <w:t>Memoriul justificativ, Cererea de finanțare</w:t>
            </w:r>
          </w:p>
        </w:tc>
        <w:tc>
          <w:tcPr>
            <w:tcW w:w="1417" w:type="dxa"/>
          </w:tcPr>
          <w:p w:rsidR="00CA293D" w:rsidRPr="004C3D7B" w:rsidRDefault="00CA293D" w:rsidP="00A8082B">
            <w:pPr>
              <w:rPr>
                <w:b/>
                <w:sz w:val="20"/>
                <w:szCs w:val="20"/>
              </w:rPr>
            </w:pPr>
            <w:r w:rsidRPr="004C3D7B">
              <w:rPr>
                <w:b/>
                <w:color w:val="FF0000"/>
                <w:sz w:val="20"/>
                <w:szCs w:val="20"/>
              </w:rPr>
              <w:t>20</w:t>
            </w:r>
            <w:r w:rsidRPr="004C3D7B">
              <w:rPr>
                <w:b/>
                <w:sz w:val="20"/>
                <w:szCs w:val="20"/>
              </w:rPr>
              <w:t xml:space="preserve"> </w:t>
            </w:r>
            <w:r w:rsidRPr="004C3D7B">
              <w:rPr>
                <w:sz w:val="20"/>
                <w:szCs w:val="20"/>
              </w:rPr>
              <w:t>puncte dacă este îndeplinit criteriul CS3</w:t>
            </w:r>
          </w:p>
        </w:tc>
      </w:tr>
      <w:tr w:rsidR="00CA293D" w:rsidRPr="004C3D7B" w:rsidTr="009D327C">
        <w:trPr>
          <w:jc w:val="center"/>
        </w:trPr>
        <w:tc>
          <w:tcPr>
            <w:tcW w:w="7650" w:type="dxa"/>
            <w:vMerge/>
          </w:tcPr>
          <w:p w:rsidR="00CA293D" w:rsidRPr="004C3D7B" w:rsidRDefault="00CA293D" w:rsidP="0078711B">
            <w:pPr>
              <w:pStyle w:val="Default"/>
              <w:ind w:left="29"/>
              <w:jc w:val="both"/>
              <w:rPr>
                <w:rFonts w:ascii="Times New Roman" w:hAnsi="Times New Roman"/>
                <w:b/>
                <w:sz w:val="20"/>
                <w:szCs w:val="20"/>
                <w:u w:val="single"/>
              </w:rPr>
            </w:pPr>
          </w:p>
        </w:tc>
        <w:tc>
          <w:tcPr>
            <w:tcW w:w="1417" w:type="dxa"/>
          </w:tcPr>
          <w:p w:rsidR="00CA293D" w:rsidRPr="004C3D7B" w:rsidRDefault="00CA293D" w:rsidP="00A8082B">
            <w:pPr>
              <w:rPr>
                <w:b/>
                <w:sz w:val="20"/>
                <w:szCs w:val="20"/>
              </w:rPr>
            </w:pPr>
            <w:r w:rsidRPr="004C3D7B">
              <w:rPr>
                <w:b/>
                <w:color w:val="FF0000"/>
                <w:sz w:val="20"/>
                <w:szCs w:val="20"/>
              </w:rPr>
              <w:t xml:space="preserve">0 </w:t>
            </w:r>
            <w:r w:rsidRPr="004C3D7B">
              <w:rPr>
                <w:sz w:val="20"/>
                <w:szCs w:val="20"/>
              </w:rPr>
              <w:t>puncte dacă criteriul CS3 nu este îndeplinit</w:t>
            </w:r>
          </w:p>
        </w:tc>
      </w:tr>
      <w:tr w:rsidR="00CA293D" w:rsidRPr="004C3D7B" w:rsidTr="009D327C">
        <w:trPr>
          <w:jc w:val="center"/>
        </w:trPr>
        <w:tc>
          <w:tcPr>
            <w:tcW w:w="7650" w:type="dxa"/>
            <w:vMerge w:val="restart"/>
          </w:tcPr>
          <w:p w:rsidR="00CA293D" w:rsidRPr="004C3D7B" w:rsidRDefault="00CA293D" w:rsidP="0078711B">
            <w:pPr>
              <w:pStyle w:val="Default"/>
              <w:ind w:left="29"/>
              <w:jc w:val="both"/>
              <w:rPr>
                <w:rFonts w:ascii="Times New Roman" w:hAnsi="Times New Roman"/>
                <w:b/>
                <w:sz w:val="20"/>
                <w:szCs w:val="20"/>
              </w:rPr>
            </w:pPr>
            <w:r w:rsidRPr="004C3D7B">
              <w:rPr>
                <w:rFonts w:ascii="Times New Roman" w:hAnsi="Times New Roman"/>
                <w:b/>
                <w:sz w:val="20"/>
                <w:szCs w:val="20"/>
              </w:rPr>
              <w:lastRenderedPageBreak/>
              <w:t>CS4. Beneficiarii își dau acceptul pentru includerea proiectului finanțat în cataloage de prezentare sau alte forme de promovare fizică sau în mediul online realizate de GAL prin intermediul altor măsuri</w:t>
            </w:r>
          </w:p>
          <w:p w:rsidR="00CA293D" w:rsidRPr="004C3D7B" w:rsidRDefault="00CA293D" w:rsidP="0078711B">
            <w:pPr>
              <w:pStyle w:val="Default"/>
              <w:ind w:left="29"/>
              <w:jc w:val="both"/>
              <w:rPr>
                <w:rFonts w:ascii="Times New Roman" w:hAnsi="Times New Roman"/>
                <w:i/>
                <w:sz w:val="20"/>
                <w:szCs w:val="20"/>
              </w:rPr>
            </w:pPr>
            <w:r w:rsidRPr="004C3D7B">
              <w:rPr>
                <w:rFonts w:ascii="Times New Roman" w:hAnsi="Times New Roman"/>
                <w:sz w:val="20"/>
                <w:szCs w:val="20"/>
              </w:rPr>
              <w:t xml:space="preserve">Criteriul va fi punctat în cazul în care solicitantul completează </w:t>
            </w:r>
            <w:r w:rsidRPr="004C3D7B">
              <w:rPr>
                <w:rFonts w:ascii="Times New Roman" w:hAnsi="Times New Roman"/>
                <w:i/>
                <w:sz w:val="20"/>
                <w:szCs w:val="20"/>
              </w:rPr>
              <w:t xml:space="preserve">Declarația pe propria răspundere privind respectarea criteriului de selecție </w:t>
            </w:r>
            <w:r w:rsidR="00585818" w:rsidRPr="004C3D7B">
              <w:rPr>
                <w:rFonts w:ascii="Times New Roman" w:hAnsi="Times New Roman" w:cs="Times New Roman"/>
                <w:i/>
                <w:sz w:val="20"/>
                <w:szCs w:val="20"/>
              </w:rPr>
              <w:t>CS</w:t>
            </w:r>
            <w:r w:rsidRPr="004C3D7B">
              <w:rPr>
                <w:rFonts w:ascii="Times New Roman" w:hAnsi="Times New Roman" w:cs="Times New Roman"/>
                <w:i/>
                <w:sz w:val="20"/>
                <w:szCs w:val="20"/>
              </w:rPr>
              <w:t>4</w:t>
            </w:r>
            <w:r w:rsidRPr="004C3D7B">
              <w:rPr>
                <w:rFonts w:ascii="Times New Roman" w:hAnsi="Times New Roman"/>
                <w:i/>
                <w:sz w:val="20"/>
                <w:szCs w:val="20"/>
              </w:rPr>
              <w:t>.</w:t>
            </w:r>
          </w:p>
          <w:p w:rsidR="00CA293D" w:rsidRPr="004C3D7B" w:rsidRDefault="00CA293D" w:rsidP="0078711B">
            <w:pPr>
              <w:pStyle w:val="Default"/>
              <w:ind w:left="29"/>
              <w:jc w:val="both"/>
              <w:rPr>
                <w:rFonts w:ascii="Times New Roman" w:hAnsi="Times New Roman"/>
                <w:spacing w:val="-2"/>
                <w:sz w:val="20"/>
                <w:szCs w:val="20"/>
              </w:rPr>
            </w:pPr>
            <w:r w:rsidRPr="004C3D7B">
              <w:rPr>
                <w:rFonts w:ascii="Times New Roman" w:hAnsi="Times New Roman"/>
                <w:b/>
                <w:spacing w:val="-2"/>
                <w:sz w:val="20"/>
                <w:szCs w:val="20"/>
              </w:rPr>
              <w:t>Documente verificat</w:t>
            </w:r>
            <w:r w:rsidR="00A8082B" w:rsidRPr="004C3D7B">
              <w:rPr>
                <w:rFonts w:ascii="Times New Roman" w:hAnsi="Times New Roman"/>
                <w:b/>
                <w:spacing w:val="-2"/>
                <w:sz w:val="20"/>
                <w:szCs w:val="20"/>
              </w:rPr>
              <w:t>e</w:t>
            </w:r>
            <w:r w:rsidRPr="004C3D7B">
              <w:rPr>
                <w:rFonts w:ascii="Times New Roman" w:hAnsi="Times New Roman"/>
                <w:b/>
                <w:spacing w:val="-2"/>
                <w:sz w:val="20"/>
                <w:szCs w:val="20"/>
              </w:rPr>
              <w:t xml:space="preserve">: </w:t>
            </w:r>
            <w:r w:rsidRPr="001F38D0">
              <w:rPr>
                <w:rFonts w:ascii="Times New Roman" w:hAnsi="Times New Roman"/>
                <w:spacing w:val="-2"/>
                <w:sz w:val="20"/>
                <w:szCs w:val="20"/>
              </w:rPr>
              <w:t xml:space="preserve">Declarația pe propria răspundere a </w:t>
            </w:r>
            <w:r w:rsidR="00585818" w:rsidRPr="001F38D0">
              <w:rPr>
                <w:rFonts w:ascii="Times New Roman" w:hAnsi="Times New Roman" w:cs="Times New Roman"/>
                <w:spacing w:val="-2"/>
                <w:sz w:val="20"/>
                <w:szCs w:val="20"/>
              </w:rPr>
              <w:t>solicitantului</w:t>
            </w:r>
            <w:r w:rsidRPr="001F38D0">
              <w:rPr>
                <w:rFonts w:ascii="Times New Roman" w:hAnsi="Times New Roman"/>
                <w:spacing w:val="-2"/>
                <w:sz w:val="20"/>
                <w:szCs w:val="20"/>
              </w:rPr>
              <w:t xml:space="preserve"> privind acceptul pentru includerea proiectului finanțat în cataloage de prezentare sau alte forme de promovare fizică sau în mediul online realizate de GAL prin intermediul altor măsuri</w:t>
            </w:r>
            <w:r w:rsidR="00585818" w:rsidRPr="001F38D0">
              <w:rPr>
                <w:rFonts w:ascii="Times New Roman" w:hAnsi="Times New Roman" w:cs="Times New Roman"/>
                <w:spacing w:val="-2"/>
                <w:sz w:val="20"/>
                <w:szCs w:val="20"/>
              </w:rPr>
              <w:t xml:space="preserve"> (model solicitant).</w:t>
            </w:r>
          </w:p>
        </w:tc>
        <w:tc>
          <w:tcPr>
            <w:tcW w:w="1417" w:type="dxa"/>
          </w:tcPr>
          <w:p w:rsidR="00CA293D" w:rsidRPr="004C3D7B" w:rsidRDefault="00042B5D" w:rsidP="00A8082B">
            <w:pPr>
              <w:rPr>
                <w:b/>
                <w:sz w:val="20"/>
                <w:szCs w:val="20"/>
              </w:rPr>
            </w:pPr>
            <w:r w:rsidRPr="004C3D7B">
              <w:rPr>
                <w:b/>
                <w:color w:val="FF0000"/>
                <w:sz w:val="20"/>
                <w:szCs w:val="20"/>
              </w:rPr>
              <w:t>5</w:t>
            </w:r>
            <w:r w:rsidR="00CA293D" w:rsidRPr="004C3D7B">
              <w:rPr>
                <w:b/>
                <w:sz w:val="20"/>
                <w:szCs w:val="20"/>
              </w:rPr>
              <w:t xml:space="preserve"> </w:t>
            </w:r>
            <w:r w:rsidR="00CA293D" w:rsidRPr="004C3D7B">
              <w:rPr>
                <w:sz w:val="20"/>
                <w:szCs w:val="20"/>
              </w:rPr>
              <w:t>puncte dacă este îndeplinit criteriul CS4</w:t>
            </w:r>
          </w:p>
        </w:tc>
      </w:tr>
      <w:tr w:rsidR="00CA293D" w:rsidRPr="004C3D7B" w:rsidTr="009D327C">
        <w:trPr>
          <w:jc w:val="center"/>
        </w:trPr>
        <w:tc>
          <w:tcPr>
            <w:tcW w:w="7650" w:type="dxa"/>
            <w:vMerge/>
          </w:tcPr>
          <w:p w:rsidR="00CA293D" w:rsidRPr="004C3D7B" w:rsidRDefault="00CA293D" w:rsidP="0078711B">
            <w:pPr>
              <w:pStyle w:val="Default"/>
              <w:ind w:left="29"/>
              <w:jc w:val="both"/>
              <w:rPr>
                <w:rFonts w:ascii="Times New Roman" w:hAnsi="Times New Roman"/>
                <w:b/>
                <w:sz w:val="20"/>
                <w:szCs w:val="20"/>
                <w:u w:val="single"/>
              </w:rPr>
            </w:pPr>
          </w:p>
        </w:tc>
        <w:tc>
          <w:tcPr>
            <w:tcW w:w="1417" w:type="dxa"/>
          </w:tcPr>
          <w:p w:rsidR="00CA293D" w:rsidRPr="004C3D7B" w:rsidRDefault="00CA293D" w:rsidP="00A8082B">
            <w:pPr>
              <w:rPr>
                <w:b/>
                <w:sz w:val="20"/>
                <w:szCs w:val="20"/>
              </w:rPr>
            </w:pPr>
            <w:r w:rsidRPr="004C3D7B">
              <w:rPr>
                <w:b/>
                <w:color w:val="FF0000"/>
                <w:sz w:val="20"/>
                <w:szCs w:val="20"/>
              </w:rPr>
              <w:t xml:space="preserve">0 </w:t>
            </w:r>
            <w:r w:rsidRPr="004C3D7B">
              <w:rPr>
                <w:sz w:val="20"/>
                <w:szCs w:val="20"/>
              </w:rPr>
              <w:t>puncte dacă criteriul CS4 nu este îndeplinit</w:t>
            </w:r>
          </w:p>
        </w:tc>
      </w:tr>
      <w:tr w:rsidR="004F0B54" w:rsidRPr="004C3D7B" w:rsidTr="009D327C">
        <w:trPr>
          <w:trHeight w:val="850"/>
          <w:jc w:val="center"/>
        </w:trPr>
        <w:tc>
          <w:tcPr>
            <w:tcW w:w="7650" w:type="dxa"/>
          </w:tcPr>
          <w:p w:rsidR="004F0B54" w:rsidRPr="004C3D7B" w:rsidRDefault="004F0B54" w:rsidP="0078711B">
            <w:pPr>
              <w:autoSpaceDE w:val="0"/>
              <w:autoSpaceDN w:val="0"/>
              <w:adjustRightInd w:val="0"/>
              <w:ind w:left="29"/>
              <w:jc w:val="both"/>
              <w:rPr>
                <w:sz w:val="20"/>
                <w:szCs w:val="20"/>
              </w:rPr>
            </w:pPr>
            <w:r w:rsidRPr="004C3D7B">
              <w:rPr>
                <w:b/>
                <w:sz w:val="20"/>
                <w:szCs w:val="20"/>
              </w:rPr>
              <w:t>CS5. Gradul de sărăcie a zonei în care va fi implementat proiectul</w:t>
            </w:r>
          </w:p>
          <w:p w:rsidR="004F0B54" w:rsidRPr="004C3D7B" w:rsidRDefault="004F0B54" w:rsidP="006B002C">
            <w:pPr>
              <w:autoSpaceDE w:val="0"/>
              <w:autoSpaceDN w:val="0"/>
              <w:adjustRightInd w:val="0"/>
              <w:ind w:left="29"/>
              <w:jc w:val="both"/>
              <w:rPr>
                <w:sz w:val="20"/>
                <w:szCs w:val="20"/>
              </w:rPr>
            </w:pPr>
            <w:r w:rsidRPr="004C3D7B">
              <w:rPr>
                <w:sz w:val="20"/>
                <w:szCs w:val="20"/>
              </w:rPr>
              <w:t>Criteriul va fi punctat în cazul în care IDUL aferent UAT-ului în care se realizează investiția se încadrează în următoarele valori:</w:t>
            </w:r>
          </w:p>
          <w:p w:rsidR="004F0B54" w:rsidRPr="004C3D7B" w:rsidRDefault="004F0B54" w:rsidP="0078711B">
            <w:pPr>
              <w:pStyle w:val="ListParagraph"/>
              <w:autoSpaceDE w:val="0"/>
              <w:autoSpaceDN w:val="0"/>
              <w:adjustRightInd w:val="0"/>
              <w:spacing w:before="0"/>
              <w:ind w:left="29"/>
              <w:jc w:val="both"/>
              <w:rPr>
                <w:sz w:val="20"/>
                <w:szCs w:val="20"/>
              </w:rPr>
            </w:pPr>
          </w:p>
        </w:tc>
        <w:tc>
          <w:tcPr>
            <w:tcW w:w="1417" w:type="dxa"/>
          </w:tcPr>
          <w:p w:rsidR="004F0B54" w:rsidRPr="004C3D7B" w:rsidRDefault="004F0B54" w:rsidP="00A8082B">
            <w:pPr>
              <w:rPr>
                <w:b/>
                <w:sz w:val="20"/>
                <w:szCs w:val="20"/>
              </w:rPr>
            </w:pPr>
            <w:r w:rsidRPr="004C3D7B">
              <w:rPr>
                <w:b/>
                <w:color w:val="FF0000"/>
                <w:sz w:val="20"/>
                <w:szCs w:val="20"/>
              </w:rPr>
              <w:t>10</w:t>
            </w:r>
            <w:r w:rsidRPr="004C3D7B">
              <w:rPr>
                <w:color w:val="FF0000"/>
                <w:sz w:val="20"/>
                <w:szCs w:val="20"/>
              </w:rPr>
              <w:t xml:space="preserve"> </w:t>
            </w:r>
            <w:r w:rsidRPr="004C3D7B">
              <w:rPr>
                <w:sz w:val="20"/>
                <w:szCs w:val="20"/>
              </w:rPr>
              <w:t xml:space="preserve">puncte </w:t>
            </w:r>
            <w:r w:rsidRPr="004C3D7B">
              <w:rPr>
                <w:b/>
                <w:sz w:val="20"/>
                <w:szCs w:val="20"/>
              </w:rPr>
              <w:t>maxim</w:t>
            </w:r>
            <w:r w:rsidRPr="004C3D7B">
              <w:rPr>
                <w:sz w:val="20"/>
                <w:szCs w:val="20"/>
              </w:rPr>
              <w:t xml:space="preserve"> dacă este îndeplinit criteriul CS5</w:t>
            </w:r>
          </w:p>
        </w:tc>
      </w:tr>
      <w:tr w:rsidR="004F0B54" w:rsidRPr="004C3D7B" w:rsidTr="009D327C">
        <w:trPr>
          <w:trHeight w:val="272"/>
          <w:jc w:val="center"/>
        </w:trPr>
        <w:tc>
          <w:tcPr>
            <w:tcW w:w="7650" w:type="dxa"/>
          </w:tcPr>
          <w:p w:rsidR="004F0B54" w:rsidRPr="004C3D7B" w:rsidRDefault="004F0B54" w:rsidP="0078711B">
            <w:pPr>
              <w:pStyle w:val="ListParagraph"/>
              <w:autoSpaceDE w:val="0"/>
              <w:autoSpaceDN w:val="0"/>
              <w:adjustRightInd w:val="0"/>
              <w:spacing w:before="0"/>
              <w:ind w:left="29" w:firstLine="0"/>
              <w:jc w:val="both"/>
              <w:rPr>
                <w:sz w:val="20"/>
                <w:szCs w:val="20"/>
              </w:rPr>
            </w:pPr>
            <w:r w:rsidRPr="004C3D7B">
              <w:rPr>
                <w:sz w:val="20"/>
                <w:szCs w:val="20"/>
              </w:rPr>
              <w:t>• IDUL &lt; 55:</w:t>
            </w:r>
          </w:p>
        </w:tc>
        <w:tc>
          <w:tcPr>
            <w:tcW w:w="1417" w:type="dxa"/>
          </w:tcPr>
          <w:p w:rsidR="004F0B54" w:rsidRPr="004C3D7B" w:rsidRDefault="004F0B54" w:rsidP="00A8082B">
            <w:pPr>
              <w:rPr>
                <w:b/>
                <w:color w:val="FF0000"/>
                <w:sz w:val="20"/>
                <w:szCs w:val="20"/>
              </w:rPr>
            </w:pPr>
            <w:r w:rsidRPr="004C3D7B">
              <w:rPr>
                <w:b/>
                <w:color w:val="FF0000"/>
                <w:sz w:val="20"/>
                <w:szCs w:val="20"/>
              </w:rPr>
              <w:t>10 puncte</w:t>
            </w:r>
          </w:p>
        </w:tc>
      </w:tr>
      <w:tr w:rsidR="006B002C" w:rsidRPr="004C3D7B" w:rsidTr="009D327C">
        <w:trPr>
          <w:jc w:val="center"/>
        </w:trPr>
        <w:tc>
          <w:tcPr>
            <w:tcW w:w="7650" w:type="dxa"/>
          </w:tcPr>
          <w:p w:rsidR="006B002C" w:rsidRPr="004C3D7B" w:rsidRDefault="006B002C" w:rsidP="00F37B20">
            <w:pPr>
              <w:pStyle w:val="ListParagraph"/>
              <w:numPr>
                <w:ilvl w:val="0"/>
                <w:numId w:val="50"/>
              </w:numPr>
              <w:autoSpaceDE w:val="0"/>
              <w:autoSpaceDN w:val="0"/>
              <w:adjustRightInd w:val="0"/>
              <w:spacing w:before="0"/>
              <w:ind w:left="176" w:hanging="176"/>
              <w:jc w:val="both"/>
              <w:rPr>
                <w:b/>
                <w:sz w:val="20"/>
                <w:szCs w:val="20"/>
              </w:rPr>
            </w:pPr>
            <w:r w:rsidRPr="004C3D7B">
              <w:rPr>
                <w:sz w:val="20"/>
                <w:szCs w:val="20"/>
              </w:rPr>
              <w:t xml:space="preserve">IDUL &gt; 55: </w:t>
            </w:r>
          </w:p>
        </w:tc>
        <w:tc>
          <w:tcPr>
            <w:tcW w:w="1417" w:type="dxa"/>
            <w:vMerge w:val="restart"/>
          </w:tcPr>
          <w:p w:rsidR="006B002C" w:rsidRPr="004C3D7B" w:rsidRDefault="006B002C" w:rsidP="00A8082B">
            <w:pPr>
              <w:rPr>
                <w:b/>
                <w:color w:val="FF0000"/>
                <w:sz w:val="20"/>
                <w:szCs w:val="20"/>
              </w:rPr>
            </w:pPr>
            <w:r w:rsidRPr="004C3D7B">
              <w:rPr>
                <w:b/>
                <w:color w:val="FF0000"/>
                <w:sz w:val="20"/>
                <w:szCs w:val="20"/>
              </w:rPr>
              <w:t>5 puncte</w:t>
            </w:r>
          </w:p>
        </w:tc>
      </w:tr>
      <w:tr w:rsidR="006B002C" w:rsidRPr="004C3D7B" w:rsidTr="009D327C">
        <w:trPr>
          <w:jc w:val="center"/>
        </w:trPr>
        <w:tc>
          <w:tcPr>
            <w:tcW w:w="7650" w:type="dxa"/>
          </w:tcPr>
          <w:p w:rsidR="006B002C" w:rsidRPr="004C3D7B" w:rsidRDefault="006B002C" w:rsidP="0078711B">
            <w:pPr>
              <w:pStyle w:val="Default"/>
              <w:ind w:left="29"/>
              <w:jc w:val="both"/>
              <w:rPr>
                <w:rFonts w:ascii="Times New Roman" w:hAnsi="Times New Roman"/>
                <w:b/>
                <w:sz w:val="20"/>
                <w:szCs w:val="20"/>
              </w:rPr>
            </w:pPr>
            <w:r w:rsidRPr="004C3D7B">
              <w:rPr>
                <w:rFonts w:ascii="Times New Roman" w:hAnsi="Times New Roman"/>
                <w:b/>
                <w:sz w:val="20"/>
                <w:szCs w:val="20"/>
              </w:rPr>
              <w:t>Documente verificate:</w:t>
            </w:r>
            <w:r w:rsidRPr="004C3D7B">
              <w:rPr>
                <w:rFonts w:ascii="Times New Roman" w:hAnsi="Times New Roman"/>
                <w:sz w:val="20"/>
                <w:szCs w:val="20"/>
              </w:rPr>
              <w:t xml:space="preserve"> Studiul de fezabilitate / Documentaţia de Avizare pentru Lucrări de Intervenţii /</w:t>
            </w:r>
            <w:r w:rsidRPr="004C3D7B">
              <w:rPr>
                <w:sz w:val="20"/>
                <w:szCs w:val="20"/>
              </w:rPr>
              <w:t xml:space="preserve"> </w:t>
            </w:r>
            <w:r w:rsidRPr="004C3D7B">
              <w:rPr>
                <w:rFonts w:ascii="Times New Roman" w:hAnsi="Times New Roman"/>
                <w:sz w:val="20"/>
                <w:szCs w:val="20"/>
              </w:rPr>
              <w:t>Memoriul justificativ, Anexa 10 - Lista UAT-urilor cu valorile IDUL corespunzătoare</w:t>
            </w:r>
          </w:p>
        </w:tc>
        <w:tc>
          <w:tcPr>
            <w:tcW w:w="1417" w:type="dxa"/>
            <w:vMerge/>
          </w:tcPr>
          <w:p w:rsidR="006B002C" w:rsidRPr="004C3D7B" w:rsidRDefault="006B002C" w:rsidP="00A8082B">
            <w:pPr>
              <w:rPr>
                <w:b/>
                <w:sz w:val="20"/>
                <w:szCs w:val="20"/>
              </w:rPr>
            </w:pPr>
          </w:p>
        </w:tc>
      </w:tr>
      <w:tr w:rsidR="00CA293D" w:rsidRPr="004C3D7B" w:rsidTr="009D327C">
        <w:trPr>
          <w:jc w:val="center"/>
        </w:trPr>
        <w:tc>
          <w:tcPr>
            <w:tcW w:w="7650" w:type="dxa"/>
            <w:vMerge w:val="restart"/>
          </w:tcPr>
          <w:p w:rsidR="00CA293D" w:rsidRPr="004C3D7B" w:rsidRDefault="00CA293D" w:rsidP="0078711B">
            <w:pPr>
              <w:autoSpaceDE w:val="0"/>
              <w:autoSpaceDN w:val="0"/>
              <w:adjustRightInd w:val="0"/>
              <w:jc w:val="both"/>
              <w:rPr>
                <w:sz w:val="20"/>
                <w:szCs w:val="20"/>
              </w:rPr>
            </w:pPr>
            <w:r w:rsidRPr="004C3D7B">
              <w:rPr>
                <w:b/>
                <w:sz w:val="20"/>
                <w:szCs w:val="20"/>
              </w:rPr>
              <w:t>CS6. Proiectul vizează crearea locurilor de muncă</w:t>
            </w:r>
          </w:p>
          <w:p w:rsidR="008035AD" w:rsidRPr="004C3D7B" w:rsidRDefault="008035AD" w:rsidP="008035AD">
            <w:pPr>
              <w:autoSpaceDE w:val="0"/>
              <w:autoSpaceDN w:val="0"/>
              <w:adjustRightInd w:val="0"/>
              <w:jc w:val="both"/>
              <w:rPr>
                <w:sz w:val="20"/>
                <w:szCs w:val="20"/>
              </w:rPr>
            </w:pPr>
            <w:r w:rsidRPr="004C3D7B">
              <w:rPr>
                <w:sz w:val="20"/>
                <w:szCs w:val="20"/>
              </w:rPr>
              <w:t>Criteriul va fi punctat în cazul care este creat cel puțin un loc de muncă prin investiția propusă, cu normă întreagă.</w:t>
            </w:r>
          </w:p>
          <w:p w:rsidR="009B0FF9" w:rsidRPr="001F38D0" w:rsidRDefault="009B0FF9" w:rsidP="009B0FF9">
            <w:pPr>
              <w:pStyle w:val="Default"/>
              <w:jc w:val="both"/>
              <w:rPr>
                <w:rFonts w:ascii="Times New Roman" w:hAnsi="Times New Roman" w:cs="Times New Roman"/>
                <w:i/>
                <w:sz w:val="20"/>
                <w:szCs w:val="20"/>
              </w:rPr>
            </w:pPr>
            <w:r w:rsidRPr="001F38D0">
              <w:rPr>
                <w:rFonts w:ascii="Times New Roman" w:hAnsi="Times New Roman" w:cs="Times New Roman"/>
                <w:i/>
                <w:sz w:val="20"/>
                <w:szCs w:val="20"/>
              </w:rPr>
              <w:t xml:space="preserve">Vor fi luate în considerare doar locurile de muncă nou create prin proiect, nu și cele existente înaintea primirii finanțării și menținute pe perioada de implementare și monitorizare a proiectului. </w:t>
            </w:r>
          </w:p>
          <w:p w:rsidR="009B0FF9" w:rsidRPr="004C3D7B" w:rsidRDefault="009B0FF9" w:rsidP="009B0FF9">
            <w:pPr>
              <w:pStyle w:val="Default"/>
              <w:jc w:val="both"/>
              <w:rPr>
                <w:rFonts w:ascii="Times New Roman" w:hAnsi="Times New Roman" w:cs="Times New Roman"/>
                <w:sz w:val="20"/>
                <w:szCs w:val="20"/>
              </w:rPr>
            </w:pPr>
            <w:r w:rsidRPr="004C3D7B">
              <w:rPr>
                <w:rFonts w:ascii="Times New Roman" w:hAnsi="Times New Roman" w:cs="Times New Roman"/>
                <w:sz w:val="20"/>
                <w:szCs w:val="20"/>
              </w:rPr>
              <w:t>Activitatea de voluntariat nu se consideră crearea de locuri de muncă,.</w:t>
            </w:r>
          </w:p>
          <w:p w:rsidR="009B0FF9" w:rsidRPr="004C3D7B" w:rsidRDefault="009B0FF9" w:rsidP="009B0FF9">
            <w:pPr>
              <w:pStyle w:val="Default"/>
              <w:jc w:val="both"/>
              <w:rPr>
                <w:rFonts w:ascii="Times New Roman" w:hAnsi="Times New Roman" w:cs="Times New Roman"/>
                <w:sz w:val="20"/>
                <w:szCs w:val="20"/>
              </w:rPr>
            </w:pPr>
            <w:r w:rsidRPr="004C3D7B">
              <w:rPr>
                <w:rFonts w:ascii="Times New Roman" w:hAnsi="Times New Roman" w:cs="Times New Roman"/>
                <w:sz w:val="20"/>
                <w:szCs w:val="20"/>
              </w:rPr>
              <w:t>Cuantificarea locurilor de muncă:</w:t>
            </w:r>
          </w:p>
          <w:p w:rsidR="009B0FF9" w:rsidRPr="004C3D7B" w:rsidRDefault="009B0FF9" w:rsidP="001F38D0">
            <w:pPr>
              <w:pStyle w:val="Default"/>
              <w:numPr>
                <w:ilvl w:val="0"/>
                <w:numId w:val="62"/>
              </w:numPr>
              <w:ind w:left="456"/>
              <w:jc w:val="both"/>
              <w:rPr>
                <w:rFonts w:ascii="Times New Roman" w:hAnsi="Times New Roman" w:cs="Times New Roman"/>
                <w:color w:val="auto"/>
                <w:sz w:val="20"/>
                <w:szCs w:val="20"/>
              </w:rPr>
            </w:pPr>
            <w:r w:rsidRPr="004C3D7B">
              <w:rPr>
                <w:rFonts w:ascii="Times New Roman" w:hAnsi="Times New Roman" w:cs="Times New Roman"/>
                <w:sz w:val="20"/>
                <w:szCs w:val="20"/>
              </w:rPr>
              <w:t>locul de muncă nou creat cu jumătate de normă va reprezenta 0.5 dintr-un loc de muncă;</w:t>
            </w:r>
          </w:p>
          <w:p w:rsidR="009B0FF9" w:rsidRPr="004C3D7B" w:rsidRDefault="009B0FF9" w:rsidP="001F38D0">
            <w:pPr>
              <w:pStyle w:val="Default"/>
              <w:numPr>
                <w:ilvl w:val="0"/>
                <w:numId w:val="62"/>
              </w:numPr>
              <w:ind w:left="456"/>
              <w:jc w:val="both"/>
              <w:rPr>
                <w:rFonts w:ascii="Times New Roman" w:hAnsi="Times New Roman" w:cs="Times New Roman"/>
                <w:color w:val="auto"/>
                <w:sz w:val="20"/>
                <w:szCs w:val="20"/>
              </w:rPr>
            </w:pPr>
            <w:r w:rsidRPr="004C3D7B">
              <w:rPr>
                <w:rFonts w:ascii="Times New Roman" w:hAnsi="Times New Roman" w:cs="Times New Roman"/>
                <w:sz w:val="20"/>
                <w:szCs w:val="20"/>
              </w:rPr>
              <w:t>pentru a fi considerat un loc de muncă nou creat, durata contractului trebuie să fie de un an sau mai mare (ex.: un contract încheiat pe o perioadă de 6 luni va prezenta 0.5 din valoarea indicatorului;</w:t>
            </w:r>
          </w:p>
          <w:p w:rsidR="00CA293D" w:rsidRPr="004C3D7B" w:rsidRDefault="009B0FF9" w:rsidP="001F38D0">
            <w:pPr>
              <w:pStyle w:val="Default"/>
              <w:numPr>
                <w:ilvl w:val="0"/>
                <w:numId w:val="62"/>
              </w:numPr>
              <w:ind w:left="456"/>
              <w:jc w:val="both"/>
              <w:rPr>
                <w:rFonts w:ascii="Times New Roman" w:hAnsi="Times New Roman" w:cs="Times New Roman"/>
                <w:color w:val="auto"/>
                <w:sz w:val="20"/>
                <w:szCs w:val="20"/>
              </w:rPr>
            </w:pPr>
            <w:r w:rsidRPr="004C3D7B">
              <w:rPr>
                <w:rFonts w:ascii="Times New Roman" w:hAnsi="Times New Roman" w:cs="Times New Roman"/>
                <w:sz w:val="20"/>
                <w:szCs w:val="20"/>
              </w:rPr>
              <w:t>dacă un loc de muncă cu jumătate de normă, existent înainte de depunerea proiectului, este transformat  într-un loc de muncă cu normă întreagă, valoarea indicatorului este de 0.5 (se consideră crearea prin proiect a unei jumătăți de loc de muncă).</w:t>
            </w:r>
          </w:p>
          <w:p w:rsidR="00CA293D" w:rsidRPr="004C3D7B" w:rsidRDefault="00CA293D" w:rsidP="0078711B">
            <w:pPr>
              <w:jc w:val="both"/>
              <w:rPr>
                <w:sz w:val="20"/>
                <w:szCs w:val="20"/>
              </w:rPr>
            </w:pPr>
            <w:r w:rsidRPr="004C3D7B">
              <w:rPr>
                <w:b/>
                <w:sz w:val="20"/>
                <w:szCs w:val="20"/>
              </w:rPr>
              <w:t>Documente de verificat:</w:t>
            </w:r>
            <w:r w:rsidRPr="004C3D7B">
              <w:rPr>
                <w:sz w:val="20"/>
                <w:szCs w:val="20"/>
              </w:rPr>
              <w:t xml:space="preserve"> Cererea de finanțare, Studiul de fezabilitate</w:t>
            </w:r>
            <w:r w:rsidR="006B002C" w:rsidRPr="004C3D7B">
              <w:rPr>
                <w:sz w:val="20"/>
                <w:szCs w:val="20"/>
              </w:rPr>
              <w:t xml:space="preserve"> </w:t>
            </w:r>
            <w:r w:rsidRPr="004C3D7B">
              <w:rPr>
                <w:sz w:val="20"/>
                <w:szCs w:val="20"/>
              </w:rPr>
              <w:t>/</w:t>
            </w:r>
            <w:r w:rsidR="006B002C" w:rsidRPr="004C3D7B">
              <w:rPr>
                <w:sz w:val="20"/>
                <w:szCs w:val="20"/>
              </w:rPr>
              <w:t xml:space="preserve"> </w:t>
            </w:r>
            <w:r w:rsidRPr="004C3D7B">
              <w:rPr>
                <w:sz w:val="20"/>
                <w:szCs w:val="20"/>
              </w:rPr>
              <w:t>Documentaţia de Avizare pentru Lucrări de Intervenţii</w:t>
            </w:r>
            <w:r w:rsidR="006B002C" w:rsidRPr="004C3D7B">
              <w:rPr>
                <w:sz w:val="20"/>
                <w:szCs w:val="20"/>
              </w:rPr>
              <w:t xml:space="preserve"> </w:t>
            </w:r>
            <w:r w:rsidRPr="004C3D7B">
              <w:rPr>
                <w:sz w:val="20"/>
                <w:szCs w:val="20"/>
              </w:rPr>
              <w:t>/</w:t>
            </w:r>
            <w:r w:rsidR="006B002C" w:rsidRPr="004C3D7B">
              <w:rPr>
                <w:sz w:val="20"/>
                <w:szCs w:val="20"/>
              </w:rPr>
              <w:t xml:space="preserve"> </w:t>
            </w:r>
            <w:r w:rsidRPr="004C3D7B">
              <w:rPr>
                <w:sz w:val="20"/>
                <w:szCs w:val="20"/>
              </w:rPr>
              <w:t xml:space="preserve">Memoriul justificativ, </w:t>
            </w:r>
            <w:r w:rsidR="007B74D0" w:rsidRPr="004C3D7B">
              <w:rPr>
                <w:sz w:val="20"/>
                <w:szCs w:val="20"/>
              </w:rPr>
              <w:t>Anexa 1</w:t>
            </w:r>
            <w:r w:rsidR="00223EFC" w:rsidRPr="004C3D7B">
              <w:rPr>
                <w:sz w:val="20"/>
                <w:szCs w:val="20"/>
              </w:rPr>
              <w:t>8</w:t>
            </w:r>
            <w:r w:rsidR="007B74D0" w:rsidRPr="004C3D7B">
              <w:rPr>
                <w:sz w:val="20"/>
                <w:szCs w:val="20"/>
              </w:rPr>
              <w:t xml:space="preserve">. </w:t>
            </w:r>
            <w:r w:rsidRPr="004C3D7B">
              <w:rPr>
                <w:sz w:val="20"/>
                <w:szCs w:val="20"/>
              </w:rPr>
              <w:t xml:space="preserve">Angajamentul </w:t>
            </w:r>
            <w:r w:rsidR="009B0FF9" w:rsidRPr="004C3D7B">
              <w:rPr>
                <w:sz w:val="20"/>
                <w:szCs w:val="20"/>
              </w:rPr>
              <w:t>solicitantului</w:t>
            </w:r>
            <w:r w:rsidRPr="004C3D7B">
              <w:rPr>
                <w:sz w:val="20"/>
                <w:szCs w:val="20"/>
              </w:rPr>
              <w:t xml:space="preserve">  privind locurile de muncă create</w:t>
            </w:r>
          </w:p>
        </w:tc>
        <w:tc>
          <w:tcPr>
            <w:tcW w:w="1417" w:type="dxa"/>
          </w:tcPr>
          <w:p w:rsidR="00CA293D" w:rsidRPr="004C3D7B" w:rsidRDefault="00D77DAB" w:rsidP="00A8082B">
            <w:pPr>
              <w:rPr>
                <w:sz w:val="20"/>
                <w:szCs w:val="20"/>
              </w:rPr>
            </w:pPr>
            <w:r w:rsidRPr="004C3D7B">
              <w:rPr>
                <w:b/>
                <w:color w:val="FF0000"/>
                <w:sz w:val="20"/>
                <w:szCs w:val="20"/>
              </w:rPr>
              <w:t>20</w:t>
            </w:r>
            <w:r w:rsidR="00CA293D" w:rsidRPr="004C3D7B">
              <w:rPr>
                <w:color w:val="FF0000"/>
                <w:sz w:val="20"/>
                <w:szCs w:val="20"/>
              </w:rPr>
              <w:t xml:space="preserve"> </w:t>
            </w:r>
            <w:r w:rsidR="00CA293D" w:rsidRPr="004C3D7B">
              <w:rPr>
                <w:sz w:val="20"/>
                <w:szCs w:val="20"/>
              </w:rPr>
              <w:t>puncte dacă este îndeplinit criteriul CS6</w:t>
            </w:r>
          </w:p>
        </w:tc>
      </w:tr>
      <w:tr w:rsidR="00CA293D" w:rsidRPr="004C3D7B" w:rsidTr="009D327C">
        <w:trPr>
          <w:jc w:val="center"/>
        </w:trPr>
        <w:tc>
          <w:tcPr>
            <w:tcW w:w="7650" w:type="dxa"/>
            <w:vMerge/>
          </w:tcPr>
          <w:p w:rsidR="00CA293D" w:rsidRPr="004C3D7B" w:rsidRDefault="00CA293D" w:rsidP="0078711B">
            <w:pPr>
              <w:pStyle w:val="Default"/>
              <w:ind w:left="1418"/>
              <w:jc w:val="both"/>
              <w:rPr>
                <w:rFonts w:ascii="Times New Roman" w:hAnsi="Times New Roman"/>
                <w:b/>
                <w:sz w:val="20"/>
                <w:szCs w:val="20"/>
              </w:rPr>
            </w:pPr>
          </w:p>
        </w:tc>
        <w:tc>
          <w:tcPr>
            <w:tcW w:w="1417" w:type="dxa"/>
          </w:tcPr>
          <w:p w:rsidR="00CA293D" w:rsidRPr="004C3D7B" w:rsidRDefault="00CA293D" w:rsidP="00A8082B">
            <w:pPr>
              <w:rPr>
                <w:b/>
                <w:color w:val="FF0000"/>
                <w:sz w:val="20"/>
                <w:szCs w:val="20"/>
              </w:rPr>
            </w:pPr>
            <w:r w:rsidRPr="004C3D7B">
              <w:rPr>
                <w:b/>
                <w:color w:val="FF0000"/>
                <w:sz w:val="20"/>
                <w:szCs w:val="20"/>
              </w:rPr>
              <w:t xml:space="preserve">0 </w:t>
            </w:r>
            <w:r w:rsidRPr="004C3D7B">
              <w:rPr>
                <w:sz w:val="20"/>
                <w:szCs w:val="20"/>
              </w:rPr>
              <w:t>puncte dacă criteriul CS6 nu este îndeplinit</w:t>
            </w:r>
          </w:p>
        </w:tc>
      </w:tr>
      <w:tr w:rsidR="00CA293D" w:rsidRPr="004C3D7B" w:rsidTr="004F0B54">
        <w:trPr>
          <w:jc w:val="center"/>
        </w:trPr>
        <w:tc>
          <w:tcPr>
            <w:tcW w:w="9067" w:type="dxa"/>
            <w:gridSpan w:val="2"/>
          </w:tcPr>
          <w:p w:rsidR="00CA293D" w:rsidRPr="004C3D7B" w:rsidRDefault="00CA293D" w:rsidP="004C3D7B">
            <w:pPr>
              <w:jc w:val="center"/>
              <w:rPr>
                <w:color w:val="FF0000"/>
                <w:sz w:val="20"/>
                <w:szCs w:val="20"/>
              </w:rPr>
            </w:pPr>
            <w:r w:rsidRPr="004C3D7B">
              <w:rPr>
                <w:b/>
                <w:sz w:val="20"/>
                <w:szCs w:val="20"/>
              </w:rPr>
              <w:t>Total: 100 puncte</w:t>
            </w:r>
          </w:p>
        </w:tc>
      </w:tr>
      <w:tr w:rsidR="00CA293D" w:rsidRPr="004C3D7B" w:rsidTr="004F0B54">
        <w:trPr>
          <w:jc w:val="center"/>
        </w:trPr>
        <w:tc>
          <w:tcPr>
            <w:tcW w:w="9067" w:type="dxa"/>
            <w:gridSpan w:val="2"/>
          </w:tcPr>
          <w:p w:rsidR="00CA293D" w:rsidRPr="004C3D7B" w:rsidRDefault="00CA293D" w:rsidP="0078711B">
            <w:pPr>
              <w:ind w:left="171"/>
              <w:rPr>
                <w:b/>
                <w:sz w:val="20"/>
                <w:szCs w:val="20"/>
              </w:rPr>
            </w:pPr>
            <w:r w:rsidRPr="004C3D7B">
              <w:rPr>
                <w:b/>
                <w:sz w:val="20"/>
                <w:szCs w:val="20"/>
              </w:rPr>
              <w:t xml:space="preserve">Punctajul minim </w:t>
            </w:r>
            <w:r w:rsidRPr="004C3D7B">
              <w:rPr>
                <w:sz w:val="20"/>
                <w:szCs w:val="20"/>
              </w:rPr>
              <w:t xml:space="preserve">pe care trebuie să-l obțină un proiect pentru a putea fi finanțat: </w:t>
            </w:r>
            <w:r w:rsidRPr="004C3D7B">
              <w:rPr>
                <w:b/>
                <w:sz w:val="20"/>
                <w:szCs w:val="20"/>
              </w:rPr>
              <w:t>2</w:t>
            </w:r>
            <w:r w:rsidR="00383E9A" w:rsidRPr="004C3D7B">
              <w:rPr>
                <w:b/>
                <w:sz w:val="20"/>
                <w:szCs w:val="20"/>
              </w:rPr>
              <w:t>0</w:t>
            </w:r>
            <w:r w:rsidR="006F4CCD" w:rsidRPr="004C3D7B">
              <w:rPr>
                <w:b/>
                <w:sz w:val="20"/>
                <w:szCs w:val="20"/>
              </w:rPr>
              <w:t>.</w:t>
            </w:r>
          </w:p>
        </w:tc>
      </w:tr>
      <w:tr w:rsidR="00CA293D" w:rsidRPr="004C3D7B" w:rsidTr="004F0B54">
        <w:trPr>
          <w:jc w:val="center"/>
        </w:trPr>
        <w:tc>
          <w:tcPr>
            <w:tcW w:w="9067" w:type="dxa"/>
            <w:gridSpan w:val="2"/>
          </w:tcPr>
          <w:p w:rsidR="00CA293D" w:rsidRPr="004C3D7B" w:rsidRDefault="00CA293D" w:rsidP="0078711B">
            <w:pPr>
              <w:autoSpaceDE w:val="0"/>
              <w:autoSpaceDN w:val="0"/>
              <w:adjustRightInd w:val="0"/>
              <w:ind w:left="171"/>
              <w:jc w:val="both"/>
              <w:rPr>
                <w:b/>
                <w:sz w:val="20"/>
                <w:szCs w:val="20"/>
              </w:rPr>
            </w:pPr>
            <w:r w:rsidRPr="004C3D7B">
              <w:rPr>
                <w:b/>
                <w:sz w:val="20"/>
                <w:szCs w:val="20"/>
              </w:rPr>
              <w:t>CRITERII PENTRU DEPARTAJAREA PROIECTELOR CU PUNCTAJ EGAL</w:t>
            </w:r>
          </w:p>
          <w:p w:rsidR="00CA293D" w:rsidRPr="004C3D7B" w:rsidRDefault="00CA293D" w:rsidP="0078711B">
            <w:pPr>
              <w:autoSpaceDE w:val="0"/>
              <w:autoSpaceDN w:val="0"/>
              <w:adjustRightInd w:val="0"/>
              <w:jc w:val="both"/>
              <w:rPr>
                <w:sz w:val="20"/>
                <w:szCs w:val="20"/>
              </w:rPr>
            </w:pPr>
            <w:r w:rsidRPr="004C3D7B">
              <w:rPr>
                <w:sz w:val="20"/>
                <w:szCs w:val="20"/>
              </w:rPr>
              <w:t>În cazul în care vor exista mai multe proiecte cu același punctaj, vor fi aplicate următoarele criterii pentru departajare (proiecte care au obținut punctaj pentru criteriile):</w:t>
            </w:r>
          </w:p>
          <w:p w:rsidR="00CA293D" w:rsidRPr="004C3D7B" w:rsidRDefault="00CA293D" w:rsidP="001F38D0">
            <w:pPr>
              <w:pStyle w:val="Default"/>
              <w:numPr>
                <w:ilvl w:val="0"/>
                <w:numId w:val="51"/>
              </w:numPr>
              <w:ind w:left="456"/>
              <w:jc w:val="both"/>
              <w:rPr>
                <w:rFonts w:ascii="Times New Roman" w:hAnsi="Times New Roman"/>
                <w:sz w:val="20"/>
                <w:szCs w:val="20"/>
              </w:rPr>
            </w:pPr>
            <w:r w:rsidRPr="004C3D7B">
              <w:rPr>
                <w:rFonts w:ascii="Times New Roman" w:hAnsi="Times New Roman"/>
                <w:i/>
                <w:sz w:val="20"/>
                <w:szCs w:val="20"/>
              </w:rPr>
              <w:t>CS3. Proiectul conține componente inovative social sau de protecția mediului;</w:t>
            </w:r>
            <w:r w:rsidRPr="004C3D7B">
              <w:rPr>
                <w:rFonts w:ascii="Times New Roman" w:hAnsi="Times New Roman"/>
                <w:sz w:val="20"/>
                <w:szCs w:val="20"/>
              </w:rPr>
              <w:t xml:space="preserve"> dacă proiectele supuse depart</w:t>
            </w:r>
            <w:r w:rsidR="00E15014" w:rsidRPr="004C3D7B">
              <w:rPr>
                <w:rFonts w:ascii="Times New Roman" w:hAnsi="Times New Roman"/>
                <w:sz w:val="20"/>
                <w:szCs w:val="20"/>
              </w:rPr>
              <w:t>ajării au același punctaj la CS3</w:t>
            </w:r>
            <w:r w:rsidRPr="004C3D7B">
              <w:rPr>
                <w:rFonts w:ascii="Times New Roman" w:hAnsi="Times New Roman"/>
                <w:sz w:val="20"/>
                <w:szCs w:val="20"/>
              </w:rPr>
              <w:t>, atunci se trece la departajare conform criteriului 2:</w:t>
            </w:r>
          </w:p>
          <w:p w:rsidR="004F0B54" w:rsidRPr="004C3D7B" w:rsidRDefault="004F0B54" w:rsidP="001F38D0">
            <w:pPr>
              <w:pStyle w:val="Default"/>
              <w:numPr>
                <w:ilvl w:val="0"/>
                <w:numId w:val="51"/>
              </w:numPr>
              <w:ind w:left="456"/>
              <w:jc w:val="both"/>
              <w:rPr>
                <w:rFonts w:ascii="Times New Roman" w:hAnsi="Times New Roman"/>
                <w:sz w:val="20"/>
                <w:szCs w:val="20"/>
              </w:rPr>
            </w:pPr>
            <w:r w:rsidRPr="001F38D0">
              <w:rPr>
                <w:rFonts w:ascii="Times New Roman" w:hAnsi="Times New Roman"/>
                <w:i/>
                <w:sz w:val="20"/>
                <w:szCs w:val="20"/>
              </w:rPr>
              <w:t>CS6. Proiectul vizează crearea locurilor de muncă</w:t>
            </w:r>
            <w:r w:rsidRPr="004C3D7B">
              <w:rPr>
                <w:rFonts w:ascii="Times New Roman" w:hAnsi="Times New Roman"/>
                <w:sz w:val="20"/>
                <w:szCs w:val="20"/>
              </w:rPr>
              <w:t>.</w:t>
            </w:r>
          </w:p>
          <w:p w:rsidR="00CA293D" w:rsidRPr="004C3D7B" w:rsidRDefault="00CA293D" w:rsidP="006B002C">
            <w:pPr>
              <w:pStyle w:val="Default"/>
              <w:jc w:val="both"/>
              <w:rPr>
                <w:rFonts w:ascii="Times New Roman" w:hAnsi="Times New Roman"/>
                <w:sz w:val="20"/>
                <w:szCs w:val="20"/>
              </w:rPr>
            </w:pPr>
            <w:r w:rsidRPr="004C3D7B">
              <w:rPr>
                <w:rFonts w:ascii="Times New Roman" w:hAnsi="Times New Roman"/>
                <w:sz w:val="20"/>
                <w:szCs w:val="20"/>
              </w:rPr>
              <w:t xml:space="preserve">În situația în care după departajarea conform criteriilor menționate mai sus, vor exista proiecte cu punctaj egal, departajarea finală se va face în funcție de valoarea eligibilă totală a proiectului, </w:t>
            </w:r>
            <w:r w:rsidRPr="004C3D7B">
              <w:rPr>
                <w:rStyle w:val="ListParagraphChar"/>
                <w:rFonts w:eastAsiaTheme="minorHAnsi"/>
                <w:sz w:val="20"/>
                <w:szCs w:val="20"/>
              </w:rPr>
              <w:t>astfel:</w:t>
            </w:r>
            <w:r w:rsidR="006B002C" w:rsidRPr="004C3D7B">
              <w:rPr>
                <w:rStyle w:val="ListParagraphChar"/>
                <w:rFonts w:eastAsiaTheme="minorHAnsi"/>
                <w:sz w:val="20"/>
                <w:szCs w:val="20"/>
              </w:rPr>
              <w:t xml:space="preserve"> valoarea </w:t>
            </w:r>
            <w:r w:rsidRPr="004C3D7B">
              <w:rPr>
                <w:rStyle w:val="ListParagraphChar"/>
                <w:rFonts w:eastAsiaTheme="minorHAnsi"/>
                <w:sz w:val="20"/>
                <w:szCs w:val="20"/>
              </w:rPr>
              <w:t>totală eligibilă a proiectului în ordine crescătoare, proiectele cu o valoare mai mică vor avea prioritate.</w:t>
            </w:r>
          </w:p>
        </w:tc>
      </w:tr>
    </w:tbl>
    <w:p w:rsidR="00A7720C" w:rsidRPr="00D02038" w:rsidRDefault="00A7720C" w:rsidP="0078711B">
      <w:pPr>
        <w:tabs>
          <w:tab w:val="left" w:pos="5280"/>
          <w:tab w:val="left" w:pos="9639"/>
        </w:tabs>
        <w:jc w:val="both"/>
        <w:rPr>
          <w:sz w:val="24"/>
          <w:szCs w:val="24"/>
          <w:lang w:val="ro-RO"/>
        </w:rPr>
      </w:pPr>
    </w:p>
    <w:p w:rsidR="00C703E2" w:rsidRPr="00D02038" w:rsidRDefault="00571838" w:rsidP="0078711B">
      <w:pPr>
        <w:tabs>
          <w:tab w:val="left" w:pos="5280"/>
          <w:tab w:val="left" w:pos="9639"/>
        </w:tabs>
        <w:jc w:val="both"/>
        <w:rPr>
          <w:sz w:val="24"/>
          <w:szCs w:val="24"/>
          <w:lang w:val="ro-RO"/>
        </w:rPr>
      </w:pPr>
      <w:r w:rsidRPr="00D02038">
        <w:rPr>
          <w:sz w:val="24"/>
          <w:szCs w:val="24"/>
          <w:lang w:val="ro-RO"/>
        </w:rPr>
        <w:t>În</w:t>
      </w:r>
      <w:r w:rsidR="007472D9" w:rsidRPr="00D02038">
        <w:rPr>
          <w:sz w:val="24"/>
          <w:szCs w:val="24"/>
          <w:lang w:val="ro-RO"/>
        </w:rPr>
        <w:t xml:space="preserve"> </w:t>
      </w:r>
      <w:r w:rsidRPr="00D02038">
        <w:rPr>
          <w:sz w:val="24"/>
          <w:szCs w:val="24"/>
          <w:lang w:val="ro-RO"/>
        </w:rPr>
        <w:t>cadrul</w:t>
      </w:r>
      <w:r w:rsidR="007472D9" w:rsidRPr="00D02038">
        <w:rPr>
          <w:sz w:val="24"/>
          <w:szCs w:val="24"/>
          <w:lang w:val="ro-RO"/>
        </w:rPr>
        <w:t xml:space="preserve"> </w:t>
      </w:r>
      <w:r w:rsidR="00F9014E" w:rsidRPr="00D02038">
        <w:rPr>
          <w:sz w:val="24"/>
          <w:szCs w:val="24"/>
          <w:lang w:val="ro-RO"/>
        </w:rPr>
        <w:t>Studiului</w:t>
      </w:r>
      <w:r w:rsidR="007472D9" w:rsidRPr="00D02038">
        <w:rPr>
          <w:sz w:val="24"/>
          <w:szCs w:val="24"/>
          <w:lang w:val="ro-RO"/>
        </w:rPr>
        <w:t xml:space="preserve"> </w:t>
      </w:r>
      <w:r w:rsidR="00F9014E" w:rsidRPr="00D02038">
        <w:rPr>
          <w:sz w:val="24"/>
          <w:szCs w:val="24"/>
          <w:lang w:val="ro-RO"/>
        </w:rPr>
        <w:t>de</w:t>
      </w:r>
      <w:r w:rsidR="007472D9" w:rsidRPr="00D02038">
        <w:rPr>
          <w:sz w:val="24"/>
          <w:szCs w:val="24"/>
          <w:lang w:val="ro-RO"/>
        </w:rPr>
        <w:t xml:space="preserve"> </w:t>
      </w:r>
      <w:r w:rsidR="00F9014E" w:rsidRPr="00D02038">
        <w:rPr>
          <w:sz w:val="24"/>
          <w:szCs w:val="24"/>
          <w:lang w:val="ro-RO"/>
        </w:rPr>
        <w:t>fezabilitate</w:t>
      </w:r>
      <w:r w:rsidR="00CD17E9" w:rsidRPr="00D02038">
        <w:rPr>
          <w:sz w:val="24"/>
          <w:szCs w:val="24"/>
          <w:lang w:val="ro-RO"/>
        </w:rPr>
        <w:t xml:space="preserve"> </w:t>
      </w:r>
      <w:r w:rsidR="00F9014E" w:rsidRPr="00D02038">
        <w:rPr>
          <w:sz w:val="24"/>
          <w:szCs w:val="24"/>
          <w:lang w:val="ro-RO"/>
        </w:rPr>
        <w:t>/</w:t>
      </w:r>
      <w:r w:rsidR="00CD17E9" w:rsidRPr="00D02038">
        <w:rPr>
          <w:sz w:val="24"/>
          <w:szCs w:val="24"/>
          <w:lang w:val="ro-RO"/>
        </w:rPr>
        <w:t xml:space="preserve"> </w:t>
      </w:r>
      <w:r w:rsidR="00F9014E" w:rsidRPr="00D02038">
        <w:rPr>
          <w:sz w:val="24"/>
          <w:szCs w:val="24"/>
          <w:lang w:val="ro-RO"/>
        </w:rPr>
        <w:t>Documentaţiei</w:t>
      </w:r>
      <w:r w:rsidR="007472D9" w:rsidRPr="00D02038">
        <w:rPr>
          <w:sz w:val="24"/>
          <w:szCs w:val="24"/>
          <w:lang w:val="ro-RO"/>
        </w:rPr>
        <w:t xml:space="preserve"> </w:t>
      </w:r>
      <w:r w:rsidR="00F9014E" w:rsidRPr="00D02038">
        <w:rPr>
          <w:sz w:val="24"/>
          <w:szCs w:val="24"/>
          <w:lang w:val="ro-RO"/>
        </w:rPr>
        <w:t>de</w:t>
      </w:r>
      <w:r w:rsidR="007472D9" w:rsidRPr="00D02038">
        <w:rPr>
          <w:sz w:val="24"/>
          <w:szCs w:val="24"/>
          <w:lang w:val="ro-RO"/>
        </w:rPr>
        <w:t xml:space="preserve"> </w:t>
      </w:r>
      <w:r w:rsidR="00F9014E" w:rsidRPr="00D02038">
        <w:rPr>
          <w:sz w:val="24"/>
          <w:szCs w:val="24"/>
          <w:lang w:val="ro-RO"/>
        </w:rPr>
        <w:t>Avizare</w:t>
      </w:r>
      <w:r w:rsidR="007472D9" w:rsidRPr="00D02038">
        <w:rPr>
          <w:sz w:val="24"/>
          <w:szCs w:val="24"/>
          <w:lang w:val="ro-RO"/>
        </w:rPr>
        <w:t xml:space="preserve"> </w:t>
      </w:r>
      <w:r w:rsidR="00F9014E" w:rsidRPr="00D02038">
        <w:rPr>
          <w:sz w:val="24"/>
          <w:szCs w:val="24"/>
          <w:lang w:val="ro-RO"/>
        </w:rPr>
        <w:t>pentru</w:t>
      </w:r>
      <w:r w:rsidR="007472D9" w:rsidRPr="00D02038">
        <w:rPr>
          <w:sz w:val="24"/>
          <w:szCs w:val="24"/>
          <w:lang w:val="ro-RO"/>
        </w:rPr>
        <w:t xml:space="preserve"> </w:t>
      </w:r>
      <w:r w:rsidR="00F9014E" w:rsidRPr="00D02038">
        <w:rPr>
          <w:sz w:val="24"/>
          <w:szCs w:val="24"/>
          <w:lang w:val="ro-RO"/>
        </w:rPr>
        <w:t>Lucrări</w:t>
      </w:r>
      <w:r w:rsidR="007472D9" w:rsidRPr="00D02038">
        <w:rPr>
          <w:sz w:val="24"/>
          <w:szCs w:val="24"/>
          <w:lang w:val="ro-RO"/>
        </w:rPr>
        <w:t xml:space="preserve"> </w:t>
      </w:r>
      <w:r w:rsidR="00F9014E" w:rsidRPr="00D02038">
        <w:rPr>
          <w:sz w:val="24"/>
          <w:szCs w:val="24"/>
          <w:lang w:val="ro-RO"/>
        </w:rPr>
        <w:t>de</w:t>
      </w:r>
      <w:r w:rsidR="007472D9" w:rsidRPr="00D02038">
        <w:rPr>
          <w:sz w:val="24"/>
          <w:szCs w:val="24"/>
          <w:lang w:val="ro-RO"/>
        </w:rPr>
        <w:t xml:space="preserve"> </w:t>
      </w:r>
      <w:r w:rsidR="00F9014E" w:rsidRPr="00D02038">
        <w:rPr>
          <w:sz w:val="24"/>
          <w:szCs w:val="24"/>
          <w:lang w:val="ro-RO"/>
        </w:rPr>
        <w:t>Intervenţii</w:t>
      </w:r>
      <w:r w:rsidR="00CD17E9" w:rsidRPr="00D02038">
        <w:rPr>
          <w:sz w:val="24"/>
          <w:szCs w:val="24"/>
          <w:lang w:val="ro-RO"/>
        </w:rPr>
        <w:t xml:space="preserve"> </w:t>
      </w:r>
      <w:r w:rsidR="00F9014E" w:rsidRPr="00D02038">
        <w:rPr>
          <w:sz w:val="24"/>
          <w:szCs w:val="24"/>
          <w:lang w:val="ro-RO"/>
        </w:rPr>
        <w:t>/</w:t>
      </w:r>
      <w:r w:rsidR="00CD17E9" w:rsidRPr="00D02038">
        <w:rPr>
          <w:sz w:val="24"/>
          <w:szCs w:val="24"/>
          <w:lang w:val="ro-RO"/>
        </w:rPr>
        <w:t xml:space="preserve"> </w:t>
      </w:r>
      <w:r w:rsidR="00F9014E" w:rsidRPr="00D02038">
        <w:rPr>
          <w:sz w:val="24"/>
          <w:szCs w:val="24"/>
          <w:lang w:val="ro-RO"/>
        </w:rPr>
        <w:t>Memoriu</w:t>
      </w:r>
      <w:r w:rsidR="00CD17E9" w:rsidRPr="00D02038">
        <w:rPr>
          <w:sz w:val="24"/>
          <w:szCs w:val="24"/>
          <w:lang w:val="ro-RO"/>
        </w:rPr>
        <w:t>lui</w:t>
      </w:r>
      <w:r w:rsidR="007472D9" w:rsidRPr="00D02038">
        <w:rPr>
          <w:sz w:val="24"/>
          <w:szCs w:val="24"/>
          <w:lang w:val="ro-RO"/>
        </w:rPr>
        <w:t xml:space="preserve"> </w:t>
      </w:r>
      <w:r w:rsidR="00F9014E" w:rsidRPr="00D02038">
        <w:rPr>
          <w:sz w:val="24"/>
          <w:szCs w:val="24"/>
          <w:lang w:val="ro-RO"/>
        </w:rPr>
        <w:t>justificativ</w:t>
      </w:r>
      <w:r w:rsidR="001A4F64" w:rsidRPr="00D02038">
        <w:rPr>
          <w:sz w:val="24"/>
          <w:szCs w:val="24"/>
          <w:lang w:val="ro-RO"/>
        </w:rPr>
        <w:t xml:space="preserve"> </w:t>
      </w:r>
      <w:r w:rsidRPr="00D02038">
        <w:rPr>
          <w:sz w:val="24"/>
          <w:szCs w:val="24"/>
          <w:lang w:val="ro-RO"/>
        </w:rPr>
        <w:t>va</w:t>
      </w:r>
      <w:r w:rsidR="007472D9" w:rsidRPr="00D02038">
        <w:rPr>
          <w:sz w:val="24"/>
          <w:szCs w:val="24"/>
          <w:lang w:val="ro-RO"/>
        </w:rPr>
        <w:t xml:space="preserve"> </w:t>
      </w:r>
      <w:r w:rsidRPr="00D02038">
        <w:rPr>
          <w:sz w:val="24"/>
          <w:szCs w:val="24"/>
          <w:lang w:val="ro-RO"/>
        </w:rPr>
        <w:t>fi</w:t>
      </w:r>
      <w:r w:rsidR="007472D9" w:rsidRPr="00D02038">
        <w:rPr>
          <w:sz w:val="24"/>
          <w:szCs w:val="24"/>
          <w:lang w:val="ro-RO"/>
        </w:rPr>
        <w:t xml:space="preserve"> </w:t>
      </w:r>
      <w:r w:rsidR="006038B6" w:rsidRPr="00D02038">
        <w:rPr>
          <w:sz w:val="24"/>
          <w:szCs w:val="24"/>
          <w:lang w:val="ro-RO"/>
        </w:rPr>
        <w:t>demonstrată</w:t>
      </w:r>
      <w:r w:rsidR="007472D9" w:rsidRPr="00D02038">
        <w:rPr>
          <w:sz w:val="24"/>
          <w:szCs w:val="24"/>
          <w:lang w:val="ro-RO"/>
        </w:rPr>
        <w:t xml:space="preserve"> </w:t>
      </w:r>
      <w:r w:rsidRPr="00D02038">
        <w:rPr>
          <w:sz w:val="24"/>
          <w:szCs w:val="24"/>
          <w:lang w:val="ro-RO"/>
        </w:rPr>
        <w:t>modalitatea</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îndeplinire</w:t>
      </w:r>
      <w:r w:rsidR="007472D9" w:rsidRPr="00D02038">
        <w:rPr>
          <w:sz w:val="24"/>
          <w:szCs w:val="24"/>
          <w:lang w:val="ro-RO"/>
        </w:rPr>
        <w:t xml:space="preserve"> </w:t>
      </w:r>
      <w:r w:rsidRPr="00D02038">
        <w:rPr>
          <w:sz w:val="24"/>
          <w:szCs w:val="24"/>
          <w:lang w:val="ro-RO"/>
        </w:rPr>
        <w:t>a</w:t>
      </w:r>
      <w:r w:rsidR="007472D9" w:rsidRPr="00D02038">
        <w:rPr>
          <w:sz w:val="24"/>
          <w:szCs w:val="24"/>
          <w:lang w:val="ro-RO"/>
        </w:rPr>
        <w:t xml:space="preserve"> </w:t>
      </w:r>
      <w:r w:rsidRPr="00D02038">
        <w:rPr>
          <w:sz w:val="24"/>
          <w:szCs w:val="24"/>
          <w:lang w:val="ro-RO"/>
        </w:rPr>
        <w:t>criteriilor</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selecție.</w:t>
      </w:r>
      <w:r w:rsidR="007472D9" w:rsidRPr="00D02038">
        <w:rPr>
          <w:sz w:val="24"/>
          <w:szCs w:val="24"/>
          <w:lang w:val="ro-RO"/>
        </w:rPr>
        <w:t xml:space="preserve"> </w:t>
      </w:r>
      <w:r w:rsidRPr="00D02038">
        <w:rPr>
          <w:sz w:val="24"/>
          <w:szCs w:val="24"/>
          <w:lang w:val="ro-RO"/>
        </w:rPr>
        <w:t>Proiectele</w:t>
      </w:r>
      <w:r w:rsidR="007472D9" w:rsidRPr="00D02038">
        <w:rPr>
          <w:sz w:val="24"/>
          <w:szCs w:val="24"/>
          <w:lang w:val="ro-RO"/>
        </w:rPr>
        <w:t xml:space="preserve"> </w:t>
      </w:r>
      <w:r w:rsidRPr="00D02038">
        <w:rPr>
          <w:sz w:val="24"/>
          <w:szCs w:val="24"/>
          <w:lang w:val="ro-RO"/>
        </w:rPr>
        <w:t>eligibile</w:t>
      </w:r>
      <w:r w:rsidR="007472D9" w:rsidRPr="00D02038">
        <w:rPr>
          <w:sz w:val="24"/>
          <w:szCs w:val="24"/>
          <w:lang w:val="ro-RO"/>
        </w:rPr>
        <w:t xml:space="preserve"> </w:t>
      </w:r>
      <w:r w:rsidRPr="00D02038">
        <w:rPr>
          <w:sz w:val="24"/>
          <w:szCs w:val="24"/>
          <w:lang w:val="ro-RO"/>
        </w:rPr>
        <w:t>vor</w:t>
      </w:r>
      <w:r w:rsidR="007472D9" w:rsidRPr="00D02038">
        <w:rPr>
          <w:sz w:val="24"/>
          <w:szCs w:val="24"/>
          <w:lang w:val="ro-RO"/>
        </w:rPr>
        <w:t xml:space="preserve"> </w:t>
      </w:r>
      <w:r w:rsidRPr="00D02038">
        <w:rPr>
          <w:sz w:val="24"/>
          <w:szCs w:val="24"/>
          <w:lang w:val="ro-RO"/>
        </w:rPr>
        <w:t>fi</w:t>
      </w:r>
      <w:r w:rsidR="007472D9" w:rsidRPr="00D02038">
        <w:rPr>
          <w:sz w:val="24"/>
          <w:szCs w:val="24"/>
          <w:lang w:val="ro-RO"/>
        </w:rPr>
        <w:t xml:space="preserve"> </w:t>
      </w:r>
      <w:r w:rsidRPr="00D02038">
        <w:rPr>
          <w:sz w:val="24"/>
          <w:szCs w:val="24"/>
          <w:lang w:val="ro-RO"/>
        </w:rPr>
        <w:t>punctate</w:t>
      </w:r>
      <w:r w:rsidR="007472D9" w:rsidRPr="00D02038">
        <w:rPr>
          <w:sz w:val="24"/>
          <w:szCs w:val="24"/>
          <w:lang w:val="ro-RO"/>
        </w:rPr>
        <w:t xml:space="preserve"> </w:t>
      </w:r>
      <w:r w:rsidRPr="00D02038">
        <w:rPr>
          <w:sz w:val="24"/>
          <w:szCs w:val="24"/>
          <w:lang w:val="ro-RO"/>
        </w:rPr>
        <w:t>în</w:t>
      </w:r>
      <w:r w:rsidR="007472D9" w:rsidRPr="00D02038">
        <w:rPr>
          <w:sz w:val="24"/>
          <w:szCs w:val="24"/>
          <w:lang w:val="ro-RO"/>
        </w:rPr>
        <w:t xml:space="preserve"> </w:t>
      </w:r>
      <w:r w:rsidRPr="00D02038">
        <w:rPr>
          <w:sz w:val="24"/>
          <w:szCs w:val="24"/>
          <w:lang w:val="ro-RO"/>
        </w:rPr>
        <w:t>acord</w:t>
      </w:r>
      <w:r w:rsidR="007472D9" w:rsidRPr="00D02038">
        <w:rPr>
          <w:sz w:val="24"/>
          <w:szCs w:val="24"/>
          <w:lang w:val="ro-RO"/>
        </w:rPr>
        <w:t xml:space="preserve"> </w:t>
      </w:r>
      <w:r w:rsidRPr="00D02038">
        <w:rPr>
          <w:sz w:val="24"/>
          <w:szCs w:val="24"/>
          <w:lang w:val="ro-RO"/>
        </w:rPr>
        <w:t>cu</w:t>
      </w:r>
      <w:r w:rsidR="007472D9" w:rsidRPr="00D02038">
        <w:rPr>
          <w:sz w:val="24"/>
          <w:szCs w:val="24"/>
          <w:lang w:val="ro-RO"/>
        </w:rPr>
        <w:t xml:space="preserve"> </w:t>
      </w:r>
      <w:r w:rsidRPr="00D02038">
        <w:rPr>
          <w:sz w:val="24"/>
          <w:szCs w:val="24"/>
          <w:lang w:val="ro-RO"/>
        </w:rPr>
        <w:t>criteriile</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selecție</w:t>
      </w:r>
      <w:r w:rsidR="007472D9" w:rsidRPr="00D02038">
        <w:rPr>
          <w:sz w:val="24"/>
          <w:szCs w:val="24"/>
          <w:lang w:val="ro-RO"/>
        </w:rPr>
        <w:t xml:space="preserve"> </w:t>
      </w:r>
      <w:r w:rsidRPr="00D02038">
        <w:rPr>
          <w:sz w:val="24"/>
          <w:szCs w:val="24"/>
          <w:lang w:val="ro-RO"/>
        </w:rPr>
        <w:t>menționate</w:t>
      </w:r>
      <w:r w:rsidR="007472D9" w:rsidRPr="00D02038">
        <w:rPr>
          <w:sz w:val="24"/>
          <w:szCs w:val="24"/>
          <w:lang w:val="ro-RO"/>
        </w:rPr>
        <w:t xml:space="preserve"> </w:t>
      </w:r>
      <w:r w:rsidR="00811136" w:rsidRPr="00D02038">
        <w:rPr>
          <w:sz w:val="24"/>
          <w:szCs w:val="24"/>
          <w:lang w:val="ro-RO"/>
        </w:rPr>
        <w:t>anterior, pe baza informații</w:t>
      </w:r>
      <w:r w:rsidR="001A4F64" w:rsidRPr="00D02038">
        <w:rPr>
          <w:sz w:val="24"/>
          <w:szCs w:val="24"/>
          <w:lang w:val="ro-RO"/>
        </w:rPr>
        <w:t>l</w:t>
      </w:r>
      <w:r w:rsidR="00811136" w:rsidRPr="00D02038">
        <w:rPr>
          <w:sz w:val="24"/>
          <w:szCs w:val="24"/>
          <w:lang w:val="ro-RO"/>
        </w:rPr>
        <w:t>or din Cererea de finanțare și documentelor anexate.</w:t>
      </w:r>
    </w:p>
    <w:p w:rsidR="00CD17E9" w:rsidRPr="00F70162" w:rsidRDefault="00413B80" w:rsidP="00F70162">
      <w:pPr>
        <w:tabs>
          <w:tab w:val="left" w:pos="5280"/>
          <w:tab w:val="left" w:pos="9639"/>
        </w:tabs>
        <w:jc w:val="both"/>
        <w:rPr>
          <w:sz w:val="24"/>
          <w:szCs w:val="24"/>
          <w:lang w:val="ro-RO"/>
        </w:rPr>
      </w:pPr>
      <w:r w:rsidRPr="00D02038">
        <w:rPr>
          <w:sz w:val="24"/>
          <w:szCs w:val="24"/>
          <w:lang w:val="ro-RO"/>
        </w:rPr>
        <w:t xml:space="preserve">Verificarea criteriilor de selecție se realizează pe baza Fișei de verificare a criteriilor de selecție și </w:t>
      </w:r>
      <w:r w:rsidR="006B002C">
        <w:rPr>
          <w:sz w:val="24"/>
          <w:szCs w:val="24"/>
          <w:lang w:val="ro-RO"/>
        </w:rPr>
        <w:t xml:space="preserve">a </w:t>
      </w:r>
      <w:r w:rsidRPr="00D02038">
        <w:rPr>
          <w:sz w:val="24"/>
          <w:szCs w:val="24"/>
          <w:lang w:val="ro-RO"/>
        </w:rPr>
        <w:t>metodolog</w:t>
      </w:r>
      <w:r w:rsidR="006B002C">
        <w:rPr>
          <w:sz w:val="24"/>
          <w:szCs w:val="24"/>
          <w:lang w:val="ro-RO"/>
        </w:rPr>
        <w:t>ei</w:t>
      </w:r>
      <w:r w:rsidRPr="00D02038">
        <w:rPr>
          <w:sz w:val="24"/>
          <w:szCs w:val="24"/>
          <w:lang w:val="ro-RO"/>
        </w:rPr>
        <w:t xml:space="preserve"> </w:t>
      </w:r>
      <w:r w:rsidR="00A071F4" w:rsidRPr="00D02038">
        <w:rPr>
          <w:sz w:val="24"/>
          <w:szCs w:val="24"/>
          <w:lang w:val="ro-RO"/>
        </w:rPr>
        <w:t>de aplicat, aferent</w:t>
      </w:r>
      <w:r w:rsidR="006B002C">
        <w:rPr>
          <w:sz w:val="24"/>
          <w:szCs w:val="24"/>
          <w:lang w:val="ro-RO"/>
        </w:rPr>
        <w:t>e</w:t>
      </w:r>
      <w:r w:rsidR="00A071F4" w:rsidRPr="00D02038">
        <w:rPr>
          <w:sz w:val="24"/>
          <w:szCs w:val="24"/>
          <w:lang w:val="ro-RO"/>
        </w:rPr>
        <w:t xml:space="preserve"> Măsurii 4.5</w:t>
      </w:r>
      <w:r w:rsidRPr="00D02038">
        <w:rPr>
          <w:sz w:val="24"/>
          <w:szCs w:val="24"/>
          <w:lang w:val="ro-RO"/>
        </w:rPr>
        <w:t xml:space="preserve">/6B, elaborată de GAL Ștefan cel Mare, anexă la Ghidul solicitantului, disponibilă pe site-ul </w:t>
      </w:r>
      <w:hyperlink r:id="rId26" w:history="1">
        <w:r w:rsidR="006038B6" w:rsidRPr="00D02038">
          <w:rPr>
            <w:rStyle w:val="Hyperlink"/>
            <w:sz w:val="24"/>
            <w:szCs w:val="24"/>
            <w:lang w:val="ro-RO"/>
          </w:rPr>
          <w:t>www.galstefancelmare.ro</w:t>
        </w:r>
      </w:hyperlink>
      <w:r w:rsidRPr="00D02038">
        <w:rPr>
          <w:sz w:val="24"/>
          <w:szCs w:val="24"/>
          <w:lang w:val="ro-RO"/>
        </w:rPr>
        <w:t>.</w:t>
      </w:r>
      <w:r w:rsidR="006038B6" w:rsidRPr="00D02038">
        <w:rPr>
          <w:sz w:val="24"/>
          <w:szCs w:val="24"/>
          <w:lang w:val="ro-RO"/>
        </w:rPr>
        <w:t xml:space="preserve"> Rezultatele verificării și evaluării criteriilor de selecție se consemn</w:t>
      </w:r>
      <w:r w:rsidR="005404DE" w:rsidRPr="00D02038">
        <w:rPr>
          <w:sz w:val="24"/>
          <w:szCs w:val="24"/>
          <w:lang w:val="ro-RO"/>
        </w:rPr>
        <w:t>ează  în Fiș</w:t>
      </w:r>
      <w:r w:rsidR="006038B6" w:rsidRPr="00D02038">
        <w:rPr>
          <w:sz w:val="24"/>
          <w:szCs w:val="24"/>
          <w:lang w:val="ro-RO"/>
        </w:rPr>
        <w:t>a de verificare.</w:t>
      </w:r>
    </w:p>
    <w:p w:rsidR="00CD17E9" w:rsidRPr="00D02038" w:rsidRDefault="00CD17E9" w:rsidP="0078711B">
      <w:pPr>
        <w:tabs>
          <w:tab w:val="left" w:pos="5280"/>
        </w:tabs>
        <w:jc w:val="both"/>
        <w:rPr>
          <w:b/>
          <w:sz w:val="24"/>
          <w:szCs w:val="24"/>
          <w:lang w:val="ro-RO"/>
        </w:rPr>
      </w:pPr>
    </w:p>
    <w:p w:rsidR="00CE2C9A" w:rsidRPr="00D02038" w:rsidRDefault="00380925" w:rsidP="0078711B">
      <w:pPr>
        <w:tabs>
          <w:tab w:val="left" w:pos="5280"/>
        </w:tabs>
        <w:jc w:val="both"/>
        <w:rPr>
          <w:sz w:val="24"/>
          <w:szCs w:val="24"/>
          <w:lang w:val="ro-RO"/>
        </w:rPr>
      </w:pPr>
      <w:r w:rsidRPr="00D02038">
        <w:rPr>
          <w:b/>
          <w:sz w:val="24"/>
          <w:szCs w:val="24"/>
          <w:lang w:val="ro-RO"/>
        </w:rPr>
        <w:t>Atenție!</w:t>
      </w:r>
      <w:r w:rsidR="007472D9" w:rsidRPr="00D02038">
        <w:rPr>
          <w:sz w:val="24"/>
          <w:szCs w:val="24"/>
          <w:lang w:val="ro-RO"/>
        </w:rPr>
        <w:t xml:space="preserve"> </w:t>
      </w:r>
    </w:p>
    <w:p w:rsidR="00E95736" w:rsidRPr="00D02038" w:rsidRDefault="00E95736" w:rsidP="006B002C">
      <w:pPr>
        <w:pStyle w:val="BodyText"/>
        <w:spacing w:before="0"/>
        <w:ind w:left="0"/>
        <w:jc w:val="both"/>
        <w:rPr>
          <w:sz w:val="28"/>
          <w:szCs w:val="28"/>
          <w:lang w:val="ro-RO"/>
        </w:rPr>
      </w:pPr>
      <w:r w:rsidRPr="006B002C">
        <w:rPr>
          <w:spacing w:val="-4"/>
          <w:w w:val="105"/>
          <w:lang w:val="ro-RO"/>
        </w:rPr>
        <w:t>Toate</w:t>
      </w:r>
      <w:r w:rsidR="007472D9" w:rsidRPr="006B002C">
        <w:rPr>
          <w:spacing w:val="-4"/>
          <w:w w:val="105"/>
          <w:lang w:val="ro-RO"/>
        </w:rPr>
        <w:t xml:space="preserve"> </w:t>
      </w:r>
      <w:r w:rsidRPr="006B002C">
        <w:rPr>
          <w:spacing w:val="-4"/>
          <w:w w:val="105"/>
          <w:lang w:val="ro-RO"/>
        </w:rPr>
        <w:t>activităţile</w:t>
      </w:r>
      <w:r w:rsidR="007472D9" w:rsidRPr="006B002C">
        <w:rPr>
          <w:b/>
          <w:spacing w:val="-4"/>
          <w:w w:val="105"/>
          <w:lang w:val="ro-RO"/>
        </w:rPr>
        <w:t xml:space="preserve"> </w:t>
      </w:r>
      <w:r w:rsidRPr="006B002C">
        <w:rPr>
          <w:spacing w:val="-4"/>
          <w:w w:val="105"/>
          <w:lang w:val="ro-RO"/>
        </w:rPr>
        <w:t>pe</w:t>
      </w:r>
      <w:r w:rsidR="007472D9" w:rsidRPr="006B002C">
        <w:rPr>
          <w:spacing w:val="-4"/>
          <w:w w:val="105"/>
          <w:lang w:val="ro-RO"/>
        </w:rPr>
        <w:t xml:space="preserve"> </w:t>
      </w:r>
      <w:r w:rsidRPr="006B002C">
        <w:rPr>
          <w:spacing w:val="-4"/>
          <w:w w:val="105"/>
          <w:lang w:val="ro-RO"/>
        </w:rPr>
        <w:t>care</w:t>
      </w:r>
      <w:r w:rsidR="007472D9" w:rsidRPr="006B002C">
        <w:rPr>
          <w:spacing w:val="-4"/>
          <w:w w:val="105"/>
          <w:lang w:val="ro-RO"/>
        </w:rPr>
        <w:t xml:space="preserve"> </w:t>
      </w:r>
      <w:r w:rsidRPr="006B002C">
        <w:rPr>
          <w:spacing w:val="-4"/>
          <w:w w:val="105"/>
          <w:lang w:val="ro-RO"/>
        </w:rPr>
        <w:t>solicitantul</w:t>
      </w:r>
      <w:r w:rsidR="007472D9" w:rsidRPr="006B002C">
        <w:rPr>
          <w:spacing w:val="-4"/>
          <w:w w:val="105"/>
          <w:lang w:val="ro-RO"/>
        </w:rPr>
        <w:t xml:space="preserve"> </w:t>
      </w:r>
      <w:r w:rsidRPr="006B002C">
        <w:rPr>
          <w:spacing w:val="-4"/>
          <w:w w:val="105"/>
          <w:lang w:val="ro-RO"/>
        </w:rPr>
        <w:t>se</w:t>
      </w:r>
      <w:r w:rsidR="007472D9" w:rsidRPr="006B002C">
        <w:rPr>
          <w:spacing w:val="-4"/>
          <w:w w:val="105"/>
          <w:lang w:val="ro-RO"/>
        </w:rPr>
        <w:t xml:space="preserve"> </w:t>
      </w:r>
      <w:r w:rsidRPr="006B002C">
        <w:rPr>
          <w:spacing w:val="-4"/>
          <w:w w:val="105"/>
          <w:lang w:val="ro-RO"/>
        </w:rPr>
        <w:t>angajează</w:t>
      </w:r>
      <w:r w:rsidR="007472D9" w:rsidRPr="006B002C">
        <w:rPr>
          <w:spacing w:val="-4"/>
          <w:w w:val="105"/>
          <w:lang w:val="ro-RO"/>
        </w:rPr>
        <w:t xml:space="preserve"> </w:t>
      </w:r>
      <w:r w:rsidRPr="006B002C">
        <w:rPr>
          <w:spacing w:val="-4"/>
          <w:w w:val="105"/>
          <w:lang w:val="ro-RO"/>
        </w:rPr>
        <w:t>să</w:t>
      </w:r>
      <w:r w:rsidR="007472D9" w:rsidRPr="006B002C">
        <w:rPr>
          <w:spacing w:val="-4"/>
          <w:w w:val="105"/>
          <w:lang w:val="ro-RO"/>
        </w:rPr>
        <w:t xml:space="preserve"> </w:t>
      </w:r>
      <w:r w:rsidRPr="006B002C">
        <w:rPr>
          <w:spacing w:val="-4"/>
          <w:w w:val="105"/>
          <w:lang w:val="ro-RO"/>
        </w:rPr>
        <w:t>le</w:t>
      </w:r>
      <w:r w:rsidR="007472D9" w:rsidRPr="006B002C">
        <w:rPr>
          <w:spacing w:val="-4"/>
          <w:w w:val="105"/>
          <w:lang w:val="ro-RO"/>
        </w:rPr>
        <w:t xml:space="preserve"> </w:t>
      </w:r>
      <w:r w:rsidRPr="006B002C">
        <w:rPr>
          <w:spacing w:val="-4"/>
          <w:w w:val="105"/>
          <w:lang w:val="ro-RO"/>
        </w:rPr>
        <w:t>efectueze</w:t>
      </w:r>
      <w:r w:rsidR="007472D9" w:rsidRPr="006B002C">
        <w:rPr>
          <w:spacing w:val="-4"/>
          <w:w w:val="105"/>
          <w:lang w:val="ro-RO"/>
        </w:rPr>
        <w:t xml:space="preserve"> </w:t>
      </w:r>
      <w:r w:rsidRPr="006B002C">
        <w:rPr>
          <w:spacing w:val="-4"/>
          <w:w w:val="105"/>
          <w:lang w:val="ro-RO"/>
        </w:rPr>
        <w:t>prin</w:t>
      </w:r>
      <w:r w:rsidR="007472D9" w:rsidRPr="006B002C">
        <w:rPr>
          <w:spacing w:val="-4"/>
          <w:w w:val="105"/>
          <w:lang w:val="ro-RO"/>
        </w:rPr>
        <w:t xml:space="preserve"> </w:t>
      </w:r>
      <w:r w:rsidRPr="006B002C">
        <w:rPr>
          <w:spacing w:val="-4"/>
          <w:w w:val="105"/>
          <w:lang w:val="ro-RO"/>
        </w:rPr>
        <w:t>investiţie,</w:t>
      </w:r>
      <w:r w:rsidR="007472D9" w:rsidRPr="006B002C">
        <w:rPr>
          <w:spacing w:val="-4"/>
          <w:w w:val="105"/>
          <w:lang w:val="ro-RO"/>
        </w:rPr>
        <w:t xml:space="preserve"> </w:t>
      </w:r>
      <w:r w:rsidRPr="006B002C">
        <w:rPr>
          <w:spacing w:val="-4"/>
          <w:w w:val="105"/>
          <w:lang w:val="ro-RO"/>
        </w:rPr>
        <w:t>atât</w:t>
      </w:r>
      <w:r w:rsidR="007472D9" w:rsidRPr="006B002C">
        <w:rPr>
          <w:spacing w:val="-4"/>
          <w:w w:val="105"/>
          <w:lang w:val="ro-RO"/>
        </w:rPr>
        <w:t xml:space="preserve"> </w:t>
      </w:r>
      <w:r w:rsidR="006B002C" w:rsidRPr="006B002C">
        <w:rPr>
          <w:spacing w:val="-4"/>
          <w:w w:val="105"/>
          <w:lang w:val="ro-RO"/>
        </w:rPr>
        <w:t>în pe</w:t>
      </w:r>
      <w:r w:rsidR="006B002C" w:rsidRPr="006B002C">
        <w:rPr>
          <w:spacing w:val="-4"/>
          <w:w w:val="105"/>
          <w:lang w:val="ro-RO"/>
        </w:rPr>
        <w:softHyphen/>
        <w:t>rioa</w:t>
      </w:r>
      <w:r w:rsidR="006B002C" w:rsidRPr="006B002C">
        <w:rPr>
          <w:spacing w:val="-4"/>
          <w:w w:val="105"/>
          <w:lang w:val="ro-RO"/>
        </w:rPr>
        <w:softHyphen/>
      </w:r>
      <w:r w:rsidR="006B002C" w:rsidRPr="00D02038">
        <w:rPr>
          <w:w w:val="105"/>
          <w:lang w:val="ro-RO"/>
        </w:rPr>
        <w:t xml:space="preserve">da </w:t>
      </w:r>
      <w:r w:rsidRPr="00D02038">
        <w:rPr>
          <w:w w:val="105"/>
          <w:lang w:val="ro-RO"/>
        </w:rPr>
        <w:t>de</w:t>
      </w:r>
      <w:r w:rsidR="007472D9" w:rsidRPr="00D02038">
        <w:rPr>
          <w:w w:val="105"/>
          <w:lang w:val="ro-RO"/>
        </w:rPr>
        <w:t xml:space="preserve"> </w:t>
      </w:r>
      <w:r w:rsidRPr="00D02038">
        <w:rPr>
          <w:w w:val="105"/>
          <w:lang w:val="ro-RO"/>
        </w:rPr>
        <w:t>implementare</w:t>
      </w:r>
      <w:r w:rsidR="007472D9" w:rsidRPr="00D02038">
        <w:rPr>
          <w:w w:val="105"/>
          <w:lang w:val="ro-RO"/>
        </w:rPr>
        <w:t xml:space="preserve"> </w:t>
      </w:r>
      <w:r w:rsidRPr="00D02038">
        <w:rPr>
          <w:w w:val="105"/>
          <w:lang w:val="ro-RO"/>
        </w:rPr>
        <w:t>a</w:t>
      </w:r>
      <w:r w:rsidR="007472D9" w:rsidRPr="00D02038">
        <w:rPr>
          <w:w w:val="105"/>
          <w:lang w:val="ro-RO"/>
        </w:rPr>
        <w:t xml:space="preserve"> </w:t>
      </w:r>
      <w:r w:rsidRPr="00D02038">
        <w:rPr>
          <w:w w:val="105"/>
          <w:lang w:val="ro-RO"/>
        </w:rPr>
        <w:t>proiectului</w:t>
      </w:r>
      <w:r w:rsidR="006B002C">
        <w:rPr>
          <w:w w:val="105"/>
          <w:lang w:val="ro-RO"/>
        </w:rPr>
        <w:t>,</w:t>
      </w:r>
      <w:r w:rsidR="007472D9" w:rsidRPr="00D02038">
        <w:rPr>
          <w:w w:val="105"/>
          <w:lang w:val="ro-RO"/>
        </w:rPr>
        <w:t xml:space="preserve"> </w:t>
      </w:r>
      <w:r w:rsidRPr="00D02038">
        <w:rPr>
          <w:w w:val="105"/>
          <w:lang w:val="ro-RO"/>
        </w:rPr>
        <w:t>cât</w:t>
      </w:r>
      <w:r w:rsidR="007472D9" w:rsidRPr="00D02038">
        <w:rPr>
          <w:w w:val="105"/>
          <w:lang w:val="ro-RO"/>
        </w:rPr>
        <w:t xml:space="preserve"> </w:t>
      </w:r>
      <w:r w:rsidRPr="00D02038">
        <w:rPr>
          <w:w w:val="105"/>
          <w:lang w:val="ro-RO"/>
        </w:rPr>
        <w:t>şi</w:t>
      </w:r>
      <w:r w:rsidR="007472D9" w:rsidRPr="00D02038">
        <w:rPr>
          <w:w w:val="105"/>
          <w:lang w:val="ro-RO"/>
        </w:rPr>
        <w:t xml:space="preserve"> </w:t>
      </w:r>
      <w:r w:rsidRPr="00D02038">
        <w:rPr>
          <w:w w:val="105"/>
          <w:lang w:val="ro-RO"/>
        </w:rPr>
        <w:t>în</w:t>
      </w:r>
      <w:r w:rsidR="007472D9" w:rsidRPr="00D02038">
        <w:rPr>
          <w:w w:val="105"/>
          <w:lang w:val="ro-RO"/>
        </w:rPr>
        <w:t xml:space="preserve"> </w:t>
      </w:r>
      <w:r w:rsidRPr="00D02038">
        <w:rPr>
          <w:w w:val="105"/>
          <w:lang w:val="ro-RO"/>
        </w:rPr>
        <w:t>perioada</w:t>
      </w:r>
      <w:r w:rsidR="007472D9" w:rsidRPr="00D02038">
        <w:rPr>
          <w:w w:val="105"/>
          <w:lang w:val="ro-RO"/>
        </w:rPr>
        <w:t xml:space="preserve"> </w:t>
      </w:r>
      <w:r w:rsidRPr="00D02038">
        <w:rPr>
          <w:w w:val="105"/>
          <w:lang w:val="ro-RO"/>
        </w:rPr>
        <w:t>de</w:t>
      </w:r>
      <w:r w:rsidR="007472D9" w:rsidRPr="00D02038">
        <w:rPr>
          <w:w w:val="105"/>
          <w:lang w:val="ro-RO"/>
        </w:rPr>
        <w:t xml:space="preserve"> </w:t>
      </w:r>
      <w:r w:rsidRPr="00D02038">
        <w:rPr>
          <w:w w:val="105"/>
          <w:lang w:val="ro-RO"/>
        </w:rPr>
        <w:t>monitorizare,</w:t>
      </w:r>
      <w:r w:rsidR="007472D9" w:rsidRPr="00D02038">
        <w:rPr>
          <w:w w:val="105"/>
          <w:lang w:val="ro-RO"/>
        </w:rPr>
        <w:t xml:space="preserve"> </w:t>
      </w:r>
      <w:r w:rsidRPr="00D02038">
        <w:rPr>
          <w:w w:val="105"/>
          <w:lang w:val="ro-RO"/>
        </w:rPr>
        <w:t>activităţi</w:t>
      </w:r>
      <w:r w:rsidR="007472D9" w:rsidRPr="00D02038">
        <w:rPr>
          <w:w w:val="105"/>
          <w:lang w:val="ro-RO"/>
        </w:rPr>
        <w:t xml:space="preserve"> </w:t>
      </w:r>
      <w:r w:rsidRPr="00D02038">
        <w:rPr>
          <w:w w:val="105"/>
          <w:lang w:val="ro-RO"/>
        </w:rPr>
        <w:t>pentru</w:t>
      </w:r>
      <w:r w:rsidR="007472D9" w:rsidRPr="00D02038">
        <w:rPr>
          <w:w w:val="105"/>
          <w:lang w:val="ro-RO"/>
        </w:rPr>
        <w:t xml:space="preserve"> </w:t>
      </w:r>
      <w:r w:rsidRPr="00D02038">
        <w:rPr>
          <w:w w:val="105"/>
          <w:lang w:val="ro-RO"/>
        </w:rPr>
        <w:t>care</w:t>
      </w:r>
      <w:r w:rsidR="007472D9" w:rsidRPr="00D02038">
        <w:rPr>
          <w:w w:val="105"/>
          <w:lang w:val="ro-RO"/>
        </w:rPr>
        <w:t xml:space="preserve"> </w:t>
      </w:r>
      <w:r w:rsidRPr="00D02038">
        <w:rPr>
          <w:w w:val="105"/>
          <w:lang w:val="ro-RO"/>
        </w:rPr>
        <w:lastRenderedPageBreak/>
        <w:t>cererea</w:t>
      </w:r>
      <w:r w:rsidR="007472D9" w:rsidRPr="00D02038">
        <w:rPr>
          <w:spacing w:val="-20"/>
          <w:w w:val="105"/>
          <w:lang w:val="ro-RO"/>
        </w:rPr>
        <w:t xml:space="preserve"> </w:t>
      </w:r>
      <w:r w:rsidRPr="00D02038">
        <w:rPr>
          <w:w w:val="105"/>
          <w:lang w:val="ro-RO"/>
        </w:rPr>
        <w:t>de</w:t>
      </w:r>
      <w:r w:rsidR="007472D9" w:rsidRPr="00D02038">
        <w:rPr>
          <w:spacing w:val="-22"/>
          <w:w w:val="105"/>
          <w:lang w:val="ro-RO"/>
        </w:rPr>
        <w:t xml:space="preserve"> </w:t>
      </w:r>
      <w:r w:rsidRPr="00D02038">
        <w:rPr>
          <w:w w:val="105"/>
          <w:lang w:val="ro-RO"/>
        </w:rPr>
        <w:t>finanţare</w:t>
      </w:r>
      <w:r w:rsidR="007472D9" w:rsidRPr="00D02038">
        <w:rPr>
          <w:spacing w:val="-22"/>
          <w:w w:val="105"/>
          <w:lang w:val="ro-RO"/>
        </w:rPr>
        <w:t xml:space="preserve"> </w:t>
      </w:r>
      <w:r w:rsidRPr="00D02038">
        <w:rPr>
          <w:w w:val="105"/>
          <w:lang w:val="ro-RO"/>
        </w:rPr>
        <w:t>a</w:t>
      </w:r>
      <w:r w:rsidR="007472D9" w:rsidRPr="00D02038">
        <w:rPr>
          <w:spacing w:val="-22"/>
          <w:w w:val="105"/>
          <w:lang w:val="ro-RO"/>
        </w:rPr>
        <w:t xml:space="preserve"> </w:t>
      </w:r>
      <w:r w:rsidRPr="00D02038">
        <w:rPr>
          <w:w w:val="105"/>
          <w:lang w:val="ro-RO"/>
        </w:rPr>
        <w:t>fost</w:t>
      </w:r>
      <w:r w:rsidR="007472D9" w:rsidRPr="00D02038">
        <w:rPr>
          <w:spacing w:val="-22"/>
          <w:w w:val="105"/>
          <w:lang w:val="ro-RO"/>
        </w:rPr>
        <w:t xml:space="preserve"> </w:t>
      </w:r>
      <w:r w:rsidRPr="00D02038">
        <w:rPr>
          <w:w w:val="105"/>
          <w:lang w:val="ro-RO"/>
        </w:rPr>
        <w:t>selectată</w:t>
      </w:r>
      <w:r w:rsidR="007472D9" w:rsidRPr="00D02038">
        <w:rPr>
          <w:spacing w:val="-22"/>
          <w:w w:val="105"/>
          <w:lang w:val="ro-RO"/>
        </w:rPr>
        <w:t xml:space="preserve"> </w:t>
      </w:r>
      <w:r w:rsidRPr="00D02038">
        <w:rPr>
          <w:w w:val="105"/>
          <w:lang w:val="ro-RO"/>
        </w:rPr>
        <w:t>pentru</w:t>
      </w:r>
      <w:r w:rsidR="007472D9" w:rsidRPr="00D02038">
        <w:rPr>
          <w:spacing w:val="-22"/>
          <w:w w:val="105"/>
          <w:lang w:val="ro-RO"/>
        </w:rPr>
        <w:t xml:space="preserve"> </w:t>
      </w:r>
      <w:r w:rsidRPr="00D02038">
        <w:rPr>
          <w:w w:val="105"/>
          <w:lang w:val="ro-RO"/>
        </w:rPr>
        <w:t>finanţare</w:t>
      </w:r>
      <w:r w:rsidR="007472D9" w:rsidRPr="00D02038">
        <w:rPr>
          <w:spacing w:val="-21"/>
          <w:w w:val="105"/>
          <w:lang w:val="ro-RO"/>
        </w:rPr>
        <w:t xml:space="preserve"> </w:t>
      </w:r>
      <w:r w:rsidRPr="00D02038">
        <w:rPr>
          <w:w w:val="105"/>
          <w:lang w:val="ro-RO"/>
        </w:rPr>
        <w:t>nerambursabilă,</w:t>
      </w:r>
      <w:r w:rsidR="007472D9" w:rsidRPr="00D02038">
        <w:rPr>
          <w:spacing w:val="-22"/>
          <w:w w:val="105"/>
          <w:lang w:val="ro-RO"/>
        </w:rPr>
        <w:t xml:space="preserve"> </w:t>
      </w:r>
      <w:r w:rsidRPr="00D02038">
        <w:rPr>
          <w:w w:val="105"/>
          <w:lang w:val="ro-RO"/>
        </w:rPr>
        <w:t>devin</w:t>
      </w:r>
      <w:r w:rsidR="007472D9" w:rsidRPr="00D02038">
        <w:rPr>
          <w:spacing w:val="-22"/>
          <w:w w:val="105"/>
          <w:lang w:val="ro-RO"/>
        </w:rPr>
        <w:t xml:space="preserve"> </w:t>
      </w:r>
      <w:r w:rsidRPr="00D02038">
        <w:rPr>
          <w:w w:val="105"/>
          <w:lang w:val="ro-RO"/>
        </w:rPr>
        <w:t>condiţii</w:t>
      </w:r>
      <w:r w:rsidR="007472D9" w:rsidRPr="00D02038">
        <w:rPr>
          <w:spacing w:val="-22"/>
          <w:w w:val="105"/>
          <w:lang w:val="ro-RO"/>
        </w:rPr>
        <w:t xml:space="preserve"> </w:t>
      </w:r>
      <w:r w:rsidRPr="00D02038">
        <w:rPr>
          <w:w w:val="105"/>
          <w:lang w:val="ro-RO"/>
        </w:rPr>
        <w:t>obligatorii.</w:t>
      </w:r>
    </w:p>
    <w:p w:rsidR="00335F4C" w:rsidRPr="00D02038" w:rsidRDefault="00E95736" w:rsidP="0078711B">
      <w:pPr>
        <w:pStyle w:val="BodyText"/>
        <w:spacing w:before="0"/>
        <w:ind w:left="0"/>
        <w:jc w:val="both"/>
        <w:rPr>
          <w:lang w:val="ro-RO"/>
        </w:rPr>
      </w:pPr>
      <w:r w:rsidRPr="00D02038">
        <w:rPr>
          <w:w w:val="105"/>
          <w:lang w:val="ro-RO"/>
        </w:rPr>
        <w:t>În</w:t>
      </w:r>
      <w:r w:rsidR="007472D9" w:rsidRPr="00D02038">
        <w:rPr>
          <w:spacing w:val="-6"/>
          <w:w w:val="105"/>
          <w:lang w:val="ro-RO"/>
        </w:rPr>
        <w:t xml:space="preserve"> </w:t>
      </w:r>
      <w:r w:rsidRPr="00D02038">
        <w:rPr>
          <w:w w:val="105"/>
          <w:lang w:val="ro-RO"/>
        </w:rPr>
        <w:t>situaţia</w:t>
      </w:r>
      <w:r w:rsidR="007472D9" w:rsidRPr="00D02038">
        <w:rPr>
          <w:spacing w:val="-6"/>
          <w:w w:val="105"/>
          <w:lang w:val="ro-RO"/>
        </w:rPr>
        <w:t xml:space="preserve"> </w:t>
      </w:r>
      <w:r w:rsidRPr="00D02038">
        <w:rPr>
          <w:w w:val="105"/>
          <w:lang w:val="ro-RO"/>
        </w:rPr>
        <w:t>în</w:t>
      </w:r>
      <w:r w:rsidR="007472D9" w:rsidRPr="00D02038">
        <w:rPr>
          <w:spacing w:val="-7"/>
          <w:w w:val="105"/>
          <w:lang w:val="ro-RO"/>
        </w:rPr>
        <w:t xml:space="preserve"> </w:t>
      </w:r>
      <w:r w:rsidRPr="00D02038">
        <w:rPr>
          <w:w w:val="105"/>
          <w:lang w:val="ro-RO"/>
        </w:rPr>
        <w:t>care,</w:t>
      </w:r>
      <w:r w:rsidR="007472D9" w:rsidRPr="00D02038">
        <w:rPr>
          <w:spacing w:val="-6"/>
          <w:w w:val="105"/>
          <w:lang w:val="ro-RO"/>
        </w:rPr>
        <w:t xml:space="preserve"> </w:t>
      </w:r>
      <w:r w:rsidRPr="00D02038">
        <w:rPr>
          <w:w w:val="105"/>
          <w:lang w:val="ro-RO"/>
        </w:rPr>
        <w:t>la</w:t>
      </w:r>
      <w:r w:rsidR="007472D9" w:rsidRPr="00D02038">
        <w:rPr>
          <w:spacing w:val="-6"/>
          <w:w w:val="105"/>
          <w:lang w:val="ro-RO"/>
        </w:rPr>
        <w:t xml:space="preserve"> </w:t>
      </w:r>
      <w:r w:rsidRPr="00D02038">
        <w:rPr>
          <w:w w:val="105"/>
          <w:lang w:val="ro-RO"/>
        </w:rPr>
        <w:t>verificarea</w:t>
      </w:r>
      <w:r w:rsidR="007472D9" w:rsidRPr="00D02038">
        <w:rPr>
          <w:spacing w:val="-6"/>
          <w:w w:val="105"/>
          <w:lang w:val="ro-RO"/>
        </w:rPr>
        <w:t xml:space="preserve"> </w:t>
      </w:r>
      <w:r w:rsidRPr="00D02038">
        <w:rPr>
          <w:w w:val="105"/>
          <w:lang w:val="ro-RO"/>
        </w:rPr>
        <w:t>oricărei</w:t>
      </w:r>
      <w:r w:rsidR="007472D9" w:rsidRPr="00D02038">
        <w:rPr>
          <w:spacing w:val="-6"/>
          <w:w w:val="105"/>
          <w:lang w:val="ro-RO"/>
        </w:rPr>
        <w:t xml:space="preserve"> </w:t>
      </w:r>
      <w:r w:rsidRPr="00D02038">
        <w:rPr>
          <w:w w:val="105"/>
          <w:lang w:val="ro-RO"/>
        </w:rPr>
        <w:t>cereri</w:t>
      </w:r>
      <w:r w:rsidR="007472D9" w:rsidRPr="00D02038">
        <w:rPr>
          <w:spacing w:val="-7"/>
          <w:w w:val="105"/>
          <w:lang w:val="ro-RO"/>
        </w:rPr>
        <w:t xml:space="preserve"> </w:t>
      </w:r>
      <w:r w:rsidRPr="00D02038">
        <w:rPr>
          <w:w w:val="105"/>
          <w:lang w:val="ro-RO"/>
        </w:rPr>
        <w:t>de</w:t>
      </w:r>
      <w:r w:rsidR="007472D9" w:rsidRPr="00D02038">
        <w:rPr>
          <w:spacing w:val="-6"/>
          <w:w w:val="105"/>
          <w:lang w:val="ro-RO"/>
        </w:rPr>
        <w:t xml:space="preserve"> </w:t>
      </w:r>
      <w:r w:rsidRPr="00D02038">
        <w:rPr>
          <w:w w:val="105"/>
          <w:lang w:val="ro-RO"/>
        </w:rPr>
        <w:t>plată</w:t>
      </w:r>
      <w:r w:rsidR="007472D9" w:rsidRPr="00D02038">
        <w:rPr>
          <w:spacing w:val="-7"/>
          <w:w w:val="105"/>
          <w:lang w:val="ro-RO"/>
        </w:rPr>
        <w:t xml:space="preserve"> </w:t>
      </w:r>
      <w:r w:rsidRPr="00D02038">
        <w:rPr>
          <w:w w:val="105"/>
          <w:lang w:val="ro-RO"/>
        </w:rPr>
        <w:t>sau</w:t>
      </w:r>
      <w:r w:rsidR="007472D9" w:rsidRPr="00D02038">
        <w:rPr>
          <w:spacing w:val="-7"/>
          <w:w w:val="105"/>
          <w:lang w:val="ro-RO"/>
        </w:rPr>
        <w:t xml:space="preserve"> </w:t>
      </w:r>
      <w:r w:rsidRPr="00D02038">
        <w:rPr>
          <w:w w:val="105"/>
          <w:lang w:val="ro-RO"/>
        </w:rPr>
        <w:t>la</w:t>
      </w:r>
      <w:r w:rsidR="007472D9" w:rsidRPr="00D02038">
        <w:rPr>
          <w:spacing w:val="-6"/>
          <w:w w:val="105"/>
          <w:lang w:val="ro-RO"/>
        </w:rPr>
        <w:t xml:space="preserve"> </w:t>
      </w:r>
      <w:r w:rsidRPr="00D02038">
        <w:rPr>
          <w:w w:val="105"/>
          <w:lang w:val="ro-RO"/>
        </w:rPr>
        <w:t>verificările</w:t>
      </w:r>
      <w:r w:rsidR="007472D9" w:rsidRPr="00D02038">
        <w:rPr>
          <w:spacing w:val="-7"/>
          <w:w w:val="105"/>
          <w:lang w:val="ro-RO"/>
        </w:rPr>
        <w:t xml:space="preserve"> </w:t>
      </w:r>
      <w:r w:rsidRPr="00D02038">
        <w:rPr>
          <w:w w:val="105"/>
          <w:lang w:val="ro-RO"/>
        </w:rPr>
        <w:t>efectuate</w:t>
      </w:r>
      <w:r w:rsidR="007472D9" w:rsidRPr="00D02038">
        <w:rPr>
          <w:spacing w:val="-6"/>
          <w:w w:val="105"/>
          <w:lang w:val="ro-RO"/>
        </w:rPr>
        <w:t xml:space="preserve"> </w:t>
      </w:r>
      <w:r w:rsidRPr="00D02038">
        <w:rPr>
          <w:w w:val="105"/>
          <w:lang w:val="ro-RO"/>
        </w:rPr>
        <w:t>în</w:t>
      </w:r>
      <w:r w:rsidR="007472D9" w:rsidRPr="00D02038">
        <w:rPr>
          <w:spacing w:val="-6"/>
          <w:w w:val="105"/>
          <w:lang w:val="ro-RO"/>
        </w:rPr>
        <w:t xml:space="preserve"> </w:t>
      </w:r>
      <w:r w:rsidRPr="00D02038">
        <w:rPr>
          <w:w w:val="105"/>
          <w:lang w:val="ro-RO"/>
        </w:rPr>
        <w:t>perioada</w:t>
      </w:r>
      <w:r w:rsidR="007472D9" w:rsidRPr="00D02038">
        <w:rPr>
          <w:spacing w:val="-8"/>
          <w:w w:val="105"/>
          <w:lang w:val="ro-RO"/>
        </w:rPr>
        <w:t xml:space="preserve"> </w:t>
      </w:r>
      <w:r w:rsidRPr="00D02038">
        <w:rPr>
          <w:w w:val="105"/>
          <w:lang w:val="ro-RO"/>
        </w:rPr>
        <w:t>de</w:t>
      </w:r>
      <w:r w:rsidR="007472D9" w:rsidRPr="00D02038">
        <w:rPr>
          <w:w w:val="105"/>
          <w:lang w:val="ro-RO"/>
        </w:rPr>
        <w:t xml:space="preserve"> </w:t>
      </w:r>
      <w:r w:rsidRPr="00D02038">
        <w:rPr>
          <w:w w:val="105"/>
          <w:lang w:val="ro-RO"/>
        </w:rPr>
        <w:t>monitorizare,</w:t>
      </w:r>
      <w:r w:rsidR="007472D9" w:rsidRPr="00D02038">
        <w:rPr>
          <w:spacing w:val="-15"/>
          <w:w w:val="105"/>
          <w:lang w:val="ro-RO"/>
        </w:rPr>
        <w:t xml:space="preserve"> </w:t>
      </w:r>
      <w:r w:rsidRPr="00D02038">
        <w:rPr>
          <w:w w:val="105"/>
          <w:lang w:val="ro-RO"/>
        </w:rPr>
        <w:t>se</w:t>
      </w:r>
      <w:r w:rsidR="007472D9" w:rsidRPr="00D02038">
        <w:rPr>
          <w:spacing w:val="-15"/>
          <w:w w:val="105"/>
          <w:lang w:val="ro-RO"/>
        </w:rPr>
        <w:t xml:space="preserve"> </w:t>
      </w:r>
      <w:r w:rsidRPr="00D02038">
        <w:rPr>
          <w:w w:val="105"/>
          <w:lang w:val="ro-RO"/>
        </w:rPr>
        <w:t>constată</w:t>
      </w:r>
      <w:r w:rsidR="007472D9" w:rsidRPr="00D02038">
        <w:rPr>
          <w:spacing w:val="-15"/>
          <w:w w:val="105"/>
          <w:lang w:val="ro-RO"/>
        </w:rPr>
        <w:t xml:space="preserve"> </w:t>
      </w:r>
      <w:r w:rsidRPr="00D02038">
        <w:rPr>
          <w:w w:val="105"/>
          <w:lang w:val="ro-RO"/>
        </w:rPr>
        <w:t>că</w:t>
      </w:r>
      <w:r w:rsidR="007472D9" w:rsidRPr="00D02038">
        <w:rPr>
          <w:spacing w:val="-15"/>
          <w:w w:val="105"/>
          <w:lang w:val="ro-RO"/>
        </w:rPr>
        <w:t xml:space="preserve"> </w:t>
      </w:r>
      <w:r w:rsidRPr="00D02038">
        <w:rPr>
          <w:w w:val="105"/>
          <w:lang w:val="ro-RO"/>
        </w:rPr>
        <w:t>aceste</w:t>
      </w:r>
      <w:r w:rsidR="007472D9" w:rsidRPr="00D02038">
        <w:rPr>
          <w:spacing w:val="-15"/>
          <w:w w:val="105"/>
          <w:lang w:val="ro-RO"/>
        </w:rPr>
        <w:t xml:space="preserve"> </w:t>
      </w:r>
      <w:r w:rsidRPr="00D02038">
        <w:rPr>
          <w:w w:val="105"/>
          <w:lang w:val="ro-RO"/>
        </w:rPr>
        <w:t>condiţii</w:t>
      </w:r>
      <w:r w:rsidR="007472D9" w:rsidRPr="00D02038">
        <w:rPr>
          <w:spacing w:val="-14"/>
          <w:w w:val="105"/>
          <w:lang w:val="ro-RO"/>
        </w:rPr>
        <w:t xml:space="preserve"> </w:t>
      </w:r>
      <w:r w:rsidRPr="00D02038">
        <w:rPr>
          <w:w w:val="105"/>
          <w:lang w:val="ro-RO"/>
        </w:rPr>
        <w:t>nu</w:t>
      </w:r>
      <w:r w:rsidR="007472D9" w:rsidRPr="00D02038">
        <w:rPr>
          <w:spacing w:val="-15"/>
          <w:w w:val="105"/>
          <w:lang w:val="ro-RO"/>
        </w:rPr>
        <w:t xml:space="preserve"> </w:t>
      </w:r>
      <w:r w:rsidRPr="00D02038">
        <w:rPr>
          <w:w w:val="105"/>
          <w:lang w:val="ro-RO"/>
        </w:rPr>
        <w:t>mai</w:t>
      </w:r>
      <w:r w:rsidR="007472D9" w:rsidRPr="00D02038">
        <w:rPr>
          <w:spacing w:val="-14"/>
          <w:w w:val="105"/>
          <w:lang w:val="ro-RO"/>
        </w:rPr>
        <w:t xml:space="preserve"> </w:t>
      </w:r>
      <w:r w:rsidRPr="00D02038">
        <w:rPr>
          <w:w w:val="105"/>
          <w:lang w:val="ro-RO"/>
        </w:rPr>
        <w:t>sunt</w:t>
      </w:r>
      <w:r w:rsidR="007472D9" w:rsidRPr="00D02038">
        <w:rPr>
          <w:spacing w:val="-15"/>
          <w:w w:val="105"/>
          <w:lang w:val="ro-RO"/>
        </w:rPr>
        <w:t xml:space="preserve"> </w:t>
      </w:r>
      <w:r w:rsidRPr="00D02038">
        <w:rPr>
          <w:w w:val="105"/>
          <w:lang w:val="ro-RO"/>
        </w:rPr>
        <w:t>îndeplinite</w:t>
      </w:r>
      <w:r w:rsidR="007472D9" w:rsidRPr="00D02038">
        <w:rPr>
          <w:spacing w:val="-13"/>
          <w:w w:val="105"/>
          <w:lang w:val="ro-RO"/>
        </w:rPr>
        <w:t xml:space="preserve"> </w:t>
      </w:r>
      <w:r w:rsidRPr="00D02038">
        <w:rPr>
          <w:w w:val="105"/>
          <w:lang w:val="ro-RO"/>
        </w:rPr>
        <w:t>de</w:t>
      </w:r>
      <w:r w:rsidR="007472D9" w:rsidRPr="00D02038">
        <w:rPr>
          <w:spacing w:val="-14"/>
          <w:w w:val="105"/>
          <w:lang w:val="ro-RO"/>
        </w:rPr>
        <w:t xml:space="preserve"> </w:t>
      </w:r>
      <w:r w:rsidRPr="00D02038">
        <w:rPr>
          <w:w w:val="105"/>
          <w:lang w:val="ro-RO"/>
        </w:rPr>
        <w:t>către</w:t>
      </w:r>
      <w:r w:rsidR="007472D9" w:rsidRPr="00D02038">
        <w:rPr>
          <w:spacing w:val="-14"/>
          <w:w w:val="105"/>
          <w:lang w:val="ro-RO"/>
        </w:rPr>
        <w:t xml:space="preserve"> </w:t>
      </w:r>
      <w:r w:rsidRPr="00D02038">
        <w:rPr>
          <w:w w:val="105"/>
          <w:lang w:val="ro-RO"/>
        </w:rPr>
        <w:t>proiect</w:t>
      </w:r>
      <w:r w:rsidR="007472D9" w:rsidRPr="00D02038">
        <w:rPr>
          <w:spacing w:val="-15"/>
          <w:w w:val="105"/>
          <w:lang w:val="ro-RO"/>
        </w:rPr>
        <w:t xml:space="preserve"> </w:t>
      </w:r>
      <w:r w:rsidRPr="00D02038">
        <w:rPr>
          <w:w w:val="105"/>
          <w:lang w:val="ro-RO"/>
        </w:rPr>
        <w:t>sau</w:t>
      </w:r>
      <w:r w:rsidR="007472D9" w:rsidRPr="00D02038">
        <w:rPr>
          <w:spacing w:val="-14"/>
          <w:w w:val="105"/>
          <w:lang w:val="ro-RO"/>
        </w:rPr>
        <w:t xml:space="preserve"> </w:t>
      </w:r>
      <w:r w:rsidRPr="00D02038">
        <w:rPr>
          <w:w w:val="105"/>
          <w:lang w:val="ro-RO"/>
        </w:rPr>
        <w:t>beneficiar,</w:t>
      </w:r>
      <w:r w:rsidR="007472D9" w:rsidRPr="00D02038">
        <w:rPr>
          <w:w w:val="105"/>
          <w:lang w:val="ro-RO"/>
        </w:rPr>
        <w:t xml:space="preserve"> </w:t>
      </w:r>
      <w:r w:rsidRPr="00D02038">
        <w:rPr>
          <w:w w:val="105"/>
          <w:lang w:val="ro-RO"/>
        </w:rPr>
        <w:t>plăţile</w:t>
      </w:r>
      <w:r w:rsidR="007472D9" w:rsidRPr="00D02038">
        <w:rPr>
          <w:w w:val="105"/>
          <w:lang w:val="ro-RO"/>
        </w:rPr>
        <w:t xml:space="preserve"> </w:t>
      </w:r>
      <w:r w:rsidRPr="00D02038">
        <w:rPr>
          <w:w w:val="105"/>
          <w:lang w:val="ro-RO"/>
        </w:rPr>
        <w:t>vor</w:t>
      </w:r>
      <w:r w:rsidR="007472D9" w:rsidRPr="00D02038">
        <w:rPr>
          <w:w w:val="105"/>
          <w:lang w:val="ro-RO"/>
        </w:rPr>
        <w:t xml:space="preserve"> </w:t>
      </w:r>
      <w:r w:rsidRPr="00D02038">
        <w:rPr>
          <w:w w:val="105"/>
          <w:lang w:val="ro-RO"/>
        </w:rPr>
        <w:t>fi</w:t>
      </w:r>
      <w:r w:rsidR="007472D9" w:rsidRPr="00D02038">
        <w:rPr>
          <w:w w:val="105"/>
          <w:lang w:val="ro-RO"/>
        </w:rPr>
        <w:t xml:space="preserve"> </w:t>
      </w:r>
      <w:r w:rsidRPr="00D02038">
        <w:rPr>
          <w:w w:val="105"/>
          <w:lang w:val="ro-RO"/>
        </w:rPr>
        <w:t>sistate,</w:t>
      </w:r>
      <w:r w:rsidR="007472D9" w:rsidRPr="00D02038">
        <w:rPr>
          <w:w w:val="105"/>
          <w:lang w:val="ro-RO"/>
        </w:rPr>
        <w:t xml:space="preserve"> </w:t>
      </w:r>
      <w:r w:rsidRPr="00D02038">
        <w:rPr>
          <w:w w:val="105"/>
          <w:lang w:val="ro-RO"/>
        </w:rPr>
        <w:t>contractul</w:t>
      </w:r>
      <w:r w:rsidR="007472D9" w:rsidRPr="00D02038">
        <w:rPr>
          <w:w w:val="105"/>
          <w:lang w:val="ro-RO"/>
        </w:rPr>
        <w:t xml:space="preserve"> </w:t>
      </w:r>
      <w:r w:rsidRPr="00D02038">
        <w:rPr>
          <w:w w:val="105"/>
          <w:lang w:val="ro-RO"/>
        </w:rPr>
        <w:t>de</w:t>
      </w:r>
      <w:r w:rsidR="007472D9" w:rsidRPr="00D02038">
        <w:rPr>
          <w:w w:val="105"/>
          <w:lang w:val="ro-RO"/>
        </w:rPr>
        <w:t xml:space="preserve"> </w:t>
      </w:r>
      <w:r w:rsidRPr="00D02038">
        <w:rPr>
          <w:w w:val="105"/>
          <w:lang w:val="ro-RO"/>
        </w:rPr>
        <w:t>finanţare</w:t>
      </w:r>
      <w:r w:rsidR="007472D9" w:rsidRPr="00D02038">
        <w:rPr>
          <w:w w:val="105"/>
          <w:lang w:val="ro-RO"/>
        </w:rPr>
        <w:t xml:space="preserve"> </w:t>
      </w:r>
      <w:r w:rsidRPr="00D02038">
        <w:rPr>
          <w:w w:val="105"/>
          <w:lang w:val="ro-RO"/>
        </w:rPr>
        <w:t>va</w:t>
      </w:r>
      <w:r w:rsidR="007472D9" w:rsidRPr="00D02038">
        <w:rPr>
          <w:w w:val="105"/>
          <w:lang w:val="ro-RO"/>
        </w:rPr>
        <w:t xml:space="preserve"> </w:t>
      </w:r>
      <w:r w:rsidRPr="00D02038">
        <w:rPr>
          <w:w w:val="105"/>
          <w:lang w:val="ro-RO"/>
        </w:rPr>
        <w:t>fi</w:t>
      </w:r>
      <w:r w:rsidR="007472D9" w:rsidRPr="00D02038">
        <w:rPr>
          <w:w w:val="105"/>
          <w:lang w:val="ro-RO"/>
        </w:rPr>
        <w:t xml:space="preserve"> </w:t>
      </w:r>
      <w:r w:rsidRPr="00D02038">
        <w:rPr>
          <w:w w:val="105"/>
          <w:lang w:val="ro-RO"/>
        </w:rPr>
        <w:t>reziliat</w:t>
      </w:r>
      <w:r w:rsidR="007472D9" w:rsidRPr="00D02038">
        <w:rPr>
          <w:w w:val="105"/>
          <w:lang w:val="ro-RO"/>
        </w:rPr>
        <w:t xml:space="preserve"> </w:t>
      </w:r>
      <w:r w:rsidRPr="00D02038">
        <w:rPr>
          <w:w w:val="105"/>
          <w:lang w:val="ro-RO"/>
        </w:rPr>
        <w:t>şi</w:t>
      </w:r>
      <w:r w:rsidR="007472D9" w:rsidRPr="00D02038">
        <w:rPr>
          <w:w w:val="105"/>
          <w:lang w:val="ro-RO"/>
        </w:rPr>
        <w:t xml:space="preserve"> </w:t>
      </w:r>
      <w:r w:rsidRPr="00D02038">
        <w:rPr>
          <w:w w:val="105"/>
          <w:lang w:val="ro-RO"/>
        </w:rPr>
        <w:t>toate</w:t>
      </w:r>
      <w:r w:rsidR="007472D9" w:rsidRPr="00D02038">
        <w:rPr>
          <w:w w:val="105"/>
          <w:lang w:val="ro-RO"/>
        </w:rPr>
        <w:t xml:space="preserve"> </w:t>
      </w:r>
      <w:r w:rsidRPr="00D02038">
        <w:rPr>
          <w:w w:val="105"/>
          <w:lang w:val="ro-RO"/>
        </w:rPr>
        <w:t>plăţile</w:t>
      </w:r>
      <w:r w:rsidR="007472D9" w:rsidRPr="00D02038">
        <w:rPr>
          <w:w w:val="105"/>
          <w:lang w:val="ro-RO"/>
        </w:rPr>
        <w:t xml:space="preserve"> </w:t>
      </w:r>
      <w:r w:rsidRPr="00D02038">
        <w:rPr>
          <w:w w:val="105"/>
          <w:lang w:val="ro-RO"/>
        </w:rPr>
        <w:t>efectuate</w:t>
      </w:r>
      <w:r w:rsidR="007472D9" w:rsidRPr="00D02038">
        <w:rPr>
          <w:w w:val="105"/>
          <w:lang w:val="ro-RO"/>
        </w:rPr>
        <w:t xml:space="preserve"> </w:t>
      </w:r>
      <w:r w:rsidRPr="00D02038">
        <w:rPr>
          <w:w w:val="105"/>
          <w:lang w:val="ro-RO"/>
        </w:rPr>
        <w:t>de</w:t>
      </w:r>
      <w:r w:rsidR="007472D9" w:rsidRPr="00D02038">
        <w:rPr>
          <w:w w:val="105"/>
          <w:lang w:val="ro-RO"/>
        </w:rPr>
        <w:t xml:space="preserve"> </w:t>
      </w:r>
      <w:r w:rsidRPr="00D02038">
        <w:rPr>
          <w:w w:val="105"/>
          <w:lang w:val="ro-RO"/>
        </w:rPr>
        <w:t>AFIR</w:t>
      </w:r>
      <w:r w:rsidR="007472D9" w:rsidRPr="00D02038">
        <w:rPr>
          <w:w w:val="105"/>
          <w:lang w:val="ro-RO"/>
        </w:rPr>
        <w:t xml:space="preserve"> </w:t>
      </w:r>
      <w:r w:rsidRPr="00D02038">
        <w:rPr>
          <w:w w:val="105"/>
          <w:lang w:val="ro-RO"/>
        </w:rPr>
        <w:t>până</w:t>
      </w:r>
      <w:r w:rsidR="007472D9" w:rsidRPr="00D02038">
        <w:rPr>
          <w:w w:val="105"/>
          <w:lang w:val="ro-RO"/>
        </w:rPr>
        <w:t xml:space="preserve"> </w:t>
      </w:r>
      <w:r w:rsidRPr="00D02038">
        <w:rPr>
          <w:w w:val="105"/>
          <w:lang w:val="ro-RO"/>
        </w:rPr>
        <w:t>la</w:t>
      </w:r>
      <w:r w:rsidR="007472D9" w:rsidRPr="00D02038">
        <w:rPr>
          <w:w w:val="105"/>
          <w:lang w:val="ro-RO"/>
        </w:rPr>
        <w:t xml:space="preserve"> </w:t>
      </w:r>
      <w:r w:rsidRPr="00D02038">
        <w:rPr>
          <w:w w:val="105"/>
          <w:lang w:val="ro-RO"/>
        </w:rPr>
        <w:t>momentul</w:t>
      </w:r>
      <w:r w:rsidR="007472D9" w:rsidRPr="00D02038">
        <w:rPr>
          <w:w w:val="105"/>
          <w:lang w:val="ro-RO"/>
        </w:rPr>
        <w:t xml:space="preserve"> </w:t>
      </w:r>
      <w:r w:rsidRPr="00D02038">
        <w:rPr>
          <w:w w:val="105"/>
          <w:lang w:val="ro-RO"/>
        </w:rPr>
        <w:t>constatării</w:t>
      </w:r>
      <w:r w:rsidR="007472D9" w:rsidRPr="00D02038">
        <w:rPr>
          <w:w w:val="105"/>
          <w:lang w:val="ro-RO"/>
        </w:rPr>
        <w:t xml:space="preserve"> </w:t>
      </w:r>
      <w:r w:rsidRPr="00D02038">
        <w:rPr>
          <w:w w:val="105"/>
          <w:lang w:val="ro-RO"/>
        </w:rPr>
        <w:t>neregularităţii</w:t>
      </w:r>
      <w:r w:rsidR="007472D9" w:rsidRPr="00D02038">
        <w:rPr>
          <w:w w:val="105"/>
          <w:lang w:val="ro-RO"/>
        </w:rPr>
        <w:t xml:space="preserve"> </w:t>
      </w:r>
      <w:r w:rsidRPr="00D02038">
        <w:rPr>
          <w:w w:val="105"/>
          <w:lang w:val="ro-RO"/>
        </w:rPr>
        <w:t>vor</w:t>
      </w:r>
      <w:r w:rsidR="007472D9" w:rsidRPr="00D02038">
        <w:rPr>
          <w:w w:val="105"/>
          <w:lang w:val="ro-RO"/>
        </w:rPr>
        <w:t xml:space="preserve"> </w:t>
      </w:r>
      <w:r w:rsidRPr="00D02038">
        <w:rPr>
          <w:w w:val="105"/>
          <w:lang w:val="ro-RO"/>
        </w:rPr>
        <w:t>fi</w:t>
      </w:r>
      <w:r w:rsidR="007472D9" w:rsidRPr="00D02038">
        <w:rPr>
          <w:w w:val="105"/>
          <w:lang w:val="ro-RO"/>
        </w:rPr>
        <w:t xml:space="preserve"> </w:t>
      </w:r>
      <w:r w:rsidRPr="00D02038">
        <w:rPr>
          <w:w w:val="105"/>
          <w:lang w:val="ro-RO"/>
        </w:rPr>
        <w:t>încadrate</w:t>
      </w:r>
      <w:r w:rsidR="007472D9" w:rsidRPr="00D02038">
        <w:rPr>
          <w:w w:val="105"/>
          <w:lang w:val="ro-RO"/>
        </w:rPr>
        <w:t xml:space="preserve"> </w:t>
      </w:r>
      <w:r w:rsidRPr="00D02038">
        <w:rPr>
          <w:w w:val="105"/>
          <w:lang w:val="ro-RO"/>
        </w:rPr>
        <w:t>ca</w:t>
      </w:r>
      <w:r w:rsidR="007472D9" w:rsidRPr="00D02038">
        <w:rPr>
          <w:w w:val="105"/>
          <w:lang w:val="ro-RO"/>
        </w:rPr>
        <w:t xml:space="preserve"> </w:t>
      </w:r>
      <w:r w:rsidRPr="00D02038">
        <w:rPr>
          <w:w w:val="105"/>
          <w:lang w:val="ro-RO"/>
        </w:rPr>
        <w:t>debite</w:t>
      </w:r>
      <w:r w:rsidR="007472D9" w:rsidRPr="00D02038">
        <w:rPr>
          <w:w w:val="105"/>
          <w:lang w:val="ro-RO"/>
        </w:rPr>
        <w:t xml:space="preserve"> </w:t>
      </w:r>
      <w:r w:rsidRPr="00D02038">
        <w:rPr>
          <w:w w:val="105"/>
          <w:lang w:val="ro-RO"/>
        </w:rPr>
        <w:t>în</w:t>
      </w:r>
      <w:r w:rsidR="007472D9" w:rsidRPr="00D02038">
        <w:rPr>
          <w:w w:val="105"/>
          <w:lang w:val="ro-RO"/>
        </w:rPr>
        <w:t xml:space="preserve"> </w:t>
      </w:r>
      <w:r w:rsidRPr="00D02038">
        <w:rPr>
          <w:w w:val="105"/>
          <w:lang w:val="ro-RO"/>
        </w:rPr>
        <w:t>sarcina</w:t>
      </w:r>
      <w:r w:rsidR="007472D9" w:rsidRPr="00D02038">
        <w:rPr>
          <w:w w:val="105"/>
          <w:lang w:val="ro-RO"/>
        </w:rPr>
        <w:t xml:space="preserve"> </w:t>
      </w:r>
      <w:r w:rsidRPr="00D02038">
        <w:rPr>
          <w:w w:val="105"/>
          <w:lang w:val="ro-RO"/>
        </w:rPr>
        <w:t>beneficiarului,</w:t>
      </w:r>
      <w:r w:rsidR="007472D9" w:rsidRPr="00D02038">
        <w:rPr>
          <w:w w:val="105"/>
          <w:lang w:val="ro-RO"/>
        </w:rPr>
        <w:t xml:space="preserve"> </w:t>
      </w:r>
      <w:r w:rsidRPr="00D02038">
        <w:rPr>
          <w:w w:val="105"/>
          <w:lang w:val="ro-RO"/>
        </w:rPr>
        <w:t>la</w:t>
      </w:r>
      <w:r w:rsidR="007472D9" w:rsidRPr="00D02038">
        <w:rPr>
          <w:w w:val="105"/>
          <w:lang w:val="ro-RO"/>
        </w:rPr>
        <w:t xml:space="preserve"> </w:t>
      </w:r>
      <w:r w:rsidRPr="00D02038">
        <w:rPr>
          <w:lang w:val="ro-RO"/>
        </w:rPr>
        <w:t>dispoziţia</w:t>
      </w:r>
      <w:r w:rsidR="007472D9" w:rsidRPr="00D02038">
        <w:rPr>
          <w:spacing w:val="30"/>
          <w:lang w:val="ro-RO"/>
        </w:rPr>
        <w:t xml:space="preserve"> </w:t>
      </w:r>
      <w:r w:rsidR="00A7720C" w:rsidRPr="00D02038">
        <w:rPr>
          <w:lang w:val="ro-RO"/>
        </w:rPr>
        <w:t>AFIR.</w:t>
      </w:r>
      <w:r w:rsidR="00335F4C" w:rsidRPr="00D02038">
        <w:rPr>
          <w:sz w:val="28"/>
          <w:szCs w:val="28"/>
          <w:lang w:val="ro-RO"/>
        </w:rPr>
        <w:tab/>
      </w:r>
    </w:p>
    <w:p w:rsidR="001E072C" w:rsidRPr="00D02038" w:rsidRDefault="001E072C" w:rsidP="0078711B">
      <w:pPr>
        <w:pStyle w:val="BodyText"/>
        <w:spacing w:before="0"/>
        <w:ind w:left="0"/>
        <w:jc w:val="both"/>
        <w:rPr>
          <w:lang w:val="ro-RO"/>
        </w:rPr>
      </w:pPr>
    </w:p>
    <w:p w:rsidR="001E072C" w:rsidRPr="00D02038" w:rsidRDefault="001E072C" w:rsidP="0078711B">
      <w:pPr>
        <w:pStyle w:val="BodyText"/>
        <w:shd w:val="clear" w:color="auto" w:fill="C2D69B" w:themeFill="accent3" w:themeFillTint="99"/>
        <w:spacing w:before="0"/>
        <w:ind w:left="0"/>
        <w:jc w:val="both"/>
        <w:rPr>
          <w:b/>
          <w:lang w:val="ro-RO"/>
        </w:rPr>
      </w:pPr>
      <w:r w:rsidRPr="00D02038">
        <w:rPr>
          <w:b/>
          <w:lang w:val="ro-RO"/>
        </w:rPr>
        <w:t>7.2</w:t>
      </w:r>
      <w:r w:rsidR="00E232BE" w:rsidRPr="00D02038">
        <w:rPr>
          <w:b/>
          <w:lang w:val="ro-RO"/>
        </w:rPr>
        <w:t xml:space="preserve">. </w:t>
      </w:r>
      <w:r w:rsidR="007472D9" w:rsidRPr="00D02038">
        <w:rPr>
          <w:b/>
          <w:lang w:val="ro-RO"/>
        </w:rPr>
        <w:t xml:space="preserve"> </w:t>
      </w:r>
      <w:r w:rsidRPr="00D02038">
        <w:rPr>
          <w:b/>
          <w:lang w:val="ro-RO"/>
        </w:rPr>
        <w:t>Procedura</w:t>
      </w:r>
      <w:r w:rsidR="007472D9" w:rsidRPr="00D02038">
        <w:rPr>
          <w:b/>
          <w:lang w:val="ro-RO"/>
        </w:rPr>
        <w:t xml:space="preserve"> </w:t>
      </w:r>
      <w:r w:rsidRPr="00D02038">
        <w:rPr>
          <w:b/>
          <w:lang w:val="ro-RO"/>
        </w:rPr>
        <w:t>de</w:t>
      </w:r>
      <w:r w:rsidR="007472D9" w:rsidRPr="00D02038">
        <w:rPr>
          <w:b/>
          <w:lang w:val="ro-RO"/>
        </w:rPr>
        <w:t xml:space="preserve"> </w:t>
      </w:r>
      <w:r w:rsidRPr="00D02038">
        <w:rPr>
          <w:b/>
          <w:lang w:val="ro-RO"/>
        </w:rPr>
        <w:t>evaluare</w:t>
      </w:r>
      <w:r w:rsidR="007472D9" w:rsidRPr="00D02038">
        <w:rPr>
          <w:b/>
          <w:lang w:val="ro-RO"/>
        </w:rPr>
        <w:t xml:space="preserve"> </w:t>
      </w:r>
      <w:r w:rsidRPr="00D02038">
        <w:rPr>
          <w:b/>
          <w:lang w:val="ro-RO"/>
        </w:rPr>
        <w:t>și</w:t>
      </w:r>
      <w:r w:rsidR="007472D9" w:rsidRPr="00D02038">
        <w:rPr>
          <w:b/>
          <w:lang w:val="ro-RO"/>
        </w:rPr>
        <w:t xml:space="preserve"> </w:t>
      </w:r>
      <w:r w:rsidRPr="00D02038">
        <w:rPr>
          <w:b/>
          <w:lang w:val="ro-RO"/>
        </w:rPr>
        <w:t>selecție</w:t>
      </w:r>
    </w:p>
    <w:p w:rsidR="001E072C" w:rsidRPr="00D02038" w:rsidRDefault="001E072C" w:rsidP="0078711B">
      <w:pPr>
        <w:pStyle w:val="BodyText"/>
        <w:spacing w:before="0"/>
        <w:ind w:left="0"/>
        <w:jc w:val="both"/>
        <w:rPr>
          <w:lang w:val="ro-RO"/>
        </w:rPr>
      </w:pPr>
    </w:p>
    <w:p w:rsidR="00E95F07" w:rsidRPr="00D02038" w:rsidRDefault="006B002C" w:rsidP="0078711B">
      <w:pPr>
        <w:pStyle w:val="BodyText"/>
        <w:spacing w:before="0"/>
        <w:ind w:left="0"/>
        <w:jc w:val="both"/>
        <w:rPr>
          <w:lang w:val="ro-RO"/>
        </w:rPr>
      </w:pPr>
      <w:r>
        <w:rPr>
          <w:lang w:val="ro-RO"/>
        </w:rPr>
        <w:t>Finalizarea e</w:t>
      </w:r>
      <w:r w:rsidR="00C947F5" w:rsidRPr="00D02038">
        <w:rPr>
          <w:lang w:val="ro-RO"/>
        </w:rPr>
        <w:t>valu</w:t>
      </w:r>
      <w:r>
        <w:rPr>
          <w:lang w:val="ro-RO"/>
        </w:rPr>
        <w:t>ă</w:t>
      </w:r>
      <w:r w:rsidR="00C947F5" w:rsidRPr="00D02038">
        <w:rPr>
          <w:lang w:val="ro-RO"/>
        </w:rPr>
        <w:t>r</w:t>
      </w:r>
      <w:r>
        <w:rPr>
          <w:lang w:val="ro-RO"/>
        </w:rPr>
        <w:t>ii</w:t>
      </w:r>
      <w:r w:rsidR="007472D9" w:rsidRPr="00D02038">
        <w:rPr>
          <w:lang w:val="ro-RO"/>
        </w:rPr>
        <w:t xml:space="preserve"> </w:t>
      </w:r>
      <w:r w:rsidR="00C947F5" w:rsidRPr="00D02038">
        <w:rPr>
          <w:lang w:val="ro-RO"/>
        </w:rPr>
        <w:t>proiectelor</w:t>
      </w:r>
      <w:r w:rsidR="007472D9" w:rsidRPr="00D02038">
        <w:rPr>
          <w:lang w:val="ro-RO"/>
        </w:rPr>
        <w:t xml:space="preserve"> </w:t>
      </w:r>
      <w:r w:rsidR="00C947F5" w:rsidRPr="00D02038">
        <w:rPr>
          <w:lang w:val="ro-RO"/>
        </w:rPr>
        <w:t>se</w:t>
      </w:r>
      <w:r w:rsidR="007472D9" w:rsidRPr="00D02038">
        <w:rPr>
          <w:lang w:val="ro-RO"/>
        </w:rPr>
        <w:t xml:space="preserve"> </w:t>
      </w:r>
      <w:r w:rsidR="00C947F5" w:rsidRPr="00D02038">
        <w:rPr>
          <w:lang w:val="ro-RO"/>
        </w:rPr>
        <w:t>realizează</w:t>
      </w:r>
      <w:r w:rsidR="007472D9" w:rsidRPr="00D02038">
        <w:rPr>
          <w:lang w:val="ro-RO"/>
        </w:rPr>
        <w:t xml:space="preserve"> </w:t>
      </w:r>
      <w:r w:rsidR="00C947F5" w:rsidRPr="00D02038">
        <w:rPr>
          <w:lang w:val="ro-RO"/>
        </w:rPr>
        <w:t>după</w:t>
      </w:r>
      <w:r w:rsidR="007472D9" w:rsidRPr="00D02038">
        <w:rPr>
          <w:lang w:val="ro-RO"/>
        </w:rPr>
        <w:t xml:space="preserve"> </w:t>
      </w:r>
      <w:r w:rsidR="00C947F5" w:rsidRPr="00D02038">
        <w:rPr>
          <w:lang w:val="ro-RO"/>
        </w:rPr>
        <w:t>închiderea</w:t>
      </w:r>
      <w:r w:rsidR="007472D9" w:rsidRPr="00D02038">
        <w:rPr>
          <w:lang w:val="ro-RO"/>
        </w:rPr>
        <w:t xml:space="preserve"> </w:t>
      </w:r>
      <w:r w:rsidR="00C947F5" w:rsidRPr="00D02038">
        <w:rPr>
          <w:lang w:val="ro-RO"/>
        </w:rPr>
        <w:t>sesiunii.</w:t>
      </w:r>
      <w:r w:rsidR="007472D9" w:rsidRPr="00D02038">
        <w:rPr>
          <w:lang w:val="ro-RO"/>
        </w:rPr>
        <w:t xml:space="preserve"> </w:t>
      </w:r>
      <w:r w:rsidR="00C947F5" w:rsidRPr="00D02038">
        <w:rPr>
          <w:lang w:val="ro-RO"/>
        </w:rPr>
        <w:t>Procesul</w:t>
      </w:r>
      <w:r w:rsidR="007472D9" w:rsidRPr="00D02038">
        <w:rPr>
          <w:lang w:val="ro-RO"/>
        </w:rPr>
        <w:t xml:space="preserve"> </w:t>
      </w:r>
      <w:r w:rsidR="00C947F5" w:rsidRPr="00D02038">
        <w:rPr>
          <w:lang w:val="ro-RO"/>
        </w:rPr>
        <w:t>de</w:t>
      </w:r>
      <w:r w:rsidR="007472D9" w:rsidRPr="00D02038">
        <w:rPr>
          <w:lang w:val="ro-RO"/>
        </w:rPr>
        <w:t xml:space="preserve"> </w:t>
      </w:r>
      <w:r w:rsidR="00C947F5" w:rsidRPr="00D02038">
        <w:rPr>
          <w:lang w:val="ro-RO"/>
        </w:rPr>
        <w:t>evaluare</w:t>
      </w:r>
      <w:r w:rsidR="007472D9" w:rsidRPr="00D02038">
        <w:rPr>
          <w:lang w:val="ro-RO"/>
        </w:rPr>
        <w:t xml:space="preserve"> </w:t>
      </w:r>
      <w:r w:rsidR="00C947F5" w:rsidRPr="00D02038">
        <w:rPr>
          <w:lang w:val="ro-RO"/>
        </w:rPr>
        <w:t>și</w:t>
      </w:r>
      <w:r w:rsidR="007472D9" w:rsidRPr="00D02038">
        <w:rPr>
          <w:lang w:val="ro-RO"/>
        </w:rPr>
        <w:t xml:space="preserve"> </w:t>
      </w:r>
      <w:r w:rsidR="00C947F5" w:rsidRPr="00D02038">
        <w:rPr>
          <w:lang w:val="ro-RO"/>
        </w:rPr>
        <w:t>selecție</w:t>
      </w:r>
      <w:r w:rsidR="007472D9" w:rsidRPr="00D02038">
        <w:rPr>
          <w:lang w:val="ro-RO"/>
        </w:rPr>
        <w:t xml:space="preserve"> </w:t>
      </w:r>
      <w:r w:rsidR="00C947F5" w:rsidRPr="00D02038">
        <w:rPr>
          <w:lang w:val="ro-RO"/>
        </w:rPr>
        <w:t>a</w:t>
      </w:r>
      <w:r w:rsidR="007472D9" w:rsidRPr="00D02038">
        <w:rPr>
          <w:lang w:val="ro-RO"/>
        </w:rPr>
        <w:t xml:space="preserve"> </w:t>
      </w:r>
      <w:r w:rsidR="00C947F5" w:rsidRPr="00D02038">
        <w:rPr>
          <w:lang w:val="ro-RO"/>
        </w:rPr>
        <w:t>proiectelor</w:t>
      </w:r>
      <w:r w:rsidR="007472D9" w:rsidRPr="00D02038">
        <w:rPr>
          <w:lang w:val="ro-RO"/>
        </w:rPr>
        <w:t xml:space="preserve"> </w:t>
      </w:r>
      <w:r>
        <w:rPr>
          <w:lang w:val="ro-RO"/>
        </w:rPr>
        <w:t>are loc</w:t>
      </w:r>
      <w:r w:rsidR="007472D9" w:rsidRPr="00D02038">
        <w:rPr>
          <w:lang w:val="ro-RO"/>
        </w:rPr>
        <w:t xml:space="preserve"> </w:t>
      </w:r>
      <w:r w:rsidR="00C947F5" w:rsidRPr="00D02038">
        <w:rPr>
          <w:lang w:val="ro-RO"/>
        </w:rPr>
        <w:t>în</w:t>
      </w:r>
      <w:r w:rsidR="007472D9" w:rsidRPr="00D02038">
        <w:rPr>
          <w:lang w:val="ro-RO"/>
        </w:rPr>
        <w:t xml:space="preserve"> </w:t>
      </w:r>
      <w:r w:rsidR="00C947F5" w:rsidRPr="00D02038">
        <w:rPr>
          <w:lang w:val="ro-RO"/>
        </w:rPr>
        <w:t>prima</w:t>
      </w:r>
      <w:r w:rsidR="007472D9" w:rsidRPr="00D02038">
        <w:rPr>
          <w:lang w:val="ro-RO"/>
        </w:rPr>
        <w:t xml:space="preserve"> </w:t>
      </w:r>
      <w:r w:rsidR="00C947F5" w:rsidRPr="00D02038">
        <w:rPr>
          <w:lang w:val="ro-RO"/>
        </w:rPr>
        <w:t>etapă</w:t>
      </w:r>
      <w:r w:rsidR="007472D9" w:rsidRPr="00D02038">
        <w:rPr>
          <w:lang w:val="ro-RO"/>
        </w:rPr>
        <w:t xml:space="preserve"> </w:t>
      </w:r>
      <w:r w:rsidR="00C947F5" w:rsidRPr="00D02038">
        <w:rPr>
          <w:lang w:val="ro-RO"/>
        </w:rPr>
        <w:t>la</w:t>
      </w:r>
      <w:r w:rsidR="007472D9" w:rsidRPr="00D02038">
        <w:rPr>
          <w:lang w:val="ro-RO"/>
        </w:rPr>
        <w:t xml:space="preserve"> </w:t>
      </w:r>
      <w:r w:rsidR="00C947F5" w:rsidRPr="00D02038">
        <w:rPr>
          <w:lang w:val="ro-RO"/>
        </w:rPr>
        <w:t>nivelul</w:t>
      </w:r>
      <w:r w:rsidR="007472D9" w:rsidRPr="00D02038">
        <w:rPr>
          <w:lang w:val="ro-RO"/>
        </w:rPr>
        <w:t xml:space="preserve"> </w:t>
      </w:r>
      <w:r w:rsidR="00C947F5" w:rsidRPr="00D02038">
        <w:rPr>
          <w:lang w:val="ro-RO"/>
        </w:rPr>
        <w:t>GAL</w:t>
      </w:r>
      <w:r w:rsidR="007472D9" w:rsidRPr="00D02038">
        <w:rPr>
          <w:lang w:val="ro-RO"/>
        </w:rPr>
        <w:t xml:space="preserve"> </w:t>
      </w:r>
      <w:r w:rsidR="00C947F5" w:rsidRPr="00D02038">
        <w:rPr>
          <w:lang w:val="ro-RO"/>
        </w:rPr>
        <w:t>Ștefan</w:t>
      </w:r>
      <w:r w:rsidR="007472D9" w:rsidRPr="00D02038">
        <w:rPr>
          <w:lang w:val="ro-RO"/>
        </w:rPr>
        <w:t xml:space="preserve"> </w:t>
      </w:r>
      <w:r w:rsidR="00C947F5" w:rsidRPr="00D02038">
        <w:rPr>
          <w:lang w:val="ro-RO"/>
        </w:rPr>
        <w:t>cel</w:t>
      </w:r>
      <w:r w:rsidR="007472D9" w:rsidRPr="00D02038">
        <w:rPr>
          <w:lang w:val="ro-RO"/>
        </w:rPr>
        <w:t xml:space="preserve"> </w:t>
      </w:r>
      <w:r w:rsidR="00C947F5" w:rsidRPr="00D02038">
        <w:rPr>
          <w:lang w:val="ro-RO"/>
        </w:rPr>
        <w:t>Mare</w:t>
      </w:r>
      <w:r>
        <w:rPr>
          <w:lang w:val="ro-RO"/>
        </w:rPr>
        <w:t>,</w:t>
      </w:r>
      <w:r w:rsidR="007472D9" w:rsidRPr="00D02038">
        <w:rPr>
          <w:lang w:val="ro-RO"/>
        </w:rPr>
        <w:t xml:space="preserve"> </w:t>
      </w:r>
      <w:r>
        <w:rPr>
          <w:lang w:val="ro-RO"/>
        </w:rPr>
        <w:t>cu concursul</w:t>
      </w:r>
      <w:r w:rsidR="007472D9" w:rsidRPr="00D02038">
        <w:rPr>
          <w:lang w:val="ro-RO"/>
        </w:rPr>
        <w:t xml:space="preserve"> </w:t>
      </w:r>
      <w:r w:rsidR="00C947F5" w:rsidRPr="00D02038">
        <w:rPr>
          <w:lang w:val="ro-RO"/>
        </w:rPr>
        <w:t>experți</w:t>
      </w:r>
      <w:r>
        <w:rPr>
          <w:lang w:val="ro-RO"/>
        </w:rPr>
        <w:t>lor</w:t>
      </w:r>
      <w:r w:rsidR="007472D9" w:rsidRPr="00D02038">
        <w:rPr>
          <w:lang w:val="ro-RO"/>
        </w:rPr>
        <w:t xml:space="preserve"> </w:t>
      </w:r>
      <w:r w:rsidR="00C947F5" w:rsidRPr="00D02038">
        <w:rPr>
          <w:lang w:val="ro-RO"/>
        </w:rPr>
        <w:t>angajați</w:t>
      </w:r>
      <w:r w:rsidR="007472D9" w:rsidRPr="00D02038">
        <w:rPr>
          <w:lang w:val="ro-RO"/>
        </w:rPr>
        <w:t xml:space="preserve"> </w:t>
      </w:r>
      <w:r w:rsidR="00C947F5" w:rsidRPr="00D02038">
        <w:rPr>
          <w:lang w:val="ro-RO"/>
        </w:rPr>
        <w:t>GAL</w:t>
      </w:r>
      <w:r w:rsidR="007472D9" w:rsidRPr="00D02038">
        <w:rPr>
          <w:lang w:val="ro-RO"/>
        </w:rPr>
        <w:t xml:space="preserve"> </w:t>
      </w:r>
      <w:r w:rsidR="00C947F5" w:rsidRPr="00D02038">
        <w:rPr>
          <w:lang w:val="ro-RO"/>
        </w:rPr>
        <w:t>cu</w:t>
      </w:r>
      <w:r w:rsidR="007472D9" w:rsidRPr="00D02038">
        <w:rPr>
          <w:lang w:val="ro-RO"/>
        </w:rPr>
        <w:t xml:space="preserve"> </w:t>
      </w:r>
      <w:r w:rsidR="00C947F5" w:rsidRPr="00D02038">
        <w:rPr>
          <w:lang w:val="ro-RO"/>
        </w:rPr>
        <w:t>atribuții</w:t>
      </w:r>
      <w:r w:rsidR="007472D9" w:rsidRPr="00D02038">
        <w:rPr>
          <w:lang w:val="ro-RO"/>
        </w:rPr>
        <w:t xml:space="preserve"> </w:t>
      </w:r>
      <w:r w:rsidR="00C947F5" w:rsidRPr="00D02038">
        <w:rPr>
          <w:lang w:val="ro-RO"/>
        </w:rPr>
        <w:t>în</w:t>
      </w:r>
      <w:r w:rsidR="007472D9" w:rsidRPr="00D02038">
        <w:rPr>
          <w:lang w:val="ro-RO"/>
        </w:rPr>
        <w:t xml:space="preserve"> </w:t>
      </w:r>
      <w:r w:rsidR="00C947F5" w:rsidRPr="00D02038">
        <w:rPr>
          <w:lang w:val="ro-RO"/>
        </w:rPr>
        <w:t>acest</w:t>
      </w:r>
      <w:r w:rsidR="007472D9" w:rsidRPr="00D02038">
        <w:rPr>
          <w:lang w:val="ro-RO"/>
        </w:rPr>
        <w:t xml:space="preserve"> </w:t>
      </w:r>
      <w:r w:rsidR="00C947F5" w:rsidRPr="00D02038">
        <w:rPr>
          <w:lang w:val="ro-RO"/>
        </w:rPr>
        <w:t>sens,</w:t>
      </w:r>
      <w:r w:rsidR="007472D9" w:rsidRPr="00D02038">
        <w:rPr>
          <w:lang w:val="ro-RO"/>
        </w:rPr>
        <w:t xml:space="preserve"> </w:t>
      </w:r>
      <w:r>
        <w:rPr>
          <w:lang w:val="ro-RO"/>
        </w:rPr>
        <w:t xml:space="preserve">a </w:t>
      </w:r>
      <w:r w:rsidR="00F9014E" w:rsidRPr="00D02038">
        <w:rPr>
          <w:lang w:val="ro-RO"/>
        </w:rPr>
        <w:t>experți</w:t>
      </w:r>
      <w:r>
        <w:rPr>
          <w:lang w:val="ro-RO"/>
        </w:rPr>
        <w:t>lor</w:t>
      </w:r>
      <w:r w:rsidR="007472D9" w:rsidRPr="00D02038">
        <w:rPr>
          <w:lang w:val="ro-RO"/>
        </w:rPr>
        <w:t xml:space="preserve"> </w:t>
      </w:r>
      <w:r w:rsidR="00F9014E" w:rsidRPr="00D02038">
        <w:rPr>
          <w:lang w:val="ro-RO"/>
        </w:rPr>
        <w:t>externalizați</w:t>
      </w:r>
      <w:r>
        <w:rPr>
          <w:lang w:val="ro-RO"/>
        </w:rPr>
        <w:t xml:space="preserve"> –</w:t>
      </w:r>
      <w:r w:rsidR="007472D9" w:rsidRPr="00D02038">
        <w:rPr>
          <w:lang w:val="ro-RO"/>
        </w:rPr>
        <w:t xml:space="preserve"> </w:t>
      </w:r>
      <w:r w:rsidR="00843D89" w:rsidRPr="00D02038">
        <w:rPr>
          <w:lang w:val="ro-RO"/>
        </w:rPr>
        <w:t>dacă</w:t>
      </w:r>
      <w:r w:rsidR="007472D9" w:rsidRPr="00D02038">
        <w:rPr>
          <w:lang w:val="ro-RO"/>
        </w:rPr>
        <w:t xml:space="preserve"> </w:t>
      </w:r>
      <w:r w:rsidR="00F9014E" w:rsidRPr="00D02038">
        <w:rPr>
          <w:lang w:val="ro-RO"/>
        </w:rPr>
        <w:t>este</w:t>
      </w:r>
      <w:r w:rsidR="007472D9" w:rsidRPr="00D02038">
        <w:rPr>
          <w:lang w:val="ro-RO"/>
        </w:rPr>
        <w:t xml:space="preserve"> </w:t>
      </w:r>
      <w:r w:rsidR="00F9014E" w:rsidRPr="00D02038">
        <w:rPr>
          <w:lang w:val="ro-RO"/>
        </w:rPr>
        <w:t>cazul,</w:t>
      </w:r>
      <w:r w:rsidR="007472D9" w:rsidRPr="00D02038">
        <w:rPr>
          <w:lang w:val="ro-RO"/>
        </w:rPr>
        <w:t xml:space="preserve"> </w:t>
      </w:r>
      <w:r>
        <w:rPr>
          <w:lang w:val="ro-RO"/>
        </w:rPr>
        <w:t xml:space="preserve">a </w:t>
      </w:r>
      <w:r w:rsidR="00C947F5" w:rsidRPr="00D02038">
        <w:rPr>
          <w:lang w:val="ro-RO"/>
        </w:rPr>
        <w:t>Comitetul</w:t>
      </w:r>
      <w:r>
        <w:rPr>
          <w:lang w:val="ro-RO"/>
        </w:rPr>
        <w:t>ui</w:t>
      </w:r>
      <w:r w:rsidR="007472D9" w:rsidRPr="00D02038">
        <w:rPr>
          <w:lang w:val="ro-RO"/>
        </w:rPr>
        <w:t xml:space="preserve"> </w:t>
      </w:r>
      <w:r w:rsidR="00C947F5" w:rsidRPr="00D02038">
        <w:rPr>
          <w:lang w:val="ro-RO"/>
        </w:rPr>
        <w:t>de</w:t>
      </w:r>
      <w:r w:rsidR="007472D9" w:rsidRPr="00D02038">
        <w:rPr>
          <w:lang w:val="ro-RO"/>
        </w:rPr>
        <w:t xml:space="preserve"> </w:t>
      </w:r>
      <w:r w:rsidR="00C947F5" w:rsidRPr="00D02038">
        <w:rPr>
          <w:lang w:val="ro-RO"/>
        </w:rPr>
        <w:t>Selecție</w:t>
      </w:r>
      <w:r w:rsidR="007472D9" w:rsidRPr="00D02038">
        <w:rPr>
          <w:lang w:val="ro-RO"/>
        </w:rPr>
        <w:t xml:space="preserve"> </w:t>
      </w:r>
      <w:r w:rsidR="00C947F5" w:rsidRPr="00D02038">
        <w:rPr>
          <w:lang w:val="ro-RO"/>
        </w:rPr>
        <w:t>a</w:t>
      </w:r>
      <w:r w:rsidR="007472D9" w:rsidRPr="00D02038">
        <w:rPr>
          <w:lang w:val="ro-RO"/>
        </w:rPr>
        <w:t xml:space="preserve"> </w:t>
      </w:r>
      <w:r w:rsidR="00C947F5" w:rsidRPr="00D02038">
        <w:rPr>
          <w:lang w:val="ro-RO"/>
        </w:rPr>
        <w:t>proiectelor</w:t>
      </w:r>
      <w:r w:rsidR="007472D9" w:rsidRPr="00D02038">
        <w:rPr>
          <w:lang w:val="ro-RO"/>
        </w:rPr>
        <w:t xml:space="preserve"> </w:t>
      </w:r>
      <w:r w:rsidR="00C947F5" w:rsidRPr="00D02038">
        <w:rPr>
          <w:lang w:val="ro-RO"/>
        </w:rPr>
        <w:t>și</w:t>
      </w:r>
      <w:r w:rsidR="007472D9" w:rsidRPr="00D02038">
        <w:rPr>
          <w:lang w:val="ro-RO"/>
        </w:rPr>
        <w:t xml:space="preserve"> </w:t>
      </w:r>
      <w:r>
        <w:rPr>
          <w:lang w:val="ro-RO"/>
        </w:rPr>
        <w:t xml:space="preserve">a </w:t>
      </w:r>
      <w:r w:rsidR="00C947F5" w:rsidRPr="00D02038">
        <w:rPr>
          <w:lang w:val="ro-RO"/>
        </w:rPr>
        <w:t>Comis</w:t>
      </w:r>
      <w:r w:rsidR="00F9014E" w:rsidRPr="00D02038">
        <w:rPr>
          <w:lang w:val="ro-RO"/>
        </w:rPr>
        <w:t>i</w:t>
      </w:r>
      <w:r>
        <w:rPr>
          <w:lang w:val="ro-RO"/>
        </w:rPr>
        <w:t>ei</w:t>
      </w:r>
      <w:r w:rsidR="007472D9" w:rsidRPr="00D02038">
        <w:rPr>
          <w:lang w:val="ro-RO"/>
        </w:rPr>
        <w:t xml:space="preserve"> </w:t>
      </w:r>
      <w:r w:rsidR="00C947F5" w:rsidRPr="00D02038">
        <w:rPr>
          <w:lang w:val="ro-RO"/>
        </w:rPr>
        <w:t>de</w:t>
      </w:r>
      <w:r w:rsidR="007472D9" w:rsidRPr="00D02038">
        <w:rPr>
          <w:lang w:val="ro-RO"/>
        </w:rPr>
        <w:t xml:space="preserve"> </w:t>
      </w:r>
      <w:r w:rsidR="00C947F5" w:rsidRPr="00D02038">
        <w:rPr>
          <w:lang w:val="ro-RO"/>
        </w:rPr>
        <w:t>Contestații</w:t>
      </w:r>
      <w:r>
        <w:rPr>
          <w:lang w:val="ro-RO"/>
        </w:rPr>
        <w:t xml:space="preserve"> –</w:t>
      </w:r>
      <w:r w:rsidRPr="00D02038">
        <w:rPr>
          <w:lang w:val="ro-RO"/>
        </w:rPr>
        <w:t xml:space="preserve"> dacă este cazul</w:t>
      </w:r>
      <w:r w:rsidR="00C947F5" w:rsidRPr="00D02038">
        <w:rPr>
          <w:lang w:val="ro-RO"/>
        </w:rPr>
        <w:t>.</w:t>
      </w:r>
      <w:r w:rsidR="007472D9" w:rsidRPr="00D02038">
        <w:rPr>
          <w:lang w:val="ro-RO"/>
        </w:rPr>
        <w:t xml:space="preserve"> </w:t>
      </w:r>
      <w:r w:rsidR="00C947F5" w:rsidRPr="00D02038">
        <w:rPr>
          <w:lang w:val="ro-RO"/>
        </w:rPr>
        <w:t>Angajații</w:t>
      </w:r>
      <w:r w:rsidR="007472D9" w:rsidRPr="00D02038">
        <w:rPr>
          <w:lang w:val="ro-RO"/>
        </w:rPr>
        <w:t xml:space="preserve"> </w:t>
      </w:r>
      <w:r w:rsidR="00C947F5" w:rsidRPr="00D02038">
        <w:rPr>
          <w:lang w:val="ro-RO"/>
        </w:rPr>
        <w:t>din</w:t>
      </w:r>
      <w:r w:rsidR="007472D9" w:rsidRPr="00D02038">
        <w:rPr>
          <w:lang w:val="ro-RO"/>
        </w:rPr>
        <w:t xml:space="preserve"> </w:t>
      </w:r>
      <w:r w:rsidR="00C947F5" w:rsidRPr="00D02038">
        <w:rPr>
          <w:lang w:val="ro-RO"/>
        </w:rPr>
        <w:t>cadrul</w:t>
      </w:r>
      <w:r w:rsidR="007472D9" w:rsidRPr="00D02038">
        <w:rPr>
          <w:lang w:val="ro-RO"/>
        </w:rPr>
        <w:t xml:space="preserve"> </w:t>
      </w:r>
      <w:r w:rsidR="00C947F5" w:rsidRPr="00D02038">
        <w:rPr>
          <w:lang w:val="ro-RO"/>
        </w:rPr>
        <w:t>echipei</w:t>
      </w:r>
      <w:r w:rsidR="007472D9" w:rsidRPr="00D02038">
        <w:rPr>
          <w:lang w:val="ro-RO"/>
        </w:rPr>
        <w:t xml:space="preserve"> </w:t>
      </w:r>
      <w:r w:rsidR="00C947F5" w:rsidRPr="00D02038">
        <w:rPr>
          <w:lang w:val="ro-RO"/>
        </w:rPr>
        <w:t>de</w:t>
      </w:r>
      <w:r w:rsidR="007472D9" w:rsidRPr="00D02038">
        <w:rPr>
          <w:lang w:val="ro-RO"/>
        </w:rPr>
        <w:t xml:space="preserve"> </w:t>
      </w:r>
      <w:r w:rsidR="00C947F5" w:rsidRPr="00D02038">
        <w:rPr>
          <w:lang w:val="ro-RO"/>
        </w:rPr>
        <w:t>implementare</w:t>
      </w:r>
      <w:r w:rsidR="007472D9" w:rsidRPr="00D02038">
        <w:rPr>
          <w:lang w:val="ro-RO"/>
        </w:rPr>
        <w:t xml:space="preserve"> </w:t>
      </w:r>
      <w:r w:rsidR="00C947F5" w:rsidRPr="00D02038">
        <w:rPr>
          <w:lang w:val="ro-RO"/>
        </w:rPr>
        <w:t>a</w:t>
      </w:r>
      <w:r w:rsidR="007472D9" w:rsidRPr="00D02038">
        <w:rPr>
          <w:lang w:val="ro-RO"/>
        </w:rPr>
        <w:t xml:space="preserve"> </w:t>
      </w:r>
      <w:r w:rsidR="00C947F5" w:rsidRPr="00D02038">
        <w:rPr>
          <w:lang w:val="ro-RO"/>
        </w:rPr>
        <w:t>SDL</w:t>
      </w:r>
      <w:r w:rsidR="007472D9" w:rsidRPr="00D02038">
        <w:rPr>
          <w:lang w:val="ro-RO"/>
        </w:rPr>
        <w:t xml:space="preserve"> </w:t>
      </w:r>
      <w:r w:rsidR="00C947F5" w:rsidRPr="00D02038">
        <w:rPr>
          <w:lang w:val="ro-RO"/>
        </w:rPr>
        <w:t>verifică</w:t>
      </w:r>
      <w:r w:rsidR="00E232BE" w:rsidRPr="00D02038">
        <w:rPr>
          <w:lang w:val="ro-RO"/>
        </w:rPr>
        <w:t>,</w:t>
      </w:r>
      <w:r w:rsidR="007472D9" w:rsidRPr="00D02038">
        <w:rPr>
          <w:lang w:val="ro-RO"/>
        </w:rPr>
        <w:t xml:space="preserve"> </w:t>
      </w:r>
      <w:r w:rsidR="00C947F5" w:rsidRPr="00D02038">
        <w:rPr>
          <w:lang w:val="ro-RO"/>
        </w:rPr>
        <w:t>pentru</w:t>
      </w:r>
      <w:r w:rsidR="007472D9" w:rsidRPr="00D02038">
        <w:rPr>
          <w:lang w:val="ro-RO"/>
        </w:rPr>
        <w:t xml:space="preserve"> </w:t>
      </w:r>
      <w:r w:rsidR="00C947F5" w:rsidRPr="00D02038">
        <w:rPr>
          <w:lang w:val="ro-RO"/>
        </w:rPr>
        <w:t>proiectele</w:t>
      </w:r>
      <w:r w:rsidR="007472D9" w:rsidRPr="00D02038">
        <w:rPr>
          <w:lang w:val="ro-RO"/>
        </w:rPr>
        <w:t xml:space="preserve"> </w:t>
      </w:r>
      <w:r w:rsidR="00C947F5" w:rsidRPr="00D02038">
        <w:rPr>
          <w:lang w:val="ro-RO"/>
        </w:rPr>
        <w:t>depuse</w:t>
      </w:r>
      <w:r w:rsidR="007472D9" w:rsidRPr="00D02038">
        <w:rPr>
          <w:lang w:val="ro-RO"/>
        </w:rPr>
        <w:t xml:space="preserve"> </w:t>
      </w:r>
      <w:r w:rsidR="00C947F5" w:rsidRPr="00D02038">
        <w:rPr>
          <w:lang w:val="ro-RO"/>
        </w:rPr>
        <w:t>la</w:t>
      </w:r>
      <w:r w:rsidR="007472D9" w:rsidRPr="00D02038">
        <w:rPr>
          <w:lang w:val="ro-RO"/>
        </w:rPr>
        <w:t xml:space="preserve"> </w:t>
      </w:r>
      <w:r w:rsidR="00C947F5" w:rsidRPr="00D02038">
        <w:rPr>
          <w:lang w:val="ro-RO"/>
        </w:rPr>
        <w:t>nivel</w:t>
      </w:r>
      <w:r w:rsidR="007472D9" w:rsidRPr="00D02038">
        <w:rPr>
          <w:lang w:val="ro-RO"/>
        </w:rPr>
        <w:t xml:space="preserve"> </w:t>
      </w:r>
      <w:r w:rsidR="00C947F5" w:rsidRPr="00D02038">
        <w:rPr>
          <w:lang w:val="ro-RO"/>
        </w:rPr>
        <w:t>de</w:t>
      </w:r>
      <w:r w:rsidR="007472D9" w:rsidRPr="00D02038">
        <w:rPr>
          <w:lang w:val="ro-RO"/>
        </w:rPr>
        <w:t xml:space="preserve"> </w:t>
      </w:r>
      <w:r w:rsidR="00C947F5" w:rsidRPr="00D02038">
        <w:rPr>
          <w:lang w:val="ro-RO"/>
        </w:rPr>
        <w:t>GAL</w:t>
      </w:r>
      <w:r w:rsidR="007472D9" w:rsidRPr="00D02038">
        <w:rPr>
          <w:lang w:val="ro-RO"/>
        </w:rPr>
        <w:t xml:space="preserve"> </w:t>
      </w:r>
      <w:r w:rsidR="00C947F5" w:rsidRPr="00D02038">
        <w:rPr>
          <w:lang w:val="ro-RO"/>
        </w:rPr>
        <w:t>Ștefan</w:t>
      </w:r>
      <w:r w:rsidR="007472D9" w:rsidRPr="00D02038">
        <w:rPr>
          <w:lang w:val="ro-RO"/>
        </w:rPr>
        <w:t xml:space="preserve"> </w:t>
      </w:r>
      <w:r w:rsidR="00C947F5" w:rsidRPr="00D02038">
        <w:rPr>
          <w:lang w:val="ro-RO"/>
        </w:rPr>
        <w:t>cel</w:t>
      </w:r>
      <w:r w:rsidR="007472D9" w:rsidRPr="00D02038">
        <w:rPr>
          <w:lang w:val="ro-RO"/>
        </w:rPr>
        <w:t xml:space="preserve"> </w:t>
      </w:r>
      <w:r w:rsidR="00C947F5" w:rsidRPr="00D02038">
        <w:rPr>
          <w:lang w:val="ro-RO"/>
        </w:rPr>
        <w:t>Mare</w:t>
      </w:r>
      <w:r w:rsidR="00E232BE" w:rsidRPr="00D02038">
        <w:rPr>
          <w:lang w:val="ro-RO"/>
        </w:rPr>
        <w:t>,</w:t>
      </w:r>
      <w:r w:rsidR="007472D9" w:rsidRPr="00D02038">
        <w:rPr>
          <w:lang w:val="ro-RO"/>
        </w:rPr>
        <w:t xml:space="preserve"> </w:t>
      </w:r>
      <w:r w:rsidR="00C947F5" w:rsidRPr="00D02038">
        <w:rPr>
          <w:lang w:val="ro-RO"/>
        </w:rPr>
        <w:t>conformitatea,</w:t>
      </w:r>
      <w:r w:rsidR="007472D9" w:rsidRPr="00D02038">
        <w:rPr>
          <w:lang w:val="ro-RO"/>
        </w:rPr>
        <w:t xml:space="preserve"> </w:t>
      </w:r>
      <w:r w:rsidR="00C947F5" w:rsidRPr="00D02038">
        <w:rPr>
          <w:lang w:val="ro-RO"/>
        </w:rPr>
        <w:t>eligibilitatea</w:t>
      </w:r>
      <w:r w:rsidR="007472D9" w:rsidRPr="00D02038">
        <w:rPr>
          <w:lang w:val="ro-RO"/>
        </w:rPr>
        <w:t xml:space="preserve"> </w:t>
      </w:r>
      <w:r w:rsidR="00C947F5" w:rsidRPr="00D02038">
        <w:rPr>
          <w:lang w:val="ro-RO"/>
        </w:rPr>
        <w:t>și</w:t>
      </w:r>
      <w:r w:rsidR="007472D9" w:rsidRPr="00D02038">
        <w:rPr>
          <w:lang w:val="ro-RO"/>
        </w:rPr>
        <w:t xml:space="preserve"> </w:t>
      </w:r>
      <w:r w:rsidR="00C947F5" w:rsidRPr="00D02038">
        <w:rPr>
          <w:lang w:val="ro-RO"/>
        </w:rPr>
        <w:t>îndeplinirea</w:t>
      </w:r>
      <w:r w:rsidR="007472D9" w:rsidRPr="00D02038">
        <w:rPr>
          <w:lang w:val="ro-RO"/>
        </w:rPr>
        <w:t xml:space="preserve"> </w:t>
      </w:r>
      <w:r w:rsidR="00C947F5" w:rsidRPr="00D02038">
        <w:rPr>
          <w:lang w:val="ro-RO"/>
        </w:rPr>
        <w:t>criteriilor</w:t>
      </w:r>
      <w:r w:rsidR="007472D9" w:rsidRPr="00D02038">
        <w:rPr>
          <w:lang w:val="ro-RO"/>
        </w:rPr>
        <w:t xml:space="preserve"> </w:t>
      </w:r>
      <w:r w:rsidR="00C947F5" w:rsidRPr="00D02038">
        <w:rPr>
          <w:lang w:val="ro-RO"/>
        </w:rPr>
        <w:t>de</w:t>
      </w:r>
      <w:r w:rsidR="007472D9" w:rsidRPr="00D02038">
        <w:rPr>
          <w:lang w:val="ro-RO"/>
        </w:rPr>
        <w:t xml:space="preserve"> </w:t>
      </w:r>
      <w:r w:rsidR="00C947F5" w:rsidRPr="00D02038">
        <w:rPr>
          <w:lang w:val="ro-RO"/>
        </w:rPr>
        <w:t>selecție.</w:t>
      </w:r>
      <w:r w:rsidR="007472D9" w:rsidRPr="00D02038">
        <w:rPr>
          <w:lang w:val="ro-RO"/>
        </w:rPr>
        <w:t xml:space="preserve"> </w:t>
      </w:r>
      <w:r w:rsidR="003834A6" w:rsidRPr="00D02038">
        <w:rPr>
          <w:lang w:val="ro-RO"/>
        </w:rPr>
        <w:t>Proiectele</w:t>
      </w:r>
      <w:r w:rsidR="007472D9" w:rsidRPr="00D02038">
        <w:rPr>
          <w:lang w:val="ro-RO"/>
        </w:rPr>
        <w:t xml:space="preserve"> </w:t>
      </w:r>
      <w:r w:rsidR="003834A6" w:rsidRPr="00D02038">
        <w:rPr>
          <w:lang w:val="ro-RO"/>
        </w:rPr>
        <w:t>selectate</w:t>
      </w:r>
      <w:r w:rsidR="007472D9" w:rsidRPr="00D02038">
        <w:rPr>
          <w:lang w:val="ro-RO"/>
        </w:rPr>
        <w:t xml:space="preserve"> </w:t>
      </w:r>
      <w:r w:rsidR="003834A6" w:rsidRPr="00D02038">
        <w:rPr>
          <w:lang w:val="ro-RO"/>
        </w:rPr>
        <w:t>la</w:t>
      </w:r>
      <w:r w:rsidR="007472D9" w:rsidRPr="00D02038">
        <w:rPr>
          <w:lang w:val="ro-RO"/>
        </w:rPr>
        <w:t xml:space="preserve"> </w:t>
      </w:r>
      <w:r w:rsidR="003834A6" w:rsidRPr="00D02038">
        <w:rPr>
          <w:lang w:val="ro-RO"/>
        </w:rPr>
        <w:t>nivel</w:t>
      </w:r>
      <w:r>
        <w:rPr>
          <w:lang w:val="ro-RO"/>
        </w:rPr>
        <w:t>ul</w:t>
      </w:r>
      <w:r w:rsidR="007472D9" w:rsidRPr="00D02038">
        <w:rPr>
          <w:lang w:val="ro-RO"/>
        </w:rPr>
        <w:t xml:space="preserve"> </w:t>
      </w:r>
      <w:r w:rsidR="002D268C" w:rsidRPr="00D02038">
        <w:rPr>
          <w:lang w:val="ro-RO"/>
        </w:rPr>
        <w:t>GAL</w:t>
      </w:r>
      <w:r w:rsidR="007472D9" w:rsidRPr="00D02038">
        <w:rPr>
          <w:lang w:val="ro-RO"/>
        </w:rPr>
        <w:t xml:space="preserve"> </w:t>
      </w:r>
      <w:r w:rsidR="002D268C" w:rsidRPr="00D02038">
        <w:rPr>
          <w:lang w:val="ro-RO"/>
        </w:rPr>
        <w:t>Ștefan</w:t>
      </w:r>
      <w:r w:rsidR="007472D9" w:rsidRPr="00D02038">
        <w:rPr>
          <w:lang w:val="ro-RO"/>
        </w:rPr>
        <w:t xml:space="preserve"> </w:t>
      </w:r>
      <w:r w:rsidR="002D268C" w:rsidRPr="00D02038">
        <w:rPr>
          <w:lang w:val="ro-RO"/>
        </w:rPr>
        <w:t>cel</w:t>
      </w:r>
      <w:r w:rsidR="007472D9" w:rsidRPr="00D02038">
        <w:rPr>
          <w:lang w:val="ro-RO"/>
        </w:rPr>
        <w:t xml:space="preserve"> </w:t>
      </w:r>
      <w:r w:rsidR="002D268C" w:rsidRPr="00D02038">
        <w:rPr>
          <w:lang w:val="ro-RO"/>
        </w:rPr>
        <w:t>Mare</w:t>
      </w:r>
      <w:r w:rsidR="007472D9" w:rsidRPr="00D02038">
        <w:rPr>
          <w:lang w:val="ro-RO"/>
        </w:rPr>
        <w:t xml:space="preserve"> </w:t>
      </w:r>
      <w:r w:rsidR="002D268C" w:rsidRPr="00D02038">
        <w:rPr>
          <w:lang w:val="ro-RO"/>
        </w:rPr>
        <w:t>vor</w:t>
      </w:r>
      <w:r w:rsidR="007472D9" w:rsidRPr="00D02038">
        <w:rPr>
          <w:lang w:val="ro-RO"/>
        </w:rPr>
        <w:t xml:space="preserve"> </w:t>
      </w:r>
      <w:r w:rsidR="002D268C" w:rsidRPr="00D02038">
        <w:rPr>
          <w:lang w:val="ro-RO"/>
        </w:rPr>
        <w:t>fi</w:t>
      </w:r>
      <w:r w:rsidR="007472D9" w:rsidRPr="00D02038">
        <w:rPr>
          <w:lang w:val="ro-RO"/>
        </w:rPr>
        <w:t xml:space="preserve"> </w:t>
      </w:r>
      <w:r w:rsidR="002D268C" w:rsidRPr="00D02038">
        <w:rPr>
          <w:lang w:val="ro-RO"/>
        </w:rPr>
        <w:t>supuse</w:t>
      </w:r>
      <w:r w:rsidR="007472D9" w:rsidRPr="00D02038">
        <w:rPr>
          <w:lang w:val="ro-RO"/>
        </w:rPr>
        <w:t xml:space="preserve"> </w:t>
      </w:r>
      <w:r w:rsidR="00D03BDC" w:rsidRPr="00D02038">
        <w:rPr>
          <w:lang w:val="ro-RO"/>
        </w:rPr>
        <w:t>verificării finale</w:t>
      </w:r>
      <w:r w:rsidR="007472D9" w:rsidRPr="00D02038">
        <w:rPr>
          <w:lang w:val="ro-RO"/>
        </w:rPr>
        <w:t xml:space="preserve"> </w:t>
      </w:r>
      <w:r w:rsidR="003B0204" w:rsidRPr="00D02038">
        <w:rPr>
          <w:lang w:val="ro-RO"/>
        </w:rPr>
        <w:t xml:space="preserve">și </w:t>
      </w:r>
      <w:r w:rsidR="002D268C" w:rsidRPr="00D02038">
        <w:rPr>
          <w:lang w:val="ro-RO"/>
        </w:rPr>
        <w:t>de</w:t>
      </w:r>
      <w:r w:rsidR="007472D9" w:rsidRPr="00D02038">
        <w:rPr>
          <w:lang w:val="ro-RO"/>
        </w:rPr>
        <w:t xml:space="preserve"> </w:t>
      </w:r>
      <w:r w:rsidR="002D268C" w:rsidRPr="00D02038">
        <w:rPr>
          <w:lang w:val="ro-RO"/>
        </w:rPr>
        <w:t>către</w:t>
      </w:r>
      <w:r w:rsidR="007472D9" w:rsidRPr="00D02038">
        <w:rPr>
          <w:lang w:val="ro-RO"/>
        </w:rPr>
        <w:t xml:space="preserve"> </w:t>
      </w:r>
      <w:r w:rsidR="002D268C" w:rsidRPr="00D02038">
        <w:rPr>
          <w:lang w:val="ro-RO"/>
        </w:rPr>
        <w:t>OJFIR</w:t>
      </w:r>
      <w:r w:rsidR="00E232BE" w:rsidRPr="00D02038">
        <w:rPr>
          <w:lang w:val="ro-RO"/>
        </w:rPr>
        <w:t xml:space="preserve"> </w:t>
      </w:r>
      <w:r w:rsidR="002D268C" w:rsidRPr="00D02038">
        <w:rPr>
          <w:lang w:val="ro-RO"/>
        </w:rPr>
        <w:t>/</w:t>
      </w:r>
      <w:r w:rsidR="00E232BE" w:rsidRPr="00D02038">
        <w:rPr>
          <w:lang w:val="ro-RO"/>
        </w:rPr>
        <w:t xml:space="preserve"> </w:t>
      </w:r>
      <w:r w:rsidR="002D268C" w:rsidRPr="00D02038">
        <w:rPr>
          <w:lang w:val="ro-RO"/>
        </w:rPr>
        <w:t>CRFIR.</w:t>
      </w:r>
    </w:p>
    <w:p w:rsidR="00A7720C" w:rsidRPr="00D02038" w:rsidRDefault="00FC5733" w:rsidP="0078711B">
      <w:pPr>
        <w:pStyle w:val="BodyText"/>
        <w:spacing w:before="0"/>
        <w:ind w:left="0"/>
        <w:jc w:val="both"/>
        <w:rPr>
          <w:color w:val="FF0000"/>
          <w:lang w:val="ro-RO"/>
        </w:rPr>
      </w:pPr>
      <w:r w:rsidRPr="00D02038">
        <w:rPr>
          <w:lang w:val="ro-RO"/>
        </w:rPr>
        <w:t>Evaluarea</w:t>
      </w:r>
      <w:r w:rsidR="007472D9" w:rsidRPr="00D02038">
        <w:rPr>
          <w:lang w:val="ro-RO"/>
        </w:rPr>
        <w:t xml:space="preserve"> </w:t>
      </w:r>
      <w:r w:rsidRPr="00D02038">
        <w:rPr>
          <w:lang w:val="ro-RO"/>
        </w:rPr>
        <w:t>și</w:t>
      </w:r>
      <w:r w:rsidR="007472D9" w:rsidRPr="00D02038">
        <w:rPr>
          <w:lang w:val="ro-RO"/>
        </w:rPr>
        <w:t xml:space="preserve"> </w:t>
      </w:r>
      <w:r w:rsidRPr="00D02038">
        <w:rPr>
          <w:lang w:val="ro-RO"/>
        </w:rPr>
        <w:t>selecția</w:t>
      </w:r>
      <w:r w:rsidR="007472D9" w:rsidRPr="00D02038">
        <w:rPr>
          <w:lang w:val="ro-RO"/>
        </w:rPr>
        <w:t xml:space="preserve"> </w:t>
      </w:r>
      <w:r w:rsidRPr="00D02038">
        <w:rPr>
          <w:lang w:val="ro-RO"/>
        </w:rPr>
        <w:t>proiectelor</w:t>
      </w:r>
      <w:r w:rsidR="007472D9" w:rsidRPr="00D02038">
        <w:rPr>
          <w:lang w:val="ro-RO"/>
        </w:rPr>
        <w:t xml:space="preserve"> </w:t>
      </w:r>
      <w:r w:rsidRPr="00D02038">
        <w:rPr>
          <w:lang w:val="ro-RO"/>
        </w:rPr>
        <w:t>se</w:t>
      </w:r>
      <w:r w:rsidR="007472D9" w:rsidRPr="00D02038">
        <w:rPr>
          <w:lang w:val="ro-RO"/>
        </w:rPr>
        <w:t xml:space="preserve"> </w:t>
      </w:r>
      <w:r w:rsidRPr="00D02038">
        <w:rPr>
          <w:lang w:val="ro-RO"/>
        </w:rPr>
        <w:t>va</w:t>
      </w:r>
      <w:r w:rsidR="007472D9" w:rsidRPr="00D02038">
        <w:rPr>
          <w:lang w:val="ro-RO"/>
        </w:rPr>
        <w:t xml:space="preserve"> </w:t>
      </w:r>
      <w:r w:rsidRPr="00D02038">
        <w:rPr>
          <w:lang w:val="ro-RO"/>
        </w:rPr>
        <w:t>face</w:t>
      </w:r>
      <w:r w:rsidR="007472D9" w:rsidRPr="00D02038">
        <w:rPr>
          <w:lang w:val="ro-RO"/>
        </w:rPr>
        <w:t xml:space="preserve"> </w:t>
      </w:r>
      <w:r w:rsidRPr="00D02038">
        <w:rPr>
          <w:lang w:val="ro-RO"/>
        </w:rPr>
        <w:t>respectând</w:t>
      </w:r>
      <w:r w:rsidR="007472D9" w:rsidRPr="00D02038">
        <w:rPr>
          <w:lang w:val="ro-RO"/>
        </w:rPr>
        <w:t xml:space="preserve"> </w:t>
      </w:r>
      <w:r w:rsidR="00E232BE" w:rsidRPr="00D02038">
        <w:rPr>
          <w:lang w:val="ro-RO"/>
        </w:rPr>
        <w:t>o procedură</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selecție</w:t>
      </w:r>
      <w:r w:rsidR="007472D9" w:rsidRPr="00D02038">
        <w:rPr>
          <w:lang w:val="ro-RO"/>
        </w:rPr>
        <w:t xml:space="preserve"> </w:t>
      </w:r>
      <w:r w:rsidRPr="00D02038">
        <w:rPr>
          <w:lang w:val="ro-RO"/>
        </w:rPr>
        <w:t>nediscriminatorie</w:t>
      </w:r>
      <w:r w:rsidR="007472D9" w:rsidRPr="00D02038">
        <w:rPr>
          <w:lang w:val="ro-RO"/>
        </w:rPr>
        <w:t xml:space="preserve"> </w:t>
      </w:r>
      <w:r w:rsidRPr="00D02038">
        <w:rPr>
          <w:lang w:val="ro-RO"/>
        </w:rPr>
        <w:t>și</w:t>
      </w:r>
      <w:r w:rsidR="007472D9" w:rsidRPr="00D02038">
        <w:rPr>
          <w:lang w:val="ro-RO"/>
        </w:rPr>
        <w:t xml:space="preserve"> </w:t>
      </w:r>
      <w:r w:rsidRPr="00D02038">
        <w:rPr>
          <w:lang w:val="ro-RO"/>
        </w:rPr>
        <w:t>transparentă</w:t>
      </w:r>
      <w:r w:rsidR="00E232BE" w:rsidRPr="00D02038">
        <w:rPr>
          <w:lang w:val="ro-RO"/>
        </w:rPr>
        <w:t>,</w:t>
      </w:r>
      <w:r w:rsidR="007472D9" w:rsidRPr="00D02038">
        <w:rPr>
          <w:lang w:val="ro-RO"/>
        </w:rPr>
        <w:t xml:space="preserve"> </w:t>
      </w:r>
      <w:r w:rsidRPr="00D02038">
        <w:rPr>
          <w:lang w:val="ro-RO"/>
        </w:rPr>
        <w:t>stabilită</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SDL</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către</w:t>
      </w:r>
      <w:r w:rsidR="007472D9" w:rsidRPr="00D02038">
        <w:rPr>
          <w:lang w:val="ro-RO"/>
        </w:rPr>
        <w:t xml:space="preserve"> </w:t>
      </w:r>
      <w:r w:rsidRPr="00D02038">
        <w:rPr>
          <w:lang w:val="ro-RO"/>
        </w:rPr>
        <w:t>GAL</w:t>
      </w:r>
      <w:r w:rsidR="007472D9" w:rsidRPr="00D02038">
        <w:rPr>
          <w:lang w:val="ro-RO"/>
        </w:rPr>
        <w:t xml:space="preserve"> </w:t>
      </w:r>
      <w:r w:rsidRPr="00D02038">
        <w:rPr>
          <w:lang w:val="ro-RO"/>
        </w:rPr>
        <w:t>Ștefan</w:t>
      </w:r>
      <w:r w:rsidR="007472D9" w:rsidRPr="00D02038">
        <w:rPr>
          <w:lang w:val="ro-RO"/>
        </w:rPr>
        <w:t xml:space="preserve"> </w:t>
      </w:r>
      <w:r w:rsidRPr="00D02038">
        <w:rPr>
          <w:lang w:val="ro-RO"/>
        </w:rPr>
        <w:t>cel</w:t>
      </w:r>
      <w:r w:rsidR="007472D9" w:rsidRPr="00D02038">
        <w:rPr>
          <w:lang w:val="ro-RO"/>
        </w:rPr>
        <w:t xml:space="preserve"> </w:t>
      </w:r>
      <w:r w:rsidRPr="00D02038">
        <w:rPr>
          <w:lang w:val="ro-RO"/>
        </w:rPr>
        <w:t>Mare</w:t>
      </w:r>
      <w:r w:rsidR="007472D9" w:rsidRPr="00D02038">
        <w:rPr>
          <w:lang w:val="ro-RO"/>
        </w:rPr>
        <w:t xml:space="preserve"> </w:t>
      </w:r>
      <w:r w:rsidRPr="00D02038">
        <w:rPr>
          <w:lang w:val="ro-RO"/>
        </w:rPr>
        <w:t>și</w:t>
      </w:r>
      <w:r w:rsidR="007472D9" w:rsidRPr="00D02038">
        <w:rPr>
          <w:lang w:val="ro-RO"/>
        </w:rPr>
        <w:t xml:space="preserve"> </w:t>
      </w:r>
      <w:r w:rsidRPr="00D02038">
        <w:rPr>
          <w:lang w:val="ro-RO"/>
        </w:rPr>
        <w:t>aprobată</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AM</w:t>
      </w:r>
      <w:r w:rsidR="00E232BE" w:rsidRPr="00D02038">
        <w:rPr>
          <w:lang w:val="ro-RO"/>
        </w:rPr>
        <w:t xml:space="preserve"> PNDR</w:t>
      </w:r>
      <w:r w:rsidR="007472D9" w:rsidRPr="00D02038">
        <w:rPr>
          <w:lang w:val="ro-RO"/>
        </w:rPr>
        <w:t xml:space="preserve"> </w:t>
      </w:r>
      <w:r w:rsidRPr="00D02038">
        <w:rPr>
          <w:lang w:val="ro-RO"/>
        </w:rPr>
        <w:t>prin</w:t>
      </w:r>
      <w:r w:rsidR="007472D9" w:rsidRPr="00D02038">
        <w:rPr>
          <w:lang w:val="ro-RO"/>
        </w:rPr>
        <w:t xml:space="preserve"> </w:t>
      </w:r>
      <w:r w:rsidRPr="00D02038">
        <w:rPr>
          <w:lang w:val="ro-RO"/>
        </w:rPr>
        <w:t>selecția</w:t>
      </w:r>
      <w:r w:rsidR="007472D9" w:rsidRPr="00D02038">
        <w:rPr>
          <w:lang w:val="ro-RO"/>
        </w:rPr>
        <w:t xml:space="preserve"> </w:t>
      </w:r>
      <w:r w:rsidRPr="00D02038">
        <w:rPr>
          <w:lang w:val="ro-RO"/>
        </w:rPr>
        <w:t>strategiei</w:t>
      </w:r>
      <w:r w:rsidR="00E232BE" w:rsidRPr="00D02038">
        <w:rPr>
          <w:lang w:val="ro-RO"/>
        </w:rPr>
        <w:t>,</w:t>
      </w:r>
      <w:r w:rsidR="007472D9" w:rsidRPr="00D02038">
        <w:rPr>
          <w:lang w:val="ro-RO"/>
        </w:rPr>
        <w:t xml:space="preserve"> </w:t>
      </w:r>
      <w:r w:rsidR="00E232BE" w:rsidRPr="00D02038">
        <w:rPr>
          <w:lang w:val="ro-RO"/>
        </w:rPr>
        <w:t xml:space="preserve">respectiv pe baza </w:t>
      </w:r>
      <w:r w:rsidRPr="006B002C">
        <w:rPr>
          <w:i/>
          <w:lang w:val="ro-RO"/>
        </w:rPr>
        <w:t>Procedur</w:t>
      </w:r>
      <w:r w:rsidR="00E232BE" w:rsidRPr="006B002C">
        <w:rPr>
          <w:i/>
          <w:lang w:val="ro-RO"/>
        </w:rPr>
        <w:t>ii</w:t>
      </w:r>
      <w:r w:rsidR="007472D9" w:rsidRPr="006B002C">
        <w:rPr>
          <w:i/>
          <w:lang w:val="ro-RO"/>
        </w:rPr>
        <w:t xml:space="preserve"> </w:t>
      </w:r>
      <w:r w:rsidR="00004823" w:rsidRPr="006B002C">
        <w:rPr>
          <w:i/>
          <w:lang w:val="ro-RO"/>
        </w:rPr>
        <w:t>de</w:t>
      </w:r>
      <w:r w:rsidR="007472D9" w:rsidRPr="006B002C">
        <w:rPr>
          <w:i/>
          <w:lang w:val="ro-RO"/>
        </w:rPr>
        <w:t xml:space="preserve"> </w:t>
      </w:r>
      <w:r w:rsidR="00004823" w:rsidRPr="006B002C">
        <w:rPr>
          <w:i/>
          <w:lang w:val="ro-RO"/>
        </w:rPr>
        <w:t>evaluare</w:t>
      </w:r>
      <w:r w:rsidR="007472D9" w:rsidRPr="006B002C">
        <w:rPr>
          <w:i/>
          <w:lang w:val="ro-RO"/>
        </w:rPr>
        <w:t xml:space="preserve"> </w:t>
      </w:r>
      <w:r w:rsidR="00004823" w:rsidRPr="006B002C">
        <w:rPr>
          <w:i/>
          <w:lang w:val="ro-RO"/>
        </w:rPr>
        <w:t>și</w:t>
      </w:r>
      <w:r w:rsidR="007472D9" w:rsidRPr="006B002C">
        <w:rPr>
          <w:i/>
          <w:lang w:val="ro-RO"/>
        </w:rPr>
        <w:t xml:space="preserve"> </w:t>
      </w:r>
      <w:r w:rsidR="00004823" w:rsidRPr="006B002C">
        <w:rPr>
          <w:i/>
          <w:lang w:val="ro-RO"/>
        </w:rPr>
        <w:t>s</w:t>
      </w:r>
      <w:r w:rsidRPr="006B002C">
        <w:rPr>
          <w:i/>
          <w:lang w:val="ro-RO"/>
        </w:rPr>
        <w:t>elecție</w:t>
      </w:r>
      <w:r w:rsidR="007472D9" w:rsidRPr="006B002C">
        <w:rPr>
          <w:i/>
          <w:lang w:val="ro-RO"/>
        </w:rPr>
        <w:t xml:space="preserve"> </w:t>
      </w:r>
      <w:r w:rsidR="00004823" w:rsidRPr="006B002C">
        <w:rPr>
          <w:i/>
          <w:lang w:val="ro-RO"/>
        </w:rPr>
        <w:t>a</w:t>
      </w:r>
      <w:r w:rsidR="007472D9" w:rsidRPr="006B002C">
        <w:rPr>
          <w:i/>
          <w:lang w:val="ro-RO"/>
        </w:rPr>
        <w:t xml:space="preserve"> </w:t>
      </w:r>
      <w:r w:rsidR="00004823" w:rsidRPr="006B002C">
        <w:rPr>
          <w:i/>
          <w:lang w:val="ro-RO"/>
        </w:rPr>
        <w:t>proiectelor</w:t>
      </w:r>
      <w:r w:rsidR="007472D9" w:rsidRPr="00D02038">
        <w:rPr>
          <w:lang w:val="ro-RO"/>
        </w:rPr>
        <w:t xml:space="preserve"> </w:t>
      </w:r>
      <w:r w:rsidRPr="00D02038">
        <w:rPr>
          <w:lang w:val="ro-RO"/>
        </w:rPr>
        <w:t>publicată</w:t>
      </w:r>
      <w:r w:rsidR="007472D9" w:rsidRPr="00D02038">
        <w:rPr>
          <w:lang w:val="ro-RO"/>
        </w:rPr>
        <w:t xml:space="preserve"> </w:t>
      </w:r>
      <w:r w:rsidRPr="00D02038">
        <w:rPr>
          <w:lang w:val="ro-RO"/>
        </w:rPr>
        <w:t>pe</w:t>
      </w:r>
      <w:r w:rsidR="007472D9" w:rsidRPr="00D02038">
        <w:rPr>
          <w:lang w:val="ro-RO"/>
        </w:rPr>
        <w:t xml:space="preserve"> </w:t>
      </w:r>
      <w:r w:rsidRPr="00D02038">
        <w:rPr>
          <w:lang w:val="ro-RO"/>
        </w:rPr>
        <w:t>site-ul</w:t>
      </w:r>
      <w:r w:rsidR="007472D9" w:rsidRPr="00D02038">
        <w:rPr>
          <w:lang w:val="ro-RO"/>
        </w:rPr>
        <w:t xml:space="preserve"> </w:t>
      </w:r>
      <w:r w:rsidR="001E072C" w:rsidRPr="00D02038">
        <w:rPr>
          <w:color w:val="365F91" w:themeColor="accent1" w:themeShade="BF"/>
          <w:u w:val="single"/>
          <w:lang w:val="ro-RO"/>
        </w:rPr>
        <w:t>www.galstefancelmare.ro</w:t>
      </w:r>
      <w:r w:rsidR="002A5E9D" w:rsidRPr="00D02038">
        <w:rPr>
          <w:lang w:val="ro-RO"/>
        </w:rPr>
        <w:t>.</w:t>
      </w:r>
      <w:r w:rsidR="007472D9" w:rsidRPr="00D02038">
        <w:rPr>
          <w:lang w:val="ro-RO"/>
        </w:rPr>
        <w:t xml:space="preserve"> </w:t>
      </w:r>
      <w:r w:rsidR="002A5E9D" w:rsidRPr="00D02038">
        <w:rPr>
          <w:lang w:val="ro-RO"/>
        </w:rPr>
        <w:t>Procedura</w:t>
      </w:r>
      <w:r w:rsidR="007472D9" w:rsidRPr="00D02038">
        <w:rPr>
          <w:lang w:val="ro-RO"/>
        </w:rPr>
        <w:t xml:space="preserve"> </w:t>
      </w:r>
      <w:r w:rsidR="002A5E9D" w:rsidRPr="00D02038">
        <w:rPr>
          <w:lang w:val="ro-RO"/>
        </w:rPr>
        <w:t>de</w:t>
      </w:r>
      <w:r w:rsidR="007472D9" w:rsidRPr="00D02038">
        <w:rPr>
          <w:lang w:val="ro-RO"/>
        </w:rPr>
        <w:t xml:space="preserve"> </w:t>
      </w:r>
      <w:r w:rsidR="002C1586" w:rsidRPr="00D02038">
        <w:rPr>
          <w:lang w:val="ro-RO"/>
        </w:rPr>
        <w:t>evaluare</w:t>
      </w:r>
      <w:r w:rsidR="007472D9" w:rsidRPr="00D02038">
        <w:rPr>
          <w:lang w:val="ro-RO"/>
        </w:rPr>
        <w:t xml:space="preserve"> </w:t>
      </w:r>
      <w:r w:rsidR="002C1586" w:rsidRPr="00D02038">
        <w:rPr>
          <w:lang w:val="ro-RO"/>
        </w:rPr>
        <w:t>și</w:t>
      </w:r>
      <w:r w:rsidR="007472D9" w:rsidRPr="00D02038">
        <w:rPr>
          <w:lang w:val="ro-RO"/>
        </w:rPr>
        <w:t xml:space="preserve"> </w:t>
      </w:r>
      <w:r w:rsidR="00004823" w:rsidRPr="00D02038">
        <w:rPr>
          <w:lang w:val="ro-RO"/>
        </w:rPr>
        <w:t>selecție</w:t>
      </w:r>
      <w:r w:rsidR="007472D9" w:rsidRPr="00D02038">
        <w:rPr>
          <w:lang w:val="ro-RO"/>
        </w:rPr>
        <w:t xml:space="preserve"> </w:t>
      </w:r>
      <w:r w:rsidR="00EA4B6B" w:rsidRPr="00D02038">
        <w:rPr>
          <w:lang w:val="ro-RO"/>
        </w:rPr>
        <w:t>face</w:t>
      </w:r>
      <w:r w:rsidR="007472D9" w:rsidRPr="00D02038">
        <w:rPr>
          <w:lang w:val="ro-RO"/>
        </w:rPr>
        <w:t xml:space="preserve"> </w:t>
      </w:r>
      <w:r w:rsidR="00EA4B6B" w:rsidRPr="00D02038">
        <w:rPr>
          <w:lang w:val="ro-RO"/>
        </w:rPr>
        <w:t>parte</w:t>
      </w:r>
      <w:r w:rsidR="007472D9" w:rsidRPr="00D02038">
        <w:rPr>
          <w:lang w:val="ro-RO"/>
        </w:rPr>
        <w:t xml:space="preserve"> </w:t>
      </w:r>
      <w:r w:rsidR="00EA4B6B" w:rsidRPr="00D02038">
        <w:rPr>
          <w:lang w:val="ro-RO"/>
        </w:rPr>
        <w:t>integ</w:t>
      </w:r>
      <w:r w:rsidR="00F9014E" w:rsidRPr="00D02038">
        <w:rPr>
          <w:lang w:val="ro-RO"/>
        </w:rPr>
        <w:t>rantă</w:t>
      </w:r>
      <w:r w:rsidR="007472D9" w:rsidRPr="00D02038">
        <w:rPr>
          <w:lang w:val="ro-RO"/>
        </w:rPr>
        <w:t xml:space="preserve"> </w:t>
      </w:r>
      <w:r w:rsidR="00F9014E" w:rsidRPr="00D02038">
        <w:rPr>
          <w:lang w:val="ro-RO"/>
        </w:rPr>
        <w:t>din</w:t>
      </w:r>
      <w:r w:rsidR="007472D9" w:rsidRPr="00D02038">
        <w:rPr>
          <w:lang w:val="ro-RO"/>
        </w:rPr>
        <w:t xml:space="preserve"> </w:t>
      </w:r>
      <w:r w:rsidR="00F9014E" w:rsidRPr="00D02038">
        <w:rPr>
          <w:lang w:val="ro-RO"/>
        </w:rPr>
        <w:t>G</w:t>
      </w:r>
      <w:r w:rsidR="002A5E9D" w:rsidRPr="00D02038">
        <w:rPr>
          <w:lang w:val="ro-RO"/>
        </w:rPr>
        <w:t>hidul</w:t>
      </w:r>
      <w:r w:rsidR="007472D9" w:rsidRPr="00D02038">
        <w:rPr>
          <w:lang w:val="ro-RO"/>
        </w:rPr>
        <w:t xml:space="preserve"> </w:t>
      </w:r>
      <w:r w:rsidR="002A5E9D" w:rsidRPr="00D02038">
        <w:rPr>
          <w:lang w:val="ro-RO"/>
        </w:rPr>
        <w:t>solicitantului</w:t>
      </w:r>
      <w:r w:rsidR="007472D9" w:rsidRPr="00D02038">
        <w:rPr>
          <w:lang w:val="ro-RO"/>
        </w:rPr>
        <w:t xml:space="preserve"> </w:t>
      </w:r>
      <w:r w:rsidR="00F9014E" w:rsidRPr="00D02038">
        <w:rPr>
          <w:lang w:val="ro-RO"/>
        </w:rPr>
        <w:t>pentru</w:t>
      </w:r>
      <w:r w:rsidR="007472D9" w:rsidRPr="00D02038">
        <w:rPr>
          <w:lang w:val="ro-RO"/>
        </w:rPr>
        <w:t xml:space="preserve"> </w:t>
      </w:r>
      <w:r w:rsidR="00F9014E" w:rsidRPr="00D02038">
        <w:rPr>
          <w:lang w:val="ro-RO"/>
        </w:rPr>
        <w:t>accesarea</w:t>
      </w:r>
      <w:r w:rsidR="007472D9" w:rsidRPr="00D02038">
        <w:rPr>
          <w:lang w:val="ro-RO"/>
        </w:rPr>
        <w:t xml:space="preserve"> </w:t>
      </w:r>
      <w:r w:rsidR="00F9014E" w:rsidRPr="00D02038">
        <w:rPr>
          <w:lang w:val="ro-RO"/>
        </w:rPr>
        <w:t>Măsurii</w:t>
      </w:r>
      <w:r w:rsidR="007472D9" w:rsidRPr="00D02038">
        <w:rPr>
          <w:lang w:val="ro-RO"/>
        </w:rPr>
        <w:t xml:space="preserve"> </w:t>
      </w:r>
      <w:r w:rsidR="005E0759" w:rsidRPr="00D02038">
        <w:rPr>
          <w:lang w:val="ro-RO"/>
        </w:rPr>
        <w:t>4.5/</w:t>
      </w:r>
      <w:r w:rsidR="00843D89" w:rsidRPr="00D02038">
        <w:rPr>
          <w:lang w:val="ro-RO"/>
        </w:rPr>
        <w:t>6B</w:t>
      </w:r>
      <w:r w:rsidR="002A5E9D" w:rsidRPr="00D02038">
        <w:rPr>
          <w:lang w:val="ro-RO"/>
        </w:rPr>
        <w:t>,</w:t>
      </w:r>
      <w:r w:rsidR="007472D9" w:rsidRPr="00D02038">
        <w:rPr>
          <w:lang w:val="ro-RO"/>
        </w:rPr>
        <w:t xml:space="preserve"> </w:t>
      </w:r>
      <w:r w:rsidR="002A5E9D" w:rsidRPr="00D02038">
        <w:rPr>
          <w:lang w:val="ro-RO"/>
        </w:rPr>
        <w:t>conform</w:t>
      </w:r>
      <w:r w:rsidR="007472D9" w:rsidRPr="00D02038">
        <w:rPr>
          <w:lang w:val="ro-RO"/>
        </w:rPr>
        <w:t xml:space="preserve"> </w:t>
      </w:r>
      <w:r w:rsidR="00F9014E" w:rsidRPr="00D02038">
        <w:rPr>
          <w:lang w:val="ro-RO"/>
        </w:rPr>
        <w:t>Anexei</w:t>
      </w:r>
      <w:r w:rsidR="007472D9" w:rsidRPr="00D02038">
        <w:rPr>
          <w:lang w:val="ro-RO"/>
        </w:rPr>
        <w:t xml:space="preserve"> </w:t>
      </w:r>
      <w:r w:rsidR="00770A43" w:rsidRPr="00D02038">
        <w:rPr>
          <w:lang w:val="ro-RO"/>
        </w:rPr>
        <w:t>6.</w:t>
      </w:r>
      <w:r w:rsidR="007472D9" w:rsidRPr="00D02038">
        <w:rPr>
          <w:lang w:val="ro-RO"/>
        </w:rPr>
        <w:t xml:space="preserve"> </w:t>
      </w:r>
      <w:r w:rsidR="00004823" w:rsidRPr="00D02038">
        <w:rPr>
          <w:lang w:val="ro-RO"/>
        </w:rPr>
        <w:t>Organizarea</w:t>
      </w:r>
      <w:r w:rsidR="007472D9" w:rsidRPr="00D02038">
        <w:rPr>
          <w:lang w:val="ro-RO"/>
        </w:rPr>
        <w:t xml:space="preserve"> </w:t>
      </w:r>
      <w:r w:rsidR="00004823" w:rsidRPr="00D02038">
        <w:rPr>
          <w:lang w:val="ro-RO"/>
        </w:rPr>
        <w:t>și</w:t>
      </w:r>
      <w:r w:rsidR="007472D9" w:rsidRPr="00D02038">
        <w:rPr>
          <w:lang w:val="ro-RO"/>
        </w:rPr>
        <w:t xml:space="preserve"> </w:t>
      </w:r>
      <w:r w:rsidR="00004823" w:rsidRPr="00D02038">
        <w:rPr>
          <w:lang w:val="ro-RO"/>
        </w:rPr>
        <w:t>funcționarea</w:t>
      </w:r>
      <w:r w:rsidR="007472D9" w:rsidRPr="00D02038">
        <w:rPr>
          <w:lang w:val="ro-RO"/>
        </w:rPr>
        <w:t xml:space="preserve"> </w:t>
      </w:r>
      <w:r w:rsidR="00004823" w:rsidRPr="00D02038">
        <w:rPr>
          <w:lang w:val="ro-RO"/>
        </w:rPr>
        <w:t>Comitet</w:t>
      </w:r>
      <w:r w:rsidR="00843D89" w:rsidRPr="00D02038">
        <w:rPr>
          <w:lang w:val="ro-RO"/>
        </w:rPr>
        <w:t>u</w:t>
      </w:r>
      <w:r w:rsidR="001E072C" w:rsidRPr="00D02038">
        <w:rPr>
          <w:lang w:val="ro-RO"/>
        </w:rPr>
        <w:t>lui</w:t>
      </w:r>
      <w:r w:rsidR="007472D9" w:rsidRPr="00D02038">
        <w:rPr>
          <w:lang w:val="ro-RO"/>
        </w:rPr>
        <w:t xml:space="preserve"> </w:t>
      </w:r>
      <w:r w:rsidR="001E072C" w:rsidRPr="00D02038">
        <w:rPr>
          <w:lang w:val="ro-RO"/>
        </w:rPr>
        <w:t>de</w:t>
      </w:r>
      <w:r w:rsidR="007472D9" w:rsidRPr="00D02038">
        <w:rPr>
          <w:lang w:val="ro-RO"/>
        </w:rPr>
        <w:t xml:space="preserve"> </w:t>
      </w:r>
      <w:r w:rsidR="001E072C" w:rsidRPr="00D02038">
        <w:rPr>
          <w:lang w:val="ro-RO"/>
        </w:rPr>
        <w:t>Selecție</w:t>
      </w:r>
      <w:r w:rsidR="007472D9" w:rsidRPr="00D02038">
        <w:rPr>
          <w:lang w:val="ro-RO"/>
        </w:rPr>
        <w:t xml:space="preserve"> </w:t>
      </w:r>
      <w:r w:rsidR="001E072C" w:rsidRPr="00D02038">
        <w:rPr>
          <w:lang w:val="ro-RO"/>
        </w:rPr>
        <w:t>a</w:t>
      </w:r>
      <w:r w:rsidR="007472D9" w:rsidRPr="00D02038">
        <w:rPr>
          <w:lang w:val="ro-RO"/>
        </w:rPr>
        <w:t xml:space="preserve"> </w:t>
      </w:r>
      <w:r w:rsidR="001E072C" w:rsidRPr="00D02038">
        <w:rPr>
          <w:lang w:val="ro-RO"/>
        </w:rPr>
        <w:t>proiectelor</w:t>
      </w:r>
      <w:r w:rsidR="007472D9" w:rsidRPr="00D02038">
        <w:rPr>
          <w:lang w:val="ro-RO"/>
        </w:rPr>
        <w:t xml:space="preserve"> </w:t>
      </w:r>
      <w:r w:rsidR="00004823" w:rsidRPr="00D02038">
        <w:rPr>
          <w:lang w:val="ro-RO"/>
        </w:rPr>
        <w:t>sunt</w:t>
      </w:r>
      <w:r w:rsidR="007472D9" w:rsidRPr="00D02038">
        <w:rPr>
          <w:lang w:val="ro-RO"/>
        </w:rPr>
        <w:t xml:space="preserve"> </w:t>
      </w:r>
      <w:r w:rsidR="00004823" w:rsidRPr="00D02038">
        <w:rPr>
          <w:lang w:val="ro-RO"/>
        </w:rPr>
        <w:t>reglementate</w:t>
      </w:r>
      <w:r w:rsidR="007472D9" w:rsidRPr="00D02038">
        <w:rPr>
          <w:lang w:val="ro-RO"/>
        </w:rPr>
        <w:t xml:space="preserve"> </w:t>
      </w:r>
      <w:r w:rsidR="00004823" w:rsidRPr="00D02038">
        <w:rPr>
          <w:lang w:val="ro-RO"/>
        </w:rPr>
        <w:t>de</w:t>
      </w:r>
      <w:r w:rsidR="007472D9" w:rsidRPr="00D02038">
        <w:rPr>
          <w:lang w:val="ro-RO"/>
        </w:rPr>
        <w:t xml:space="preserve"> </w:t>
      </w:r>
      <w:r w:rsidR="00004823" w:rsidRPr="00D02038">
        <w:rPr>
          <w:lang w:val="ro-RO"/>
        </w:rPr>
        <w:t>Regulamentul</w:t>
      </w:r>
      <w:r w:rsidR="007472D9" w:rsidRPr="00D02038">
        <w:rPr>
          <w:lang w:val="ro-RO"/>
        </w:rPr>
        <w:t xml:space="preserve"> </w:t>
      </w:r>
      <w:r w:rsidR="00004823" w:rsidRPr="00D02038">
        <w:rPr>
          <w:lang w:val="ro-RO"/>
        </w:rPr>
        <w:t>de</w:t>
      </w:r>
      <w:r w:rsidR="007472D9" w:rsidRPr="00D02038">
        <w:rPr>
          <w:lang w:val="ro-RO"/>
        </w:rPr>
        <w:t xml:space="preserve"> </w:t>
      </w:r>
      <w:r w:rsidR="00004823" w:rsidRPr="00D02038">
        <w:rPr>
          <w:lang w:val="ro-RO"/>
        </w:rPr>
        <w:t>organizare</w:t>
      </w:r>
      <w:r w:rsidR="007472D9" w:rsidRPr="00D02038">
        <w:rPr>
          <w:lang w:val="ro-RO"/>
        </w:rPr>
        <w:t xml:space="preserve"> </w:t>
      </w:r>
      <w:r w:rsidR="00004823" w:rsidRPr="00D02038">
        <w:rPr>
          <w:lang w:val="ro-RO"/>
        </w:rPr>
        <w:t>și</w:t>
      </w:r>
      <w:r w:rsidR="007472D9" w:rsidRPr="00D02038">
        <w:rPr>
          <w:lang w:val="ro-RO"/>
        </w:rPr>
        <w:t xml:space="preserve"> </w:t>
      </w:r>
      <w:r w:rsidR="00004823" w:rsidRPr="00D02038">
        <w:rPr>
          <w:lang w:val="ro-RO"/>
        </w:rPr>
        <w:t>funcționare</w:t>
      </w:r>
      <w:r w:rsidR="007472D9" w:rsidRPr="00D02038">
        <w:rPr>
          <w:lang w:val="ro-RO"/>
        </w:rPr>
        <w:t xml:space="preserve"> </w:t>
      </w:r>
      <w:r w:rsidR="00004823" w:rsidRPr="00D02038">
        <w:rPr>
          <w:lang w:val="ro-RO"/>
        </w:rPr>
        <w:t>a</w:t>
      </w:r>
      <w:r w:rsidR="007472D9" w:rsidRPr="00D02038">
        <w:rPr>
          <w:lang w:val="ro-RO"/>
        </w:rPr>
        <w:t xml:space="preserve"> </w:t>
      </w:r>
      <w:r w:rsidR="00004823" w:rsidRPr="00D02038">
        <w:rPr>
          <w:lang w:val="ro-RO"/>
        </w:rPr>
        <w:t>Comitetului</w:t>
      </w:r>
      <w:r w:rsidR="007472D9" w:rsidRPr="00D02038">
        <w:rPr>
          <w:lang w:val="ro-RO"/>
        </w:rPr>
        <w:t xml:space="preserve"> </w:t>
      </w:r>
      <w:r w:rsidR="00004823" w:rsidRPr="00D02038">
        <w:rPr>
          <w:lang w:val="ro-RO"/>
        </w:rPr>
        <w:t>de</w:t>
      </w:r>
      <w:r w:rsidR="007472D9" w:rsidRPr="00D02038">
        <w:rPr>
          <w:lang w:val="ro-RO"/>
        </w:rPr>
        <w:t xml:space="preserve"> </w:t>
      </w:r>
      <w:r w:rsidR="00004823" w:rsidRPr="00D02038">
        <w:rPr>
          <w:lang w:val="ro-RO"/>
        </w:rPr>
        <w:t>Selecție</w:t>
      </w:r>
      <w:r w:rsidR="007472D9" w:rsidRPr="00D02038">
        <w:rPr>
          <w:lang w:val="ro-RO"/>
        </w:rPr>
        <w:t xml:space="preserve"> </w:t>
      </w:r>
      <w:r w:rsidR="00004823" w:rsidRPr="00D02038">
        <w:rPr>
          <w:lang w:val="ro-RO"/>
        </w:rPr>
        <w:t>a</w:t>
      </w:r>
      <w:r w:rsidR="007472D9" w:rsidRPr="00D02038">
        <w:rPr>
          <w:lang w:val="ro-RO"/>
        </w:rPr>
        <w:t xml:space="preserve"> </w:t>
      </w:r>
      <w:r w:rsidR="00004823" w:rsidRPr="00D02038">
        <w:rPr>
          <w:lang w:val="ro-RO"/>
        </w:rPr>
        <w:t>proiectelor</w:t>
      </w:r>
      <w:r w:rsidR="007472D9" w:rsidRPr="00D02038">
        <w:rPr>
          <w:lang w:val="ro-RO"/>
        </w:rPr>
        <w:t xml:space="preserve"> </w:t>
      </w:r>
      <w:r w:rsidR="00004823" w:rsidRPr="00D02038">
        <w:rPr>
          <w:lang w:val="ro-RO"/>
        </w:rPr>
        <w:t>și</w:t>
      </w:r>
      <w:r w:rsidR="007472D9" w:rsidRPr="00D02038">
        <w:rPr>
          <w:lang w:val="ro-RO"/>
        </w:rPr>
        <w:t xml:space="preserve"> </w:t>
      </w:r>
      <w:r w:rsidR="00004823" w:rsidRPr="00D02038">
        <w:rPr>
          <w:lang w:val="ro-RO"/>
        </w:rPr>
        <w:t>a</w:t>
      </w:r>
      <w:r w:rsidR="007472D9" w:rsidRPr="00D02038">
        <w:rPr>
          <w:lang w:val="ro-RO"/>
        </w:rPr>
        <w:t xml:space="preserve"> </w:t>
      </w:r>
      <w:r w:rsidR="00004823" w:rsidRPr="00D02038">
        <w:rPr>
          <w:lang w:val="ro-RO"/>
        </w:rPr>
        <w:t>Comisiei</w:t>
      </w:r>
      <w:r w:rsidR="007472D9" w:rsidRPr="00D02038">
        <w:rPr>
          <w:lang w:val="ro-RO"/>
        </w:rPr>
        <w:t xml:space="preserve"> </w:t>
      </w:r>
      <w:r w:rsidR="00004823" w:rsidRPr="00D02038">
        <w:rPr>
          <w:lang w:val="ro-RO"/>
        </w:rPr>
        <w:t>de</w:t>
      </w:r>
      <w:r w:rsidR="007472D9" w:rsidRPr="00D02038">
        <w:rPr>
          <w:lang w:val="ro-RO"/>
        </w:rPr>
        <w:t xml:space="preserve"> </w:t>
      </w:r>
      <w:r w:rsidR="00004823" w:rsidRPr="00D02038">
        <w:rPr>
          <w:lang w:val="ro-RO"/>
        </w:rPr>
        <w:t>Soluționare</w:t>
      </w:r>
      <w:r w:rsidR="007472D9" w:rsidRPr="00D02038">
        <w:rPr>
          <w:lang w:val="ro-RO"/>
        </w:rPr>
        <w:t xml:space="preserve"> </w:t>
      </w:r>
      <w:r w:rsidR="00004823" w:rsidRPr="00D02038">
        <w:rPr>
          <w:lang w:val="ro-RO"/>
        </w:rPr>
        <w:t>a</w:t>
      </w:r>
      <w:r w:rsidR="007472D9" w:rsidRPr="00D02038">
        <w:rPr>
          <w:lang w:val="ro-RO"/>
        </w:rPr>
        <w:t xml:space="preserve"> </w:t>
      </w:r>
      <w:r w:rsidR="00004823" w:rsidRPr="00D02038">
        <w:rPr>
          <w:lang w:val="ro-RO"/>
        </w:rPr>
        <w:t>Contestațiilor</w:t>
      </w:r>
      <w:r w:rsidR="007472D9" w:rsidRPr="00D02038">
        <w:rPr>
          <w:lang w:val="ro-RO"/>
        </w:rPr>
        <w:t xml:space="preserve"> </w:t>
      </w:r>
      <w:r w:rsidR="00004823" w:rsidRPr="00D02038">
        <w:rPr>
          <w:lang w:val="ro-RO"/>
        </w:rPr>
        <w:t>la</w:t>
      </w:r>
      <w:r w:rsidR="007472D9" w:rsidRPr="00D02038">
        <w:rPr>
          <w:lang w:val="ro-RO"/>
        </w:rPr>
        <w:t xml:space="preserve"> </w:t>
      </w:r>
      <w:r w:rsidR="00004823" w:rsidRPr="00D02038">
        <w:rPr>
          <w:lang w:val="ro-RO"/>
        </w:rPr>
        <w:t>nivelul</w:t>
      </w:r>
      <w:r w:rsidR="007472D9" w:rsidRPr="00D02038">
        <w:rPr>
          <w:lang w:val="ro-RO"/>
        </w:rPr>
        <w:t xml:space="preserve"> </w:t>
      </w:r>
      <w:r w:rsidR="00004823" w:rsidRPr="00D02038">
        <w:rPr>
          <w:lang w:val="ro-RO"/>
        </w:rPr>
        <w:t>GAL</w:t>
      </w:r>
      <w:r w:rsidR="007472D9" w:rsidRPr="00D02038">
        <w:rPr>
          <w:lang w:val="ro-RO"/>
        </w:rPr>
        <w:t xml:space="preserve"> </w:t>
      </w:r>
      <w:r w:rsidR="00004823" w:rsidRPr="00D02038">
        <w:rPr>
          <w:lang w:val="ro-RO"/>
        </w:rPr>
        <w:t>Ștefan</w:t>
      </w:r>
      <w:r w:rsidR="007472D9" w:rsidRPr="00D02038">
        <w:rPr>
          <w:lang w:val="ro-RO"/>
        </w:rPr>
        <w:t xml:space="preserve"> </w:t>
      </w:r>
      <w:r w:rsidR="00004823" w:rsidRPr="00D02038">
        <w:rPr>
          <w:lang w:val="ro-RO"/>
        </w:rPr>
        <w:t>cel</w:t>
      </w:r>
      <w:r w:rsidR="007472D9" w:rsidRPr="00D02038">
        <w:rPr>
          <w:lang w:val="ro-RO"/>
        </w:rPr>
        <w:t xml:space="preserve"> </w:t>
      </w:r>
      <w:r w:rsidR="00004823" w:rsidRPr="00D02038">
        <w:rPr>
          <w:lang w:val="ro-RO"/>
        </w:rPr>
        <w:t>Mare.</w:t>
      </w:r>
    </w:p>
    <w:p w:rsidR="00FC5733" w:rsidRPr="00D02038" w:rsidRDefault="00EA4B6B" w:rsidP="0078711B">
      <w:pPr>
        <w:pStyle w:val="BodyText"/>
        <w:spacing w:before="0"/>
        <w:ind w:left="0"/>
        <w:jc w:val="both"/>
        <w:rPr>
          <w:lang w:val="ro-RO"/>
        </w:rPr>
      </w:pPr>
      <w:r w:rsidRPr="00D02038">
        <w:rPr>
          <w:lang w:val="ro-RO"/>
        </w:rPr>
        <w:t>În</w:t>
      </w:r>
      <w:r w:rsidR="007472D9" w:rsidRPr="00D02038">
        <w:rPr>
          <w:lang w:val="ro-RO"/>
        </w:rPr>
        <w:t xml:space="preserve"> </w:t>
      </w:r>
      <w:r w:rsidRPr="00D02038">
        <w:rPr>
          <w:lang w:val="ro-RO"/>
        </w:rPr>
        <w:t>procesul</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selecție,</w:t>
      </w:r>
      <w:r w:rsidR="007472D9" w:rsidRPr="00D02038">
        <w:rPr>
          <w:lang w:val="ro-RO"/>
        </w:rPr>
        <w:t xml:space="preserve"> </w:t>
      </w:r>
      <w:r w:rsidR="00FC5733" w:rsidRPr="00D02038">
        <w:rPr>
          <w:lang w:val="ro-RO"/>
        </w:rPr>
        <w:t>GAL</w:t>
      </w:r>
      <w:r w:rsidR="007472D9" w:rsidRPr="00D02038">
        <w:rPr>
          <w:lang w:val="ro-RO"/>
        </w:rPr>
        <w:t xml:space="preserve"> </w:t>
      </w:r>
      <w:r w:rsidRPr="00D02038">
        <w:rPr>
          <w:lang w:val="ro-RO"/>
        </w:rPr>
        <w:t>Ștefan</w:t>
      </w:r>
      <w:r w:rsidR="007472D9" w:rsidRPr="00D02038">
        <w:rPr>
          <w:lang w:val="ro-RO"/>
        </w:rPr>
        <w:t xml:space="preserve"> </w:t>
      </w:r>
      <w:r w:rsidRPr="00D02038">
        <w:rPr>
          <w:lang w:val="ro-RO"/>
        </w:rPr>
        <w:t>cel</w:t>
      </w:r>
      <w:r w:rsidR="007472D9" w:rsidRPr="00D02038">
        <w:rPr>
          <w:lang w:val="ro-RO"/>
        </w:rPr>
        <w:t xml:space="preserve"> </w:t>
      </w:r>
      <w:r w:rsidRPr="00D02038">
        <w:rPr>
          <w:lang w:val="ro-RO"/>
        </w:rPr>
        <w:t>Mare</w:t>
      </w:r>
      <w:r w:rsidR="007472D9" w:rsidRPr="00D02038">
        <w:rPr>
          <w:lang w:val="ro-RO"/>
        </w:rPr>
        <w:t xml:space="preserve"> </w:t>
      </w:r>
      <w:r w:rsidRPr="00D02038">
        <w:rPr>
          <w:lang w:val="ro-RO"/>
        </w:rPr>
        <w:t>va</w:t>
      </w:r>
      <w:r w:rsidR="007472D9" w:rsidRPr="00D02038">
        <w:rPr>
          <w:lang w:val="ro-RO"/>
        </w:rPr>
        <w:t xml:space="preserve"> </w:t>
      </w:r>
      <w:r w:rsidRPr="00D02038">
        <w:rPr>
          <w:lang w:val="ro-RO"/>
        </w:rPr>
        <w:t>avea</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vedere</w:t>
      </w:r>
      <w:r w:rsidR="007472D9" w:rsidRPr="00D02038">
        <w:rPr>
          <w:lang w:val="ro-RO"/>
        </w:rPr>
        <w:t xml:space="preserve"> </w:t>
      </w:r>
      <w:r w:rsidR="00FC5733" w:rsidRPr="00D02038">
        <w:rPr>
          <w:lang w:val="ro-RO"/>
        </w:rPr>
        <w:t>respectarea</w:t>
      </w:r>
      <w:r w:rsidR="007472D9" w:rsidRPr="00D02038">
        <w:rPr>
          <w:lang w:val="ro-RO"/>
        </w:rPr>
        <w:t xml:space="preserve"> </w:t>
      </w:r>
      <w:r w:rsidR="00FC5733" w:rsidRPr="00D02038">
        <w:rPr>
          <w:lang w:val="ro-RO"/>
        </w:rPr>
        <w:t>următoarelor</w:t>
      </w:r>
      <w:r w:rsidR="007472D9" w:rsidRPr="00D02038">
        <w:rPr>
          <w:lang w:val="ro-RO"/>
        </w:rPr>
        <w:t xml:space="preserve"> </w:t>
      </w:r>
      <w:r w:rsidR="00FC5733" w:rsidRPr="00D02038">
        <w:rPr>
          <w:lang w:val="ro-RO"/>
        </w:rPr>
        <w:t>aspecte:</w:t>
      </w:r>
    </w:p>
    <w:p w:rsidR="00FC5733" w:rsidRPr="00D02038" w:rsidRDefault="00FC5733" w:rsidP="00F37B20">
      <w:pPr>
        <w:pStyle w:val="BodyText"/>
        <w:numPr>
          <w:ilvl w:val="0"/>
          <w:numId w:val="21"/>
        </w:numPr>
        <w:spacing w:before="0"/>
        <w:ind w:left="567"/>
        <w:jc w:val="both"/>
        <w:rPr>
          <w:lang w:val="ro-RO"/>
        </w:rPr>
      </w:pPr>
      <w:r w:rsidRPr="00D02038">
        <w:rPr>
          <w:lang w:val="ro-RO"/>
        </w:rPr>
        <w:t>promovarea</w:t>
      </w:r>
      <w:r w:rsidR="007472D9" w:rsidRPr="00D02038">
        <w:rPr>
          <w:lang w:val="ro-RO"/>
        </w:rPr>
        <w:t xml:space="preserve"> </w:t>
      </w:r>
      <w:r w:rsidRPr="00D02038">
        <w:rPr>
          <w:lang w:val="ro-RO"/>
        </w:rPr>
        <w:t>egalității</w:t>
      </w:r>
      <w:r w:rsidR="007472D9" w:rsidRPr="00D02038">
        <w:rPr>
          <w:lang w:val="ro-RO"/>
        </w:rPr>
        <w:t xml:space="preserve"> </w:t>
      </w:r>
      <w:r w:rsidRPr="00D02038">
        <w:rPr>
          <w:lang w:val="ro-RO"/>
        </w:rPr>
        <w:t>dintre</w:t>
      </w:r>
      <w:r w:rsidR="007472D9" w:rsidRPr="00D02038">
        <w:rPr>
          <w:lang w:val="ro-RO"/>
        </w:rPr>
        <w:t xml:space="preserve"> </w:t>
      </w:r>
      <w:r w:rsidRPr="00D02038">
        <w:rPr>
          <w:lang w:val="ro-RO"/>
        </w:rPr>
        <w:t>bărbați</w:t>
      </w:r>
      <w:r w:rsidR="007472D9" w:rsidRPr="00D02038">
        <w:rPr>
          <w:lang w:val="ro-RO"/>
        </w:rPr>
        <w:t xml:space="preserve"> </w:t>
      </w:r>
      <w:r w:rsidRPr="00D02038">
        <w:rPr>
          <w:lang w:val="ro-RO"/>
        </w:rPr>
        <w:t>și</w:t>
      </w:r>
      <w:r w:rsidR="007472D9" w:rsidRPr="00D02038">
        <w:rPr>
          <w:lang w:val="ro-RO"/>
        </w:rPr>
        <w:t xml:space="preserve"> </w:t>
      </w:r>
      <w:r w:rsidRPr="00D02038">
        <w:rPr>
          <w:lang w:val="ro-RO"/>
        </w:rPr>
        <w:t>femei</w:t>
      </w:r>
      <w:r w:rsidR="007472D9" w:rsidRPr="00D02038">
        <w:rPr>
          <w:lang w:val="ro-RO"/>
        </w:rPr>
        <w:t xml:space="preserve"> </w:t>
      </w:r>
      <w:r w:rsidRPr="00D02038">
        <w:rPr>
          <w:lang w:val="ro-RO"/>
        </w:rPr>
        <w:t>și</w:t>
      </w:r>
      <w:r w:rsidR="007472D9" w:rsidRPr="00D02038">
        <w:rPr>
          <w:lang w:val="ro-RO"/>
        </w:rPr>
        <w:t xml:space="preserve"> </w:t>
      </w:r>
      <w:r w:rsidRPr="00D02038">
        <w:rPr>
          <w:lang w:val="ro-RO"/>
        </w:rPr>
        <w:t>a</w:t>
      </w:r>
      <w:r w:rsidR="007472D9" w:rsidRPr="00D02038">
        <w:rPr>
          <w:lang w:val="ro-RO"/>
        </w:rPr>
        <w:t xml:space="preserve"> </w:t>
      </w:r>
      <w:r w:rsidRPr="00D02038">
        <w:rPr>
          <w:lang w:val="ro-RO"/>
        </w:rPr>
        <w:t>integrării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gen,</w:t>
      </w:r>
      <w:r w:rsidR="007472D9" w:rsidRPr="00D02038">
        <w:rPr>
          <w:lang w:val="ro-RO"/>
        </w:rPr>
        <w:t xml:space="preserve"> </w:t>
      </w:r>
      <w:r w:rsidR="00E40F58">
        <w:rPr>
          <w:lang w:val="ro-RO"/>
        </w:rPr>
        <w:t>dar</w:t>
      </w:r>
      <w:r w:rsidR="007472D9" w:rsidRPr="00D02038">
        <w:rPr>
          <w:lang w:val="ro-RO"/>
        </w:rPr>
        <w:t xml:space="preserve"> </w:t>
      </w:r>
      <w:r w:rsidRPr="00D02038">
        <w:rPr>
          <w:lang w:val="ro-RO"/>
        </w:rPr>
        <w:t>și</w:t>
      </w:r>
      <w:r w:rsidR="007472D9" w:rsidRPr="00D02038">
        <w:rPr>
          <w:lang w:val="ro-RO"/>
        </w:rPr>
        <w:t xml:space="preserve"> </w:t>
      </w:r>
      <w:r w:rsidRPr="00D02038">
        <w:rPr>
          <w:lang w:val="ro-RO"/>
        </w:rPr>
        <w:t>prevenirea</w:t>
      </w:r>
      <w:r w:rsidR="007472D9" w:rsidRPr="00D02038">
        <w:rPr>
          <w:lang w:val="ro-RO"/>
        </w:rPr>
        <w:t xml:space="preserve"> </w:t>
      </w:r>
      <w:r w:rsidRPr="00D02038">
        <w:rPr>
          <w:lang w:val="ro-RO"/>
        </w:rPr>
        <w:t>oricărei</w:t>
      </w:r>
      <w:r w:rsidR="007472D9" w:rsidRPr="00D02038">
        <w:rPr>
          <w:lang w:val="ro-RO"/>
        </w:rPr>
        <w:t xml:space="preserve"> </w:t>
      </w:r>
      <w:r w:rsidRPr="00D02038">
        <w:rPr>
          <w:lang w:val="ro-RO"/>
        </w:rPr>
        <w:t>discriminări</w:t>
      </w:r>
      <w:r w:rsidR="007472D9" w:rsidRPr="00D02038">
        <w:rPr>
          <w:lang w:val="ro-RO"/>
        </w:rPr>
        <w:t xml:space="preserve"> </w:t>
      </w:r>
      <w:r w:rsidRPr="00D02038">
        <w:rPr>
          <w:lang w:val="ro-RO"/>
        </w:rPr>
        <w:t>pe</w:t>
      </w:r>
      <w:r w:rsidR="007472D9" w:rsidRPr="00D02038">
        <w:rPr>
          <w:lang w:val="ro-RO"/>
        </w:rPr>
        <w:t xml:space="preserve"> </w:t>
      </w:r>
      <w:r w:rsidRPr="00D02038">
        <w:rPr>
          <w:lang w:val="ro-RO"/>
        </w:rPr>
        <w:t>criterii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sex,</w:t>
      </w:r>
      <w:r w:rsidR="007472D9" w:rsidRPr="00D02038">
        <w:rPr>
          <w:lang w:val="ro-RO"/>
        </w:rPr>
        <w:t xml:space="preserve"> </w:t>
      </w:r>
      <w:r w:rsidRPr="00D02038">
        <w:rPr>
          <w:lang w:val="ro-RO"/>
        </w:rPr>
        <w:t>origine</w:t>
      </w:r>
      <w:r w:rsidR="007472D9" w:rsidRPr="00D02038">
        <w:rPr>
          <w:lang w:val="ro-RO"/>
        </w:rPr>
        <w:t xml:space="preserve"> </w:t>
      </w:r>
      <w:r w:rsidRPr="00D02038">
        <w:rPr>
          <w:lang w:val="ro-RO"/>
        </w:rPr>
        <w:t>rasială</w:t>
      </w:r>
      <w:r w:rsidR="007472D9" w:rsidRPr="00D02038">
        <w:rPr>
          <w:lang w:val="ro-RO"/>
        </w:rPr>
        <w:t xml:space="preserve"> </w:t>
      </w:r>
      <w:r w:rsidRPr="00D02038">
        <w:rPr>
          <w:lang w:val="ro-RO"/>
        </w:rPr>
        <w:t>sau</w:t>
      </w:r>
      <w:r w:rsidR="007472D9" w:rsidRPr="00D02038">
        <w:rPr>
          <w:lang w:val="ro-RO"/>
        </w:rPr>
        <w:t xml:space="preserve"> </w:t>
      </w:r>
      <w:r w:rsidRPr="00D02038">
        <w:rPr>
          <w:lang w:val="ro-RO"/>
        </w:rPr>
        <w:t>etnică,</w:t>
      </w:r>
      <w:r w:rsidR="007472D9" w:rsidRPr="00D02038">
        <w:rPr>
          <w:lang w:val="ro-RO"/>
        </w:rPr>
        <w:t xml:space="preserve"> </w:t>
      </w:r>
      <w:r w:rsidRPr="00D02038">
        <w:rPr>
          <w:lang w:val="ro-RO"/>
        </w:rPr>
        <w:t>religie</w:t>
      </w:r>
      <w:r w:rsidR="007472D9" w:rsidRPr="00D02038">
        <w:rPr>
          <w:lang w:val="ro-RO"/>
        </w:rPr>
        <w:t xml:space="preserve"> </w:t>
      </w:r>
      <w:r w:rsidRPr="00D02038">
        <w:rPr>
          <w:lang w:val="ro-RO"/>
        </w:rPr>
        <w:t>sau</w:t>
      </w:r>
      <w:r w:rsidR="007472D9" w:rsidRPr="00D02038">
        <w:rPr>
          <w:lang w:val="ro-RO"/>
        </w:rPr>
        <w:t xml:space="preserve"> </w:t>
      </w:r>
      <w:r w:rsidRPr="00D02038">
        <w:rPr>
          <w:lang w:val="ro-RO"/>
        </w:rPr>
        <w:t>convingeri,</w:t>
      </w:r>
      <w:r w:rsidR="007472D9" w:rsidRPr="00D02038">
        <w:rPr>
          <w:lang w:val="ro-RO"/>
        </w:rPr>
        <w:t xml:space="preserve"> </w:t>
      </w:r>
      <w:r w:rsidRPr="00D02038">
        <w:rPr>
          <w:lang w:val="ro-RO"/>
        </w:rPr>
        <w:t>handicap</w:t>
      </w:r>
      <w:r w:rsidR="00E95F07" w:rsidRPr="00D02038">
        <w:rPr>
          <w:lang w:val="ro-RO"/>
        </w:rPr>
        <w:t>,</w:t>
      </w:r>
      <w:r w:rsidR="007472D9" w:rsidRPr="00D02038">
        <w:rPr>
          <w:lang w:val="ro-RO"/>
        </w:rPr>
        <w:t xml:space="preserve"> </w:t>
      </w:r>
      <w:r w:rsidR="00E95F07" w:rsidRPr="00D02038">
        <w:rPr>
          <w:lang w:val="ro-RO"/>
        </w:rPr>
        <w:t>vârstă</w:t>
      </w:r>
      <w:r w:rsidR="007472D9" w:rsidRPr="00D02038">
        <w:rPr>
          <w:lang w:val="ro-RO"/>
        </w:rPr>
        <w:t xml:space="preserve"> </w:t>
      </w:r>
      <w:r w:rsidR="00E95F07" w:rsidRPr="00D02038">
        <w:rPr>
          <w:lang w:val="ro-RO"/>
        </w:rPr>
        <w:t>sau</w:t>
      </w:r>
      <w:r w:rsidR="007472D9" w:rsidRPr="00D02038">
        <w:rPr>
          <w:lang w:val="ro-RO"/>
        </w:rPr>
        <w:t xml:space="preserve"> </w:t>
      </w:r>
      <w:r w:rsidR="00E95F07" w:rsidRPr="00D02038">
        <w:rPr>
          <w:lang w:val="ro-RO"/>
        </w:rPr>
        <w:t>orientare</w:t>
      </w:r>
      <w:r w:rsidR="007472D9" w:rsidRPr="00D02038">
        <w:rPr>
          <w:lang w:val="ro-RO"/>
        </w:rPr>
        <w:t xml:space="preserve"> </w:t>
      </w:r>
      <w:r w:rsidR="00E95F07" w:rsidRPr="00D02038">
        <w:rPr>
          <w:lang w:val="ro-RO"/>
        </w:rPr>
        <w:t>sexuală;</w:t>
      </w:r>
    </w:p>
    <w:p w:rsidR="00E40F58" w:rsidRPr="000B0207" w:rsidRDefault="00FC5733" w:rsidP="00E40F58">
      <w:pPr>
        <w:pStyle w:val="BodyText"/>
        <w:numPr>
          <w:ilvl w:val="0"/>
          <w:numId w:val="21"/>
        </w:numPr>
        <w:spacing w:before="0"/>
        <w:ind w:left="567"/>
        <w:jc w:val="both"/>
        <w:rPr>
          <w:lang w:val="ro-RO"/>
        </w:rPr>
      </w:pPr>
      <w:r w:rsidRPr="00D02038">
        <w:rPr>
          <w:lang w:val="ro-RO"/>
        </w:rPr>
        <w:t>stabilirea</w:t>
      </w:r>
      <w:r w:rsidR="007472D9" w:rsidRPr="00D02038">
        <w:rPr>
          <w:lang w:val="ro-RO"/>
        </w:rPr>
        <w:t xml:space="preserve"> </w:t>
      </w:r>
      <w:r w:rsidRPr="00D02038">
        <w:rPr>
          <w:lang w:val="ro-RO"/>
        </w:rPr>
        <w:t>unor</w:t>
      </w:r>
      <w:r w:rsidR="007472D9" w:rsidRPr="00D02038">
        <w:rPr>
          <w:lang w:val="ro-RO"/>
        </w:rPr>
        <w:t xml:space="preserve"> </w:t>
      </w:r>
      <w:r w:rsidRPr="00D02038">
        <w:rPr>
          <w:lang w:val="ro-RO"/>
        </w:rPr>
        <w:t>criterii</w:t>
      </w:r>
      <w:r w:rsidR="007472D9" w:rsidRPr="00D02038">
        <w:rPr>
          <w:lang w:val="ro-RO"/>
        </w:rPr>
        <w:t xml:space="preserve"> </w:t>
      </w:r>
      <w:r w:rsidRPr="00D02038">
        <w:rPr>
          <w:lang w:val="ro-RO"/>
        </w:rPr>
        <w:t>obiective</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ceea</w:t>
      </w:r>
      <w:r w:rsidR="007472D9" w:rsidRPr="00D02038">
        <w:rPr>
          <w:lang w:val="ro-RO"/>
        </w:rPr>
        <w:t xml:space="preserve"> </w:t>
      </w:r>
      <w:r w:rsidRPr="00D02038">
        <w:rPr>
          <w:lang w:val="ro-RO"/>
        </w:rPr>
        <w:t>ce</w:t>
      </w:r>
      <w:r w:rsidR="007472D9" w:rsidRPr="00D02038">
        <w:rPr>
          <w:lang w:val="ro-RO"/>
        </w:rPr>
        <w:t xml:space="preserve"> </w:t>
      </w:r>
      <w:r w:rsidRPr="00D02038">
        <w:rPr>
          <w:lang w:val="ro-RO"/>
        </w:rPr>
        <w:t>privește</w:t>
      </w:r>
      <w:r w:rsidR="007472D9" w:rsidRPr="00D02038">
        <w:rPr>
          <w:lang w:val="ro-RO"/>
        </w:rPr>
        <w:t xml:space="preserve"> </w:t>
      </w:r>
      <w:r w:rsidRPr="00D02038">
        <w:rPr>
          <w:lang w:val="ro-RO"/>
        </w:rPr>
        <w:t>selectarea</w:t>
      </w:r>
      <w:r w:rsidR="007472D9" w:rsidRPr="00D02038">
        <w:rPr>
          <w:lang w:val="ro-RO"/>
        </w:rPr>
        <w:t xml:space="preserve"> </w:t>
      </w:r>
      <w:r w:rsidR="00FC2339" w:rsidRPr="00D02038">
        <w:rPr>
          <w:lang w:val="ro-RO"/>
        </w:rPr>
        <w:t>acțiunilor</w:t>
      </w:r>
      <w:r w:rsidRPr="00D02038">
        <w:rPr>
          <w:lang w:val="ro-RO"/>
        </w:rPr>
        <w:t>,</w:t>
      </w:r>
      <w:r w:rsidR="007472D9" w:rsidRPr="00D02038">
        <w:rPr>
          <w:lang w:val="ro-RO"/>
        </w:rPr>
        <w:t xml:space="preserve"> </w:t>
      </w:r>
      <w:r w:rsidRPr="00D02038">
        <w:rPr>
          <w:lang w:val="ro-RO"/>
        </w:rPr>
        <w:t>care</w:t>
      </w:r>
      <w:r w:rsidR="007472D9" w:rsidRPr="00D02038">
        <w:rPr>
          <w:lang w:val="ro-RO"/>
        </w:rPr>
        <w:t xml:space="preserve"> </w:t>
      </w:r>
      <w:r w:rsidRPr="00D02038">
        <w:rPr>
          <w:lang w:val="ro-RO"/>
        </w:rPr>
        <w:t>să</w:t>
      </w:r>
      <w:r w:rsidR="007472D9" w:rsidRPr="00D02038">
        <w:rPr>
          <w:lang w:val="ro-RO"/>
        </w:rPr>
        <w:t xml:space="preserve"> </w:t>
      </w:r>
      <w:r w:rsidRPr="00D02038">
        <w:rPr>
          <w:lang w:val="ro-RO"/>
        </w:rPr>
        <w:t>evite</w:t>
      </w:r>
      <w:r w:rsidR="007472D9" w:rsidRPr="00D02038">
        <w:rPr>
          <w:lang w:val="ro-RO"/>
        </w:rPr>
        <w:t xml:space="preserve"> </w:t>
      </w:r>
      <w:r w:rsidRPr="00D02038">
        <w:rPr>
          <w:lang w:val="ro-RO"/>
        </w:rPr>
        <w:t>conflictele</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interese,</w:t>
      </w:r>
      <w:r w:rsidR="007472D9" w:rsidRPr="00D02038">
        <w:rPr>
          <w:lang w:val="ro-RO"/>
        </w:rPr>
        <w:t xml:space="preserve"> </w:t>
      </w:r>
      <w:r w:rsidRPr="00D02038">
        <w:rPr>
          <w:lang w:val="ro-RO"/>
        </w:rPr>
        <w:t>care</w:t>
      </w:r>
      <w:r w:rsidR="007472D9" w:rsidRPr="00D02038">
        <w:rPr>
          <w:lang w:val="ro-RO"/>
        </w:rPr>
        <w:t xml:space="preserve"> </w:t>
      </w:r>
      <w:r w:rsidRPr="00D02038">
        <w:rPr>
          <w:lang w:val="ro-RO"/>
        </w:rPr>
        <w:t>garantează</w:t>
      </w:r>
      <w:r w:rsidR="007472D9" w:rsidRPr="00D02038">
        <w:rPr>
          <w:lang w:val="ro-RO"/>
        </w:rPr>
        <w:t xml:space="preserve"> </w:t>
      </w:r>
      <w:r w:rsidRPr="00D02038">
        <w:rPr>
          <w:lang w:val="ro-RO"/>
        </w:rPr>
        <w:t>că</w:t>
      </w:r>
      <w:r w:rsidR="007472D9" w:rsidRPr="00D02038">
        <w:rPr>
          <w:lang w:val="ro-RO"/>
        </w:rPr>
        <w:t xml:space="preserve"> </w:t>
      </w:r>
      <w:r w:rsidRPr="00D02038">
        <w:rPr>
          <w:lang w:val="ro-RO"/>
        </w:rPr>
        <w:t>cel</w:t>
      </w:r>
      <w:r w:rsidR="007472D9" w:rsidRPr="00D02038">
        <w:rPr>
          <w:lang w:val="ro-RO"/>
        </w:rPr>
        <w:t xml:space="preserve"> </w:t>
      </w:r>
      <w:r w:rsidRPr="00D02038">
        <w:rPr>
          <w:lang w:val="ro-RO"/>
        </w:rPr>
        <w:t>puțin</w:t>
      </w:r>
      <w:r w:rsidR="007472D9" w:rsidRPr="00D02038">
        <w:rPr>
          <w:lang w:val="ro-RO"/>
        </w:rPr>
        <w:t xml:space="preserve"> </w:t>
      </w:r>
      <w:r w:rsidRPr="00D02038">
        <w:rPr>
          <w:lang w:val="ro-RO"/>
        </w:rPr>
        <w:t>50%</w:t>
      </w:r>
      <w:r w:rsidR="007472D9" w:rsidRPr="00D02038">
        <w:rPr>
          <w:lang w:val="ro-RO"/>
        </w:rPr>
        <w:t xml:space="preserve"> </w:t>
      </w:r>
      <w:r w:rsidRPr="00D02038">
        <w:rPr>
          <w:lang w:val="ro-RO"/>
        </w:rPr>
        <w:t>din</w:t>
      </w:r>
      <w:r w:rsidR="007472D9" w:rsidRPr="00D02038">
        <w:rPr>
          <w:lang w:val="ro-RO"/>
        </w:rPr>
        <w:t xml:space="preserve"> </w:t>
      </w:r>
      <w:r w:rsidRPr="00D02038">
        <w:rPr>
          <w:lang w:val="ro-RO"/>
        </w:rPr>
        <w:t>voturile</w:t>
      </w:r>
      <w:r w:rsidR="007472D9" w:rsidRPr="00D02038">
        <w:rPr>
          <w:lang w:val="ro-RO"/>
        </w:rPr>
        <w:t xml:space="preserve"> </w:t>
      </w:r>
      <w:r w:rsidRPr="00D02038">
        <w:rPr>
          <w:lang w:val="ro-RO"/>
        </w:rPr>
        <w:t>privind</w:t>
      </w:r>
      <w:r w:rsidR="007472D9" w:rsidRPr="00D02038">
        <w:rPr>
          <w:lang w:val="ro-RO"/>
        </w:rPr>
        <w:t xml:space="preserve"> </w:t>
      </w:r>
      <w:r w:rsidRPr="00D02038">
        <w:rPr>
          <w:lang w:val="ro-RO"/>
        </w:rPr>
        <w:t>deciziile</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selecție</w:t>
      </w:r>
      <w:r w:rsidR="007472D9" w:rsidRPr="00D02038">
        <w:rPr>
          <w:lang w:val="ro-RO"/>
        </w:rPr>
        <w:t xml:space="preserve"> </w:t>
      </w:r>
      <w:r w:rsidRPr="00D02038">
        <w:rPr>
          <w:lang w:val="ro-RO"/>
        </w:rPr>
        <w:t>sunt</w:t>
      </w:r>
      <w:r w:rsidR="007472D9" w:rsidRPr="00D02038">
        <w:rPr>
          <w:lang w:val="ro-RO"/>
        </w:rPr>
        <w:t xml:space="preserve"> </w:t>
      </w:r>
      <w:r w:rsidRPr="00D02038">
        <w:rPr>
          <w:lang w:val="ro-RO"/>
        </w:rPr>
        <w:t>exprimate</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parteneri</w:t>
      </w:r>
      <w:r w:rsidR="007472D9" w:rsidRPr="00D02038">
        <w:rPr>
          <w:lang w:val="ro-RO"/>
        </w:rPr>
        <w:t xml:space="preserve"> </w:t>
      </w:r>
      <w:r w:rsidRPr="00D02038">
        <w:rPr>
          <w:lang w:val="ro-RO"/>
        </w:rPr>
        <w:t>din</w:t>
      </w:r>
      <w:r w:rsidR="007472D9" w:rsidRPr="00D02038">
        <w:rPr>
          <w:lang w:val="ro-RO"/>
        </w:rPr>
        <w:t xml:space="preserve"> </w:t>
      </w:r>
      <w:r w:rsidRPr="00D02038">
        <w:rPr>
          <w:lang w:val="ro-RO"/>
        </w:rPr>
        <w:t>med</w:t>
      </w:r>
      <w:r w:rsidR="00A361AC" w:rsidRPr="00D02038">
        <w:rPr>
          <w:lang w:val="ro-RO"/>
        </w:rPr>
        <w:t>iul</w:t>
      </w:r>
      <w:r w:rsidR="007472D9" w:rsidRPr="00D02038">
        <w:rPr>
          <w:lang w:val="ro-RO"/>
        </w:rPr>
        <w:t xml:space="preserve"> </w:t>
      </w:r>
      <w:r w:rsidR="00A361AC" w:rsidRPr="00D02038">
        <w:rPr>
          <w:lang w:val="ro-RO"/>
        </w:rPr>
        <w:t>privat</w:t>
      </w:r>
      <w:r w:rsidR="007472D9" w:rsidRPr="00D02038">
        <w:rPr>
          <w:lang w:val="ro-RO"/>
        </w:rPr>
        <w:t xml:space="preserve"> </w:t>
      </w:r>
      <w:r w:rsidR="00A361AC" w:rsidRPr="00D02038">
        <w:rPr>
          <w:lang w:val="ro-RO"/>
        </w:rPr>
        <w:t>și</w:t>
      </w:r>
      <w:r w:rsidR="007472D9" w:rsidRPr="00D02038">
        <w:rPr>
          <w:lang w:val="ro-RO"/>
        </w:rPr>
        <w:t xml:space="preserve"> </w:t>
      </w:r>
      <w:r w:rsidR="00A361AC" w:rsidRPr="00D02038">
        <w:rPr>
          <w:lang w:val="ro-RO"/>
        </w:rPr>
        <w:t>societatea</w:t>
      </w:r>
      <w:r w:rsidR="007472D9" w:rsidRPr="00D02038">
        <w:rPr>
          <w:lang w:val="ro-RO"/>
        </w:rPr>
        <w:t xml:space="preserve"> </w:t>
      </w:r>
      <w:r w:rsidR="00A361AC" w:rsidRPr="00D02038">
        <w:rPr>
          <w:lang w:val="ro-RO"/>
        </w:rPr>
        <w:t>civilă</w:t>
      </w:r>
      <w:r w:rsidR="00383E9A">
        <w:rPr>
          <w:lang w:val="ro-RO"/>
        </w:rPr>
        <w:t>.</w:t>
      </w:r>
    </w:p>
    <w:p w:rsidR="008F5833" w:rsidRPr="00D02038" w:rsidRDefault="000C7FEB" w:rsidP="0078711B">
      <w:pPr>
        <w:rPr>
          <w:b/>
          <w:sz w:val="28"/>
          <w:szCs w:val="28"/>
          <w:lang w:val="ro-RO"/>
        </w:rPr>
      </w:pPr>
      <w:r w:rsidRPr="00D02038">
        <w:rPr>
          <w:b/>
          <w:sz w:val="28"/>
          <w:szCs w:val="28"/>
          <w:lang w:val="ro-RO"/>
        </w:rPr>
        <w:br w:type="page"/>
      </w:r>
    </w:p>
    <w:p w:rsidR="00E40F58" w:rsidRPr="00E40F58" w:rsidRDefault="00E40F58" w:rsidP="00E40F58">
      <w:pPr>
        <w:rPr>
          <w:sz w:val="24"/>
          <w:szCs w:val="28"/>
          <w:lang w:val="ro-RO"/>
        </w:rPr>
      </w:pPr>
    </w:p>
    <w:p w:rsidR="00E40F58" w:rsidRPr="00E40F58" w:rsidRDefault="00E40F58" w:rsidP="00E40F58">
      <w:pPr>
        <w:rPr>
          <w:sz w:val="24"/>
          <w:szCs w:val="28"/>
          <w:lang w:val="ro-RO"/>
        </w:rPr>
      </w:pPr>
    </w:p>
    <w:p w:rsidR="00577AC1" w:rsidRPr="00D02038" w:rsidRDefault="00843D89" w:rsidP="0078711B">
      <w:pPr>
        <w:jc w:val="center"/>
        <w:rPr>
          <w:b/>
          <w:sz w:val="28"/>
          <w:szCs w:val="24"/>
          <w:lang w:val="ro-RO"/>
        </w:rPr>
      </w:pPr>
      <w:r w:rsidRPr="00D02038">
        <w:rPr>
          <w:b/>
          <w:sz w:val="28"/>
          <w:szCs w:val="28"/>
          <w:lang w:val="ro-RO"/>
        </w:rPr>
        <w:t>CAPI</w:t>
      </w:r>
      <w:r w:rsidR="00577AC1" w:rsidRPr="00D02038">
        <w:rPr>
          <w:b/>
          <w:sz w:val="28"/>
          <w:szCs w:val="28"/>
          <w:lang w:val="ro-RO"/>
        </w:rPr>
        <w:t>T</w:t>
      </w:r>
      <w:r w:rsidR="00577AC1" w:rsidRPr="00D02038">
        <w:rPr>
          <w:b/>
          <w:sz w:val="28"/>
          <w:szCs w:val="24"/>
          <w:lang w:val="ro-RO"/>
        </w:rPr>
        <w:t>OLUL</w:t>
      </w:r>
      <w:r w:rsidR="007472D9" w:rsidRPr="00D02038">
        <w:rPr>
          <w:b/>
          <w:sz w:val="28"/>
          <w:szCs w:val="24"/>
          <w:lang w:val="ro-RO"/>
        </w:rPr>
        <w:t xml:space="preserve"> </w:t>
      </w:r>
      <w:r w:rsidR="00577AC1" w:rsidRPr="00D02038">
        <w:rPr>
          <w:b/>
          <w:sz w:val="28"/>
          <w:szCs w:val="24"/>
          <w:lang w:val="ro-RO"/>
        </w:rPr>
        <w:t>8.</w:t>
      </w:r>
      <w:r w:rsidR="007472D9" w:rsidRPr="00D02038">
        <w:rPr>
          <w:b/>
          <w:sz w:val="28"/>
          <w:szCs w:val="24"/>
          <w:lang w:val="ro-RO"/>
        </w:rPr>
        <w:t xml:space="preserve"> </w:t>
      </w:r>
      <w:r w:rsidR="00E40F58">
        <w:rPr>
          <w:b/>
          <w:sz w:val="28"/>
          <w:szCs w:val="24"/>
          <w:lang w:val="ro-RO"/>
        </w:rPr>
        <w:t xml:space="preserve"> </w:t>
      </w:r>
      <w:r w:rsidR="00577AC1" w:rsidRPr="00D02038">
        <w:rPr>
          <w:b/>
          <w:sz w:val="28"/>
          <w:szCs w:val="24"/>
          <w:lang w:val="ro-RO"/>
        </w:rPr>
        <w:t>VALOAREA</w:t>
      </w:r>
      <w:r w:rsidR="007472D9" w:rsidRPr="00D02038">
        <w:rPr>
          <w:b/>
          <w:sz w:val="28"/>
          <w:szCs w:val="24"/>
          <w:lang w:val="ro-RO"/>
        </w:rPr>
        <w:t xml:space="preserve"> </w:t>
      </w:r>
      <w:r w:rsidR="00577AC1" w:rsidRPr="00D02038">
        <w:rPr>
          <w:b/>
          <w:sz w:val="28"/>
          <w:szCs w:val="24"/>
          <w:lang w:val="ro-RO"/>
        </w:rPr>
        <w:t>SPRIJINULUI</w:t>
      </w:r>
      <w:r w:rsidR="007472D9" w:rsidRPr="00D02038">
        <w:rPr>
          <w:b/>
          <w:sz w:val="28"/>
          <w:szCs w:val="24"/>
          <w:lang w:val="ro-RO"/>
        </w:rPr>
        <w:t xml:space="preserve"> </w:t>
      </w:r>
      <w:r w:rsidR="00577AC1" w:rsidRPr="00D02038">
        <w:rPr>
          <w:b/>
          <w:sz w:val="28"/>
          <w:szCs w:val="24"/>
          <w:lang w:val="ro-RO"/>
        </w:rPr>
        <w:t>NERAMBURSABIL</w:t>
      </w:r>
    </w:p>
    <w:p w:rsidR="00577AC1" w:rsidRPr="00D02038" w:rsidRDefault="00577AC1" w:rsidP="0078711B">
      <w:pPr>
        <w:pStyle w:val="ListParagraph"/>
        <w:pBdr>
          <w:bottom w:val="thinThickSmallGap" w:sz="24" w:space="2" w:color="auto"/>
        </w:pBdr>
        <w:tabs>
          <w:tab w:val="left" w:pos="10905"/>
        </w:tabs>
        <w:spacing w:before="0"/>
        <w:ind w:left="0" w:firstLine="0"/>
        <w:rPr>
          <w:b/>
          <w:color w:val="00B050"/>
          <w:sz w:val="24"/>
          <w:lang w:val="ro-RO"/>
        </w:rPr>
      </w:pPr>
    </w:p>
    <w:p w:rsidR="00CD17E9" w:rsidRPr="00D02038" w:rsidRDefault="00CD17E9" w:rsidP="0078711B">
      <w:pPr>
        <w:pStyle w:val="ListParagraph"/>
        <w:pBdr>
          <w:bottom w:val="thinThickSmallGap" w:sz="24" w:space="2" w:color="auto"/>
        </w:pBdr>
        <w:tabs>
          <w:tab w:val="left" w:pos="10905"/>
        </w:tabs>
        <w:spacing w:before="0"/>
        <w:ind w:left="0" w:firstLine="0"/>
        <w:rPr>
          <w:b/>
          <w:color w:val="00B050"/>
          <w:sz w:val="24"/>
          <w:lang w:val="ro-RO"/>
        </w:rPr>
      </w:pPr>
    </w:p>
    <w:p w:rsidR="00577AC1" w:rsidRPr="00D02038" w:rsidRDefault="00577AC1" w:rsidP="0078711B">
      <w:pPr>
        <w:pStyle w:val="Heading1"/>
        <w:tabs>
          <w:tab w:val="left" w:pos="1777"/>
        </w:tabs>
        <w:ind w:left="0"/>
        <w:jc w:val="both"/>
        <w:rPr>
          <w:b w:val="0"/>
          <w:lang w:val="ro-RO"/>
        </w:rPr>
      </w:pPr>
    </w:p>
    <w:p w:rsidR="00A0793B" w:rsidRPr="00D02038" w:rsidRDefault="00E66EB7" w:rsidP="0078711B">
      <w:pPr>
        <w:pStyle w:val="Heading1"/>
        <w:tabs>
          <w:tab w:val="left" w:pos="1777"/>
        </w:tabs>
        <w:ind w:left="0"/>
        <w:jc w:val="both"/>
        <w:rPr>
          <w:b w:val="0"/>
          <w:lang w:val="ro-RO"/>
        </w:rPr>
      </w:pPr>
      <w:r w:rsidRPr="00D02038">
        <w:rPr>
          <w:b w:val="0"/>
          <w:lang w:val="ro-RO"/>
        </w:rPr>
        <w:t>Sprijinul</w:t>
      </w:r>
      <w:r w:rsidR="007472D9" w:rsidRPr="00D02038">
        <w:rPr>
          <w:b w:val="0"/>
          <w:lang w:val="ro-RO"/>
        </w:rPr>
        <w:t xml:space="preserve"> </w:t>
      </w:r>
      <w:r w:rsidRPr="00D02038">
        <w:rPr>
          <w:b w:val="0"/>
          <w:lang w:val="ro-RO"/>
        </w:rPr>
        <w:t>public</w:t>
      </w:r>
      <w:r w:rsidR="007472D9" w:rsidRPr="00D02038">
        <w:rPr>
          <w:b w:val="0"/>
          <w:lang w:val="ro-RO"/>
        </w:rPr>
        <w:t xml:space="preserve"> </w:t>
      </w:r>
      <w:r w:rsidRPr="00D02038">
        <w:rPr>
          <w:b w:val="0"/>
          <w:lang w:val="ro-RO"/>
        </w:rPr>
        <w:t>nerambursabil</w:t>
      </w:r>
      <w:r w:rsidR="007472D9" w:rsidRPr="00D02038">
        <w:rPr>
          <w:b w:val="0"/>
          <w:lang w:val="ro-RO"/>
        </w:rPr>
        <w:t xml:space="preserve"> </w:t>
      </w:r>
      <w:r w:rsidRPr="00D02038">
        <w:rPr>
          <w:b w:val="0"/>
          <w:lang w:val="ro-RO"/>
        </w:rPr>
        <w:t>al</w:t>
      </w:r>
      <w:r w:rsidR="007472D9" w:rsidRPr="00D02038">
        <w:rPr>
          <w:b w:val="0"/>
          <w:lang w:val="ro-RO"/>
        </w:rPr>
        <w:t xml:space="preserve"> </w:t>
      </w:r>
      <w:r w:rsidRPr="00D02038">
        <w:rPr>
          <w:b w:val="0"/>
          <w:lang w:val="ro-RO"/>
        </w:rPr>
        <w:t>unui</w:t>
      </w:r>
      <w:r w:rsidR="007472D9" w:rsidRPr="00D02038">
        <w:rPr>
          <w:b w:val="0"/>
          <w:lang w:val="ro-RO"/>
        </w:rPr>
        <w:t xml:space="preserve"> </w:t>
      </w:r>
      <w:r w:rsidRPr="00D02038">
        <w:rPr>
          <w:b w:val="0"/>
          <w:lang w:val="ro-RO"/>
        </w:rPr>
        <w:t>proiect</w:t>
      </w:r>
      <w:r w:rsidR="007472D9" w:rsidRPr="00D02038">
        <w:rPr>
          <w:b w:val="0"/>
          <w:lang w:val="ro-RO"/>
        </w:rPr>
        <w:t xml:space="preserve"> </w:t>
      </w:r>
      <w:r w:rsidRPr="00D02038">
        <w:rPr>
          <w:b w:val="0"/>
          <w:lang w:val="ro-RO"/>
        </w:rPr>
        <w:t>este</w:t>
      </w:r>
      <w:r w:rsidR="007472D9" w:rsidRPr="00D02038">
        <w:rPr>
          <w:b w:val="0"/>
          <w:lang w:val="ro-RO"/>
        </w:rPr>
        <w:t xml:space="preserve"> </w:t>
      </w:r>
      <w:r w:rsidRPr="00D02038">
        <w:rPr>
          <w:b w:val="0"/>
          <w:lang w:val="ro-RO"/>
        </w:rPr>
        <w:t>de</w:t>
      </w:r>
      <w:r w:rsidR="00B85722" w:rsidRPr="00D02038">
        <w:rPr>
          <w:b w:val="0"/>
          <w:lang w:val="ro-RO"/>
        </w:rPr>
        <w:t xml:space="preserve"> minim</w:t>
      </w:r>
      <w:r w:rsidR="007472D9" w:rsidRPr="00D02038">
        <w:rPr>
          <w:b w:val="0"/>
          <w:lang w:val="ro-RO"/>
        </w:rPr>
        <w:t xml:space="preserve"> </w:t>
      </w:r>
      <w:r w:rsidRPr="00D02038">
        <w:rPr>
          <w:b w:val="0"/>
          <w:lang w:val="ro-RO"/>
        </w:rPr>
        <w:t>5.000</w:t>
      </w:r>
      <w:r w:rsidR="007472D9" w:rsidRPr="00D02038">
        <w:rPr>
          <w:b w:val="0"/>
          <w:lang w:val="ro-RO"/>
        </w:rPr>
        <w:t xml:space="preserve"> </w:t>
      </w:r>
      <w:r w:rsidR="00B85722" w:rsidRPr="00D02038">
        <w:rPr>
          <w:b w:val="0"/>
          <w:lang w:val="ro-RO"/>
        </w:rPr>
        <w:t xml:space="preserve">Euro </w:t>
      </w:r>
      <w:r w:rsidRPr="00D02038">
        <w:rPr>
          <w:b w:val="0"/>
          <w:lang w:val="ro-RO"/>
        </w:rPr>
        <w:t>și</w:t>
      </w:r>
      <w:r w:rsidR="007472D9" w:rsidRPr="00D02038">
        <w:rPr>
          <w:b w:val="0"/>
          <w:lang w:val="ro-RO"/>
        </w:rPr>
        <w:t xml:space="preserve"> </w:t>
      </w:r>
      <w:r w:rsidRPr="00D02038">
        <w:rPr>
          <w:b w:val="0"/>
          <w:lang w:val="ro-RO"/>
        </w:rPr>
        <w:t>maxim</w:t>
      </w:r>
      <w:r w:rsidR="007472D9" w:rsidRPr="00D02038">
        <w:rPr>
          <w:b w:val="0"/>
          <w:lang w:val="ro-RO"/>
        </w:rPr>
        <w:t xml:space="preserve"> </w:t>
      </w:r>
      <w:r w:rsidR="00A071F4" w:rsidRPr="00D02038">
        <w:rPr>
          <w:b w:val="0"/>
          <w:lang w:val="ro-RO"/>
        </w:rPr>
        <w:t xml:space="preserve">138.357,69 </w:t>
      </w:r>
      <w:r w:rsidR="00B85722" w:rsidRPr="00D02038">
        <w:rPr>
          <w:b w:val="0"/>
          <w:lang w:val="ro-RO"/>
        </w:rPr>
        <w:t>Euro</w:t>
      </w:r>
      <w:r w:rsidR="00186BAA" w:rsidRPr="00D02038">
        <w:rPr>
          <w:b w:val="0"/>
          <w:lang w:val="ro-RO"/>
        </w:rPr>
        <w:t>.</w:t>
      </w:r>
      <w:r w:rsidR="007472D9" w:rsidRPr="00D02038">
        <w:rPr>
          <w:b w:val="0"/>
          <w:lang w:val="ro-RO"/>
        </w:rPr>
        <w:t xml:space="preserve"> </w:t>
      </w:r>
      <w:r w:rsidR="00A0793B" w:rsidRPr="00D02038">
        <w:rPr>
          <w:b w:val="0"/>
          <w:lang w:val="ro-RO"/>
        </w:rPr>
        <w:t>Valoarea</w:t>
      </w:r>
      <w:r w:rsidR="007472D9" w:rsidRPr="00D02038">
        <w:rPr>
          <w:b w:val="0"/>
          <w:lang w:val="ro-RO"/>
        </w:rPr>
        <w:t xml:space="preserve"> </w:t>
      </w:r>
      <w:r w:rsidR="00A0793B" w:rsidRPr="00D02038">
        <w:rPr>
          <w:b w:val="0"/>
          <w:lang w:val="ro-RO"/>
        </w:rPr>
        <w:t>totală</w:t>
      </w:r>
      <w:r w:rsidR="007472D9" w:rsidRPr="00D02038">
        <w:rPr>
          <w:b w:val="0"/>
          <w:lang w:val="ro-RO"/>
        </w:rPr>
        <w:t xml:space="preserve"> </w:t>
      </w:r>
      <w:r w:rsidR="00A0793B" w:rsidRPr="00D02038">
        <w:rPr>
          <w:b w:val="0"/>
          <w:lang w:val="ro-RO"/>
        </w:rPr>
        <w:t>a</w:t>
      </w:r>
      <w:r w:rsidR="007472D9" w:rsidRPr="00D02038">
        <w:rPr>
          <w:b w:val="0"/>
          <w:lang w:val="ro-RO"/>
        </w:rPr>
        <w:t xml:space="preserve"> </w:t>
      </w:r>
      <w:r w:rsidR="00A0793B" w:rsidRPr="00D02038">
        <w:rPr>
          <w:b w:val="0"/>
          <w:lang w:val="ro-RO"/>
        </w:rPr>
        <w:t>unui</w:t>
      </w:r>
      <w:r w:rsidR="007472D9" w:rsidRPr="00D02038">
        <w:rPr>
          <w:b w:val="0"/>
          <w:lang w:val="ro-RO"/>
        </w:rPr>
        <w:t xml:space="preserve"> </w:t>
      </w:r>
      <w:r w:rsidR="00A0793B" w:rsidRPr="00D02038">
        <w:rPr>
          <w:b w:val="0"/>
          <w:lang w:val="ro-RO"/>
        </w:rPr>
        <w:t>proiect</w:t>
      </w:r>
      <w:r w:rsidR="007472D9" w:rsidRPr="00D02038">
        <w:rPr>
          <w:b w:val="0"/>
          <w:lang w:val="ro-RO"/>
        </w:rPr>
        <w:t xml:space="preserve"> </w:t>
      </w:r>
      <w:r w:rsidR="00A0793B" w:rsidRPr="00D02038">
        <w:rPr>
          <w:b w:val="0"/>
          <w:lang w:val="ro-RO"/>
        </w:rPr>
        <w:t>depus</w:t>
      </w:r>
      <w:r w:rsidR="007472D9" w:rsidRPr="00D02038">
        <w:rPr>
          <w:b w:val="0"/>
          <w:lang w:val="ro-RO"/>
        </w:rPr>
        <w:t xml:space="preserve"> </w:t>
      </w:r>
      <w:r w:rsidR="00A0793B" w:rsidRPr="00D02038">
        <w:rPr>
          <w:b w:val="0"/>
          <w:lang w:val="ro-RO"/>
        </w:rPr>
        <w:t>și</w:t>
      </w:r>
      <w:r w:rsidR="007472D9" w:rsidRPr="00D02038">
        <w:rPr>
          <w:b w:val="0"/>
          <w:lang w:val="ro-RO"/>
        </w:rPr>
        <w:t xml:space="preserve"> </w:t>
      </w:r>
      <w:r w:rsidR="00A0793B" w:rsidRPr="00D02038">
        <w:rPr>
          <w:b w:val="0"/>
          <w:lang w:val="ro-RO"/>
        </w:rPr>
        <w:t>aprobat</w:t>
      </w:r>
      <w:r w:rsidR="007472D9" w:rsidRPr="00D02038">
        <w:rPr>
          <w:b w:val="0"/>
          <w:lang w:val="ro-RO"/>
        </w:rPr>
        <w:t xml:space="preserve"> </w:t>
      </w:r>
      <w:r w:rsidR="00A0793B" w:rsidRPr="00D02038">
        <w:rPr>
          <w:b w:val="0"/>
          <w:lang w:val="ro-RO"/>
        </w:rPr>
        <w:t>în</w:t>
      </w:r>
      <w:r w:rsidR="007472D9" w:rsidRPr="00D02038">
        <w:rPr>
          <w:b w:val="0"/>
          <w:lang w:val="ro-RO"/>
        </w:rPr>
        <w:t xml:space="preserve"> </w:t>
      </w:r>
      <w:r w:rsidR="00A0793B" w:rsidRPr="00D02038">
        <w:rPr>
          <w:b w:val="0"/>
          <w:lang w:val="ro-RO"/>
        </w:rPr>
        <w:t>cadrul</w:t>
      </w:r>
      <w:r w:rsidR="007472D9" w:rsidRPr="00D02038">
        <w:rPr>
          <w:b w:val="0"/>
          <w:lang w:val="ro-RO"/>
        </w:rPr>
        <w:t xml:space="preserve"> </w:t>
      </w:r>
      <w:r w:rsidR="00A0793B" w:rsidRPr="00D02038">
        <w:rPr>
          <w:b w:val="0"/>
          <w:lang w:val="ro-RO"/>
        </w:rPr>
        <w:t>acestei</w:t>
      </w:r>
      <w:r w:rsidR="007472D9" w:rsidRPr="00D02038">
        <w:rPr>
          <w:b w:val="0"/>
          <w:lang w:val="ro-RO"/>
        </w:rPr>
        <w:t xml:space="preserve"> </w:t>
      </w:r>
      <w:r w:rsidR="00A0793B" w:rsidRPr="00D02038">
        <w:rPr>
          <w:b w:val="0"/>
          <w:lang w:val="ro-RO"/>
        </w:rPr>
        <w:t>măsuri</w:t>
      </w:r>
      <w:r w:rsidR="007472D9" w:rsidRPr="00D02038">
        <w:rPr>
          <w:b w:val="0"/>
          <w:lang w:val="ro-RO"/>
        </w:rPr>
        <w:t xml:space="preserve"> </w:t>
      </w:r>
      <w:r w:rsidR="00A0793B" w:rsidRPr="00D02038">
        <w:rPr>
          <w:b w:val="0"/>
          <w:lang w:val="ro-RO"/>
        </w:rPr>
        <w:t>poate</w:t>
      </w:r>
      <w:r w:rsidR="007472D9" w:rsidRPr="00D02038">
        <w:rPr>
          <w:b w:val="0"/>
          <w:lang w:val="ro-RO"/>
        </w:rPr>
        <w:t xml:space="preserve"> </w:t>
      </w:r>
      <w:r w:rsidR="00A0793B" w:rsidRPr="00D02038">
        <w:rPr>
          <w:b w:val="0"/>
          <w:lang w:val="ro-RO"/>
        </w:rPr>
        <w:t>fi</w:t>
      </w:r>
      <w:r w:rsidR="007472D9" w:rsidRPr="00D02038">
        <w:rPr>
          <w:b w:val="0"/>
          <w:lang w:val="ro-RO"/>
        </w:rPr>
        <w:t xml:space="preserve"> </w:t>
      </w:r>
      <w:r w:rsidR="00A0793B" w:rsidRPr="00D02038">
        <w:rPr>
          <w:b w:val="0"/>
          <w:lang w:val="ro-RO"/>
        </w:rPr>
        <w:t>compusă</w:t>
      </w:r>
      <w:r w:rsidR="007472D9" w:rsidRPr="00D02038">
        <w:rPr>
          <w:b w:val="0"/>
          <w:lang w:val="ro-RO"/>
        </w:rPr>
        <w:t xml:space="preserve"> </w:t>
      </w:r>
      <w:r w:rsidR="00A0793B" w:rsidRPr="00D02038">
        <w:rPr>
          <w:b w:val="0"/>
          <w:lang w:val="ro-RO"/>
        </w:rPr>
        <w:t>din</w:t>
      </w:r>
      <w:r w:rsidR="007472D9" w:rsidRPr="00D02038">
        <w:rPr>
          <w:b w:val="0"/>
          <w:lang w:val="ro-RO"/>
        </w:rPr>
        <w:t xml:space="preserve"> </w:t>
      </w:r>
      <w:r w:rsidR="00A0793B" w:rsidRPr="00D02038">
        <w:rPr>
          <w:b w:val="0"/>
          <w:lang w:val="ro-RO"/>
        </w:rPr>
        <w:t>valoarea</w:t>
      </w:r>
      <w:r w:rsidR="007472D9" w:rsidRPr="00D02038">
        <w:rPr>
          <w:b w:val="0"/>
          <w:lang w:val="ro-RO"/>
        </w:rPr>
        <w:t xml:space="preserve"> </w:t>
      </w:r>
      <w:r w:rsidR="00B85722" w:rsidRPr="00D02038">
        <w:rPr>
          <w:b w:val="0"/>
          <w:lang w:val="ro-RO"/>
        </w:rPr>
        <w:t>eligibilă</w:t>
      </w:r>
      <w:r w:rsidR="007472D9" w:rsidRPr="00D02038">
        <w:rPr>
          <w:b w:val="0"/>
          <w:lang w:val="ro-RO"/>
        </w:rPr>
        <w:t xml:space="preserve"> </w:t>
      </w:r>
      <w:r w:rsidR="00A0793B" w:rsidRPr="00D02038">
        <w:rPr>
          <w:b w:val="0"/>
          <w:lang w:val="ro-RO"/>
        </w:rPr>
        <w:t>și</w:t>
      </w:r>
      <w:r w:rsidR="00B85722" w:rsidRPr="00D02038">
        <w:rPr>
          <w:b w:val="0"/>
          <w:lang w:val="ro-RO"/>
        </w:rPr>
        <w:t>,</w:t>
      </w:r>
      <w:r w:rsidR="007472D9" w:rsidRPr="00D02038">
        <w:rPr>
          <w:b w:val="0"/>
          <w:lang w:val="ro-RO"/>
        </w:rPr>
        <w:t xml:space="preserve"> </w:t>
      </w:r>
      <w:r w:rsidR="00A0793B" w:rsidRPr="00D02038">
        <w:rPr>
          <w:b w:val="0"/>
          <w:lang w:val="ro-RO"/>
        </w:rPr>
        <w:t>dac</w:t>
      </w:r>
      <w:r w:rsidR="00B85722" w:rsidRPr="00D02038">
        <w:rPr>
          <w:b w:val="0"/>
          <w:lang w:val="ro-RO"/>
        </w:rPr>
        <w:t>ă</w:t>
      </w:r>
      <w:r w:rsidR="007472D9" w:rsidRPr="00D02038">
        <w:rPr>
          <w:b w:val="0"/>
          <w:lang w:val="ro-RO"/>
        </w:rPr>
        <w:t xml:space="preserve"> </w:t>
      </w:r>
      <w:r w:rsidR="00A0793B" w:rsidRPr="00D02038">
        <w:rPr>
          <w:b w:val="0"/>
          <w:lang w:val="ro-RO"/>
        </w:rPr>
        <w:t>este</w:t>
      </w:r>
      <w:r w:rsidR="007472D9" w:rsidRPr="00D02038">
        <w:rPr>
          <w:b w:val="0"/>
          <w:lang w:val="ro-RO"/>
        </w:rPr>
        <w:t xml:space="preserve"> </w:t>
      </w:r>
      <w:r w:rsidR="00A0793B" w:rsidRPr="00D02038">
        <w:rPr>
          <w:b w:val="0"/>
          <w:lang w:val="ro-RO"/>
        </w:rPr>
        <w:t>cazul</w:t>
      </w:r>
      <w:r w:rsidR="00B85722" w:rsidRPr="00D02038">
        <w:rPr>
          <w:b w:val="0"/>
          <w:lang w:val="ro-RO"/>
        </w:rPr>
        <w:t>,</w:t>
      </w:r>
      <w:r w:rsidR="007472D9" w:rsidRPr="00D02038">
        <w:rPr>
          <w:b w:val="0"/>
          <w:lang w:val="ro-RO"/>
        </w:rPr>
        <w:t xml:space="preserve"> </w:t>
      </w:r>
      <w:r w:rsidR="00A0793B" w:rsidRPr="00D02038">
        <w:rPr>
          <w:b w:val="0"/>
          <w:lang w:val="ro-RO"/>
        </w:rPr>
        <w:t>din</w:t>
      </w:r>
      <w:r w:rsidR="007472D9" w:rsidRPr="00D02038">
        <w:rPr>
          <w:b w:val="0"/>
          <w:lang w:val="ro-RO"/>
        </w:rPr>
        <w:t xml:space="preserve"> </w:t>
      </w:r>
      <w:r w:rsidR="00A0793B" w:rsidRPr="00D02038">
        <w:rPr>
          <w:b w:val="0"/>
          <w:lang w:val="ro-RO"/>
        </w:rPr>
        <w:t>valoare</w:t>
      </w:r>
      <w:r w:rsidR="00B85722" w:rsidRPr="00D02038">
        <w:rPr>
          <w:b w:val="0"/>
          <w:lang w:val="ro-RO"/>
        </w:rPr>
        <w:t>a</w:t>
      </w:r>
      <w:r w:rsidR="007472D9" w:rsidRPr="00D02038">
        <w:rPr>
          <w:b w:val="0"/>
          <w:lang w:val="ro-RO"/>
        </w:rPr>
        <w:t xml:space="preserve"> </w:t>
      </w:r>
      <w:r w:rsidR="00A0793B" w:rsidRPr="00D02038">
        <w:rPr>
          <w:b w:val="0"/>
          <w:lang w:val="ro-RO"/>
        </w:rPr>
        <w:t>neeligibilă</w:t>
      </w:r>
      <w:r w:rsidR="00E40F58">
        <w:rPr>
          <w:b w:val="0"/>
          <w:lang w:val="ro-RO"/>
        </w:rPr>
        <w:t>,</w:t>
      </w:r>
      <w:r w:rsidR="007472D9" w:rsidRPr="00D02038">
        <w:rPr>
          <w:b w:val="0"/>
          <w:lang w:val="ro-RO"/>
        </w:rPr>
        <w:t xml:space="preserve"> </w:t>
      </w:r>
      <w:r w:rsidR="00A0793B" w:rsidRPr="00D02038">
        <w:rPr>
          <w:b w:val="0"/>
          <w:lang w:val="ro-RO"/>
        </w:rPr>
        <w:t>suportat</w:t>
      </w:r>
      <w:r w:rsidR="00B85722" w:rsidRPr="00D02038">
        <w:rPr>
          <w:b w:val="0"/>
          <w:lang w:val="ro-RO"/>
        </w:rPr>
        <w:t>ă</w:t>
      </w:r>
      <w:r w:rsidR="007472D9" w:rsidRPr="00D02038">
        <w:rPr>
          <w:b w:val="0"/>
          <w:lang w:val="ro-RO"/>
        </w:rPr>
        <w:t xml:space="preserve"> </w:t>
      </w:r>
      <w:r w:rsidR="00A0793B" w:rsidRPr="00D02038">
        <w:rPr>
          <w:b w:val="0"/>
          <w:lang w:val="ro-RO"/>
        </w:rPr>
        <w:t>integral</w:t>
      </w:r>
      <w:r w:rsidR="007472D9" w:rsidRPr="00D02038">
        <w:rPr>
          <w:b w:val="0"/>
          <w:lang w:val="ro-RO"/>
        </w:rPr>
        <w:t xml:space="preserve"> </w:t>
      </w:r>
      <w:r w:rsidR="00A0793B" w:rsidRPr="00D02038">
        <w:rPr>
          <w:b w:val="0"/>
          <w:lang w:val="ro-RO"/>
        </w:rPr>
        <w:t>de</w:t>
      </w:r>
      <w:r w:rsidR="007472D9" w:rsidRPr="00D02038">
        <w:rPr>
          <w:b w:val="0"/>
          <w:lang w:val="ro-RO"/>
        </w:rPr>
        <w:t xml:space="preserve"> </w:t>
      </w:r>
      <w:r w:rsidR="00A0793B" w:rsidRPr="00D02038">
        <w:rPr>
          <w:b w:val="0"/>
          <w:lang w:val="ro-RO"/>
        </w:rPr>
        <w:t>solicitant</w:t>
      </w:r>
      <w:r w:rsidR="00B85722" w:rsidRPr="00D02038">
        <w:rPr>
          <w:b w:val="0"/>
          <w:lang w:val="ro-RO"/>
        </w:rPr>
        <w:t xml:space="preserve"> </w:t>
      </w:r>
      <w:r w:rsidR="00A0793B" w:rsidRPr="00D02038">
        <w:rPr>
          <w:b w:val="0"/>
          <w:lang w:val="ro-RO"/>
        </w:rPr>
        <w:t>/</w:t>
      </w:r>
      <w:r w:rsidR="007472D9" w:rsidRPr="00D02038">
        <w:rPr>
          <w:b w:val="0"/>
          <w:lang w:val="ro-RO"/>
        </w:rPr>
        <w:t xml:space="preserve"> </w:t>
      </w:r>
      <w:r w:rsidR="00A0793B" w:rsidRPr="00D02038">
        <w:rPr>
          <w:b w:val="0"/>
          <w:lang w:val="ro-RO"/>
        </w:rPr>
        <w:t>beneficiar.</w:t>
      </w:r>
      <w:r w:rsidR="007472D9" w:rsidRPr="00D02038">
        <w:rPr>
          <w:b w:val="0"/>
          <w:lang w:val="ro-RO"/>
        </w:rPr>
        <w:t xml:space="preserve"> </w:t>
      </w:r>
    </w:p>
    <w:p w:rsidR="00AD43CF" w:rsidRPr="00D02038" w:rsidRDefault="00AD43CF" w:rsidP="0078711B">
      <w:pPr>
        <w:pStyle w:val="Heading1"/>
        <w:tabs>
          <w:tab w:val="left" w:pos="1777"/>
        </w:tabs>
        <w:ind w:left="0"/>
        <w:jc w:val="both"/>
        <w:rPr>
          <w:b w:val="0"/>
          <w:lang w:val="ro-RO"/>
        </w:rPr>
      </w:pPr>
      <w:r w:rsidRPr="00D02038">
        <w:rPr>
          <w:b w:val="0"/>
          <w:lang w:val="ro-RO"/>
        </w:rPr>
        <w:t>Principiul</w:t>
      </w:r>
      <w:r w:rsidR="007472D9" w:rsidRPr="00D02038">
        <w:rPr>
          <w:b w:val="0"/>
          <w:lang w:val="ro-RO"/>
        </w:rPr>
        <w:t xml:space="preserve"> </w:t>
      </w:r>
      <w:r w:rsidRPr="00D02038">
        <w:rPr>
          <w:b w:val="0"/>
          <w:lang w:val="ro-RO"/>
        </w:rPr>
        <w:t>de</w:t>
      </w:r>
      <w:r w:rsidR="007472D9" w:rsidRPr="00D02038">
        <w:rPr>
          <w:b w:val="0"/>
          <w:lang w:val="ro-RO"/>
        </w:rPr>
        <w:t xml:space="preserve"> </w:t>
      </w:r>
      <w:r w:rsidRPr="00D02038">
        <w:rPr>
          <w:b w:val="0"/>
          <w:lang w:val="ro-RO"/>
        </w:rPr>
        <w:t>bază</w:t>
      </w:r>
      <w:r w:rsidR="007472D9" w:rsidRPr="00D02038">
        <w:rPr>
          <w:b w:val="0"/>
          <w:lang w:val="ro-RO"/>
        </w:rPr>
        <w:t xml:space="preserve"> </w:t>
      </w:r>
      <w:r w:rsidRPr="00D02038">
        <w:rPr>
          <w:b w:val="0"/>
          <w:lang w:val="ro-RO"/>
        </w:rPr>
        <w:t>al</w:t>
      </w:r>
      <w:r w:rsidR="007472D9" w:rsidRPr="00D02038">
        <w:rPr>
          <w:b w:val="0"/>
          <w:lang w:val="ro-RO"/>
        </w:rPr>
        <w:t xml:space="preserve"> </w:t>
      </w:r>
      <w:r w:rsidRPr="00D02038">
        <w:rPr>
          <w:b w:val="0"/>
          <w:lang w:val="ro-RO"/>
        </w:rPr>
        <w:t>finanţării</w:t>
      </w:r>
      <w:r w:rsidR="007472D9" w:rsidRPr="00D02038">
        <w:rPr>
          <w:b w:val="0"/>
          <w:lang w:val="ro-RO"/>
        </w:rPr>
        <w:t xml:space="preserve"> </w:t>
      </w:r>
      <w:r w:rsidRPr="00D02038">
        <w:rPr>
          <w:b w:val="0"/>
          <w:lang w:val="ro-RO"/>
        </w:rPr>
        <w:t>nerambursabile</w:t>
      </w:r>
      <w:r w:rsidR="007472D9" w:rsidRPr="00D02038">
        <w:rPr>
          <w:b w:val="0"/>
          <w:lang w:val="ro-RO"/>
        </w:rPr>
        <w:t xml:space="preserve"> </w:t>
      </w:r>
      <w:r w:rsidRPr="00D02038">
        <w:rPr>
          <w:b w:val="0"/>
          <w:lang w:val="ro-RO"/>
        </w:rPr>
        <w:t>este</w:t>
      </w:r>
      <w:r w:rsidR="007472D9" w:rsidRPr="00D02038">
        <w:rPr>
          <w:b w:val="0"/>
          <w:lang w:val="ro-RO"/>
        </w:rPr>
        <w:t xml:space="preserve"> </w:t>
      </w:r>
      <w:r w:rsidRPr="00D02038">
        <w:rPr>
          <w:b w:val="0"/>
          <w:lang w:val="ro-RO"/>
        </w:rPr>
        <w:t>acela</w:t>
      </w:r>
      <w:r w:rsidR="007472D9" w:rsidRPr="00D02038">
        <w:rPr>
          <w:b w:val="0"/>
          <w:lang w:val="ro-RO"/>
        </w:rPr>
        <w:t xml:space="preserve"> </w:t>
      </w:r>
      <w:r w:rsidRPr="00D02038">
        <w:rPr>
          <w:b w:val="0"/>
          <w:lang w:val="ro-RO"/>
        </w:rPr>
        <w:t>al</w:t>
      </w:r>
      <w:r w:rsidR="007472D9" w:rsidRPr="00D02038">
        <w:rPr>
          <w:b w:val="0"/>
          <w:lang w:val="ro-RO"/>
        </w:rPr>
        <w:t xml:space="preserve"> </w:t>
      </w:r>
      <w:r w:rsidRPr="00D02038">
        <w:rPr>
          <w:b w:val="0"/>
          <w:lang w:val="ro-RO"/>
        </w:rPr>
        <w:t>rambursării</w:t>
      </w:r>
      <w:r w:rsidR="007472D9" w:rsidRPr="00D02038">
        <w:rPr>
          <w:b w:val="0"/>
          <w:lang w:val="ro-RO"/>
        </w:rPr>
        <w:t xml:space="preserve"> </w:t>
      </w:r>
      <w:r w:rsidRPr="00D02038">
        <w:rPr>
          <w:b w:val="0"/>
          <w:lang w:val="ro-RO"/>
        </w:rPr>
        <w:t>cheltuielilor</w:t>
      </w:r>
      <w:r w:rsidR="007472D9" w:rsidRPr="00D02038">
        <w:rPr>
          <w:b w:val="0"/>
          <w:lang w:val="ro-RO"/>
        </w:rPr>
        <w:t xml:space="preserve"> </w:t>
      </w:r>
      <w:r w:rsidRPr="00D02038">
        <w:rPr>
          <w:b w:val="0"/>
          <w:lang w:val="ro-RO"/>
        </w:rPr>
        <w:t>eligibile</w:t>
      </w:r>
      <w:r w:rsidR="007472D9" w:rsidRPr="00D02038">
        <w:rPr>
          <w:b w:val="0"/>
          <w:lang w:val="ro-RO"/>
        </w:rPr>
        <w:t xml:space="preserve"> </w:t>
      </w:r>
      <w:r w:rsidRPr="00D02038">
        <w:rPr>
          <w:b w:val="0"/>
          <w:lang w:val="ro-RO"/>
        </w:rPr>
        <w:t>efectuate</w:t>
      </w:r>
      <w:r w:rsidR="007472D9" w:rsidRPr="00D02038">
        <w:rPr>
          <w:b w:val="0"/>
          <w:lang w:val="ro-RO"/>
        </w:rPr>
        <w:t xml:space="preserve"> </w:t>
      </w:r>
      <w:r w:rsidRPr="00D02038">
        <w:rPr>
          <w:b w:val="0"/>
          <w:lang w:val="ro-RO"/>
        </w:rPr>
        <w:t>(suportate</w:t>
      </w:r>
      <w:r w:rsidR="007472D9" w:rsidRPr="00D02038">
        <w:rPr>
          <w:b w:val="0"/>
          <w:lang w:val="ro-RO"/>
        </w:rPr>
        <w:t xml:space="preserve"> </w:t>
      </w:r>
      <w:r w:rsidRPr="00D02038">
        <w:rPr>
          <w:b w:val="0"/>
          <w:lang w:val="ro-RO"/>
        </w:rPr>
        <w:t>și</w:t>
      </w:r>
      <w:r w:rsidR="007472D9" w:rsidRPr="00D02038">
        <w:rPr>
          <w:b w:val="0"/>
          <w:lang w:val="ro-RO"/>
        </w:rPr>
        <w:t xml:space="preserve"> </w:t>
      </w:r>
      <w:r w:rsidRPr="00D02038">
        <w:rPr>
          <w:b w:val="0"/>
          <w:lang w:val="ro-RO"/>
        </w:rPr>
        <w:t>plătite</w:t>
      </w:r>
      <w:r w:rsidR="007472D9" w:rsidRPr="00D02038">
        <w:rPr>
          <w:b w:val="0"/>
          <w:lang w:val="ro-RO"/>
        </w:rPr>
        <w:t xml:space="preserve"> </w:t>
      </w:r>
      <w:r w:rsidRPr="00D02038">
        <w:rPr>
          <w:b w:val="0"/>
          <w:lang w:val="ro-RO"/>
        </w:rPr>
        <w:t>efectiv)</w:t>
      </w:r>
      <w:r w:rsidR="007472D9" w:rsidRPr="00D02038">
        <w:rPr>
          <w:b w:val="0"/>
          <w:lang w:val="ro-RO"/>
        </w:rPr>
        <w:t xml:space="preserve"> </w:t>
      </w:r>
      <w:r w:rsidRPr="00D02038">
        <w:rPr>
          <w:b w:val="0"/>
          <w:lang w:val="ro-RO"/>
        </w:rPr>
        <w:t>în</w:t>
      </w:r>
      <w:r w:rsidR="007472D9" w:rsidRPr="00D02038">
        <w:rPr>
          <w:b w:val="0"/>
          <w:lang w:val="ro-RO"/>
        </w:rPr>
        <w:t xml:space="preserve"> </w:t>
      </w:r>
      <w:r w:rsidRPr="00D02038">
        <w:rPr>
          <w:b w:val="0"/>
          <w:lang w:val="ro-RO"/>
        </w:rPr>
        <w:t>prealabil</w:t>
      </w:r>
      <w:r w:rsidR="007472D9" w:rsidRPr="00D02038">
        <w:rPr>
          <w:b w:val="0"/>
          <w:lang w:val="ro-RO"/>
        </w:rPr>
        <w:t xml:space="preserve"> </w:t>
      </w:r>
      <w:r w:rsidRPr="00D02038">
        <w:rPr>
          <w:b w:val="0"/>
          <w:lang w:val="ro-RO"/>
        </w:rPr>
        <w:t>de</w:t>
      </w:r>
      <w:r w:rsidR="007472D9" w:rsidRPr="00D02038">
        <w:rPr>
          <w:b w:val="0"/>
          <w:lang w:val="ro-RO"/>
        </w:rPr>
        <w:t xml:space="preserve"> </w:t>
      </w:r>
      <w:r w:rsidRPr="00D02038">
        <w:rPr>
          <w:b w:val="0"/>
          <w:lang w:val="ro-RO"/>
        </w:rPr>
        <w:t>către</w:t>
      </w:r>
      <w:r w:rsidR="007472D9" w:rsidRPr="00D02038">
        <w:rPr>
          <w:b w:val="0"/>
          <w:lang w:val="ro-RO"/>
        </w:rPr>
        <w:t xml:space="preserve"> </w:t>
      </w:r>
      <w:r w:rsidRPr="00D02038">
        <w:rPr>
          <w:b w:val="0"/>
          <w:lang w:val="ro-RO"/>
        </w:rPr>
        <w:t>beneficiar.</w:t>
      </w:r>
      <w:r w:rsidR="007472D9" w:rsidRPr="00D02038">
        <w:rPr>
          <w:b w:val="0"/>
          <w:lang w:val="ro-RO"/>
        </w:rPr>
        <w:t xml:space="preserve"> </w:t>
      </w:r>
    </w:p>
    <w:p w:rsidR="00A0793B" w:rsidRPr="00D02038" w:rsidRDefault="00A0793B" w:rsidP="0078711B">
      <w:pPr>
        <w:pStyle w:val="Heading1"/>
        <w:tabs>
          <w:tab w:val="left" w:pos="1777"/>
        </w:tabs>
        <w:ind w:left="0"/>
        <w:jc w:val="both"/>
        <w:rPr>
          <w:b w:val="0"/>
          <w:lang w:val="ro-RO"/>
        </w:rPr>
      </w:pPr>
      <w:r w:rsidRPr="00D02038">
        <w:rPr>
          <w:b w:val="0"/>
          <w:lang w:val="ro-RO"/>
        </w:rPr>
        <w:t>Se</w:t>
      </w:r>
      <w:r w:rsidR="007472D9" w:rsidRPr="00D02038">
        <w:rPr>
          <w:b w:val="0"/>
          <w:lang w:val="ro-RO"/>
        </w:rPr>
        <w:t xml:space="preserve"> </w:t>
      </w:r>
      <w:r w:rsidRPr="00D02038">
        <w:rPr>
          <w:b w:val="0"/>
          <w:lang w:val="ro-RO"/>
        </w:rPr>
        <w:t>pot</w:t>
      </w:r>
      <w:r w:rsidR="007472D9" w:rsidRPr="00D02038">
        <w:rPr>
          <w:b w:val="0"/>
          <w:lang w:val="ro-RO"/>
        </w:rPr>
        <w:t xml:space="preserve"> </w:t>
      </w:r>
      <w:r w:rsidRPr="00D02038">
        <w:rPr>
          <w:b w:val="0"/>
          <w:lang w:val="ro-RO"/>
        </w:rPr>
        <w:t>acorda</w:t>
      </w:r>
      <w:r w:rsidR="007472D9" w:rsidRPr="00D02038">
        <w:rPr>
          <w:b w:val="0"/>
          <w:lang w:val="ro-RO"/>
        </w:rPr>
        <w:t xml:space="preserve"> </w:t>
      </w:r>
      <w:r w:rsidRPr="00D02038">
        <w:rPr>
          <w:b w:val="0"/>
          <w:lang w:val="ro-RO"/>
        </w:rPr>
        <w:t>plăți</w:t>
      </w:r>
      <w:r w:rsidR="007472D9" w:rsidRPr="00D02038">
        <w:rPr>
          <w:b w:val="0"/>
          <w:lang w:val="ro-RO"/>
        </w:rPr>
        <w:t xml:space="preserve"> </w:t>
      </w:r>
      <w:r w:rsidRPr="00D02038">
        <w:rPr>
          <w:b w:val="0"/>
          <w:lang w:val="ro-RO"/>
        </w:rPr>
        <w:t>în</w:t>
      </w:r>
      <w:r w:rsidR="007472D9" w:rsidRPr="00D02038">
        <w:rPr>
          <w:b w:val="0"/>
          <w:lang w:val="ro-RO"/>
        </w:rPr>
        <w:t xml:space="preserve"> </w:t>
      </w:r>
      <w:r w:rsidRPr="00D02038">
        <w:rPr>
          <w:b w:val="0"/>
          <w:lang w:val="ro-RO"/>
        </w:rPr>
        <w:t>avans</w:t>
      </w:r>
      <w:r w:rsidR="007472D9" w:rsidRPr="00D02038">
        <w:rPr>
          <w:b w:val="0"/>
          <w:lang w:val="ro-RO"/>
        </w:rPr>
        <w:t xml:space="preserve"> </w:t>
      </w:r>
      <w:r w:rsidRPr="00D02038">
        <w:rPr>
          <w:b w:val="0"/>
          <w:lang w:val="ro-RO"/>
        </w:rPr>
        <w:t>cu</w:t>
      </w:r>
      <w:r w:rsidR="007472D9" w:rsidRPr="00D02038">
        <w:rPr>
          <w:b w:val="0"/>
          <w:lang w:val="ro-RO"/>
        </w:rPr>
        <w:t xml:space="preserve"> </w:t>
      </w:r>
      <w:r w:rsidRPr="00D02038">
        <w:rPr>
          <w:b w:val="0"/>
          <w:lang w:val="ro-RO"/>
        </w:rPr>
        <w:t>condiția</w:t>
      </w:r>
      <w:r w:rsidR="007472D9" w:rsidRPr="00D02038">
        <w:rPr>
          <w:b w:val="0"/>
          <w:lang w:val="ro-RO"/>
        </w:rPr>
        <w:t xml:space="preserve"> </w:t>
      </w:r>
      <w:r w:rsidRPr="00D02038">
        <w:rPr>
          <w:b w:val="0"/>
          <w:lang w:val="ro-RO"/>
        </w:rPr>
        <w:t>constituirii</w:t>
      </w:r>
      <w:r w:rsidR="007472D9" w:rsidRPr="00D02038">
        <w:rPr>
          <w:b w:val="0"/>
          <w:lang w:val="ro-RO"/>
        </w:rPr>
        <w:t xml:space="preserve"> </w:t>
      </w:r>
      <w:r w:rsidRPr="00D02038">
        <w:rPr>
          <w:b w:val="0"/>
          <w:lang w:val="ro-RO"/>
        </w:rPr>
        <w:t>unei</w:t>
      </w:r>
      <w:r w:rsidR="007472D9" w:rsidRPr="00D02038">
        <w:rPr>
          <w:b w:val="0"/>
          <w:lang w:val="ro-RO"/>
        </w:rPr>
        <w:t xml:space="preserve"> </w:t>
      </w:r>
      <w:r w:rsidRPr="00D02038">
        <w:rPr>
          <w:b w:val="0"/>
          <w:lang w:val="ro-RO"/>
        </w:rPr>
        <w:t>garanții</w:t>
      </w:r>
      <w:r w:rsidR="007472D9" w:rsidRPr="00D02038">
        <w:rPr>
          <w:b w:val="0"/>
          <w:lang w:val="ro-RO"/>
        </w:rPr>
        <w:t xml:space="preserve"> </w:t>
      </w:r>
      <w:r w:rsidRPr="00D02038">
        <w:rPr>
          <w:b w:val="0"/>
          <w:lang w:val="ro-RO"/>
        </w:rPr>
        <w:t>bancare</w:t>
      </w:r>
      <w:r w:rsidR="007472D9" w:rsidRPr="00D02038">
        <w:rPr>
          <w:b w:val="0"/>
          <w:lang w:val="ro-RO"/>
        </w:rPr>
        <w:t xml:space="preserve"> </w:t>
      </w:r>
      <w:r w:rsidRPr="00D02038">
        <w:rPr>
          <w:b w:val="0"/>
          <w:lang w:val="ro-RO"/>
        </w:rPr>
        <w:t>sau</w:t>
      </w:r>
      <w:r w:rsidR="007472D9" w:rsidRPr="00D02038">
        <w:rPr>
          <w:b w:val="0"/>
          <w:lang w:val="ro-RO"/>
        </w:rPr>
        <w:t xml:space="preserve"> </w:t>
      </w:r>
      <w:r w:rsidRPr="00D02038">
        <w:rPr>
          <w:b w:val="0"/>
          <w:lang w:val="ro-RO"/>
        </w:rPr>
        <w:t>a</w:t>
      </w:r>
      <w:r w:rsidR="007472D9" w:rsidRPr="00D02038">
        <w:rPr>
          <w:b w:val="0"/>
          <w:lang w:val="ro-RO"/>
        </w:rPr>
        <w:t xml:space="preserve"> </w:t>
      </w:r>
      <w:r w:rsidRPr="00D02038">
        <w:rPr>
          <w:b w:val="0"/>
          <w:lang w:val="ro-RO"/>
        </w:rPr>
        <w:t>unei</w:t>
      </w:r>
      <w:r w:rsidR="007472D9" w:rsidRPr="00D02038">
        <w:rPr>
          <w:b w:val="0"/>
          <w:lang w:val="ro-RO"/>
        </w:rPr>
        <w:t xml:space="preserve"> </w:t>
      </w:r>
      <w:r w:rsidRPr="00D02038">
        <w:rPr>
          <w:b w:val="0"/>
          <w:lang w:val="ro-RO"/>
        </w:rPr>
        <w:t>garanții</w:t>
      </w:r>
      <w:r w:rsidR="007472D9" w:rsidRPr="00D02038">
        <w:rPr>
          <w:b w:val="0"/>
          <w:lang w:val="ro-RO"/>
        </w:rPr>
        <w:t xml:space="preserve"> </w:t>
      </w:r>
      <w:r w:rsidRPr="00D02038">
        <w:rPr>
          <w:b w:val="0"/>
          <w:lang w:val="ro-RO"/>
        </w:rPr>
        <w:t>echivalente</w:t>
      </w:r>
      <w:r w:rsidR="007472D9" w:rsidRPr="00D02038">
        <w:rPr>
          <w:b w:val="0"/>
          <w:lang w:val="ro-RO"/>
        </w:rPr>
        <w:t xml:space="preserve"> </w:t>
      </w:r>
      <w:r w:rsidRPr="00D02038">
        <w:rPr>
          <w:b w:val="0"/>
          <w:lang w:val="ro-RO"/>
        </w:rPr>
        <w:t>corespunzătoare</w:t>
      </w:r>
      <w:r w:rsidR="007472D9" w:rsidRPr="00D02038">
        <w:rPr>
          <w:b w:val="0"/>
          <w:lang w:val="ro-RO"/>
        </w:rPr>
        <w:t xml:space="preserve"> </w:t>
      </w:r>
      <w:r w:rsidRPr="00D02038">
        <w:rPr>
          <w:b w:val="0"/>
          <w:lang w:val="ro-RO"/>
        </w:rPr>
        <w:t>procentului</w:t>
      </w:r>
      <w:r w:rsidR="007472D9" w:rsidRPr="00D02038">
        <w:rPr>
          <w:b w:val="0"/>
          <w:lang w:val="ro-RO"/>
        </w:rPr>
        <w:t xml:space="preserve"> </w:t>
      </w:r>
      <w:r w:rsidRPr="00D02038">
        <w:rPr>
          <w:b w:val="0"/>
          <w:lang w:val="ro-RO"/>
        </w:rPr>
        <w:t>de</w:t>
      </w:r>
      <w:r w:rsidR="007472D9" w:rsidRPr="00D02038">
        <w:rPr>
          <w:b w:val="0"/>
          <w:lang w:val="ro-RO"/>
        </w:rPr>
        <w:t xml:space="preserve"> </w:t>
      </w:r>
      <w:r w:rsidRPr="00D02038">
        <w:rPr>
          <w:b w:val="0"/>
          <w:lang w:val="ro-RO"/>
        </w:rPr>
        <w:t>100%</w:t>
      </w:r>
      <w:r w:rsidR="007472D9" w:rsidRPr="00D02038">
        <w:rPr>
          <w:b w:val="0"/>
          <w:lang w:val="ro-RO"/>
        </w:rPr>
        <w:t xml:space="preserve"> </w:t>
      </w:r>
      <w:r w:rsidRPr="00D02038">
        <w:rPr>
          <w:b w:val="0"/>
          <w:lang w:val="ro-RO"/>
        </w:rPr>
        <w:t>din</w:t>
      </w:r>
      <w:r w:rsidR="007472D9" w:rsidRPr="00D02038">
        <w:rPr>
          <w:b w:val="0"/>
          <w:lang w:val="ro-RO"/>
        </w:rPr>
        <w:t xml:space="preserve"> </w:t>
      </w:r>
      <w:r w:rsidRPr="00D02038">
        <w:rPr>
          <w:b w:val="0"/>
          <w:lang w:val="ro-RO"/>
        </w:rPr>
        <w:t>valoarea</w:t>
      </w:r>
      <w:r w:rsidR="007472D9" w:rsidRPr="00D02038">
        <w:rPr>
          <w:b w:val="0"/>
          <w:lang w:val="ro-RO"/>
        </w:rPr>
        <w:t xml:space="preserve"> </w:t>
      </w:r>
      <w:r w:rsidRPr="00D02038">
        <w:rPr>
          <w:b w:val="0"/>
          <w:lang w:val="ro-RO"/>
        </w:rPr>
        <w:t>avansului</w:t>
      </w:r>
      <w:r w:rsidR="007472D9" w:rsidRPr="00D02038">
        <w:rPr>
          <w:b w:val="0"/>
          <w:lang w:val="ro-RO"/>
        </w:rPr>
        <w:t xml:space="preserve"> </w:t>
      </w:r>
      <w:r w:rsidR="00E40F58">
        <w:rPr>
          <w:b w:val="0"/>
          <w:lang w:val="ro-RO"/>
        </w:rPr>
        <w:t>î</w:t>
      </w:r>
      <w:r w:rsidRPr="00D02038">
        <w:rPr>
          <w:b w:val="0"/>
          <w:lang w:val="ro-RO"/>
        </w:rPr>
        <w:t>n</w:t>
      </w:r>
      <w:r w:rsidR="007472D9" w:rsidRPr="00D02038">
        <w:rPr>
          <w:b w:val="0"/>
          <w:lang w:val="ro-RO"/>
        </w:rPr>
        <w:t xml:space="preserve"> </w:t>
      </w:r>
      <w:r w:rsidRPr="00D02038">
        <w:rPr>
          <w:b w:val="0"/>
          <w:lang w:val="ro-RO"/>
        </w:rPr>
        <w:t>conformitate</w:t>
      </w:r>
      <w:r w:rsidR="007472D9" w:rsidRPr="00D02038">
        <w:rPr>
          <w:b w:val="0"/>
          <w:lang w:val="ro-RO"/>
        </w:rPr>
        <w:t xml:space="preserve"> </w:t>
      </w:r>
      <w:r w:rsidRPr="00D02038">
        <w:rPr>
          <w:b w:val="0"/>
          <w:lang w:val="ro-RO"/>
        </w:rPr>
        <w:t>cu</w:t>
      </w:r>
      <w:r w:rsidR="007472D9" w:rsidRPr="00D02038">
        <w:rPr>
          <w:b w:val="0"/>
          <w:lang w:val="ro-RO"/>
        </w:rPr>
        <w:t xml:space="preserve"> </w:t>
      </w:r>
      <w:r w:rsidRPr="00D02038">
        <w:rPr>
          <w:b w:val="0"/>
          <w:lang w:val="ro-RO"/>
        </w:rPr>
        <w:t>art.</w:t>
      </w:r>
      <w:r w:rsidR="007472D9" w:rsidRPr="00D02038">
        <w:rPr>
          <w:b w:val="0"/>
          <w:lang w:val="ro-RO"/>
        </w:rPr>
        <w:t xml:space="preserve"> </w:t>
      </w:r>
      <w:r w:rsidRPr="00D02038">
        <w:rPr>
          <w:b w:val="0"/>
          <w:lang w:val="ro-RO"/>
        </w:rPr>
        <w:t>45(4)</w:t>
      </w:r>
      <w:r w:rsidR="007472D9" w:rsidRPr="00D02038">
        <w:rPr>
          <w:b w:val="0"/>
          <w:lang w:val="ro-RO"/>
        </w:rPr>
        <w:t xml:space="preserve"> </w:t>
      </w:r>
      <w:r w:rsidRPr="00D02038">
        <w:rPr>
          <w:b w:val="0"/>
          <w:lang w:val="ro-RO"/>
        </w:rPr>
        <w:t>si</w:t>
      </w:r>
      <w:r w:rsidR="007472D9" w:rsidRPr="00D02038">
        <w:rPr>
          <w:b w:val="0"/>
          <w:lang w:val="ro-RO"/>
        </w:rPr>
        <w:t xml:space="preserve"> </w:t>
      </w:r>
      <w:r w:rsidRPr="00D02038">
        <w:rPr>
          <w:b w:val="0"/>
          <w:lang w:val="ro-RO"/>
        </w:rPr>
        <w:t>art.</w:t>
      </w:r>
      <w:r w:rsidR="007472D9" w:rsidRPr="00D02038">
        <w:rPr>
          <w:b w:val="0"/>
          <w:lang w:val="ro-RO"/>
        </w:rPr>
        <w:t xml:space="preserve"> </w:t>
      </w:r>
      <w:r w:rsidRPr="00D02038">
        <w:rPr>
          <w:b w:val="0"/>
          <w:lang w:val="ro-RO"/>
        </w:rPr>
        <w:t>63</w:t>
      </w:r>
      <w:r w:rsidR="007472D9" w:rsidRPr="00D02038">
        <w:rPr>
          <w:b w:val="0"/>
          <w:lang w:val="ro-RO"/>
        </w:rPr>
        <w:t xml:space="preserve"> </w:t>
      </w:r>
      <w:r w:rsidRPr="00D02038">
        <w:rPr>
          <w:b w:val="0"/>
          <w:lang w:val="ro-RO"/>
        </w:rPr>
        <w:t>ale</w:t>
      </w:r>
      <w:r w:rsidR="007472D9" w:rsidRPr="00D02038">
        <w:rPr>
          <w:b w:val="0"/>
          <w:lang w:val="ro-RO"/>
        </w:rPr>
        <w:t xml:space="preserve"> </w:t>
      </w:r>
      <w:r w:rsidRPr="00D02038">
        <w:rPr>
          <w:b w:val="0"/>
          <w:lang w:val="ro-RO"/>
        </w:rPr>
        <w:t>Reg.</w:t>
      </w:r>
      <w:r w:rsidR="007472D9" w:rsidRPr="00D02038">
        <w:rPr>
          <w:b w:val="0"/>
          <w:lang w:val="ro-RO"/>
        </w:rPr>
        <w:t xml:space="preserve"> </w:t>
      </w:r>
      <w:r w:rsidRPr="00D02038">
        <w:rPr>
          <w:b w:val="0"/>
          <w:lang w:val="ro-RO"/>
        </w:rPr>
        <w:t>(UE)</w:t>
      </w:r>
      <w:r w:rsidR="007472D9" w:rsidRPr="00D02038">
        <w:rPr>
          <w:b w:val="0"/>
          <w:lang w:val="ro-RO"/>
        </w:rPr>
        <w:t xml:space="preserve"> </w:t>
      </w:r>
      <w:r w:rsidRPr="00D02038">
        <w:rPr>
          <w:b w:val="0"/>
          <w:lang w:val="ro-RO"/>
        </w:rPr>
        <w:t>nr.</w:t>
      </w:r>
      <w:r w:rsidR="007472D9" w:rsidRPr="00D02038">
        <w:rPr>
          <w:b w:val="0"/>
          <w:lang w:val="ro-RO"/>
        </w:rPr>
        <w:t xml:space="preserve"> </w:t>
      </w:r>
      <w:r w:rsidRPr="00D02038">
        <w:rPr>
          <w:b w:val="0"/>
          <w:lang w:val="ro-RO"/>
        </w:rPr>
        <w:t>1305/2013.</w:t>
      </w:r>
    </w:p>
    <w:p w:rsidR="00571838" w:rsidRPr="00D02038" w:rsidRDefault="00571838" w:rsidP="0078711B">
      <w:pPr>
        <w:pStyle w:val="Heading1"/>
        <w:tabs>
          <w:tab w:val="left" w:pos="1777"/>
        </w:tabs>
        <w:ind w:left="0"/>
        <w:jc w:val="both"/>
        <w:rPr>
          <w:b w:val="0"/>
          <w:lang w:val="ro-RO"/>
        </w:rPr>
      </w:pPr>
      <w:r w:rsidRPr="00D02038">
        <w:rPr>
          <w:b w:val="0"/>
          <w:lang w:val="ro-RO"/>
        </w:rPr>
        <w:t>Intensitatea</w:t>
      </w:r>
      <w:r w:rsidR="007472D9" w:rsidRPr="00D02038">
        <w:rPr>
          <w:b w:val="0"/>
          <w:lang w:val="ro-RO"/>
        </w:rPr>
        <w:t xml:space="preserve"> </w:t>
      </w:r>
      <w:r w:rsidRPr="00D02038">
        <w:rPr>
          <w:b w:val="0"/>
          <w:lang w:val="ro-RO"/>
        </w:rPr>
        <w:t>sprijinului</w:t>
      </w:r>
      <w:r w:rsidR="007472D9" w:rsidRPr="00D02038">
        <w:rPr>
          <w:b w:val="0"/>
          <w:lang w:val="ro-RO"/>
        </w:rPr>
        <w:t xml:space="preserve"> </w:t>
      </w:r>
      <w:r w:rsidRPr="00D02038">
        <w:rPr>
          <w:b w:val="0"/>
          <w:lang w:val="ro-RO"/>
        </w:rPr>
        <w:t>public</w:t>
      </w:r>
      <w:r w:rsidR="007472D9" w:rsidRPr="00D02038">
        <w:rPr>
          <w:b w:val="0"/>
          <w:lang w:val="ro-RO"/>
        </w:rPr>
        <w:t xml:space="preserve"> </w:t>
      </w:r>
      <w:r w:rsidRPr="00D02038">
        <w:rPr>
          <w:b w:val="0"/>
          <w:lang w:val="ro-RO"/>
        </w:rPr>
        <w:t>nerambursabil</w:t>
      </w:r>
      <w:r w:rsidR="007472D9" w:rsidRPr="00D02038">
        <w:rPr>
          <w:b w:val="0"/>
          <w:lang w:val="ro-RO"/>
        </w:rPr>
        <w:t xml:space="preserve"> </w:t>
      </w:r>
      <w:r w:rsidRPr="00D02038">
        <w:rPr>
          <w:b w:val="0"/>
          <w:lang w:val="ro-RO"/>
        </w:rPr>
        <w:t>din</w:t>
      </w:r>
      <w:r w:rsidR="007472D9" w:rsidRPr="00D02038">
        <w:rPr>
          <w:b w:val="0"/>
          <w:lang w:val="ro-RO"/>
        </w:rPr>
        <w:t xml:space="preserve"> </w:t>
      </w:r>
      <w:r w:rsidRPr="00D02038">
        <w:rPr>
          <w:b w:val="0"/>
          <w:lang w:val="ro-RO"/>
        </w:rPr>
        <w:t>totalul</w:t>
      </w:r>
      <w:r w:rsidR="007472D9" w:rsidRPr="00D02038">
        <w:rPr>
          <w:b w:val="0"/>
          <w:lang w:val="ro-RO"/>
        </w:rPr>
        <w:t xml:space="preserve"> </w:t>
      </w:r>
      <w:r w:rsidRPr="00D02038">
        <w:rPr>
          <w:b w:val="0"/>
          <w:lang w:val="ro-RO"/>
        </w:rPr>
        <w:t>cheltuielilor</w:t>
      </w:r>
      <w:r w:rsidR="007472D9" w:rsidRPr="00D02038">
        <w:rPr>
          <w:b w:val="0"/>
          <w:lang w:val="ro-RO"/>
        </w:rPr>
        <w:t xml:space="preserve"> </w:t>
      </w:r>
      <w:r w:rsidRPr="00D02038">
        <w:rPr>
          <w:b w:val="0"/>
          <w:lang w:val="ro-RO"/>
        </w:rPr>
        <w:t>eligibile:</w:t>
      </w:r>
      <w:r w:rsidR="007472D9" w:rsidRPr="00D02038">
        <w:rPr>
          <w:b w:val="0"/>
          <w:lang w:val="ro-RO"/>
        </w:rPr>
        <w:t xml:space="preserve"> </w:t>
      </w:r>
    </w:p>
    <w:p w:rsidR="00571838" w:rsidRPr="00D02038" w:rsidRDefault="009F4156" w:rsidP="00F37B20">
      <w:pPr>
        <w:pStyle w:val="Heading1"/>
        <w:numPr>
          <w:ilvl w:val="0"/>
          <w:numId w:val="6"/>
        </w:numPr>
        <w:ind w:left="0" w:firstLine="426"/>
        <w:jc w:val="both"/>
        <w:rPr>
          <w:b w:val="0"/>
          <w:lang w:val="ro-RO"/>
        </w:rPr>
      </w:pPr>
      <w:r w:rsidRPr="00D02038">
        <w:rPr>
          <w:b w:val="0"/>
          <w:lang w:val="ro-RO"/>
        </w:rPr>
        <w:t>pentru</w:t>
      </w:r>
      <w:r w:rsidR="007472D9" w:rsidRPr="00D02038">
        <w:rPr>
          <w:b w:val="0"/>
          <w:lang w:val="ro-RO"/>
        </w:rPr>
        <w:t xml:space="preserve"> </w:t>
      </w:r>
      <w:r w:rsidRPr="00D02038">
        <w:rPr>
          <w:b w:val="0"/>
          <w:lang w:val="ro-RO"/>
        </w:rPr>
        <w:t>operațiunile</w:t>
      </w:r>
      <w:r w:rsidR="007472D9" w:rsidRPr="00D02038">
        <w:rPr>
          <w:b w:val="0"/>
          <w:lang w:val="ro-RO"/>
        </w:rPr>
        <w:t xml:space="preserve"> </w:t>
      </w:r>
      <w:r w:rsidRPr="00D02038">
        <w:rPr>
          <w:b w:val="0"/>
          <w:lang w:val="ro-RO"/>
        </w:rPr>
        <w:t>generatoare</w:t>
      </w:r>
      <w:r w:rsidR="007472D9" w:rsidRPr="00D02038">
        <w:rPr>
          <w:b w:val="0"/>
          <w:lang w:val="ro-RO"/>
        </w:rPr>
        <w:t xml:space="preserve"> </w:t>
      </w:r>
      <w:r w:rsidRPr="00D02038">
        <w:rPr>
          <w:b w:val="0"/>
          <w:lang w:val="ro-RO"/>
        </w:rPr>
        <w:t>de</w:t>
      </w:r>
      <w:r w:rsidR="007472D9" w:rsidRPr="00D02038">
        <w:rPr>
          <w:b w:val="0"/>
          <w:lang w:val="ro-RO"/>
        </w:rPr>
        <w:t xml:space="preserve"> </w:t>
      </w:r>
      <w:r w:rsidRPr="00D02038">
        <w:rPr>
          <w:b w:val="0"/>
          <w:lang w:val="ro-RO"/>
        </w:rPr>
        <w:t>venit</w:t>
      </w:r>
      <w:r w:rsidR="007472D9" w:rsidRPr="00D02038">
        <w:rPr>
          <w:b w:val="0"/>
          <w:lang w:val="ro-RO"/>
        </w:rPr>
        <w:t xml:space="preserve"> </w:t>
      </w:r>
      <w:r w:rsidR="0035202A" w:rsidRPr="00D02038">
        <w:rPr>
          <w:b w:val="0"/>
          <w:lang w:val="ro-RO"/>
        </w:rPr>
        <w:t xml:space="preserve">este de </w:t>
      </w:r>
      <w:r w:rsidR="00571838" w:rsidRPr="00D02038">
        <w:rPr>
          <w:b w:val="0"/>
          <w:lang w:val="ro-RO"/>
        </w:rPr>
        <w:t>90%;</w:t>
      </w:r>
    </w:p>
    <w:p w:rsidR="00571838" w:rsidRPr="00D02038" w:rsidRDefault="009F4156" w:rsidP="00F37B20">
      <w:pPr>
        <w:pStyle w:val="Heading1"/>
        <w:numPr>
          <w:ilvl w:val="0"/>
          <w:numId w:val="6"/>
        </w:numPr>
        <w:ind w:left="0" w:firstLine="426"/>
        <w:jc w:val="both"/>
        <w:rPr>
          <w:b w:val="0"/>
          <w:lang w:val="ro-RO"/>
        </w:rPr>
      </w:pPr>
      <w:r w:rsidRPr="00D02038">
        <w:rPr>
          <w:b w:val="0"/>
          <w:lang w:val="ro-RO"/>
        </w:rPr>
        <w:t>pentru</w:t>
      </w:r>
      <w:r w:rsidR="007472D9" w:rsidRPr="00D02038">
        <w:rPr>
          <w:b w:val="0"/>
          <w:lang w:val="ro-RO"/>
        </w:rPr>
        <w:t xml:space="preserve"> </w:t>
      </w:r>
      <w:r w:rsidRPr="00D02038">
        <w:rPr>
          <w:b w:val="0"/>
          <w:lang w:val="ro-RO"/>
        </w:rPr>
        <w:t>operaț</w:t>
      </w:r>
      <w:r w:rsidR="00571838" w:rsidRPr="00D02038">
        <w:rPr>
          <w:b w:val="0"/>
          <w:lang w:val="ro-RO"/>
        </w:rPr>
        <w:t>iunile</w:t>
      </w:r>
      <w:r w:rsidR="007472D9" w:rsidRPr="00D02038">
        <w:rPr>
          <w:b w:val="0"/>
          <w:lang w:val="ro-RO"/>
        </w:rPr>
        <w:t xml:space="preserve"> </w:t>
      </w:r>
      <w:r w:rsidR="00571838" w:rsidRPr="00D02038">
        <w:rPr>
          <w:b w:val="0"/>
          <w:lang w:val="ro-RO"/>
        </w:rPr>
        <w:t>generatoa</w:t>
      </w:r>
      <w:r w:rsidRPr="00D02038">
        <w:rPr>
          <w:b w:val="0"/>
          <w:lang w:val="ro-RO"/>
        </w:rPr>
        <w:t>r</w:t>
      </w:r>
      <w:r w:rsidR="00A255E2" w:rsidRPr="00D02038">
        <w:rPr>
          <w:b w:val="0"/>
          <w:lang w:val="ro-RO"/>
        </w:rPr>
        <w:t>e</w:t>
      </w:r>
      <w:r w:rsidR="007472D9" w:rsidRPr="00D02038">
        <w:rPr>
          <w:b w:val="0"/>
          <w:lang w:val="ro-RO"/>
        </w:rPr>
        <w:t xml:space="preserve"> </w:t>
      </w:r>
      <w:r w:rsidR="00A255E2" w:rsidRPr="00D02038">
        <w:rPr>
          <w:b w:val="0"/>
          <w:lang w:val="ro-RO"/>
        </w:rPr>
        <w:t>de</w:t>
      </w:r>
      <w:r w:rsidR="007472D9" w:rsidRPr="00D02038">
        <w:rPr>
          <w:b w:val="0"/>
          <w:lang w:val="ro-RO"/>
        </w:rPr>
        <w:t xml:space="preserve"> </w:t>
      </w:r>
      <w:r w:rsidR="00A255E2" w:rsidRPr="00D02038">
        <w:rPr>
          <w:b w:val="0"/>
          <w:lang w:val="ro-RO"/>
        </w:rPr>
        <w:t>venit</w:t>
      </w:r>
      <w:r w:rsidR="007472D9" w:rsidRPr="00D02038">
        <w:rPr>
          <w:b w:val="0"/>
          <w:lang w:val="ro-RO"/>
        </w:rPr>
        <w:t xml:space="preserve"> </w:t>
      </w:r>
      <w:r w:rsidR="00A255E2" w:rsidRPr="00D02038">
        <w:rPr>
          <w:b w:val="0"/>
          <w:lang w:val="ro-RO"/>
        </w:rPr>
        <w:t>cu</w:t>
      </w:r>
      <w:r w:rsidR="007472D9" w:rsidRPr="00D02038">
        <w:rPr>
          <w:b w:val="0"/>
          <w:lang w:val="ro-RO"/>
        </w:rPr>
        <w:t xml:space="preserve"> </w:t>
      </w:r>
      <w:r w:rsidR="00A255E2" w:rsidRPr="00D02038">
        <w:rPr>
          <w:b w:val="0"/>
          <w:lang w:val="ro-RO"/>
        </w:rPr>
        <w:t>utilitate</w:t>
      </w:r>
      <w:r w:rsidR="007472D9" w:rsidRPr="00D02038">
        <w:rPr>
          <w:b w:val="0"/>
          <w:lang w:val="ro-RO"/>
        </w:rPr>
        <w:t xml:space="preserve"> </w:t>
      </w:r>
      <w:r w:rsidR="00A255E2" w:rsidRPr="00D02038">
        <w:rPr>
          <w:b w:val="0"/>
          <w:lang w:val="ro-RO"/>
        </w:rPr>
        <w:t>publică</w:t>
      </w:r>
      <w:r w:rsidR="007472D9" w:rsidRPr="00D02038">
        <w:rPr>
          <w:b w:val="0"/>
          <w:lang w:val="ro-RO"/>
        </w:rPr>
        <w:t xml:space="preserve"> </w:t>
      </w:r>
      <w:r w:rsidR="0035202A" w:rsidRPr="00D02038">
        <w:rPr>
          <w:b w:val="0"/>
          <w:lang w:val="ro-RO"/>
        </w:rPr>
        <w:t xml:space="preserve">este de </w:t>
      </w:r>
      <w:r w:rsidR="00571838" w:rsidRPr="00D02038">
        <w:rPr>
          <w:b w:val="0"/>
          <w:lang w:val="ro-RO"/>
        </w:rPr>
        <w:t>100%;</w:t>
      </w:r>
    </w:p>
    <w:p w:rsidR="00571838" w:rsidRPr="00D02038" w:rsidRDefault="009F4156" w:rsidP="00F37B20">
      <w:pPr>
        <w:pStyle w:val="Heading1"/>
        <w:numPr>
          <w:ilvl w:val="0"/>
          <w:numId w:val="6"/>
        </w:numPr>
        <w:ind w:left="0" w:firstLine="426"/>
        <w:jc w:val="both"/>
        <w:rPr>
          <w:b w:val="0"/>
          <w:lang w:val="ro-RO"/>
        </w:rPr>
      </w:pPr>
      <w:r w:rsidRPr="00D02038">
        <w:rPr>
          <w:b w:val="0"/>
          <w:lang w:val="ro-RO"/>
        </w:rPr>
        <w:t>pentru</w:t>
      </w:r>
      <w:r w:rsidR="007472D9" w:rsidRPr="00D02038">
        <w:rPr>
          <w:b w:val="0"/>
          <w:lang w:val="ro-RO"/>
        </w:rPr>
        <w:t xml:space="preserve"> </w:t>
      </w:r>
      <w:r w:rsidRPr="00D02038">
        <w:rPr>
          <w:b w:val="0"/>
          <w:lang w:val="ro-RO"/>
        </w:rPr>
        <w:t>operațiunile</w:t>
      </w:r>
      <w:r w:rsidR="007472D9" w:rsidRPr="00D02038">
        <w:rPr>
          <w:b w:val="0"/>
          <w:lang w:val="ro-RO"/>
        </w:rPr>
        <w:t xml:space="preserve"> </w:t>
      </w:r>
      <w:r w:rsidRPr="00D02038">
        <w:rPr>
          <w:b w:val="0"/>
          <w:lang w:val="ro-RO"/>
        </w:rPr>
        <w:t>negeneratoare</w:t>
      </w:r>
      <w:r w:rsidR="007472D9" w:rsidRPr="00D02038">
        <w:rPr>
          <w:b w:val="0"/>
          <w:lang w:val="ro-RO"/>
        </w:rPr>
        <w:t xml:space="preserve"> </w:t>
      </w:r>
      <w:r w:rsidRPr="00D02038">
        <w:rPr>
          <w:b w:val="0"/>
          <w:lang w:val="ro-RO"/>
        </w:rPr>
        <w:t>de</w:t>
      </w:r>
      <w:r w:rsidR="007472D9" w:rsidRPr="00D02038">
        <w:rPr>
          <w:b w:val="0"/>
          <w:lang w:val="ro-RO"/>
        </w:rPr>
        <w:t xml:space="preserve"> </w:t>
      </w:r>
      <w:r w:rsidRPr="00D02038">
        <w:rPr>
          <w:b w:val="0"/>
          <w:lang w:val="ro-RO"/>
        </w:rPr>
        <w:t>venit</w:t>
      </w:r>
      <w:r w:rsidR="007472D9" w:rsidRPr="00D02038">
        <w:rPr>
          <w:b w:val="0"/>
          <w:lang w:val="ro-RO"/>
        </w:rPr>
        <w:t xml:space="preserve"> </w:t>
      </w:r>
      <w:r w:rsidR="0035202A" w:rsidRPr="00D02038">
        <w:rPr>
          <w:b w:val="0"/>
          <w:lang w:val="ro-RO"/>
        </w:rPr>
        <w:t xml:space="preserve">este de </w:t>
      </w:r>
      <w:r w:rsidR="007472D9" w:rsidRPr="00D02038">
        <w:rPr>
          <w:b w:val="0"/>
          <w:lang w:val="ro-RO"/>
        </w:rPr>
        <w:t xml:space="preserve"> </w:t>
      </w:r>
      <w:r w:rsidR="00571838" w:rsidRPr="00D02038">
        <w:rPr>
          <w:b w:val="0"/>
          <w:lang w:val="ro-RO"/>
        </w:rPr>
        <w:t>100%.</w:t>
      </w:r>
    </w:p>
    <w:p w:rsidR="00577AC1" w:rsidRPr="00E40F58" w:rsidRDefault="00E66EB7" w:rsidP="00E40F58">
      <w:pPr>
        <w:pStyle w:val="Heading1"/>
        <w:tabs>
          <w:tab w:val="left" w:pos="1777"/>
        </w:tabs>
        <w:ind w:left="0"/>
        <w:jc w:val="both"/>
        <w:rPr>
          <w:b w:val="0"/>
          <w:spacing w:val="-4"/>
          <w:lang w:val="ro-RO"/>
        </w:rPr>
      </w:pPr>
      <w:r w:rsidRPr="00E40F58">
        <w:rPr>
          <w:b w:val="0"/>
          <w:spacing w:val="-4"/>
          <w:lang w:val="ro-RO"/>
        </w:rPr>
        <w:t>Sprijinul</w:t>
      </w:r>
      <w:r w:rsidR="007472D9" w:rsidRPr="00E40F58">
        <w:rPr>
          <w:b w:val="0"/>
          <w:spacing w:val="-4"/>
          <w:lang w:val="ro-RO"/>
        </w:rPr>
        <w:t xml:space="preserve"> </w:t>
      </w:r>
      <w:r w:rsidRPr="00E40F58">
        <w:rPr>
          <w:b w:val="0"/>
          <w:spacing w:val="-4"/>
          <w:lang w:val="ro-RO"/>
        </w:rPr>
        <w:t>pentru</w:t>
      </w:r>
      <w:r w:rsidR="007472D9" w:rsidRPr="00E40F58">
        <w:rPr>
          <w:b w:val="0"/>
          <w:spacing w:val="-4"/>
          <w:lang w:val="ro-RO"/>
        </w:rPr>
        <w:t xml:space="preserve"> </w:t>
      </w:r>
      <w:r w:rsidRPr="00E40F58">
        <w:rPr>
          <w:b w:val="0"/>
          <w:spacing w:val="-4"/>
          <w:lang w:val="ro-RO"/>
        </w:rPr>
        <w:t>proiectele</w:t>
      </w:r>
      <w:r w:rsidR="007472D9" w:rsidRPr="00E40F58">
        <w:rPr>
          <w:b w:val="0"/>
          <w:spacing w:val="-4"/>
          <w:lang w:val="ro-RO"/>
        </w:rPr>
        <w:t xml:space="preserve"> </w:t>
      </w:r>
      <w:r w:rsidRPr="00E40F58">
        <w:rPr>
          <w:b w:val="0"/>
          <w:spacing w:val="-4"/>
          <w:lang w:val="ro-RO"/>
        </w:rPr>
        <w:t>generatoare</w:t>
      </w:r>
      <w:r w:rsidR="007472D9" w:rsidRPr="00E40F58">
        <w:rPr>
          <w:b w:val="0"/>
          <w:spacing w:val="-4"/>
          <w:lang w:val="ro-RO"/>
        </w:rPr>
        <w:t xml:space="preserve"> </w:t>
      </w:r>
      <w:r w:rsidRPr="00E40F58">
        <w:rPr>
          <w:b w:val="0"/>
          <w:spacing w:val="-4"/>
          <w:lang w:val="ro-RO"/>
        </w:rPr>
        <w:t>de</w:t>
      </w:r>
      <w:r w:rsidR="007472D9" w:rsidRPr="00E40F58">
        <w:rPr>
          <w:b w:val="0"/>
          <w:spacing w:val="-4"/>
          <w:lang w:val="ro-RO"/>
        </w:rPr>
        <w:t xml:space="preserve"> </w:t>
      </w:r>
      <w:r w:rsidRPr="00E40F58">
        <w:rPr>
          <w:b w:val="0"/>
          <w:spacing w:val="-4"/>
          <w:lang w:val="ro-RO"/>
        </w:rPr>
        <w:t>venit</w:t>
      </w:r>
      <w:r w:rsidR="007472D9" w:rsidRPr="00E40F58">
        <w:rPr>
          <w:b w:val="0"/>
          <w:spacing w:val="-4"/>
          <w:lang w:val="ro-RO"/>
        </w:rPr>
        <w:t xml:space="preserve"> </w:t>
      </w:r>
      <w:r w:rsidRPr="00E40F58">
        <w:rPr>
          <w:b w:val="0"/>
          <w:spacing w:val="-4"/>
          <w:lang w:val="ro-RO"/>
        </w:rPr>
        <w:t>se</w:t>
      </w:r>
      <w:r w:rsidR="007472D9" w:rsidRPr="00E40F58">
        <w:rPr>
          <w:b w:val="0"/>
          <w:spacing w:val="-4"/>
          <w:lang w:val="ro-RO"/>
        </w:rPr>
        <w:t xml:space="preserve"> </w:t>
      </w:r>
      <w:r w:rsidRPr="00E40F58">
        <w:rPr>
          <w:b w:val="0"/>
          <w:spacing w:val="-4"/>
          <w:lang w:val="ro-RO"/>
        </w:rPr>
        <w:t>va</w:t>
      </w:r>
      <w:r w:rsidR="007472D9" w:rsidRPr="00E40F58">
        <w:rPr>
          <w:b w:val="0"/>
          <w:spacing w:val="-4"/>
          <w:lang w:val="ro-RO"/>
        </w:rPr>
        <w:t xml:space="preserve"> </w:t>
      </w:r>
      <w:r w:rsidRPr="00E40F58">
        <w:rPr>
          <w:b w:val="0"/>
          <w:spacing w:val="-4"/>
          <w:lang w:val="ro-RO"/>
        </w:rPr>
        <w:t>acorda</w:t>
      </w:r>
      <w:r w:rsidR="007472D9" w:rsidRPr="00E40F58">
        <w:rPr>
          <w:b w:val="0"/>
          <w:spacing w:val="-4"/>
          <w:lang w:val="ro-RO"/>
        </w:rPr>
        <w:t xml:space="preserve"> </w:t>
      </w:r>
      <w:r w:rsidRPr="00E40F58">
        <w:rPr>
          <w:b w:val="0"/>
          <w:spacing w:val="-4"/>
          <w:lang w:val="ro-RO"/>
        </w:rPr>
        <w:t>conform</w:t>
      </w:r>
      <w:r w:rsidR="007472D9" w:rsidRPr="00E40F58">
        <w:rPr>
          <w:b w:val="0"/>
          <w:spacing w:val="-4"/>
          <w:lang w:val="ro-RO"/>
        </w:rPr>
        <w:t xml:space="preserve"> </w:t>
      </w:r>
      <w:r w:rsidRPr="00E40F58">
        <w:rPr>
          <w:b w:val="0"/>
          <w:spacing w:val="-4"/>
          <w:lang w:val="ro-RO"/>
        </w:rPr>
        <w:t>R(UE)</w:t>
      </w:r>
      <w:r w:rsidR="007472D9" w:rsidRPr="00E40F58">
        <w:rPr>
          <w:b w:val="0"/>
          <w:spacing w:val="-4"/>
          <w:lang w:val="ro-RO"/>
        </w:rPr>
        <w:t xml:space="preserve"> </w:t>
      </w:r>
      <w:r w:rsidRPr="00E40F58">
        <w:rPr>
          <w:b w:val="0"/>
          <w:spacing w:val="-4"/>
          <w:lang w:val="ro-RO"/>
        </w:rPr>
        <w:t>nr.</w:t>
      </w:r>
      <w:r w:rsidR="007472D9" w:rsidRPr="00E40F58">
        <w:rPr>
          <w:b w:val="0"/>
          <w:spacing w:val="-4"/>
          <w:lang w:val="ro-RO"/>
        </w:rPr>
        <w:t xml:space="preserve"> </w:t>
      </w:r>
      <w:r w:rsidRPr="00E40F58">
        <w:rPr>
          <w:b w:val="0"/>
          <w:spacing w:val="-4"/>
          <w:lang w:val="ro-RO"/>
        </w:rPr>
        <w:t>1407/2013</w:t>
      </w:r>
      <w:r w:rsidR="007472D9" w:rsidRPr="00E40F58">
        <w:rPr>
          <w:b w:val="0"/>
          <w:spacing w:val="-4"/>
          <w:lang w:val="ro-RO"/>
        </w:rPr>
        <w:t xml:space="preserve"> </w:t>
      </w:r>
      <w:r w:rsidRPr="00E40F58">
        <w:rPr>
          <w:b w:val="0"/>
          <w:spacing w:val="-4"/>
          <w:lang w:val="ro-RO"/>
        </w:rPr>
        <w:t>privind</w:t>
      </w:r>
      <w:r w:rsidR="007472D9" w:rsidRPr="00E40F58">
        <w:rPr>
          <w:b w:val="0"/>
          <w:spacing w:val="-4"/>
          <w:lang w:val="ro-RO"/>
        </w:rPr>
        <w:t xml:space="preserve"> </w:t>
      </w:r>
      <w:r w:rsidRPr="00E40F58">
        <w:rPr>
          <w:b w:val="0"/>
          <w:spacing w:val="-4"/>
          <w:lang w:val="ro-RO"/>
        </w:rPr>
        <w:t>aplicarea</w:t>
      </w:r>
      <w:r w:rsidR="007472D9" w:rsidRPr="00E40F58">
        <w:rPr>
          <w:b w:val="0"/>
          <w:spacing w:val="-4"/>
          <w:lang w:val="ro-RO"/>
        </w:rPr>
        <w:t xml:space="preserve"> </w:t>
      </w:r>
      <w:r w:rsidRPr="00E40F58">
        <w:rPr>
          <w:b w:val="0"/>
          <w:spacing w:val="-4"/>
          <w:lang w:val="ro-RO"/>
        </w:rPr>
        <w:t>articolelor</w:t>
      </w:r>
      <w:r w:rsidR="007472D9" w:rsidRPr="00E40F58">
        <w:rPr>
          <w:b w:val="0"/>
          <w:spacing w:val="-4"/>
          <w:lang w:val="ro-RO"/>
        </w:rPr>
        <w:t xml:space="preserve"> </w:t>
      </w:r>
      <w:r w:rsidRPr="00E40F58">
        <w:rPr>
          <w:b w:val="0"/>
          <w:spacing w:val="-4"/>
          <w:lang w:val="ro-RO"/>
        </w:rPr>
        <w:t>107</w:t>
      </w:r>
      <w:r w:rsidR="007472D9" w:rsidRPr="00E40F58">
        <w:rPr>
          <w:b w:val="0"/>
          <w:spacing w:val="-4"/>
          <w:lang w:val="ro-RO"/>
        </w:rPr>
        <w:t xml:space="preserve"> </w:t>
      </w:r>
      <w:r w:rsidRPr="00E40F58">
        <w:rPr>
          <w:b w:val="0"/>
          <w:spacing w:val="-4"/>
          <w:lang w:val="ro-RO"/>
        </w:rPr>
        <w:t>și</w:t>
      </w:r>
      <w:r w:rsidR="007472D9" w:rsidRPr="00E40F58">
        <w:rPr>
          <w:b w:val="0"/>
          <w:spacing w:val="-4"/>
          <w:lang w:val="ro-RO"/>
        </w:rPr>
        <w:t xml:space="preserve"> </w:t>
      </w:r>
      <w:r w:rsidRPr="00E40F58">
        <w:rPr>
          <w:b w:val="0"/>
          <w:spacing w:val="-4"/>
          <w:lang w:val="ro-RO"/>
        </w:rPr>
        <w:t>108</w:t>
      </w:r>
      <w:r w:rsidR="007472D9" w:rsidRPr="00E40F58">
        <w:rPr>
          <w:b w:val="0"/>
          <w:spacing w:val="-4"/>
          <w:lang w:val="ro-RO"/>
        </w:rPr>
        <w:t xml:space="preserve"> </w:t>
      </w:r>
      <w:r w:rsidRPr="00E40F58">
        <w:rPr>
          <w:b w:val="0"/>
          <w:spacing w:val="-4"/>
          <w:lang w:val="ro-RO"/>
        </w:rPr>
        <w:t>din</w:t>
      </w:r>
      <w:r w:rsidR="007472D9" w:rsidRPr="00E40F58">
        <w:rPr>
          <w:b w:val="0"/>
          <w:spacing w:val="-4"/>
          <w:lang w:val="ro-RO"/>
        </w:rPr>
        <w:t xml:space="preserve"> </w:t>
      </w:r>
      <w:r w:rsidRPr="00E40F58">
        <w:rPr>
          <w:b w:val="0"/>
          <w:spacing w:val="-4"/>
          <w:lang w:val="ro-RO"/>
        </w:rPr>
        <w:t>Tratatul</w:t>
      </w:r>
      <w:r w:rsidR="007472D9" w:rsidRPr="00E40F58">
        <w:rPr>
          <w:b w:val="0"/>
          <w:spacing w:val="-4"/>
          <w:lang w:val="ro-RO"/>
        </w:rPr>
        <w:t xml:space="preserve"> </w:t>
      </w:r>
      <w:r w:rsidRPr="00E40F58">
        <w:rPr>
          <w:b w:val="0"/>
          <w:spacing w:val="-4"/>
          <w:lang w:val="ro-RO"/>
        </w:rPr>
        <w:t>privind</w:t>
      </w:r>
      <w:r w:rsidR="007472D9" w:rsidRPr="00E40F58">
        <w:rPr>
          <w:b w:val="0"/>
          <w:spacing w:val="-4"/>
          <w:lang w:val="ro-RO"/>
        </w:rPr>
        <w:t xml:space="preserve"> </w:t>
      </w:r>
      <w:r w:rsidRPr="00E40F58">
        <w:rPr>
          <w:b w:val="0"/>
          <w:spacing w:val="-4"/>
          <w:lang w:val="ro-RO"/>
        </w:rPr>
        <w:t>funcționarea</w:t>
      </w:r>
      <w:r w:rsidR="007472D9" w:rsidRPr="00E40F58">
        <w:rPr>
          <w:b w:val="0"/>
          <w:spacing w:val="-4"/>
          <w:lang w:val="ro-RO"/>
        </w:rPr>
        <w:t xml:space="preserve"> </w:t>
      </w:r>
      <w:r w:rsidRPr="00E40F58">
        <w:rPr>
          <w:b w:val="0"/>
          <w:spacing w:val="-4"/>
          <w:lang w:val="ro-RO"/>
        </w:rPr>
        <w:t>Uniunii</w:t>
      </w:r>
      <w:r w:rsidR="007472D9" w:rsidRPr="00E40F58">
        <w:rPr>
          <w:b w:val="0"/>
          <w:spacing w:val="-4"/>
          <w:lang w:val="ro-RO"/>
        </w:rPr>
        <w:t xml:space="preserve"> </w:t>
      </w:r>
      <w:r w:rsidRPr="00E40F58">
        <w:rPr>
          <w:b w:val="0"/>
          <w:spacing w:val="-4"/>
          <w:lang w:val="ro-RO"/>
        </w:rPr>
        <w:t>Europene</w:t>
      </w:r>
      <w:r w:rsidR="007472D9" w:rsidRPr="00E40F58">
        <w:rPr>
          <w:b w:val="0"/>
          <w:spacing w:val="-4"/>
          <w:lang w:val="ro-RO"/>
        </w:rPr>
        <w:t xml:space="preserve"> </w:t>
      </w:r>
      <w:r w:rsidR="00E40F58" w:rsidRPr="00E40F58">
        <w:rPr>
          <w:b w:val="0"/>
          <w:spacing w:val="-4"/>
          <w:lang w:val="ro-RO"/>
        </w:rPr>
        <w:t xml:space="preserve">privind </w:t>
      </w:r>
      <w:r w:rsidRPr="00E40F58">
        <w:rPr>
          <w:b w:val="0"/>
          <w:spacing w:val="-4"/>
          <w:lang w:val="ro-RO"/>
        </w:rPr>
        <w:t>ajutoarel</w:t>
      </w:r>
      <w:r w:rsidR="00E40F58" w:rsidRPr="00E40F58">
        <w:rPr>
          <w:b w:val="0"/>
          <w:spacing w:val="-4"/>
          <w:lang w:val="ro-RO"/>
        </w:rPr>
        <w:t>e</w:t>
      </w:r>
      <w:r w:rsidR="00B85722" w:rsidRPr="00E40F58">
        <w:rPr>
          <w:b w:val="0"/>
          <w:spacing w:val="-4"/>
          <w:lang w:val="ro-RO"/>
        </w:rPr>
        <w:t xml:space="preserve"> </w:t>
      </w:r>
      <w:r w:rsidRPr="00E40F58">
        <w:rPr>
          <w:b w:val="0"/>
          <w:i/>
          <w:spacing w:val="-4"/>
          <w:lang w:val="ro-RO"/>
        </w:rPr>
        <w:t>de</w:t>
      </w:r>
      <w:r w:rsidR="007472D9" w:rsidRPr="00E40F58">
        <w:rPr>
          <w:b w:val="0"/>
          <w:i/>
          <w:spacing w:val="-4"/>
          <w:lang w:val="ro-RO"/>
        </w:rPr>
        <w:t xml:space="preserve"> </w:t>
      </w:r>
      <w:r w:rsidR="00B85722" w:rsidRPr="00E40F58">
        <w:rPr>
          <w:b w:val="0"/>
          <w:i/>
          <w:spacing w:val="-4"/>
          <w:lang w:val="ro-RO"/>
        </w:rPr>
        <w:t xml:space="preserve"> </w:t>
      </w:r>
      <w:r w:rsidRPr="00E40F58">
        <w:rPr>
          <w:b w:val="0"/>
          <w:i/>
          <w:spacing w:val="-4"/>
          <w:lang w:val="ro-RO"/>
        </w:rPr>
        <w:t>minimis</w:t>
      </w:r>
      <w:r w:rsidRPr="00E40F58">
        <w:rPr>
          <w:b w:val="0"/>
          <w:spacing w:val="-4"/>
          <w:lang w:val="ro-RO"/>
        </w:rPr>
        <w:t>,</w:t>
      </w:r>
      <w:r w:rsidR="007472D9" w:rsidRPr="00E40F58">
        <w:rPr>
          <w:b w:val="0"/>
          <w:spacing w:val="-4"/>
          <w:lang w:val="ro-RO"/>
        </w:rPr>
        <w:t xml:space="preserve"> </w:t>
      </w:r>
      <w:r w:rsidRPr="00E40F58">
        <w:rPr>
          <w:b w:val="0"/>
          <w:spacing w:val="-4"/>
          <w:lang w:val="ro-RO"/>
        </w:rPr>
        <w:t>iar</w:t>
      </w:r>
      <w:r w:rsidR="007472D9" w:rsidRPr="00E40F58">
        <w:rPr>
          <w:b w:val="0"/>
          <w:spacing w:val="-4"/>
          <w:lang w:val="ro-RO"/>
        </w:rPr>
        <w:t xml:space="preserve"> </w:t>
      </w:r>
      <w:r w:rsidRPr="00E40F58">
        <w:rPr>
          <w:b w:val="0"/>
          <w:spacing w:val="-4"/>
          <w:lang w:val="ro-RO"/>
        </w:rPr>
        <w:t>valoarea</w:t>
      </w:r>
      <w:r w:rsidR="007472D9" w:rsidRPr="00E40F58">
        <w:rPr>
          <w:b w:val="0"/>
          <w:spacing w:val="-4"/>
          <w:lang w:val="ro-RO"/>
        </w:rPr>
        <w:t xml:space="preserve"> </w:t>
      </w:r>
      <w:r w:rsidRPr="00E40F58">
        <w:rPr>
          <w:b w:val="0"/>
          <w:spacing w:val="-4"/>
          <w:lang w:val="ro-RO"/>
        </w:rPr>
        <w:t>total</w:t>
      </w:r>
      <w:r w:rsidR="00B85722" w:rsidRPr="00E40F58">
        <w:rPr>
          <w:b w:val="0"/>
          <w:spacing w:val="-4"/>
          <w:lang w:val="ro-RO"/>
        </w:rPr>
        <w:t>ă</w:t>
      </w:r>
      <w:r w:rsidR="007472D9" w:rsidRPr="00E40F58">
        <w:rPr>
          <w:b w:val="0"/>
          <w:spacing w:val="-4"/>
          <w:lang w:val="ro-RO"/>
        </w:rPr>
        <w:t xml:space="preserve"> </w:t>
      </w:r>
      <w:r w:rsidRPr="00E40F58">
        <w:rPr>
          <w:b w:val="0"/>
          <w:spacing w:val="-4"/>
          <w:lang w:val="ro-RO"/>
        </w:rPr>
        <w:t>a</w:t>
      </w:r>
      <w:r w:rsidR="007472D9" w:rsidRPr="00E40F58">
        <w:rPr>
          <w:b w:val="0"/>
          <w:spacing w:val="-4"/>
          <w:lang w:val="ro-RO"/>
        </w:rPr>
        <w:t xml:space="preserve"> </w:t>
      </w:r>
      <w:r w:rsidRPr="00E40F58">
        <w:rPr>
          <w:b w:val="0"/>
          <w:spacing w:val="-4"/>
          <w:lang w:val="ro-RO"/>
        </w:rPr>
        <w:t>ajutoarelor</w:t>
      </w:r>
      <w:r w:rsidR="007472D9" w:rsidRPr="00E40F58">
        <w:rPr>
          <w:b w:val="0"/>
          <w:spacing w:val="-4"/>
          <w:lang w:val="ro-RO"/>
        </w:rPr>
        <w:t xml:space="preserve"> </w:t>
      </w:r>
      <w:r w:rsidRPr="00E40F58">
        <w:rPr>
          <w:b w:val="0"/>
          <w:i/>
          <w:spacing w:val="-4"/>
          <w:lang w:val="ro-RO"/>
        </w:rPr>
        <w:t>de</w:t>
      </w:r>
      <w:r w:rsidR="007472D9" w:rsidRPr="00E40F58">
        <w:rPr>
          <w:b w:val="0"/>
          <w:i/>
          <w:spacing w:val="-4"/>
          <w:lang w:val="ro-RO"/>
        </w:rPr>
        <w:t xml:space="preserve"> </w:t>
      </w:r>
      <w:r w:rsidR="00B85722" w:rsidRPr="00E40F58">
        <w:rPr>
          <w:b w:val="0"/>
          <w:i/>
          <w:spacing w:val="-4"/>
          <w:lang w:val="ro-RO"/>
        </w:rPr>
        <w:t xml:space="preserve"> </w:t>
      </w:r>
      <w:r w:rsidRPr="00E40F58">
        <w:rPr>
          <w:b w:val="0"/>
          <w:i/>
          <w:spacing w:val="-4"/>
          <w:lang w:val="ro-RO"/>
        </w:rPr>
        <w:t>minimis</w:t>
      </w:r>
      <w:r w:rsidR="007472D9" w:rsidRPr="00E40F58">
        <w:rPr>
          <w:b w:val="0"/>
          <w:spacing w:val="-4"/>
          <w:lang w:val="ro-RO"/>
        </w:rPr>
        <w:t xml:space="preserve"> </w:t>
      </w:r>
      <w:r w:rsidR="00B85722" w:rsidRPr="00E40F58">
        <w:rPr>
          <w:b w:val="0"/>
          <w:spacing w:val="-4"/>
          <w:lang w:val="ro-RO"/>
        </w:rPr>
        <w:t xml:space="preserve"> </w:t>
      </w:r>
      <w:r w:rsidRPr="00E40F58">
        <w:rPr>
          <w:b w:val="0"/>
          <w:spacing w:val="-4"/>
          <w:lang w:val="ro-RO"/>
        </w:rPr>
        <w:t>primite</w:t>
      </w:r>
      <w:r w:rsidR="007472D9" w:rsidRPr="00E40F58">
        <w:rPr>
          <w:b w:val="0"/>
          <w:spacing w:val="-4"/>
          <w:lang w:val="ro-RO"/>
        </w:rPr>
        <w:t xml:space="preserve"> </w:t>
      </w:r>
      <w:r w:rsidRPr="00E40F58">
        <w:rPr>
          <w:b w:val="0"/>
          <w:spacing w:val="-4"/>
          <w:lang w:val="ro-RO"/>
        </w:rPr>
        <w:t>pe</w:t>
      </w:r>
      <w:r w:rsidR="007472D9" w:rsidRPr="00E40F58">
        <w:rPr>
          <w:b w:val="0"/>
          <w:spacing w:val="-4"/>
          <w:lang w:val="ro-RO"/>
        </w:rPr>
        <w:t xml:space="preserve"> </w:t>
      </w:r>
      <w:r w:rsidRPr="00E40F58">
        <w:rPr>
          <w:b w:val="0"/>
          <w:spacing w:val="-4"/>
          <w:lang w:val="ro-RO"/>
        </w:rPr>
        <w:t>perioada</w:t>
      </w:r>
      <w:r w:rsidR="007472D9" w:rsidRPr="00E40F58">
        <w:rPr>
          <w:b w:val="0"/>
          <w:spacing w:val="-4"/>
          <w:lang w:val="ro-RO"/>
        </w:rPr>
        <w:t xml:space="preserve"> </w:t>
      </w:r>
      <w:r w:rsidRPr="00E40F58">
        <w:rPr>
          <w:b w:val="0"/>
          <w:spacing w:val="-4"/>
          <w:lang w:val="ro-RO"/>
        </w:rPr>
        <w:t>a</w:t>
      </w:r>
      <w:r w:rsidR="007472D9" w:rsidRPr="00E40F58">
        <w:rPr>
          <w:b w:val="0"/>
          <w:spacing w:val="-4"/>
          <w:lang w:val="ro-RO"/>
        </w:rPr>
        <w:t xml:space="preserve"> </w:t>
      </w:r>
      <w:r w:rsidRPr="00E40F58">
        <w:rPr>
          <w:b w:val="0"/>
          <w:spacing w:val="-4"/>
          <w:lang w:val="ro-RO"/>
        </w:rPr>
        <w:t>3</w:t>
      </w:r>
      <w:r w:rsidR="007472D9" w:rsidRPr="00E40F58">
        <w:rPr>
          <w:b w:val="0"/>
          <w:spacing w:val="-4"/>
          <w:lang w:val="ro-RO"/>
        </w:rPr>
        <w:t xml:space="preserve"> </w:t>
      </w:r>
      <w:r w:rsidRPr="00E40F58">
        <w:rPr>
          <w:b w:val="0"/>
          <w:spacing w:val="-4"/>
          <w:lang w:val="ro-RO"/>
        </w:rPr>
        <w:t>ani</w:t>
      </w:r>
      <w:r w:rsidR="007472D9" w:rsidRPr="00E40F58">
        <w:rPr>
          <w:b w:val="0"/>
          <w:spacing w:val="-4"/>
          <w:lang w:val="ro-RO"/>
        </w:rPr>
        <w:t xml:space="preserve"> </w:t>
      </w:r>
      <w:r w:rsidRPr="00E40F58">
        <w:rPr>
          <w:b w:val="0"/>
          <w:spacing w:val="-4"/>
          <w:lang w:val="ro-RO"/>
        </w:rPr>
        <w:t>fiscali</w:t>
      </w:r>
      <w:r w:rsidR="007472D9" w:rsidRPr="00E40F58">
        <w:rPr>
          <w:b w:val="0"/>
          <w:spacing w:val="-4"/>
          <w:lang w:val="ro-RO"/>
        </w:rPr>
        <w:t xml:space="preserve"> </w:t>
      </w:r>
      <w:r w:rsidRPr="00E40F58">
        <w:rPr>
          <w:b w:val="0"/>
          <w:spacing w:val="-4"/>
          <w:lang w:val="ro-RO"/>
        </w:rPr>
        <w:t>de</w:t>
      </w:r>
      <w:r w:rsidR="007472D9" w:rsidRPr="00E40F58">
        <w:rPr>
          <w:b w:val="0"/>
          <w:spacing w:val="-4"/>
          <w:lang w:val="ro-RO"/>
        </w:rPr>
        <w:t xml:space="preserve"> </w:t>
      </w:r>
      <w:r w:rsidRPr="00E40F58">
        <w:rPr>
          <w:b w:val="0"/>
          <w:spacing w:val="-4"/>
          <w:lang w:val="ro-RO"/>
        </w:rPr>
        <w:t>c</w:t>
      </w:r>
      <w:r w:rsidR="00B85722" w:rsidRPr="00E40F58">
        <w:rPr>
          <w:b w:val="0"/>
          <w:spacing w:val="-4"/>
          <w:lang w:val="ro-RO"/>
        </w:rPr>
        <w:t>ă</w:t>
      </w:r>
      <w:r w:rsidRPr="00E40F58">
        <w:rPr>
          <w:b w:val="0"/>
          <w:spacing w:val="-4"/>
          <w:lang w:val="ro-RO"/>
        </w:rPr>
        <w:t>tre</w:t>
      </w:r>
      <w:r w:rsidR="007472D9" w:rsidRPr="00E40F58">
        <w:rPr>
          <w:b w:val="0"/>
          <w:spacing w:val="-4"/>
          <w:lang w:val="ro-RO"/>
        </w:rPr>
        <w:t xml:space="preserve"> </w:t>
      </w:r>
      <w:r w:rsidRPr="00E40F58">
        <w:rPr>
          <w:b w:val="0"/>
          <w:spacing w:val="-4"/>
          <w:lang w:val="ro-RO"/>
        </w:rPr>
        <w:t>un</w:t>
      </w:r>
      <w:r w:rsidR="007472D9" w:rsidRPr="00E40F58">
        <w:rPr>
          <w:b w:val="0"/>
          <w:spacing w:val="-4"/>
          <w:lang w:val="ro-RO"/>
        </w:rPr>
        <w:t xml:space="preserve"> </w:t>
      </w:r>
      <w:r w:rsidRPr="00E40F58">
        <w:rPr>
          <w:b w:val="0"/>
          <w:spacing w:val="-4"/>
          <w:lang w:val="ro-RO"/>
        </w:rPr>
        <w:t>beneficiar</w:t>
      </w:r>
      <w:r w:rsidR="007472D9" w:rsidRPr="00E40F58">
        <w:rPr>
          <w:b w:val="0"/>
          <w:spacing w:val="-4"/>
          <w:lang w:val="ro-RO"/>
        </w:rPr>
        <w:t xml:space="preserve"> </w:t>
      </w:r>
      <w:r w:rsidRPr="00E40F58">
        <w:rPr>
          <w:b w:val="0"/>
          <w:spacing w:val="-4"/>
          <w:lang w:val="ro-RO"/>
        </w:rPr>
        <w:t>nu</w:t>
      </w:r>
      <w:r w:rsidR="007472D9" w:rsidRPr="00E40F58">
        <w:rPr>
          <w:b w:val="0"/>
          <w:spacing w:val="-4"/>
          <w:lang w:val="ro-RO"/>
        </w:rPr>
        <w:t xml:space="preserve"> </w:t>
      </w:r>
      <w:r w:rsidRPr="00E40F58">
        <w:rPr>
          <w:b w:val="0"/>
          <w:spacing w:val="-4"/>
          <w:lang w:val="ro-RO"/>
        </w:rPr>
        <w:t>va</w:t>
      </w:r>
      <w:r w:rsidR="007472D9" w:rsidRPr="00E40F58">
        <w:rPr>
          <w:b w:val="0"/>
          <w:spacing w:val="-4"/>
          <w:lang w:val="ro-RO"/>
        </w:rPr>
        <w:t xml:space="preserve"> </w:t>
      </w:r>
      <w:r w:rsidRPr="00E40F58">
        <w:rPr>
          <w:b w:val="0"/>
          <w:spacing w:val="-4"/>
          <w:lang w:val="ro-RO"/>
        </w:rPr>
        <w:t>dep</w:t>
      </w:r>
      <w:r w:rsidR="00B85722" w:rsidRPr="00E40F58">
        <w:rPr>
          <w:b w:val="0"/>
          <w:spacing w:val="-4"/>
          <w:lang w:val="ro-RO"/>
        </w:rPr>
        <w:t>ăș</w:t>
      </w:r>
      <w:r w:rsidRPr="00E40F58">
        <w:rPr>
          <w:b w:val="0"/>
          <w:spacing w:val="-4"/>
          <w:lang w:val="ro-RO"/>
        </w:rPr>
        <w:t>i</w:t>
      </w:r>
      <w:r w:rsidR="007472D9" w:rsidRPr="00E40F58">
        <w:rPr>
          <w:b w:val="0"/>
          <w:spacing w:val="-4"/>
          <w:lang w:val="ro-RO"/>
        </w:rPr>
        <w:t xml:space="preserve"> </w:t>
      </w:r>
      <w:r w:rsidRPr="00E40F58">
        <w:rPr>
          <w:b w:val="0"/>
          <w:spacing w:val="-4"/>
          <w:lang w:val="ro-RO"/>
        </w:rPr>
        <w:t>plafonul</w:t>
      </w:r>
      <w:r w:rsidR="007472D9" w:rsidRPr="00E40F58">
        <w:rPr>
          <w:b w:val="0"/>
          <w:spacing w:val="-4"/>
          <w:lang w:val="ro-RO"/>
        </w:rPr>
        <w:t xml:space="preserve"> </w:t>
      </w:r>
      <w:r w:rsidRPr="00E40F58">
        <w:rPr>
          <w:b w:val="0"/>
          <w:spacing w:val="-4"/>
          <w:lang w:val="ro-RO"/>
        </w:rPr>
        <w:t>maxim</w:t>
      </w:r>
      <w:r w:rsidR="007472D9" w:rsidRPr="00E40F58">
        <w:rPr>
          <w:b w:val="0"/>
          <w:spacing w:val="-4"/>
          <w:lang w:val="ro-RO"/>
        </w:rPr>
        <w:t xml:space="preserve"> </w:t>
      </w:r>
      <w:r w:rsidRPr="00E40F58">
        <w:rPr>
          <w:b w:val="0"/>
          <w:spacing w:val="-4"/>
          <w:lang w:val="ro-RO"/>
        </w:rPr>
        <w:t>al</w:t>
      </w:r>
      <w:r w:rsidR="007472D9" w:rsidRPr="00E40F58">
        <w:rPr>
          <w:b w:val="0"/>
          <w:spacing w:val="-4"/>
          <w:lang w:val="ro-RO"/>
        </w:rPr>
        <w:t xml:space="preserve"> </w:t>
      </w:r>
      <w:r w:rsidRPr="00E40F58">
        <w:rPr>
          <w:b w:val="0"/>
          <w:spacing w:val="-4"/>
          <w:lang w:val="ro-RO"/>
        </w:rPr>
        <w:t>ajutorului</w:t>
      </w:r>
      <w:r w:rsidR="007472D9" w:rsidRPr="00E40F58">
        <w:rPr>
          <w:b w:val="0"/>
          <w:spacing w:val="-4"/>
          <w:lang w:val="ro-RO"/>
        </w:rPr>
        <w:t xml:space="preserve"> </w:t>
      </w:r>
      <w:r w:rsidRPr="00E40F58">
        <w:rPr>
          <w:b w:val="0"/>
          <w:spacing w:val="-4"/>
          <w:lang w:val="ro-RO"/>
        </w:rPr>
        <w:t>public</w:t>
      </w:r>
      <w:r w:rsidR="007472D9" w:rsidRPr="00E40F58">
        <w:rPr>
          <w:b w:val="0"/>
          <w:spacing w:val="-4"/>
          <w:lang w:val="ro-RO"/>
        </w:rPr>
        <w:t xml:space="preserve"> </w:t>
      </w:r>
      <w:r w:rsidRPr="00E40F58">
        <w:rPr>
          <w:b w:val="0"/>
          <w:spacing w:val="-4"/>
          <w:lang w:val="ro-RO"/>
        </w:rPr>
        <w:t>de</w:t>
      </w:r>
      <w:r w:rsidR="007472D9" w:rsidRPr="00E40F58">
        <w:rPr>
          <w:b w:val="0"/>
          <w:spacing w:val="-4"/>
          <w:lang w:val="ro-RO"/>
        </w:rPr>
        <w:t xml:space="preserve"> </w:t>
      </w:r>
      <w:r w:rsidRPr="00E40F58">
        <w:rPr>
          <w:b w:val="0"/>
          <w:spacing w:val="-4"/>
          <w:lang w:val="ro-RO"/>
        </w:rPr>
        <w:t>200.000</w:t>
      </w:r>
      <w:r w:rsidR="007472D9" w:rsidRPr="00E40F58">
        <w:rPr>
          <w:b w:val="0"/>
          <w:spacing w:val="-4"/>
          <w:lang w:val="ro-RO"/>
        </w:rPr>
        <w:t xml:space="preserve"> </w:t>
      </w:r>
      <w:r w:rsidRPr="00E40F58">
        <w:rPr>
          <w:b w:val="0"/>
          <w:spacing w:val="-4"/>
          <w:lang w:val="ro-RO"/>
        </w:rPr>
        <w:t>Euro</w:t>
      </w:r>
      <w:r w:rsidR="00B85722" w:rsidRPr="00E40F58">
        <w:rPr>
          <w:b w:val="0"/>
          <w:spacing w:val="-4"/>
          <w:lang w:val="ro-RO"/>
        </w:rPr>
        <w:t xml:space="preserve"> </w:t>
      </w:r>
      <w:r w:rsidRPr="00E40F58">
        <w:rPr>
          <w:b w:val="0"/>
          <w:spacing w:val="-4"/>
          <w:lang w:val="ro-RO"/>
        </w:rPr>
        <w:t>/</w:t>
      </w:r>
      <w:r w:rsidR="007472D9" w:rsidRPr="00E40F58">
        <w:rPr>
          <w:b w:val="0"/>
          <w:spacing w:val="-4"/>
          <w:lang w:val="ro-RO"/>
        </w:rPr>
        <w:t xml:space="preserve"> </w:t>
      </w:r>
      <w:r w:rsidRPr="00E40F58">
        <w:rPr>
          <w:b w:val="0"/>
          <w:spacing w:val="-4"/>
          <w:lang w:val="ro-RO"/>
        </w:rPr>
        <w:t>beneficiar.</w:t>
      </w:r>
    </w:p>
    <w:p w:rsidR="00E40F58" w:rsidRPr="00E40F58" w:rsidRDefault="000C7FEB" w:rsidP="00E40F58">
      <w:pPr>
        <w:tabs>
          <w:tab w:val="left" w:pos="10650"/>
        </w:tabs>
        <w:rPr>
          <w:sz w:val="24"/>
          <w:lang w:val="ro-RO"/>
        </w:rPr>
      </w:pPr>
      <w:r w:rsidRPr="00D02038">
        <w:rPr>
          <w:b/>
          <w:bCs/>
          <w:sz w:val="32"/>
          <w:szCs w:val="24"/>
          <w:lang w:val="ro-RO"/>
        </w:rPr>
        <w:br w:type="page"/>
      </w:r>
    </w:p>
    <w:p w:rsidR="004C3D7B" w:rsidRDefault="004C3D7B" w:rsidP="0078711B">
      <w:pPr>
        <w:tabs>
          <w:tab w:val="left" w:pos="10650"/>
        </w:tabs>
        <w:jc w:val="center"/>
        <w:rPr>
          <w:b/>
          <w:sz w:val="24"/>
          <w:lang w:val="ro-RO"/>
        </w:rPr>
      </w:pPr>
    </w:p>
    <w:p w:rsidR="004C3D7B" w:rsidRPr="004C3D7B" w:rsidRDefault="004C3D7B" w:rsidP="0078711B">
      <w:pPr>
        <w:tabs>
          <w:tab w:val="left" w:pos="10650"/>
        </w:tabs>
        <w:jc w:val="center"/>
        <w:rPr>
          <w:b/>
          <w:sz w:val="24"/>
          <w:lang w:val="ro-RO"/>
        </w:rPr>
      </w:pPr>
    </w:p>
    <w:p w:rsidR="00666585" w:rsidRPr="00D02038" w:rsidRDefault="00666585" w:rsidP="0078711B">
      <w:pPr>
        <w:tabs>
          <w:tab w:val="left" w:pos="10650"/>
        </w:tabs>
        <w:jc w:val="center"/>
        <w:rPr>
          <w:b/>
          <w:sz w:val="28"/>
          <w:lang w:val="ro-RO"/>
        </w:rPr>
      </w:pPr>
      <w:r w:rsidRPr="00D02038">
        <w:rPr>
          <w:b/>
          <w:sz w:val="28"/>
          <w:lang w:val="ro-RO"/>
        </w:rPr>
        <w:t>CAPITOLUL</w:t>
      </w:r>
      <w:r w:rsidR="007472D9" w:rsidRPr="00D02038">
        <w:rPr>
          <w:b/>
          <w:sz w:val="28"/>
          <w:lang w:val="ro-RO"/>
        </w:rPr>
        <w:t xml:space="preserve"> </w:t>
      </w:r>
      <w:r w:rsidRPr="00D02038">
        <w:rPr>
          <w:b/>
          <w:sz w:val="28"/>
          <w:lang w:val="ro-RO"/>
        </w:rPr>
        <w:t>9.</w:t>
      </w:r>
      <w:r w:rsidR="007472D9" w:rsidRPr="00D02038">
        <w:rPr>
          <w:b/>
          <w:sz w:val="28"/>
          <w:lang w:val="ro-RO"/>
        </w:rPr>
        <w:t xml:space="preserve"> </w:t>
      </w:r>
      <w:r w:rsidR="00B85722" w:rsidRPr="00D02038">
        <w:rPr>
          <w:b/>
          <w:sz w:val="28"/>
          <w:lang w:val="ro-RO"/>
        </w:rPr>
        <w:t xml:space="preserve"> </w:t>
      </w:r>
      <w:r w:rsidRPr="00D02038">
        <w:rPr>
          <w:b/>
          <w:sz w:val="28"/>
          <w:lang w:val="ro-RO"/>
        </w:rPr>
        <w:t>COMPLETAREA,</w:t>
      </w:r>
      <w:r w:rsidR="007472D9" w:rsidRPr="00D02038">
        <w:rPr>
          <w:b/>
          <w:sz w:val="28"/>
          <w:lang w:val="ro-RO"/>
        </w:rPr>
        <w:t xml:space="preserve"> </w:t>
      </w:r>
      <w:r w:rsidRPr="00D02038">
        <w:rPr>
          <w:b/>
          <w:sz w:val="28"/>
          <w:lang w:val="ro-RO"/>
        </w:rPr>
        <w:t>DEPUNEREA</w:t>
      </w:r>
      <w:r w:rsidR="007472D9" w:rsidRPr="00D02038">
        <w:rPr>
          <w:b/>
          <w:sz w:val="28"/>
          <w:lang w:val="ro-RO"/>
        </w:rPr>
        <w:t xml:space="preserve"> </w:t>
      </w:r>
      <w:r w:rsidR="00CD17E9" w:rsidRPr="00D02038">
        <w:rPr>
          <w:b/>
          <w:sz w:val="28"/>
          <w:lang w:val="ro-RO"/>
        </w:rPr>
        <w:br/>
      </w:r>
      <w:r w:rsidRPr="00D02038">
        <w:rPr>
          <w:b/>
          <w:sz w:val="28"/>
          <w:lang w:val="ro-RO"/>
        </w:rPr>
        <w:t>ȘI</w:t>
      </w:r>
      <w:r w:rsidR="007472D9" w:rsidRPr="00D02038">
        <w:rPr>
          <w:b/>
          <w:sz w:val="28"/>
          <w:lang w:val="ro-RO"/>
        </w:rPr>
        <w:t xml:space="preserve"> </w:t>
      </w:r>
      <w:r w:rsidRPr="00D02038">
        <w:rPr>
          <w:b/>
          <w:sz w:val="28"/>
          <w:lang w:val="ro-RO"/>
        </w:rPr>
        <w:t>VERICAREA</w:t>
      </w:r>
      <w:r w:rsidR="007472D9" w:rsidRPr="00D02038">
        <w:rPr>
          <w:b/>
          <w:sz w:val="28"/>
          <w:lang w:val="ro-RO"/>
        </w:rPr>
        <w:t xml:space="preserve"> </w:t>
      </w:r>
      <w:r w:rsidRPr="00D02038">
        <w:rPr>
          <w:b/>
          <w:sz w:val="28"/>
          <w:lang w:val="ro-RO"/>
        </w:rPr>
        <w:t>DOSARULUI</w:t>
      </w:r>
      <w:r w:rsidR="007472D9" w:rsidRPr="00D02038">
        <w:rPr>
          <w:b/>
          <w:sz w:val="28"/>
          <w:lang w:val="ro-RO"/>
        </w:rPr>
        <w:t xml:space="preserve">  </w:t>
      </w:r>
      <w:r w:rsidRPr="00D02038">
        <w:rPr>
          <w:b/>
          <w:sz w:val="28"/>
          <w:lang w:val="ro-RO"/>
        </w:rPr>
        <w:t>CERERII</w:t>
      </w:r>
      <w:r w:rsidR="007472D9" w:rsidRPr="00D02038">
        <w:rPr>
          <w:b/>
          <w:sz w:val="28"/>
          <w:lang w:val="ro-RO"/>
        </w:rPr>
        <w:t xml:space="preserve">  </w:t>
      </w:r>
      <w:r w:rsidRPr="00D02038">
        <w:rPr>
          <w:b/>
          <w:sz w:val="28"/>
          <w:lang w:val="ro-RO"/>
        </w:rPr>
        <w:t>DE</w:t>
      </w:r>
      <w:r w:rsidR="007472D9" w:rsidRPr="00D02038">
        <w:rPr>
          <w:b/>
          <w:sz w:val="28"/>
          <w:lang w:val="ro-RO"/>
        </w:rPr>
        <w:t xml:space="preserve"> </w:t>
      </w:r>
      <w:r w:rsidRPr="00D02038">
        <w:rPr>
          <w:b/>
          <w:sz w:val="28"/>
          <w:lang w:val="ro-RO"/>
        </w:rPr>
        <w:t>FINANȚARE</w:t>
      </w:r>
      <w:r w:rsidR="007472D9" w:rsidRPr="00D02038">
        <w:rPr>
          <w:b/>
          <w:sz w:val="28"/>
          <w:lang w:val="ro-RO"/>
        </w:rPr>
        <w:t xml:space="preserve"> </w:t>
      </w:r>
      <w:r w:rsidR="00FC7D84" w:rsidRPr="00D02038">
        <w:rPr>
          <w:b/>
          <w:sz w:val="28"/>
          <w:lang w:val="ro-RO"/>
        </w:rPr>
        <w:t>LA</w:t>
      </w:r>
      <w:r w:rsidR="007472D9" w:rsidRPr="00D02038">
        <w:rPr>
          <w:b/>
          <w:sz w:val="28"/>
          <w:lang w:val="ro-RO"/>
        </w:rPr>
        <w:t xml:space="preserve"> </w:t>
      </w:r>
      <w:r w:rsidR="00FC7D84" w:rsidRPr="00D02038">
        <w:rPr>
          <w:b/>
          <w:sz w:val="28"/>
          <w:lang w:val="ro-RO"/>
        </w:rPr>
        <w:t>GAL</w:t>
      </w:r>
    </w:p>
    <w:p w:rsidR="00A9324B" w:rsidRPr="00E40F58" w:rsidRDefault="00A9324B" w:rsidP="0078711B">
      <w:pPr>
        <w:pStyle w:val="ListParagraph"/>
        <w:pBdr>
          <w:bottom w:val="thinThickSmallGap" w:sz="24" w:space="2" w:color="auto"/>
        </w:pBdr>
        <w:tabs>
          <w:tab w:val="left" w:pos="10905"/>
        </w:tabs>
        <w:spacing w:before="0"/>
        <w:ind w:left="0" w:firstLine="0"/>
        <w:rPr>
          <w:color w:val="00B050"/>
          <w:sz w:val="24"/>
          <w:lang w:val="ro-RO"/>
        </w:rPr>
      </w:pPr>
    </w:p>
    <w:p w:rsidR="00504A57" w:rsidRPr="00E40F58" w:rsidRDefault="00504A57" w:rsidP="0078711B">
      <w:pPr>
        <w:pStyle w:val="ListParagraph"/>
        <w:pBdr>
          <w:bottom w:val="thinThickSmallGap" w:sz="24" w:space="2" w:color="auto"/>
        </w:pBdr>
        <w:tabs>
          <w:tab w:val="left" w:pos="10905"/>
        </w:tabs>
        <w:spacing w:before="0"/>
        <w:ind w:left="0" w:firstLine="0"/>
        <w:rPr>
          <w:color w:val="00B050"/>
          <w:sz w:val="24"/>
          <w:lang w:val="ro-RO"/>
        </w:rPr>
      </w:pPr>
    </w:p>
    <w:p w:rsidR="00504A57" w:rsidRPr="00D02038" w:rsidRDefault="00504A57" w:rsidP="0078711B">
      <w:pPr>
        <w:pStyle w:val="BodyText"/>
        <w:spacing w:before="0"/>
        <w:ind w:left="0"/>
        <w:jc w:val="both"/>
        <w:rPr>
          <w:color w:val="000000" w:themeColor="text1"/>
          <w:lang w:val="ro-RO"/>
        </w:rPr>
      </w:pPr>
    </w:p>
    <w:p w:rsidR="00762810" w:rsidRPr="00D02038" w:rsidRDefault="00762810" w:rsidP="0078711B">
      <w:pPr>
        <w:pStyle w:val="BodyText"/>
        <w:spacing w:before="0"/>
        <w:ind w:left="0"/>
        <w:jc w:val="both"/>
        <w:rPr>
          <w:b/>
          <w:color w:val="000000" w:themeColor="text1"/>
          <w:lang w:val="ro-RO"/>
        </w:rPr>
      </w:pPr>
      <w:r w:rsidRPr="00D02038">
        <w:rPr>
          <w:color w:val="000000" w:themeColor="text1"/>
          <w:lang w:val="ro-RO"/>
        </w:rPr>
        <w:t>Dosarul</w:t>
      </w:r>
      <w:r w:rsidR="007472D9" w:rsidRPr="00D02038">
        <w:rPr>
          <w:color w:val="000000" w:themeColor="text1"/>
          <w:lang w:val="ro-RO"/>
        </w:rPr>
        <w:t xml:space="preserve"> </w:t>
      </w:r>
      <w:r w:rsidRPr="00D02038">
        <w:rPr>
          <w:color w:val="000000" w:themeColor="text1"/>
          <w:lang w:val="ro-RO"/>
        </w:rPr>
        <w:t>Cererii</w:t>
      </w:r>
      <w:r w:rsidR="007472D9" w:rsidRPr="00D02038">
        <w:rPr>
          <w:color w:val="000000" w:themeColor="text1"/>
          <w:lang w:val="ro-RO"/>
        </w:rPr>
        <w:t xml:space="preserve"> </w:t>
      </w:r>
      <w:r w:rsidRPr="00D02038">
        <w:rPr>
          <w:color w:val="000000" w:themeColor="text1"/>
          <w:lang w:val="ro-RO"/>
        </w:rPr>
        <w:t>de</w:t>
      </w:r>
      <w:r w:rsidR="007472D9" w:rsidRPr="00D02038">
        <w:rPr>
          <w:color w:val="000000" w:themeColor="text1"/>
          <w:lang w:val="ro-RO"/>
        </w:rPr>
        <w:t xml:space="preserve"> </w:t>
      </w:r>
      <w:r w:rsidRPr="00D02038">
        <w:rPr>
          <w:color w:val="000000" w:themeColor="text1"/>
          <w:lang w:val="ro-RO"/>
        </w:rPr>
        <w:t>Finanţare</w:t>
      </w:r>
      <w:r w:rsidR="007472D9" w:rsidRPr="00D02038">
        <w:rPr>
          <w:color w:val="000000" w:themeColor="text1"/>
          <w:lang w:val="ro-RO"/>
        </w:rPr>
        <w:t xml:space="preserve"> </w:t>
      </w:r>
      <w:r w:rsidRPr="00D02038">
        <w:rPr>
          <w:color w:val="000000" w:themeColor="text1"/>
          <w:lang w:val="ro-RO"/>
        </w:rPr>
        <w:t>conţin</w:t>
      </w:r>
      <w:r w:rsidR="00A255E2" w:rsidRPr="00D02038">
        <w:rPr>
          <w:color w:val="000000" w:themeColor="text1"/>
          <w:lang w:val="ro-RO"/>
        </w:rPr>
        <w:t>e</w:t>
      </w:r>
      <w:r w:rsidR="007472D9" w:rsidRPr="00D02038">
        <w:rPr>
          <w:color w:val="000000" w:themeColor="text1"/>
          <w:lang w:val="ro-RO"/>
        </w:rPr>
        <w:t xml:space="preserve"> </w:t>
      </w:r>
      <w:r w:rsidR="00A255E2" w:rsidRPr="00D02038">
        <w:rPr>
          <w:color w:val="000000" w:themeColor="text1"/>
          <w:lang w:val="ro-RO"/>
        </w:rPr>
        <w:t>Cererea</w:t>
      </w:r>
      <w:r w:rsidR="007472D9" w:rsidRPr="00D02038">
        <w:rPr>
          <w:color w:val="000000" w:themeColor="text1"/>
          <w:lang w:val="ro-RO"/>
        </w:rPr>
        <w:t xml:space="preserve"> </w:t>
      </w:r>
      <w:r w:rsidR="00A255E2" w:rsidRPr="00D02038">
        <w:rPr>
          <w:color w:val="000000" w:themeColor="text1"/>
          <w:lang w:val="ro-RO"/>
        </w:rPr>
        <w:t>de</w:t>
      </w:r>
      <w:r w:rsidR="007472D9" w:rsidRPr="00D02038">
        <w:rPr>
          <w:color w:val="000000" w:themeColor="text1"/>
          <w:lang w:val="ro-RO"/>
        </w:rPr>
        <w:t xml:space="preserve"> </w:t>
      </w:r>
      <w:r w:rsidR="00A255E2" w:rsidRPr="00D02038">
        <w:rPr>
          <w:color w:val="000000" w:themeColor="text1"/>
          <w:lang w:val="ro-RO"/>
        </w:rPr>
        <w:t>Finanţare</w:t>
      </w:r>
      <w:r w:rsidR="007472D9" w:rsidRPr="00D02038">
        <w:rPr>
          <w:color w:val="000000" w:themeColor="text1"/>
          <w:lang w:val="ro-RO"/>
        </w:rPr>
        <w:t xml:space="preserve"> </w:t>
      </w:r>
      <w:r w:rsidR="00A255E2" w:rsidRPr="00D02038">
        <w:rPr>
          <w:color w:val="000000" w:themeColor="text1"/>
          <w:lang w:val="ro-RO"/>
        </w:rPr>
        <w:t>însoţită</w:t>
      </w:r>
      <w:r w:rsidR="007472D9" w:rsidRPr="00D02038">
        <w:rPr>
          <w:color w:val="000000" w:themeColor="text1"/>
          <w:lang w:val="ro-RO"/>
        </w:rPr>
        <w:t xml:space="preserve"> </w:t>
      </w:r>
      <w:r w:rsidRPr="00D02038">
        <w:rPr>
          <w:color w:val="000000" w:themeColor="text1"/>
          <w:lang w:val="ro-RO"/>
        </w:rPr>
        <w:t>de</w:t>
      </w:r>
      <w:r w:rsidR="007472D9" w:rsidRPr="00D02038">
        <w:rPr>
          <w:color w:val="000000" w:themeColor="text1"/>
          <w:lang w:val="ro-RO"/>
        </w:rPr>
        <w:t xml:space="preserve"> </w:t>
      </w:r>
      <w:r w:rsidRPr="00D02038">
        <w:rPr>
          <w:color w:val="000000" w:themeColor="text1"/>
          <w:lang w:val="ro-RO"/>
        </w:rPr>
        <w:t>anexele</w:t>
      </w:r>
      <w:r w:rsidR="007472D9" w:rsidRPr="00D02038">
        <w:rPr>
          <w:color w:val="000000" w:themeColor="text1"/>
          <w:lang w:val="ro-RO"/>
        </w:rPr>
        <w:t xml:space="preserve"> </w:t>
      </w:r>
      <w:r w:rsidR="0035202A" w:rsidRPr="00D02038">
        <w:rPr>
          <w:color w:val="000000" w:themeColor="text1"/>
          <w:lang w:val="ro-RO"/>
        </w:rPr>
        <w:t xml:space="preserve">tehnice </w:t>
      </w:r>
      <w:r w:rsidRPr="00D02038">
        <w:rPr>
          <w:color w:val="000000" w:themeColor="text1"/>
          <w:lang w:val="ro-RO"/>
        </w:rPr>
        <w:t>şi</w:t>
      </w:r>
      <w:r w:rsidR="007472D9" w:rsidRPr="00D02038">
        <w:rPr>
          <w:color w:val="000000" w:themeColor="text1"/>
          <w:lang w:val="ro-RO"/>
        </w:rPr>
        <w:t xml:space="preserve"> </w:t>
      </w:r>
      <w:r w:rsidRPr="00D02038">
        <w:rPr>
          <w:color w:val="000000" w:themeColor="text1"/>
          <w:lang w:val="ro-RO"/>
        </w:rPr>
        <w:t>administrative,</w:t>
      </w:r>
      <w:r w:rsidR="007472D9" w:rsidRPr="00D02038">
        <w:rPr>
          <w:color w:val="000000" w:themeColor="text1"/>
          <w:lang w:val="ro-RO"/>
        </w:rPr>
        <w:t xml:space="preserve"> </w:t>
      </w:r>
      <w:r w:rsidRPr="00D02038">
        <w:rPr>
          <w:color w:val="000000" w:themeColor="text1"/>
          <w:lang w:val="ro-RO"/>
        </w:rPr>
        <w:t>conform</w:t>
      </w:r>
      <w:r w:rsidR="007472D9" w:rsidRPr="00D02038">
        <w:rPr>
          <w:color w:val="000000" w:themeColor="text1"/>
          <w:lang w:val="ro-RO"/>
        </w:rPr>
        <w:t xml:space="preserve"> </w:t>
      </w:r>
      <w:r w:rsidRPr="00D02038">
        <w:rPr>
          <w:color w:val="000000" w:themeColor="text1"/>
          <w:lang w:val="ro-RO"/>
        </w:rPr>
        <w:t>listei</w:t>
      </w:r>
      <w:r w:rsidR="007472D9" w:rsidRPr="00D02038">
        <w:rPr>
          <w:color w:val="000000" w:themeColor="text1"/>
          <w:lang w:val="ro-RO"/>
        </w:rPr>
        <w:t xml:space="preserve"> </w:t>
      </w:r>
      <w:r w:rsidRPr="00D02038">
        <w:rPr>
          <w:color w:val="000000" w:themeColor="text1"/>
          <w:lang w:val="ro-RO"/>
        </w:rPr>
        <w:t>documentelor</w:t>
      </w:r>
      <w:r w:rsidR="007472D9" w:rsidRPr="00D02038">
        <w:rPr>
          <w:color w:val="000000" w:themeColor="text1"/>
          <w:lang w:val="ro-RO"/>
        </w:rPr>
        <w:t xml:space="preserve"> </w:t>
      </w:r>
      <w:r w:rsidRPr="00D02038">
        <w:rPr>
          <w:color w:val="000000" w:themeColor="text1"/>
          <w:lang w:val="ro-RO"/>
        </w:rPr>
        <w:t>prezentat</w:t>
      </w:r>
      <w:r w:rsidR="00E40F58">
        <w:rPr>
          <w:color w:val="000000" w:themeColor="text1"/>
          <w:lang w:val="ro-RO"/>
        </w:rPr>
        <w:t>e</w:t>
      </w:r>
      <w:r w:rsidR="007472D9" w:rsidRPr="00D02038">
        <w:rPr>
          <w:color w:val="000000" w:themeColor="text1"/>
          <w:lang w:val="ro-RO"/>
        </w:rPr>
        <w:t xml:space="preserve"> </w:t>
      </w:r>
      <w:r w:rsidRPr="00D02038">
        <w:rPr>
          <w:color w:val="000000" w:themeColor="text1"/>
          <w:lang w:val="ro-RO"/>
        </w:rPr>
        <w:t>la</w:t>
      </w:r>
      <w:r w:rsidR="007472D9" w:rsidRPr="00D02038">
        <w:rPr>
          <w:color w:val="000000" w:themeColor="text1"/>
          <w:lang w:val="ro-RO"/>
        </w:rPr>
        <w:t xml:space="preserve"> </w:t>
      </w:r>
      <w:r w:rsidR="00F32A44" w:rsidRPr="00D02038">
        <w:rPr>
          <w:lang w:val="ro-RO"/>
        </w:rPr>
        <w:t>Cap.</w:t>
      </w:r>
      <w:r w:rsidR="007472D9" w:rsidRPr="00D02038">
        <w:rPr>
          <w:lang w:val="ro-RO"/>
        </w:rPr>
        <w:t xml:space="preserve"> </w:t>
      </w:r>
      <w:r w:rsidR="00F32A44" w:rsidRPr="00D02038">
        <w:rPr>
          <w:lang w:val="ro-RO"/>
        </w:rPr>
        <w:t>16</w:t>
      </w:r>
      <w:r w:rsidR="007472D9" w:rsidRPr="00D02038">
        <w:rPr>
          <w:lang w:val="ro-RO"/>
        </w:rPr>
        <w:t xml:space="preserve"> </w:t>
      </w:r>
      <w:r w:rsidRPr="00D02038">
        <w:rPr>
          <w:color w:val="000000" w:themeColor="text1"/>
          <w:lang w:val="ro-RO"/>
        </w:rPr>
        <w:t>din</w:t>
      </w:r>
      <w:r w:rsidR="007472D9" w:rsidRPr="00D02038">
        <w:rPr>
          <w:color w:val="000000" w:themeColor="text1"/>
          <w:lang w:val="ro-RO"/>
        </w:rPr>
        <w:t xml:space="preserve"> </w:t>
      </w:r>
      <w:r w:rsidRPr="00D02038">
        <w:rPr>
          <w:color w:val="000000" w:themeColor="text1"/>
          <w:lang w:val="ro-RO"/>
        </w:rPr>
        <w:t>prezentul</w:t>
      </w:r>
      <w:r w:rsidR="007472D9" w:rsidRPr="00D02038">
        <w:rPr>
          <w:color w:val="000000" w:themeColor="text1"/>
          <w:lang w:val="ro-RO"/>
        </w:rPr>
        <w:t xml:space="preserve"> </w:t>
      </w:r>
      <w:r w:rsidRPr="00D02038">
        <w:rPr>
          <w:color w:val="000000" w:themeColor="text1"/>
          <w:lang w:val="ro-RO"/>
        </w:rPr>
        <w:t>Ghid,</w:t>
      </w:r>
      <w:r w:rsidR="007472D9" w:rsidRPr="00D02038">
        <w:rPr>
          <w:color w:val="000000" w:themeColor="text1"/>
          <w:lang w:val="ro-RO"/>
        </w:rPr>
        <w:t xml:space="preserve"> </w:t>
      </w:r>
      <w:r w:rsidRPr="00D02038">
        <w:rPr>
          <w:color w:val="000000" w:themeColor="text1"/>
          <w:lang w:val="ro-RO"/>
        </w:rPr>
        <w:t>legate</w:t>
      </w:r>
      <w:r w:rsidR="007472D9" w:rsidRPr="00D02038">
        <w:rPr>
          <w:color w:val="000000" w:themeColor="text1"/>
          <w:lang w:val="ro-RO"/>
        </w:rPr>
        <w:t xml:space="preserve"> </w:t>
      </w:r>
      <w:r w:rsidRPr="00D02038">
        <w:rPr>
          <w:color w:val="000000" w:themeColor="text1"/>
          <w:lang w:val="ro-RO"/>
        </w:rPr>
        <w:t>într</w:t>
      </w:r>
      <w:r w:rsidRPr="00D02038">
        <w:rPr>
          <w:rFonts w:ascii="Cambria Math" w:hAnsi="Cambria Math" w:cs="Cambria Math"/>
          <w:color w:val="000000" w:themeColor="text1"/>
          <w:lang w:val="ro-RO"/>
        </w:rPr>
        <w:t>‐</w:t>
      </w:r>
      <w:r w:rsidRPr="00D02038">
        <w:rPr>
          <w:color w:val="000000" w:themeColor="text1"/>
          <w:lang w:val="ro-RO"/>
        </w:rPr>
        <w:t>un</w:t>
      </w:r>
      <w:r w:rsidR="007472D9" w:rsidRPr="00D02038">
        <w:rPr>
          <w:color w:val="000000" w:themeColor="text1"/>
          <w:lang w:val="ro-RO"/>
        </w:rPr>
        <w:t xml:space="preserve"> </w:t>
      </w:r>
      <w:r w:rsidRPr="00D02038">
        <w:rPr>
          <w:color w:val="000000" w:themeColor="text1"/>
          <w:lang w:val="ro-RO"/>
        </w:rPr>
        <w:t>singur</w:t>
      </w:r>
      <w:r w:rsidR="007472D9" w:rsidRPr="00D02038">
        <w:rPr>
          <w:color w:val="000000" w:themeColor="text1"/>
          <w:lang w:val="ro-RO"/>
        </w:rPr>
        <w:t xml:space="preserve"> </w:t>
      </w:r>
      <w:r w:rsidRPr="00D02038">
        <w:rPr>
          <w:color w:val="000000" w:themeColor="text1"/>
          <w:lang w:val="ro-RO"/>
        </w:rPr>
        <w:t>dosar,</w:t>
      </w:r>
      <w:r w:rsidR="007472D9" w:rsidRPr="00D02038">
        <w:rPr>
          <w:color w:val="000000" w:themeColor="text1"/>
          <w:lang w:val="ro-RO"/>
        </w:rPr>
        <w:t xml:space="preserve"> </w:t>
      </w:r>
      <w:r w:rsidRPr="00D02038">
        <w:rPr>
          <w:color w:val="000000" w:themeColor="text1"/>
          <w:lang w:val="ro-RO"/>
        </w:rPr>
        <w:t>astfel</w:t>
      </w:r>
      <w:r w:rsidR="007472D9" w:rsidRPr="00D02038">
        <w:rPr>
          <w:color w:val="000000" w:themeColor="text1"/>
          <w:lang w:val="ro-RO"/>
        </w:rPr>
        <w:t xml:space="preserve"> </w:t>
      </w:r>
      <w:r w:rsidRPr="00D02038">
        <w:rPr>
          <w:color w:val="000000" w:themeColor="text1"/>
          <w:lang w:val="ro-RO"/>
        </w:rPr>
        <w:t>încât</w:t>
      </w:r>
      <w:r w:rsidR="007472D9" w:rsidRPr="00D02038">
        <w:rPr>
          <w:color w:val="000000" w:themeColor="text1"/>
          <w:lang w:val="ro-RO"/>
        </w:rPr>
        <w:t xml:space="preserve"> </w:t>
      </w:r>
      <w:r w:rsidRPr="00D02038">
        <w:rPr>
          <w:color w:val="000000" w:themeColor="text1"/>
          <w:lang w:val="ro-RO"/>
        </w:rPr>
        <w:t>s</w:t>
      </w:r>
      <w:r w:rsidR="00A255E2" w:rsidRPr="00D02038">
        <w:rPr>
          <w:color w:val="000000" w:themeColor="text1"/>
          <w:lang w:val="ro-RO"/>
        </w:rPr>
        <w:t>ă</w:t>
      </w:r>
      <w:r w:rsidR="007472D9" w:rsidRPr="00D02038">
        <w:rPr>
          <w:color w:val="000000" w:themeColor="text1"/>
          <w:lang w:val="ro-RO"/>
        </w:rPr>
        <w:t xml:space="preserve"> </w:t>
      </w:r>
      <w:r w:rsidR="00A255E2" w:rsidRPr="00D02038">
        <w:rPr>
          <w:color w:val="000000" w:themeColor="text1"/>
          <w:lang w:val="ro-RO"/>
        </w:rPr>
        <w:t>nu</w:t>
      </w:r>
      <w:r w:rsidR="007472D9" w:rsidRPr="00D02038">
        <w:rPr>
          <w:color w:val="000000" w:themeColor="text1"/>
          <w:lang w:val="ro-RO"/>
        </w:rPr>
        <w:t xml:space="preserve"> </w:t>
      </w:r>
      <w:r w:rsidR="00A255E2" w:rsidRPr="00D02038">
        <w:rPr>
          <w:color w:val="000000" w:themeColor="text1"/>
          <w:lang w:val="ro-RO"/>
        </w:rPr>
        <w:t>permită</w:t>
      </w:r>
      <w:r w:rsidR="007472D9" w:rsidRPr="00D02038">
        <w:rPr>
          <w:color w:val="000000" w:themeColor="text1"/>
          <w:lang w:val="ro-RO"/>
        </w:rPr>
        <w:t xml:space="preserve"> </w:t>
      </w:r>
      <w:r w:rsidR="00A255E2" w:rsidRPr="00D02038">
        <w:rPr>
          <w:color w:val="000000" w:themeColor="text1"/>
          <w:lang w:val="ro-RO"/>
        </w:rPr>
        <w:t>detaşarea</w:t>
      </w:r>
      <w:r w:rsidR="007472D9" w:rsidRPr="00D02038">
        <w:rPr>
          <w:color w:val="000000" w:themeColor="text1"/>
          <w:lang w:val="ro-RO"/>
        </w:rPr>
        <w:t xml:space="preserve"> </w:t>
      </w:r>
      <w:r w:rsidR="00A255E2" w:rsidRPr="00D02038">
        <w:rPr>
          <w:color w:val="000000" w:themeColor="text1"/>
          <w:lang w:val="ro-RO"/>
        </w:rPr>
        <w:t>şi</w:t>
      </w:r>
      <w:r w:rsidR="00E40F58">
        <w:rPr>
          <w:color w:val="000000" w:themeColor="text1"/>
          <w:lang w:val="ro-RO"/>
        </w:rPr>
        <w:t xml:space="preserve"> </w:t>
      </w:r>
      <w:r w:rsidR="00A255E2" w:rsidRPr="00D02038">
        <w:rPr>
          <w:color w:val="000000" w:themeColor="text1"/>
          <w:lang w:val="ro-RO"/>
        </w:rPr>
        <w:t>/</w:t>
      </w:r>
      <w:r w:rsidR="00E40F58">
        <w:rPr>
          <w:color w:val="000000" w:themeColor="text1"/>
          <w:lang w:val="ro-RO"/>
        </w:rPr>
        <w:t xml:space="preserve"> </w:t>
      </w:r>
      <w:r w:rsidRPr="00D02038">
        <w:rPr>
          <w:color w:val="000000" w:themeColor="text1"/>
          <w:lang w:val="ro-RO"/>
        </w:rPr>
        <w:t>sau</w:t>
      </w:r>
      <w:r w:rsidR="007472D9" w:rsidRPr="00D02038">
        <w:rPr>
          <w:color w:val="000000" w:themeColor="text1"/>
          <w:lang w:val="ro-RO"/>
        </w:rPr>
        <w:t xml:space="preserve"> </w:t>
      </w:r>
      <w:r w:rsidRPr="00D02038">
        <w:rPr>
          <w:color w:val="000000" w:themeColor="text1"/>
          <w:lang w:val="ro-RO"/>
        </w:rPr>
        <w:t>înlocuirea</w:t>
      </w:r>
      <w:r w:rsidR="007472D9" w:rsidRPr="00D02038">
        <w:rPr>
          <w:color w:val="000000" w:themeColor="text1"/>
          <w:lang w:val="ro-RO"/>
        </w:rPr>
        <w:t xml:space="preserve"> </w:t>
      </w:r>
      <w:r w:rsidRPr="00D02038">
        <w:rPr>
          <w:color w:val="000000" w:themeColor="text1"/>
          <w:lang w:val="ro-RO"/>
        </w:rPr>
        <w:t>acestora</w:t>
      </w:r>
      <w:r w:rsidRPr="00D02038">
        <w:rPr>
          <w:b/>
          <w:color w:val="000000" w:themeColor="text1"/>
          <w:lang w:val="ro-RO"/>
        </w:rPr>
        <w:t>.</w:t>
      </w:r>
    </w:p>
    <w:p w:rsidR="005F3FC6" w:rsidRPr="00D02038" w:rsidRDefault="00F32A44" w:rsidP="0078711B">
      <w:pPr>
        <w:pStyle w:val="BodyText"/>
        <w:spacing w:before="0"/>
        <w:ind w:left="0"/>
        <w:jc w:val="both"/>
        <w:rPr>
          <w:b/>
          <w:color w:val="000000" w:themeColor="text1"/>
          <w:lang w:val="ro-RO"/>
        </w:rPr>
      </w:pPr>
      <w:r w:rsidRPr="00D02038">
        <w:rPr>
          <w:b/>
          <w:color w:val="000000" w:themeColor="text1"/>
          <w:lang w:val="ro-RO"/>
        </w:rPr>
        <w:t>Atenţie!</w:t>
      </w:r>
      <w:r w:rsidR="007472D9" w:rsidRPr="00D02038">
        <w:rPr>
          <w:b/>
          <w:color w:val="000000" w:themeColor="text1"/>
          <w:lang w:val="ro-RO"/>
        </w:rPr>
        <w:t xml:space="preserve"> </w:t>
      </w:r>
      <w:r w:rsidR="00621AFE" w:rsidRPr="00D02038">
        <w:rPr>
          <w:color w:val="000000" w:themeColor="text1"/>
          <w:lang w:val="ro-RO"/>
        </w:rPr>
        <w:t>Cererea</w:t>
      </w:r>
      <w:r w:rsidR="007472D9" w:rsidRPr="00D02038">
        <w:rPr>
          <w:color w:val="000000" w:themeColor="text1"/>
          <w:lang w:val="ro-RO"/>
        </w:rPr>
        <w:t xml:space="preserve"> </w:t>
      </w:r>
      <w:r w:rsidR="00621AFE" w:rsidRPr="00D02038">
        <w:rPr>
          <w:color w:val="000000" w:themeColor="text1"/>
          <w:lang w:val="ro-RO"/>
        </w:rPr>
        <w:t>de</w:t>
      </w:r>
      <w:r w:rsidR="007472D9" w:rsidRPr="00D02038">
        <w:rPr>
          <w:color w:val="000000" w:themeColor="text1"/>
          <w:lang w:val="ro-RO"/>
        </w:rPr>
        <w:t xml:space="preserve"> </w:t>
      </w:r>
      <w:r w:rsidR="00621AFE" w:rsidRPr="00D02038">
        <w:rPr>
          <w:color w:val="000000" w:themeColor="text1"/>
          <w:lang w:val="ro-RO"/>
        </w:rPr>
        <w:t>Finanţare</w:t>
      </w:r>
      <w:r w:rsidR="007472D9" w:rsidRPr="00D02038">
        <w:rPr>
          <w:color w:val="000000" w:themeColor="text1"/>
          <w:lang w:val="ro-RO"/>
        </w:rPr>
        <w:t xml:space="preserve"> </w:t>
      </w:r>
      <w:r w:rsidR="00621AFE" w:rsidRPr="00D02038">
        <w:rPr>
          <w:color w:val="000000" w:themeColor="text1"/>
          <w:lang w:val="ro-RO"/>
        </w:rPr>
        <w:t>trebuie</w:t>
      </w:r>
      <w:r w:rsidR="007472D9" w:rsidRPr="00D02038">
        <w:rPr>
          <w:color w:val="000000" w:themeColor="text1"/>
          <w:lang w:val="ro-RO"/>
        </w:rPr>
        <w:t xml:space="preserve"> </w:t>
      </w:r>
      <w:r w:rsidR="00621AFE" w:rsidRPr="00D02038">
        <w:rPr>
          <w:color w:val="000000" w:themeColor="text1"/>
          <w:lang w:val="ro-RO"/>
        </w:rPr>
        <w:t>însoţită</w:t>
      </w:r>
      <w:r w:rsidR="007472D9" w:rsidRPr="00D02038">
        <w:rPr>
          <w:color w:val="000000" w:themeColor="text1"/>
          <w:lang w:val="ro-RO"/>
        </w:rPr>
        <w:t xml:space="preserve"> </w:t>
      </w:r>
      <w:r w:rsidR="00621AFE" w:rsidRPr="00D02038">
        <w:rPr>
          <w:color w:val="000000" w:themeColor="text1"/>
          <w:lang w:val="ro-RO"/>
        </w:rPr>
        <w:t>de</w:t>
      </w:r>
      <w:r w:rsidR="007472D9" w:rsidRPr="00D02038">
        <w:rPr>
          <w:color w:val="000000" w:themeColor="text1"/>
          <w:lang w:val="ro-RO"/>
        </w:rPr>
        <w:t xml:space="preserve"> </w:t>
      </w:r>
      <w:r w:rsidR="00621AFE" w:rsidRPr="00D02038">
        <w:rPr>
          <w:color w:val="000000" w:themeColor="text1"/>
          <w:lang w:val="ro-RO"/>
        </w:rPr>
        <w:t>anexele</w:t>
      </w:r>
      <w:r w:rsidR="007472D9" w:rsidRPr="00D02038">
        <w:rPr>
          <w:color w:val="000000" w:themeColor="text1"/>
          <w:lang w:val="ro-RO"/>
        </w:rPr>
        <w:t xml:space="preserve"> </w:t>
      </w:r>
      <w:r w:rsidRPr="00D02038">
        <w:rPr>
          <w:color w:val="000000" w:themeColor="text1"/>
          <w:lang w:val="ro-RO"/>
        </w:rPr>
        <w:t>obligatorii</w:t>
      </w:r>
      <w:r w:rsidR="007472D9" w:rsidRPr="00D02038">
        <w:rPr>
          <w:color w:val="000000" w:themeColor="text1"/>
          <w:lang w:val="ro-RO"/>
        </w:rPr>
        <w:t xml:space="preserve"> </w:t>
      </w:r>
      <w:r w:rsidR="00621AFE" w:rsidRPr="00D02038">
        <w:rPr>
          <w:color w:val="000000" w:themeColor="text1"/>
          <w:lang w:val="ro-RO"/>
        </w:rPr>
        <w:t>prevăzute</w:t>
      </w:r>
      <w:r w:rsidR="007472D9" w:rsidRPr="00D02038">
        <w:rPr>
          <w:color w:val="000000" w:themeColor="text1"/>
          <w:lang w:val="ro-RO"/>
        </w:rPr>
        <w:t xml:space="preserve"> </w:t>
      </w:r>
      <w:r w:rsidR="00621AFE" w:rsidRPr="00D02038">
        <w:rPr>
          <w:color w:val="000000" w:themeColor="text1"/>
          <w:lang w:val="ro-RO"/>
        </w:rPr>
        <w:t>în</w:t>
      </w:r>
      <w:r w:rsidR="007472D9" w:rsidRPr="00D02038">
        <w:rPr>
          <w:color w:val="000000" w:themeColor="text1"/>
          <w:lang w:val="ro-RO"/>
        </w:rPr>
        <w:t xml:space="preserve"> </w:t>
      </w:r>
      <w:r w:rsidR="00621AFE" w:rsidRPr="00D02038">
        <w:rPr>
          <w:color w:val="000000" w:themeColor="text1"/>
          <w:lang w:val="ro-RO"/>
        </w:rPr>
        <w:t>modelul</w:t>
      </w:r>
      <w:r w:rsidR="007472D9" w:rsidRPr="00D02038">
        <w:rPr>
          <w:color w:val="000000" w:themeColor="text1"/>
          <w:lang w:val="ro-RO"/>
        </w:rPr>
        <w:t xml:space="preserve"> </w:t>
      </w:r>
      <w:r w:rsidR="00621AFE" w:rsidRPr="00D02038">
        <w:rPr>
          <w:color w:val="000000" w:themeColor="text1"/>
          <w:lang w:val="ro-RO"/>
        </w:rPr>
        <w:t>standard.</w:t>
      </w:r>
      <w:r w:rsidR="007472D9" w:rsidRPr="00D02038">
        <w:rPr>
          <w:color w:val="000000" w:themeColor="text1"/>
          <w:lang w:val="ro-RO"/>
        </w:rPr>
        <w:t xml:space="preserve"> </w:t>
      </w:r>
      <w:r w:rsidR="00621AFE" w:rsidRPr="00D02038">
        <w:rPr>
          <w:color w:val="000000" w:themeColor="text1"/>
          <w:lang w:val="ro-RO"/>
        </w:rPr>
        <w:t>Anexele</w:t>
      </w:r>
      <w:r w:rsidR="007472D9" w:rsidRPr="00D02038">
        <w:rPr>
          <w:color w:val="000000" w:themeColor="text1"/>
          <w:lang w:val="ro-RO"/>
        </w:rPr>
        <w:t xml:space="preserve"> </w:t>
      </w:r>
      <w:r w:rsidR="00621AFE" w:rsidRPr="00D02038">
        <w:rPr>
          <w:color w:val="000000" w:themeColor="text1"/>
          <w:lang w:val="ro-RO"/>
        </w:rPr>
        <w:t>Cererii</w:t>
      </w:r>
      <w:r w:rsidR="007472D9" w:rsidRPr="00D02038">
        <w:rPr>
          <w:color w:val="000000" w:themeColor="text1"/>
          <w:lang w:val="ro-RO"/>
        </w:rPr>
        <w:t xml:space="preserve"> </w:t>
      </w:r>
      <w:r w:rsidR="00621AFE" w:rsidRPr="00D02038">
        <w:rPr>
          <w:color w:val="000000" w:themeColor="text1"/>
          <w:lang w:val="ro-RO"/>
        </w:rPr>
        <w:t>de</w:t>
      </w:r>
      <w:r w:rsidR="007472D9" w:rsidRPr="00D02038">
        <w:rPr>
          <w:color w:val="000000" w:themeColor="text1"/>
          <w:lang w:val="ro-RO"/>
        </w:rPr>
        <w:t xml:space="preserve"> </w:t>
      </w:r>
      <w:r w:rsidR="00621AFE" w:rsidRPr="00D02038">
        <w:rPr>
          <w:color w:val="000000" w:themeColor="text1"/>
          <w:lang w:val="ro-RO"/>
        </w:rPr>
        <w:t>Finanţare</w:t>
      </w:r>
      <w:r w:rsidR="007472D9" w:rsidRPr="00D02038">
        <w:rPr>
          <w:color w:val="000000" w:themeColor="text1"/>
          <w:lang w:val="ro-RO"/>
        </w:rPr>
        <w:t xml:space="preserve"> </w:t>
      </w:r>
      <w:r w:rsidR="00621AFE" w:rsidRPr="00D02038">
        <w:rPr>
          <w:color w:val="000000" w:themeColor="text1"/>
          <w:lang w:val="ro-RO"/>
        </w:rPr>
        <w:t>fac</w:t>
      </w:r>
      <w:r w:rsidR="007472D9" w:rsidRPr="00D02038">
        <w:rPr>
          <w:color w:val="000000" w:themeColor="text1"/>
          <w:lang w:val="ro-RO"/>
        </w:rPr>
        <w:t xml:space="preserve"> </w:t>
      </w:r>
      <w:r w:rsidR="00621AFE" w:rsidRPr="00D02038">
        <w:rPr>
          <w:color w:val="000000" w:themeColor="text1"/>
          <w:lang w:val="ro-RO"/>
        </w:rPr>
        <w:t>parte</w:t>
      </w:r>
      <w:r w:rsidR="007472D9" w:rsidRPr="00D02038">
        <w:rPr>
          <w:color w:val="000000" w:themeColor="text1"/>
          <w:lang w:val="ro-RO"/>
        </w:rPr>
        <w:t xml:space="preserve"> </w:t>
      </w:r>
      <w:r w:rsidR="00621AFE" w:rsidRPr="00D02038">
        <w:rPr>
          <w:color w:val="000000" w:themeColor="text1"/>
          <w:lang w:val="ro-RO"/>
        </w:rPr>
        <w:t>integrantă</w:t>
      </w:r>
      <w:r w:rsidR="007472D9" w:rsidRPr="00D02038">
        <w:rPr>
          <w:color w:val="000000" w:themeColor="text1"/>
          <w:lang w:val="ro-RO"/>
        </w:rPr>
        <w:t xml:space="preserve"> </w:t>
      </w:r>
      <w:r w:rsidR="00621AFE" w:rsidRPr="00D02038">
        <w:rPr>
          <w:color w:val="000000" w:themeColor="text1"/>
          <w:lang w:val="ro-RO"/>
        </w:rPr>
        <w:t>din</w:t>
      </w:r>
      <w:r w:rsidR="007472D9" w:rsidRPr="00D02038">
        <w:rPr>
          <w:color w:val="000000" w:themeColor="text1"/>
          <w:lang w:val="ro-RO"/>
        </w:rPr>
        <w:t xml:space="preserve"> </w:t>
      </w:r>
      <w:r w:rsidR="00621AFE" w:rsidRPr="00D02038">
        <w:rPr>
          <w:color w:val="000000" w:themeColor="text1"/>
          <w:lang w:val="ro-RO"/>
        </w:rPr>
        <w:t>aceasta.</w:t>
      </w:r>
    </w:p>
    <w:p w:rsidR="00A9324B" w:rsidRPr="00D02038" w:rsidRDefault="00A9324B" w:rsidP="0078711B">
      <w:pPr>
        <w:tabs>
          <w:tab w:val="left" w:pos="1701"/>
        </w:tabs>
        <w:jc w:val="both"/>
        <w:rPr>
          <w:b/>
          <w:sz w:val="24"/>
          <w:szCs w:val="24"/>
          <w:lang w:val="ro-RO"/>
        </w:rPr>
      </w:pPr>
    </w:p>
    <w:p w:rsidR="00A9324B" w:rsidRPr="00D02038" w:rsidRDefault="00161AD8" w:rsidP="0078711B">
      <w:pPr>
        <w:shd w:val="clear" w:color="auto" w:fill="C2D69B" w:themeFill="accent3" w:themeFillTint="99"/>
        <w:tabs>
          <w:tab w:val="left" w:pos="426"/>
        </w:tabs>
        <w:jc w:val="both"/>
        <w:rPr>
          <w:b/>
          <w:sz w:val="24"/>
          <w:szCs w:val="24"/>
          <w:lang w:val="ro-RO"/>
        </w:rPr>
      </w:pPr>
      <w:r w:rsidRPr="00D02038">
        <w:rPr>
          <w:b/>
          <w:sz w:val="24"/>
          <w:szCs w:val="24"/>
          <w:lang w:val="ro-RO"/>
        </w:rPr>
        <w:t>9.1</w:t>
      </w:r>
      <w:r w:rsidR="00B85722" w:rsidRPr="00D02038">
        <w:rPr>
          <w:b/>
          <w:sz w:val="24"/>
          <w:szCs w:val="24"/>
          <w:lang w:val="ro-RO"/>
        </w:rPr>
        <w:t xml:space="preserve">. </w:t>
      </w:r>
      <w:r w:rsidR="007472D9" w:rsidRPr="00D02038">
        <w:rPr>
          <w:b/>
          <w:sz w:val="24"/>
          <w:szCs w:val="24"/>
          <w:lang w:val="ro-RO"/>
        </w:rPr>
        <w:t xml:space="preserve"> </w:t>
      </w:r>
      <w:r w:rsidR="00A9324B" w:rsidRPr="00D02038">
        <w:rPr>
          <w:b/>
          <w:sz w:val="24"/>
          <w:szCs w:val="24"/>
          <w:lang w:val="ro-RO"/>
        </w:rPr>
        <w:t>Completarea</w:t>
      </w:r>
      <w:r w:rsidR="007472D9" w:rsidRPr="00D02038">
        <w:rPr>
          <w:b/>
          <w:sz w:val="24"/>
          <w:szCs w:val="24"/>
          <w:lang w:val="ro-RO"/>
        </w:rPr>
        <w:t xml:space="preserve"> </w:t>
      </w:r>
      <w:r w:rsidR="00411EBA" w:rsidRPr="00D02038">
        <w:rPr>
          <w:b/>
          <w:sz w:val="24"/>
          <w:szCs w:val="24"/>
          <w:lang w:val="ro-RO"/>
        </w:rPr>
        <w:t>Dosarului cererii de finanțare</w:t>
      </w:r>
    </w:p>
    <w:p w:rsidR="00687130" w:rsidRPr="00D02038" w:rsidRDefault="00687130" w:rsidP="0078711B">
      <w:pPr>
        <w:pStyle w:val="BodyText"/>
        <w:spacing w:before="0"/>
        <w:ind w:left="0"/>
        <w:jc w:val="both"/>
        <w:rPr>
          <w:b/>
          <w:lang w:val="ro-RO"/>
        </w:rPr>
      </w:pPr>
    </w:p>
    <w:p w:rsidR="00C4725D" w:rsidRPr="00D02038" w:rsidRDefault="00DE4350" w:rsidP="0078711B">
      <w:pPr>
        <w:pStyle w:val="BodyText"/>
        <w:spacing w:before="0"/>
        <w:ind w:left="0"/>
        <w:jc w:val="both"/>
        <w:rPr>
          <w:lang w:val="ro-RO"/>
        </w:rPr>
      </w:pPr>
      <w:r w:rsidRPr="00D02038">
        <w:rPr>
          <w:lang w:val="ro-RO"/>
        </w:rPr>
        <w:t>Cerere</w:t>
      </w:r>
      <w:r w:rsidR="00E40F58">
        <w:rPr>
          <w:lang w:val="ro-RO"/>
        </w:rPr>
        <w:t>a</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finanțare</w:t>
      </w:r>
      <w:r w:rsidR="007472D9" w:rsidRPr="00D02038">
        <w:rPr>
          <w:lang w:val="ro-RO"/>
        </w:rPr>
        <w:t xml:space="preserve"> </w:t>
      </w:r>
      <w:r w:rsidRPr="00D02038">
        <w:rPr>
          <w:lang w:val="ro-RO"/>
        </w:rPr>
        <w:t>utilitizat</w:t>
      </w:r>
      <w:r w:rsidR="00E40F58">
        <w:rPr>
          <w:lang w:val="ro-RO"/>
        </w:rPr>
        <w:t>ă</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solicitanți</w:t>
      </w:r>
      <w:r w:rsidR="007472D9" w:rsidRPr="00D02038">
        <w:rPr>
          <w:lang w:val="ro-RO"/>
        </w:rPr>
        <w:t xml:space="preserve"> </w:t>
      </w:r>
      <w:r w:rsidR="00E40F58">
        <w:rPr>
          <w:lang w:val="ro-RO"/>
        </w:rPr>
        <w:t>este cea</w:t>
      </w:r>
      <w:r w:rsidR="007472D9" w:rsidRPr="00D02038">
        <w:rPr>
          <w:lang w:val="ro-RO"/>
        </w:rPr>
        <w:t xml:space="preserve"> </w:t>
      </w:r>
      <w:r w:rsidRPr="00D02038">
        <w:rPr>
          <w:lang w:val="ro-RO"/>
        </w:rPr>
        <w:t>disponibil</w:t>
      </w:r>
      <w:r w:rsidR="00E40F58">
        <w:rPr>
          <w:lang w:val="ro-RO"/>
        </w:rPr>
        <w:t>ă</w:t>
      </w:r>
      <w:r w:rsidR="007472D9" w:rsidRPr="00D02038">
        <w:rPr>
          <w:lang w:val="ro-RO"/>
        </w:rPr>
        <w:t xml:space="preserve"> </w:t>
      </w:r>
      <w:r w:rsidRPr="00D02038">
        <w:rPr>
          <w:lang w:val="ro-RO"/>
        </w:rPr>
        <w:t>pe</w:t>
      </w:r>
      <w:r w:rsidR="007472D9" w:rsidRPr="00D02038">
        <w:rPr>
          <w:lang w:val="ro-RO"/>
        </w:rPr>
        <w:t xml:space="preserve"> </w:t>
      </w:r>
      <w:r w:rsidRPr="00D02038">
        <w:rPr>
          <w:lang w:val="ro-RO"/>
        </w:rPr>
        <w:t>site-ul</w:t>
      </w:r>
      <w:r w:rsidR="007472D9" w:rsidRPr="00D02038">
        <w:rPr>
          <w:lang w:val="ro-RO"/>
        </w:rPr>
        <w:t xml:space="preserve"> </w:t>
      </w:r>
      <w:r w:rsidRPr="00D02038">
        <w:rPr>
          <w:lang w:val="ro-RO"/>
        </w:rPr>
        <w:t>GAL</w:t>
      </w:r>
      <w:r w:rsidR="007472D9" w:rsidRPr="00D02038">
        <w:rPr>
          <w:lang w:val="ro-RO"/>
        </w:rPr>
        <w:t xml:space="preserve"> </w:t>
      </w:r>
      <w:r w:rsidRPr="00D02038">
        <w:rPr>
          <w:lang w:val="ro-RO"/>
        </w:rPr>
        <w:t>Ștefan</w:t>
      </w:r>
      <w:r w:rsidR="007472D9" w:rsidRPr="00D02038">
        <w:rPr>
          <w:lang w:val="ro-RO"/>
        </w:rPr>
        <w:t xml:space="preserve"> </w:t>
      </w:r>
      <w:r w:rsidRPr="00D02038">
        <w:rPr>
          <w:lang w:val="ro-RO"/>
        </w:rPr>
        <w:t>cel</w:t>
      </w:r>
      <w:r w:rsidR="007472D9" w:rsidRPr="00D02038">
        <w:rPr>
          <w:lang w:val="ro-RO"/>
        </w:rPr>
        <w:t xml:space="preserve"> </w:t>
      </w:r>
      <w:r w:rsidRPr="00D02038">
        <w:rPr>
          <w:lang w:val="ro-RO"/>
        </w:rPr>
        <w:t>Mare</w:t>
      </w:r>
      <w:r w:rsidR="00E40F58">
        <w:rPr>
          <w:lang w:val="ro-RO"/>
        </w:rPr>
        <w:t xml:space="preserve"> (</w:t>
      </w:r>
      <w:r w:rsidR="00E40F58" w:rsidRPr="00D02038">
        <w:rPr>
          <w:lang w:val="ro-RO"/>
        </w:rPr>
        <w:t xml:space="preserve">pagina de internet </w:t>
      </w:r>
      <w:hyperlink r:id="rId27" w:history="1">
        <w:r w:rsidR="00E40F58" w:rsidRPr="00D02038">
          <w:rPr>
            <w:rStyle w:val="Hyperlink"/>
            <w:lang w:val="ro-RO"/>
          </w:rPr>
          <w:t>www.galstefancelmare.ro</w:t>
        </w:r>
      </w:hyperlink>
      <w:r w:rsidR="00E40F58">
        <w:rPr>
          <w:lang w:val="ro-RO"/>
        </w:rPr>
        <w:t>)</w:t>
      </w:r>
      <w:r w:rsidR="007472D9" w:rsidRPr="00D02038">
        <w:rPr>
          <w:lang w:val="ro-RO"/>
        </w:rPr>
        <w:t xml:space="preserve"> </w:t>
      </w:r>
      <w:r w:rsidRPr="00D02038">
        <w:rPr>
          <w:lang w:val="ro-RO"/>
        </w:rPr>
        <w:t>la</w:t>
      </w:r>
      <w:r w:rsidR="007472D9" w:rsidRPr="00D02038">
        <w:rPr>
          <w:lang w:val="ro-RO"/>
        </w:rPr>
        <w:t xml:space="preserve"> </w:t>
      </w:r>
      <w:r w:rsidRPr="00D02038">
        <w:rPr>
          <w:lang w:val="ro-RO"/>
        </w:rPr>
        <w:t>momentul</w:t>
      </w:r>
      <w:r w:rsidR="007472D9" w:rsidRPr="00D02038">
        <w:rPr>
          <w:lang w:val="ro-RO"/>
        </w:rPr>
        <w:t xml:space="preserve"> </w:t>
      </w:r>
      <w:r w:rsidR="00951850" w:rsidRPr="00D02038">
        <w:rPr>
          <w:lang w:val="ro-RO"/>
        </w:rPr>
        <w:t>lansării</w:t>
      </w:r>
      <w:r w:rsidR="007472D9" w:rsidRPr="00D02038">
        <w:rPr>
          <w:lang w:val="ro-RO"/>
        </w:rPr>
        <w:t xml:space="preserve"> </w:t>
      </w:r>
      <w:r w:rsidR="00951850" w:rsidRPr="00D02038">
        <w:rPr>
          <w:lang w:val="ro-RO"/>
        </w:rPr>
        <w:t>apelului</w:t>
      </w:r>
      <w:r w:rsidR="007472D9" w:rsidRPr="00D02038">
        <w:rPr>
          <w:lang w:val="ro-RO"/>
        </w:rPr>
        <w:t xml:space="preserve"> </w:t>
      </w:r>
      <w:r w:rsidR="00951850" w:rsidRPr="00D02038">
        <w:rPr>
          <w:lang w:val="ro-RO"/>
        </w:rPr>
        <w:t>de</w:t>
      </w:r>
      <w:r w:rsidR="007472D9" w:rsidRPr="00D02038">
        <w:rPr>
          <w:lang w:val="ro-RO"/>
        </w:rPr>
        <w:t xml:space="preserve"> </w:t>
      </w:r>
      <w:r w:rsidR="00951850" w:rsidRPr="00D02038">
        <w:rPr>
          <w:lang w:val="ro-RO"/>
        </w:rPr>
        <w:t>selecție</w:t>
      </w:r>
      <w:r w:rsidR="007472D9" w:rsidRPr="00D02038">
        <w:rPr>
          <w:lang w:val="ro-RO"/>
        </w:rPr>
        <w:t xml:space="preserve"> </w:t>
      </w:r>
      <w:r w:rsidR="00951850" w:rsidRPr="00D02038">
        <w:rPr>
          <w:lang w:val="ro-RO"/>
        </w:rPr>
        <w:t>(format</w:t>
      </w:r>
      <w:r w:rsidR="007472D9" w:rsidRPr="00D02038">
        <w:rPr>
          <w:lang w:val="ro-RO"/>
        </w:rPr>
        <w:t xml:space="preserve"> </w:t>
      </w:r>
      <w:r w:rsidR="00951850" w:rsidRPr="00D02038">
        <w:rPr>
          <w:lang w:val="ro-RO"/>
        </w:rPr>
        <w:t>editabil).</w:t>
      </w:r>
      <w:r w:rsidR="007472D9" w:rsidRPr="00D02038">
        <w:rPr>
          <w:lang w:val="ro-RO"/>
        </w:rPr>
        <w:t xml:space="preserve"> </w:t>
      </w:r>
      <w:r w:rsidR="00951850" w:rsidRPr="00D02038">
        <w:rPr>
          <w:lang w:val="ro-RO"/>
        </w:rPr>
        <w:t>Formularul</w:t>
      </w:r>
      <w:r w:rsidR="007472D9" w:rsidRPr="00D02038">
        <w:rPr>
          <w:lang w:val="ro-RO"/>
        </w:rPr>
        <w:t xml:space="preserve"> </w:t>
      </w:r>
      <w:r w:rsidR="00951850" w:rsidRPr="00D02038">
        <w:rPr>
          <w:lang w:val="ro-RO"/>
        </w:rPr>
        <w:t>specific</w:t>
      </w:r>
      <w:r w:rsidR="007472D9" w:rsidRPr="00D02038">
        <w:rPr>
          <w:lang w:val="ro-RO"/>
        </w:rPr>
        <w:t xml:space="preserve"> </w:t>
      </w:r>
      <w:r w:rsidR="00951850" w:rsidRPr="00D02038">
        <w:rPr>
          <w:lang w:val="ro-RO"/>
        </w:rPr>
        <w:t>al</w:t>
      </w:r>
      <w:r w:rsidR="007472D9" w:rsidRPr="00D02038">
        <w:rPr>
          <w:lang w:val="ro-RO"/>
        </w:rPr>
        <w:t xml:space="preserve"> </w:t>
      </w:r>
      <w:r w:rsidR="00951850" w:rsidRPr="00D02038">
        <w:rPr>
          <w:lang w:val="ro-RO"/>
        </w:rPr>
        <w:t>Cererii</w:t>
      </w:r>
      <w:r w:rsidR="007472D9" w:rsidRPr="00D02038">
        <w:rPr>
          <w:lang w:val="ro-RO"/>
        </w:rPr>
        <w:t xml:space="preserve"> </w:t>
      </w:r>
      <w:r w:rsidR="00951850" w:rsidRPr="00D02038">
        <w:rPr>
          <w:lang w:val="ro-RO"/>
        </w:rPr>
        <w:t>de</w:t>
      </w:r>
      <w:r w:rsidR="007472D9" w:rsidRPr="00D02038">
        <w:rPr>
          <w:lang w:val="ro-RO"/>
        </w:rPr>
        <w:t xml:space="preserve"> </w:t>
      </w:r>
      <w:r w:rsidR="00951850" w:rsidRPr="00D02038">
        <w:rPr>
          <w:lang w:val="ro-RO"/>
        </w:rPr>
        <w:t>Finanțare</w:t>
      </w:r>
      <w:r w:rsidR="007472D9" w:rsidRPr="00D02038">
        <w:rPr>
          <w:lang w:val="ro-RO"/>
        </w:rPr>
        <w:t xml:space="preserve"> </w:t>
      </w:r>
      <w:r w:rsidR="00E40F58">
        <w:rPr>
          <w:lang w:val="ro-RO"/>
        </w:rPr>
        <w:t>este</w:t>
      </w:r>
      <w:r w:rsidR="007472D9" w:rsidRPr="00D02038">
        <w:rPr>
          <w:lang w:val="ro-RO"/>
        </w:rPr>
        <w:t xml:space="preserve"> </w:t>
      </w:r>
      <w:r w:rsidR="00951850" w:rsidRPr="00D02038">
        <w:rPr>
          <w:lang w:val="ro-RO"/>
        </w:rPr>
        <w:t>prezentat</w:t>
      </w:r>
      <w:r w:rsidR="007472D9" w:rsidRPr="00D02038">
        <w:rPr>
          <w:lang w:val="ro-RO"/>
        </w:rPr>
        <w:t xml:space="preserve"> </w:t>
      </w:r>
      <w:r w:rsidR="00E40F58">
        <w:rPr>
          <w:lang w:val="ro-RO"/>
        </w:rPr>
        <w:t>ca</w:t>
      </w:r>
      <w:r w:rsidR="007472D9" w:rsidRPr="00D02038">
        <w:rPr>
          <w:lang w:val="ro-RO"/>
        </w:rPr>
        <w:t xml:space="preserve"> </w:t>
      </w:r>
      <w:r w:rsidR="00951850" w:rsidRPr="00D02038">
        <w:rPr>
          <w:lang w:val="ro-RO"/>
        </w:rPr>
        <w:t>Anexa</w:t>
      </w:r>
      <w:r w:rsidR="007472D9" w:rsidRPr="00D02038">
        <w:rPr>
          <w:lang w:val="ro-RO"/>
        </w:rPr>
        <w:t xml:space="preserve"> </w:t>
      </w:r>
      <w:r w:rsidR="00951850" w:rsidRPr="00D02038">
        <w:rPr>
          <w:lang w:val="ro-RO"/>
        </w:rPr>
        <w:t>1</w:t>
      </w:r>
      <w:r w:rsidR="007472D9" w:rsidRPr="00D02038">
        <w:rPr>
          <w:lang w:val="ro-RO"/>
        </w:rPr>
        <w:t xml:space="preserve"> </w:t>
      </w:r>
      <w:r w:rsidR="00951850" w:rsidRPr="00D02038">
        <w:rPr>
          <w:lang w:val="ro-RO"/>
        </w:rPr>
        <w:t>la</w:t>
      </w:r>
      <w:r w:rsidR="007472D9" w:rsidRPr="00D02038">
        <w:rPr>
          <w:lang w:val="ro-RO"/>
        </w:rPr>
        <w:t xml:space="preserve"> </w:t>
      </w:r>
      <w:r w:rsidR="00951850" w:rsidRPr="00D02038">
        <w:rPr>
          <w:lang w:val="ro-RO"/>
        </w:rPr>
        <w:t>Ghidul</w:t>
      </w:r>
      <w:r w:rsidR="007472D9" w:rsidRPr="00D02038">
        <w:rPr>
          <w:lang w:val="ro-RO"/>
        </w:rPr>
        <w:t xml:space="preserve"> </w:t>
      </w:r>
      <w:r w:rsidR="00951850" w:rsidRPr="00D02038">
        <w:rPr>
          <w:lang w:val="ro-RO"/>
        </w:rPr>
        <w:t>Solicitantului</w:t>
      </w:r>
      <w:r w:rsidR="00E40F58">
        <w:rPr>
          <w:lang w:val="ro-RO"/>
        </w:rPr>
        <w:t>.</w:t>
      </w:r>
    </w:p>
    <w:p w:rsidR="00C4725D" w:rsidRDefault="00843D89" w:rsidP="0078711B">
      <w:pPr>
        <w:pStyle w:val="BodyText"/>
        <w:spacing w:before="0"/>
        <w:ind w:left="0"/>
        <w:jc w:val="both"/>
        <w:rPr>
          <w:lang w:val="ro-RO"/>
        </w:rPr>
      </w:pPr>
      <w:r w:rsidRPr="00E40F58">
        <w:rPr>
          <w:lang w:val="ro-RO"/>
        </w:rPr>
        <w:t>C</w:t>
      </w:r>
      <w:r w:rsidR="00C4725D" w:rsidRPr="00E40F58">
        <w:rPr>
          <w:lang w:val="ro-RO"/>
        </w:rPr>
        <w:t>erer</w:t>
      </w:r>
      <w:r w:rsidR="00E40F58">
        <w:rPr>
          <w:lang w:val="ro-RO"/>
        </w:rPr>
        <w:t>ea</w:t>
      </w:r>
      <w:r w:rsidR="007472D9" w:rsidRPr="00E40F58">
        <w:rPr>
          <w:lang w:val="ro-RO"/>
        </w:rPr>
        <w:t xml:space="preserve"> </w:t>
      </w:r>
      <w:r w:rsidR="00C4725D" w:rsidRPr="00E40F58">
        <w:rPr>
          <w:lang w:val="ro-RO"/>
        </w:rPr>
        <w:t>de</w:t>
      </w:r>
      <w:r w:rsidR="007472D9" w:rsidRPr="00E40F58">
        <w:rPr>
          <w:lang w:val="ro-RO"/>
        </w:rPr>
        <w:t xml:space="preserve"> </w:t>
      </w:r>
      <w:r w:rsidR="00C4725D" w:rsidRPr="00E40F58">
        <w:rPr>
          <w:lang w:val="ro-RO"/>
        </w:rPr>
        <w:t>finanțare</w:t>
      </w:r>
      <w:r w:rsidR="007472D9" w:rsidRPr="00E40F58">
        <w:rPr>
          <w:lang w:val="ro-RO"/>
        </w:rPr>
        <w:t xml:space="preserve"> </w:t>
      </w:r>
      <w:r w:rsidR="00E40F58">
        <w:rPr>
          <w:lang w:val="ro-RO"/>
        </w:rPr>
        <w:t>este</w:t>
      </w:r>
      <w:r w:rsidR="007472D9" w:rsidRPr="00E40F58">
        <w:rPr>
          <w:lang w:val="ro-RO"/>
        </w:rPr>
        <w:t xml:space="preserve"> </w:t>
      </w:r>
      <w:r w:rsidR="00C4725D" w:rsidRPr="00E40F58">
        <w:rPr>
          <w:lang w:val="ro-RO"/>
        </w:rPr>
        <w:t>ce</w:t>
      </w:r>
      <w:r w:rsidR="00E40F58">
        <w:rPr>
          <w:lang w:val="ro-RO"/>
        </w:rPr>
        <w:t>a</w:t>
      </w:r>
      <w:r w:rsidR="007472D9" w:rsidRPr="00E40F58">
        <w:rPr>
          <w:lang w:val="ro-RO"/>
        </w:rPr>
        <w:t xml:space="preserve"> </w:t>
      </w:r>
      <w:r w:rsidR="00C4725D" w:rsidRPr="00E40F58">
        <w:rPr>
          <w:lang w:val="ro-RO"/>
        </w:rPr>
        <w:t>aferent</w:t>
      </w:r>
      <w:r w:rsidR="00E40F58">
        <w:rPr>
          <w:lang w:val="ro-RO"/>
        </w:rPr>
        <w:t>ă</w:t>
      </w:r>
      <w:r w:rsidR="007472D9" w:rsidRPr="00E40F58">
        <w:rPr>
          <w:lang w:val="ro-RO"/>
        </w:rPr>
        <w:t xml:space="preserve"> </w:t>
      </w:r>
      <w:r w:rsidR="00C4725D" w:rsidRPr="00E40F58">
        <w:rPr>
          <w:lang w:val="ro-RO"/>
        </w:rPr>
        <w:t>măsuri</w:t>
      </w:r>
      <w:r w:rsidR="00E40F58">
        <w:rPr>
          <w:lang w:val="ro-RO"/>
        </w:rPr>
        <w:t>i similare</w:t>
      </w:r>
      <w:r w:rsidR="007472D9" w:rsidRPr="00E40F58">
        <w:rPr>
          <w:lang w:val="ro-RO"/>
        </w:rPr>
        <w:t xml:space="preserve"> </w:t>
      </w:r>
      <w:r w:rsidR="00E40F58">
        <w:rPr>
          <w:lang w:val="ro-RO"/>
        </w:rPr>
        <w:t>(</w:t>
      </w:r>
      <w:r w:rsidR="00E40F58" w:rsidRPr="00E40F58">
        <w:rPr>
          <w:lang w:val="ro-RO"/>
        </w:rPr>
        <w:t>informațiilor prezentate în fișa tehnică a măsurii din SDL</w:t>
      </w:r>
      <w:r w:rsidR="00E40F58">
        <w:rPr>
          <w:lang w:val="ro-RO"/>
        </w:rPr>
        <w:t>),</w:t>
      </w:r>
      <w:r w:rsidR="00E40F58" w:rsidRPr="00E40F58">
        <w:rPr>
          <w:lang w:val="ro-RO"/>
        </w:rPr>
        <w:t xml:space="preserve"> </w:t>
      </w:r>
      <w:r w:rsidR="00C4725D" w:rsidRPr="00E40F58">
        <w:rPr>
          <w:lang w:val="ro-RO"/>
        </w:rPr>
        <w:t>finanțate</w:t>
      </w:r>
      <w:r w:rsidR="007472D9" w:rsidRPr="00E40F58">
        <w:rPr>
          <w:lang w:val="ro-RO"/>
        </w:rPr>
        <w:t xml:space="preserve"> </w:t>
      </w:r>
      <w:r w:rsidR="00C4725D" w:rsidRPr="00E40F58">
        <w:rPr>
          <w:lang w:val="ro-RO"/>
        </w:rPr>
        <w:t>prin</w:t>
      </w:r>
      <w:r w:rsidR="007472D9" w:rsidRPr="00E40F58">
        <w:rPr>
          <w:lang w:val="ro-RO"/>
        </w:rPr>
        <w:t xml:space="preserve"> </w:t>
      </w:r>
      <w:r w:rsidR="00C4725D" w:rsidRPr="00E40F58">
        <w:rPr>
          <w:lang w:val="ro-RO"/>
        </w:rPr>
        <w:t>PNDR</w:t>
      </w:r>
      <w:r w:rsidR="007472D9" w:rsidRPr="00E40F58">
        <w:rPr>
          <w:lang w:val="ro-RO"/>
        </w:rPr>
        <w:t xml:space="preserve"> </w:t>
      </w:r>
      <w:r w:rsidR="00C4725D" w:rsidRPr="00E40F58">
        <w:rPr>
          <w:lang w:val="ro-RO"/>
        </w:rPr>
        <w:t>2014</w:t>
      </w:r>
      <w:r w:rsidR="00B85722" w:rsidRPr="00E40F58">
        <w:rPr>
          <w:lang w:val="ro-RO"/>
        </w:rPr>
        <w:t xml:space="preserve"> </w:t>
      </w:r>
      <w:r w:rsidR="00C4725D" w:rsidRPr="00E40F58">
        <w:rPr>
          <w:rFonts w:ascii="Cambria Math" w:hAnsi="Cambria Math" w:cs="Cambria Math"/>
          <w:lang w:val="ro-RO"/>
        </w:rPr>
        <w:t>‐</w:t>
      </w:r>
      <w:r w:rsidR="00B85722" w:rsidRPr="00E40F58">
        <w:rPr>
          <w:rFonts w:ascii="Cambria Math" w:hAnsi="Cambria Math" w:cs="Cambria Math"/>
          <w:lang w:val="ro-RO"/>
        </w:rPr>
        <w:t xml:space="preserve"> </w:t>
      </w:r>
      <w:r w:rsidR="00C4725D" w:rsidRPr="00E40F58">
        <w:rPr>
          <w:lang w:val="ro-RO"/>
        </w:rPr>
        <w:t>2020,</w:t>
      </w:r>
      <w:r w:rsidR="007472D9" w:rsidRPr="00E40F58">
        <w:rPr>
          <w:lang w:val="ro-RO"/>
        </w:rPr>
        <w:t xml:space="preserve"> </w:t>
      </w:r>
      <w:r w:rsidR="00C4725D" w:rsidRPr="00E40F58">
        <w:rPr>
          <w:lang w:val="ro-RO"/>
        </w:rPr>
        <w:t>adaptat</w:t>
      </w:r>
      <w:r w:rsidR="00E40F58">
        <w:rPr>
          <w:lang w:val="ro-RO"/>
        </w:rPr>
        <w:t>ă</w:t>
      </w:r>
      <w:r w:rsidR="007472D9" w:rsidRPr="00E40F58">
        <w:rPr>
          <w:lang w:val="ro-RO"/>
        </w:rPr>
        <w:t xml:space="preserve"> </w:t>
      </w:r>
      <w:r w:rsidR="00C4725D" w:rsidRPr="00E40F58">
        <w:rPr>
          <w:lang w:val="ro-RO"/>
        </w:rPr>
        <w:t>de</w:t>
      </w:r>
      <w:r w:rsidR="007472D9" w:rsidRPr="00E40F58">
        <w:rPr>
          <w:lang w:val="ro-RO"/>
        </w:rPr>
        <w:t xml:space="preserve"> </w:t>
      </w:r>
      <w:r w:rsidR="00C4725D" w:rsidRPr="00E40F58">
        <w:rPr>
          <w:lang w:val="ro-RO"/>
        </w:rPr>
        <w:t>GAL</w:t>
      </w:r>
      <w:r w:rsidR="002A3F5C">
        <w:rPr>
          <w:lang w:val="ro-RO"/>
        </w:rPr>
        <w:t>.</w:t>
      </w:r>
    </w:p>
    <w:p w:rsidR="00FA4198" w:rsidRPr="00402DDA" w:rsidRDefault="00FA4198" w:rsidP="00FA4198">
      <w:pPr>
        <w:pStyle w:val="BodyText"/>
        <w:spacing w:before="0"/>
        <w:ind w:left="0"/>
        <w:jc w:val="both"/>
        <w:rPr>
          <w:lang w:val="ro-RO"/>
        </w:rPr>
      </w:pPr>
    </w:p>
    <w:p w:rsidR="00FA4198" w:rsidRPr="00402DDA" w:rsidRDefault="00FA4198" w:rsidP="00FA4198">
      <w:pPr>
        <w:pStyle w:val="BodyText"/>
        <w:shd w:val="clear" w:color="auto" w:fill="FFFFFF" w:themeFill="background1"/>
        <w:spacing w:before="0"/>
        <w:ind w:left="0"/>
        <w:jc w:val="both"/>
        <w:rPr>
          <w:b/>
          <w:lang w:val="ro-RO"/>
        </w:rPr>
      </w:pPr>
      <w:r w:rsidRPr="00402DDA">
        <w:rPr>
          <w:b/>
          <w:lang w:val="ro-RO"/>
        </w:rPr>
        <w:t xml:space="preserve">ATENȚIE! </w:t>
      </w:r>
    </w:p>
    <w:p w:rsidR="00FA4198" w:rsidRPr="00402DDA" w:rsidRDefault="00FA4198" w:rsidP="00FA4198">
      <w:pPr>
        <w:pStyle w:val="BodyText"/>
        <w:shd w:val="clear" w:color="auto" w:fill="A6A6A6" w:themeFill="background1" w:themeFillShade="A6"/>
        <w:spacing w:before="0"/>
        <w:ind w:left="0"/>
        <w:jc w:val="both"/>
        <w:rPr>
          <w:lang w:val="ro-RO"/>
        </w:rPr>
      </w:pPr>
      <w:r w:rsidRPr="00402DDA">
        <w:rPr>
          <w:b/>
          <w:lang w:val="ro-RO"/>
        </w:rPr>
        <w:t>Cererea de Finanțare, conform Anexei 1.1 la prezentul ghid, inclusiv anexele acesteia, aferente subMăsurii 7.2 din PNDR 2014 - 2020 și adaptată de GAL Ștefan cel Mare, se va utiliza pentru investițiile privind Măsura 4.</w:t>
      </w:r>
      <w:r>
        <w:rPr>
          <w:b/>
          <w:lang w:val="ro-RO"/>
        </w:rPr>
        <w:t>5</w:t>
      </w:r>
      <w:r w:rsidRPr="00402DDA">
        <w:rPr>
          <w:b/>
          <w:lang w:val="ro-RO"/>
        </w:rPr>
        <w:t xml:space="preserve">/6B  - componenta a:  </w:t>
      </w:r>
    </w:p>
    <w:p w:rsidR="00FA4198" w:rsidRPr="00D02038" w:rsidRDefault="00FA4198" w:rsidP="00FA4198">
      <w:pPr>
        <w:pStyle w:val="Default"/>
        <w:numPr>
          <w:ilvl w:val="0"/>
          <w:numId w:val="63"/>
        </w:numPr>
        <w:ind w:left="426" w:right="3"/>
        <w:jc w:val="both"/>
        <w:rPr>
          <w:rFonts w:ascii="Times New Roman" w:eastAsia="Calibri" w:hAnsi="Times New Roman" w:cs="Times New Roman"/>
          <w:color w:val="000000" w:themeColor="text1"/>
          <w:lang w:val="ro-RO"/>
        </w:rPr>
      </w:pPr>
      <w:r w:rsidRPr="00D02038">
        <w:rPr>
          <w:rFonts w:ascii="Times New Roman" w:eastAsia="Calibri" w:hAnsi="Times New Roman" w:cs="Times New Roman"/>
          <w:color w:val="000000" w:themeColor="text1"/>
          <w:lang w:val="ro-RO"/>
        </w:rPr>
        <w:t>Înființarea, amenajarea spațiilor publice de recreere pentru populația din teritoriul GAL Ștefan cel Mare din comunitățile de r</w:t>
      </w:r>
      <w:r>
        <w:rPr>
          <w:rFonts w:ascii="Times New Roman" w:eastAsia="Calibri" w:hAnsi="Times New Roman" w:cs="Times New Roman"/>
          <w:color w:val="000000" w:themeColor="text1"/>
          <w:lang w:val="ro-RO"/>
        </w:rPr>
        <w:t>r</w:t>
      </w:r>
      <w:r w:rsidRPr="00D02038">
        <w:rPr>
          <w:rFonts w:ascii="Times New Roman" w:eastAsia="Calibri" w:hAnsi="Times New Roman" w:cs="Times New Roman"/>
          <w:color w:val="000000" w:themeColor="text1"/>
          <w:lang w:val="ro-RO"/>
        </w:rPr>
        <w:t>omi (parcuri, spații de joac</w:t>
      </w:r>
      <w:r>
        <w:rPr>
          <w:rFonts w:ascii="Times New Roman" w:eastAsia="Calibri" w:hAnsi="Times New Roman" w:cs="Times New Roman"/>
          <w:color w:val="000000" w:themeColor="text1"/>
          <w:lang w:val="ro-RO"/>
        </w:rPr>
        <w:t>ă</w:t>
      </w:r>
      <w:r w:rsidRPr="00D02038">
        <w:rPr>
          <w:rFonts w:ascii="Times New Roman" w:eastAsia="Calibri" w:hAnsi="Times New Roman" w:cs="Times New Roman"/>
          <w:color w:val="000000" w:themeColor="text1"/>
          <w:lang w:val="ro-RO"/>
        </w:rPr>
        <w:t xml:space="preserve"> pentru copii, terenuri de sport etc.);</w:t>
      </w:r>
    </w:p>
    <w:p w:rsidR="00FA4198" w:rsidRPr="00D02038" w:rsidRDefault="00FA4198" w:rsidP="00FA4198">
      <w:pPr>
        <w:pStyle w:val="Default"/>
        <w:numPr>
          <w:ilvl w:val="0"/>
          <w:numId w:val="63"/>
        </w:numPr>
        <w:ind w:left="426" w:right="3"/>
        <w:jc w:val="both"/>
        <w:rPr>
          <w:rFonts w:ascii="Times New Roman" w:eastAsia="Calibri" w:hAnsi="Times New Roman" w:cs="Times New Roman"/>
          <w:color w:val="000000" w:themeColor="text1"/>
          <w:lang w:val="ro-RO"/>
        </w:rPr>
      </w:pPr>
      <w:r w:rsidRPr="00D02038">
        <w:rPr>
          <w:rFonts w:ascii="Times New Roman" w:eastAsia="Calibri" w:hAnsi="Times New Roman" w:cs="Times New Roman"/>
          <w:color w:val="000000" w:themeColor="text1"/>
          <w:lang w:val="ro-RO"/>
        </w:rPr>
        <w:t>Renovarea clădirilor publice și amenajarea de parc</w:t>
      </w:r>
      <w:r>
        <w:rPr>
          <w:rFonts w:ascii="Times New Roman" w:eastAsia="Calibri" w:hAnsi="Times New Roman" w:cs="Times New Roman"/>
          <w:color w:val="000000" w:themeColor="text1"/>
          <w:lang w:val="ro-RO"/>
        </w:rPr>
        <w:t>ă</w:t>
      </w:r>
      <w:r w:rsidRPr="00D02038">
        <w:rPr>
          <w:rFonts w:ascii="Times New Roman" w:eastAsia="Calibri" w:hAnsi="Times New Roman" w:cs="Times New Roman"/>
          <w:color w:val="000000" w:themeColor="text1"/>
          <w:lang w:val="ro-RO"/>
        </w:rPr>
        <w:t xml:space="preserve">ri, piețe, spații pentru organizarea de târguri etc.) în comunitățile cu populație semnificativă de </w:t>
      </w:r>
      <w:r>
        <w:rPr>
          <w:rFonts w:ascii="Times New Roman" w:eastAsia="Calibri" w:hAnsi="Times New Roman" w:cs="Times New Roman"/>
          <w:color w:val="000000" w:themeColor="text1"/>
          <w:lang w:val="ro-RO"/>
        </w:rPr>
        <w:t>r</w:t>
      </w:r>
      <w:r w:rsidRPr="00D02038">
        <w:rPr>
          <w:rFonts w:ascii="Times New Roman" w:eastAsia="Calibri" w:hAnsi="Times New Roman" w:cs="Times New Roman"/>
          <w:color w:val="000000" w:themeColor="text1"/>
          <w:lang w:val="ro-RO"/>
        </w:rPr>
        <w:t xml:space="preserve">romi; </w:t>
      </w:r>
    </w:p>
    <w:p w:rsidR="00FA4198" w:rsidRPr="00D02038" w:rsidRDefault="00FA4198" w:rsidP="00FA4198">
      <w:pPr>
        <w:pStyle w:val="Default"/>
        <w:numPr>
          <w:ilvl w:val="0"/>
          <w:numId w:val="63"/>
        </w:numPr>
        <w:ind w:left="426" w:right="3"/>
        <w:jc w:val="both"/>
        <w:rPr>
          <w:rFonts w:ascii="Times New Roman" w:eastAsia="Calibri" w:hAnsi="Times New Roman" w:cs="Times New Roman"/>
          <w:color w:val="000000" w:themeColor="text1"/>
          <w:lang w:val="ro-RO"/>
        </w:rPr>
      </w:pPr>
      <w:r w:rsidRPr="00D02038">
        <w:rPr>
          <w:rFonts w:ascii="Times New Roman" w:eastAsia="Calibri" w:hAnsi="Times New Roman" w:cs="Times New Roman"/>
          <w:color w:val="000000" w:themeColor="text1"/>
          <w:lang w:val="ro-RO"/>
        </w:rPr>
        <w:t xml:space="preserve">Achiziționarea de utilaje și echipamente pentru serviciile publice pentru deservirea comunităților de </w:t>
      </w:r>
      <w:r>
        <w:rPr>
          <w:rFonts w:ascii="Times New Roman" w:eastAsia="Calibri" w:hAnsi="Times New Roman" w:cs="Times New Roman"/>
          <w:color w:val="000000" w:themeColor="text1"/>
          <w:lang w:val="ro-RO"/>
        </w:rPr>
        <w:t>r</w:t>
      </w:r>
      <w:r w:rsidRPr="00D02038">
        <w:rPr>
          <w:rFonts w:ascii="Times New Roman" w:eastAsia="Calibri" w:hAnsi="Times New Roman" w:cs="Times New Roman"/>
          <w:color w:val="000000" w:themeColor="text1"/>
          <w:lang w:val="ro-RO"/>
        </w:rPr>
        <w:t>romi;</w:t>
      </w:r>
    </w:p>
    <w:p w:rsidR="00FA4198" w:rsidRPr="00D02038" w:rsidRDefault="00FA4198" w:rsidP="00FA4198">
      <w:pPr>
        <w:pStyle w:val="Default"/>
        <w:numPr>
          <w:ilvl w:val="0"/>
          <w:numId w:val="63"/>
        </w:numPr>
        <w:ind w:left="426" w:right="3"/>
        <w:jc w:val="both"/>
        <w:rPr>
          <w:rFonts w:ascii="Times New Roman" w:eastAsia="Calibri" w:hAnsi="Times New Roman" w:cs="Times New Roman"/>
          <w:color w:val="000000" w:themeColor="text1"/>
          <w:lang w:val="ro-RO"/>
        </w:rPr>
      </w:pPr>
      <w:r w:rsidRPr="00D02038">
        <w:rPr>
          <w:rFonts w:ascii="Times New Roman" w:eastAsia="Calibri" w:hAnsi="Times New Roman" w:cs="Times New Roman"/>
          <w:color w:val="000000" w:themeColor="text1"/>
          <w:lang w:val="ro-RO"/>
        </w:rPr>
        <w:t>Înființarea și modernizarea (inclusiv dotarea) gr</w:t>
      </w:r>
      <w:r>
        <w:rPr>
          <w:rFonts w:ascii="Times New Roman" w:eastAsia="Calibri" w:hAnsi="Times New Roman" w:cs="Times New Roman"/>
          <w:color w:val="000000" w:themeColor="text1"/>
          <w:lang w:val="ro-RO"/>
        </w:rPr>
        <w:t>ă</w:t>
      </w:r>
      <w:r w:rsidRPr="00D02038">
        <w:rPr>
          <w:rFonts w:ascii="Times New Roman" w:eastAsia="Calibri" w:hAnsi="Times New Roman" w:cs="Times New Roman"/>
          <w:color w:val="000000" w:themeColor="text1"/>
          <w:lang w:val="ro-RO"/>
        </w:rPr>
        <w:t>dinițelor, numai a celor din afara incintei școlilor din</w:t>
      </w:r>
      <w:r w:rsidRPr="00D02038">
        <w:rPr>
          <w:rFonts w:ascii="Times New Roman" w:hAnsi="Times New Roman" w:cs="Times New Roman"/>
          <w:lang w:val="ro-RO"/>
        </w:rPr>
        <w:t xml:space="preserve"> </w:t>
      </w:r>
      <w:r w:rsidRPr="00D02038">
        <w:rPr>
          <w:rFonts w:ascii="Times New Roman" w:eastAsia="Calibri" w:hAnsi="Times New Roman" w:cs="Times New Roman"/>
          <w:color w:val="000000" w:themeColor="text1"/>
          <w:lang w:val="ro-RO"/>
        </w:rPr>
        <w:t xml:space="preserve">teritoriul GAL Ștefan cel Mare, inclusiv demolarea, în cazul în care expertiza tehnică o recomandă, în comunitățile de </w:t>
      </w:r>
      <w:r>
        <w:rPr>
          <w:rFonts w:ascii="Times New Roman" w:eastAsia="Calibri" w:hAnsi="Times New Roman" w:cs="Times New Roman"/>
          <w:color w:val="000000" w:themeColor="text1"/>
          <w:lang w:val="ro-RO"/>
        </w:rPr>
        <w:t>r</w:t>
      </w:r>
      <w:r w:rsidRPr="00D02038">
        <w:rPr>
          <w:rFonts w:ascii="Times New Roman" w:eastAsia="Calibri" w:hAnsi="Times New Roman" w:cs="Times New Roman"/>
          <w:color w:val="000000" w:themeColor="text1"/>
          <w:lang w:val="ro-RO"/>
        </w:rPr>
        <w:t xml:space="preserve">romi; </w:t>
      </w:r>
    </w:p>
    <w:p w:rsidR="00FA4198" w:rsidRPr="00D96AFD" w:rsidRDefault="00FA4198" w:rsidP="00FA4198">
      <w:pPr>
        <w:pStyle w:val="Default"/>
        <w:numPr>
          <w:ilvl w:val="0"/>
          <w:numId w:val="63"/>
        </w:numPr>
        <w:ind w:left="426" w:right="3"/>
        <w:jc w:val="both"/>
        <w:rPr>
          <w:rFonts w:ascii="Times New Roman" w:eastAsia="Calibri" w:hAnsi="Times New Roman" w:cs="Times New Roman"/>
          <w:color w:val="000000" w:themeColor="text1"/>
          <w:lang w:val="ro-RO"/>
        </w:rPr>
      </w:pPr>
      <w:r w:rsidRPr="00D96AFD">
        <w:rPr>
          <w:rFonts w:ascii="Times New Roman" w:eastAsia="Calibri" w:hAnsi="Times New Roman" w:cs="Times New Roman"/>
          <w:color w:val="000000" w:themeColor="text1"/>
          <w:lang w:val="ro-RO"/>
        </w:rPr>
        <w:t xml:space="preserve">Înființarea și modernizarea (inclusiv dotarea) creșelor, precum și a infrastructurii de tip </w:t>
      </w:r>
      <w:r w:rsidRPr="00D96AFD">
        <w:rPr>
          <w:rFonts w:ascii="Times New Roman" w:eastAsia="Calibri" w:hAnsi="Times New Roman" w:cs="Times New Roman"/>
          <w:i/>
          <w:color w:val="000000" w:themeColor="text1"/>
          <w:lang w:val="ro-RO"/>
        </w:rPr>
        <w:t>af</w:t>
      </w:r>
      <w:r w:rsidRPr="00D96AFD">
        <w:rPr>
          <w:rFonts w:ascii="Times New Roman" w:eastAsia="Calibri" w:hAnsi="Times New Roman" w:cs="Times New Roman"/>
          <w:i/>
          <w:color w:val="000000" w:themeColor="text1"/>
          <w:lang w:val="ro-RO"/>
        </w:rPr>
        <w:softHyphen/>
        <w:t>ter-school</w:t>
      </w:r>
      <w:r w:rsidRPr="00D96AFD">
        <w:rPr>
          <w:rFonts w:ascii="Times New Roman" w:eastAsia="Calibri" w:hAnsi="Times New Roman" w:cs="Times New Roman"/>
          <w:color w:val="000000" w:themeColor="text1"/>
          <w:lang w:val="ro-RO"/>
        </w:rPr>
        <w:t>, numai a celor din afara incintei școlilor din teritoriul GAL Ștefan cel Mare, în comunitățile de rromi;</w:t>
      </w:r>
    </w:p>
    <w:p w:rsidR="00FA4198" w:rsidRPr="00D02038" w:rsidRDefault="00FA4198" w:rsidP="00FA4198">
      <w:pPr>
        <w:pStyle w:val="Default"/>
        <w:numPr>
          <w:ilvl w:val="0"/>
          <w:numId w:val="63"/>
        </w:numPr>
        <w:ind w:left="426" w:right="3"/>
        <w:jc w:val="both"/>
        <w:rPr>
          <w:rFonts w:ascii="Times New Roman" w:eastAsia="Calibri" w:hAnsi="Times New Roman" w:cs="Times New Roman"/>
          <w:color w:val="000000" w:themeColor="text1"/>
          <w:lang w:val="ro-RO"/>
        </w:rPr>
      </w:pPr>
      <w:r w:rsidRPr="00D02038">
        <w:rPr>
          <w:rFonts w:ascii="Times New Roman" w:eastAsia="Calibri" w:hAnsi="Times New Roman" w:cs="Times New Roman"/>
          <w:color w:val="000000" w:themeColor="text1"/>
          <w:lang w:val="ro-RO"/>
        </w:rPr>
        <w:t>Îmbunătățirea siguranței publice prin înființarea și / sau modernizarea rețelelor de iluminat public și prin sistemele de supraveghere în comunitățile de r</w:t>
      </w:r>
      <w:r>
        <w:rPr>
          <w:rFonts w:ascii="Times New Roman" w:eastAsia="Calibri" w:hAnsi="Times New Roman" w:cs="Times New Roman"/>
          <w:color w:val="000000" w:themeColor="text1"/>
          <w:lang w:val="ro-RO"/>
        </w:rPr>
        <w:t>r</w:t>
      </w:r>
      <w:r w:rsidRPr="00D02038">
        <w:rPr>
          <w:rFonts w:ascii="Times New Roman" w:eastAsia="Calibri" w:hAnsi="Times New Roman" w:cs="Times New Roman"/>
          <w:color w:val="000000" w:themeColor="text1"/>
          <w:lang w:val="ro-RO"/>
        </w:rPr>
        <w:t>omi;</w:t>
      </w:r>
    </w:p>
    <w:p w:rsidR="00FA4198" w:rsidRPr="00D02038" w:rsidRDefault="00FA4198" w:rsidP="00FA4198">
      <w:pPr>
        <w:pStyle w:val="Default"/>
        <w:numPr>
          <w:ilvl w:val="0"/>
          <w:numId w:val="63"/>
        </w:numPr>
        <w:ind w:left="426" w:right="3"/>
        <w:jc w:val="both"/>
        <w:rPr>
          <w:rFonts w:ascii="Times New Roman" w:eastAsia="Calibri" w:hAnsi="Times New Roman" w:cs="Times New Roman"/>
          <w:color w:val="000000" w:themeColor="text1"/>
          <w:lang w:val="ro-RO"/>
        </w:rPr>
      </w:pPr>
      <w:r w:rsidRPr="00D02038">
        <w:rPr>
          <w:rFonts w:ascii="Times New Roman" w:eastAsia="Calibri" w:hAnsi="Times New Roman" w:cs="Times New Roman"/>
          <w:color w:val="000000" w:themeColor="text1"/>
          <w:lang w:val="ro-RO"/>
        </w:rPr>
        <w:t>Înființarea, modernizarea, reabilitarea, renovarea și</w:t>
      </w:r>
      <w:r>
        <w:rPr>
          <w:rFonts w:ascii="Times New Roman" w:eastAsia="Calibri" w:hAnsi="Times New Roman" w:cs="Times New Roman"/>
          <w:color w:val="000000" w:themeColor="text1"/>
          <w:lang w:val="ro-RO"/>
        </w:rPr>
        <w:t xml:space="preserve"> </w:t>
      </w:r>
      <w:r w:rsidRPr="00D02038">
        <w:rPr>
          <w:rFonts w:ascii="Times New Roman" w:eastAsia="Calibri" w:hAnsi="Times New Roman" w:cs="Times New Roman"/>
          <w:color w:val="000000" w:themeColor="text1"/>
          <w:lang w:val="ro-RO"/>
        </w:rPr>
        <w:t>/</w:t>
      </w:r>
      <w:r>
        <w:rPr>
          <w:rFonts w:ascii="Times New Roman" w:eastAsia="Calibri" w:hAnsi="Times New Roman" w:cs="Times New Roman"/>
          <w:color w:val="000000" w:themeColor="text1"/>
          <w:lang w:val="ro-RO"/>
        </w:rPr>
        <w:t xml:space="preserve"> </w:t>
      </w:r>
      <w:r w:rsidRPr="00D02038">
        <w:rPr>
          <w:rFonts w:ascii="Times New Roman" w:eastAsia="Calibri" w:hAnsi="Times New Roman" w:cs="Times New Roman"/>
          <w:color w:val="000000" w:themeColor="text1"/>
          <w:lang w:val="ro-RO"/>
        </w:rPr>
        <w:t xml:space="preserve">sau dotarea centrelor de zi pentru categorii de persoane vulnerabile, în special pentru comunitatea </w:t>
      </w:r>
      <w:r>
        <w:rPr>
          <w:rFonts w:ascii="Times New Roman" w:eastAsia="Calibri" w:hAnsi="Times New Roman" w:cs="Times New Roman"/>
          <w:color w:val="000000" w:themeColor="text1"/>
          <w:lang w:val="ro-RO"/>
        </w:rPr>
        <w:t>r</w:t>
      </w:r>
      <w:r w:rsidRPr="00D02038">
        <w:rPr>
          <w:rFonts w:ascii="Times New Roman" w:eastAsia="Calibri" w:hAnsi="Times New Roman" w:cs="Times New Roman"/>
          <w:color w:val="000000" w:themeColor="text1"/>
          <w:lang w:val="ro-RO"/>
        </w:rPr>
        <w:t>romă;</w:t>
      </w:r>
    </w:p>
    <w:p w:rsidR="00FA4198" w:rsidRPr="00D02038" w:rsidRDefault="00FA4198" w:rsidP="00FA4198">
      <w:pPr>
        <w:pStyle w:val="Default"/>
        <w:numPr>
          <w:ilvl w:val="0"/>
          <w:numId w:val="63"/>
        </w:numPr>
        <w:ind w:left="426" w:right="3"/>
        <w:jc w:val="both"/>
        <w:rPr>
          <w:rFonts w:ascii="Times New Roman" w:eastAsia="Calibri" w:hAnsi="Times New Roman" w:cs="Times New Roman"/>
          <w:color w:val="000000" w:themeColor="text1"/>
          <w:lang w:val="ro-RO"/>
        </w:rPr>
      </w:pPr>
      <w:r>
        <w:rPr>
          <w:rFonts w:ascii="Times New Roman" w:eastAsia="Calibri" w:hAnsi="Times New Roman" w:cs="Times New Roman"/>
          <w:color w:val="000000" w:themeColor="text1"/>
          <w:lang w:val="ro-RO"/>
        </w:rPr>
        <w:t>I</w:t>
      </w:r>
      <w:r w:rsidRPr="00D02038">
        <w:rPr>
          <w:rFonts w:ascii="Times New Roman" w:eastAsia="Calibri" w:hAnsi="Times New Roman" w:cs="Times New Roman"/>
          <w:color w:val="000000" w:themeColor="text1"/>
          <w:lang w:val="ro-RO"/>
        </w:rPr>
        <w:t>nvestiții în crearea, îmbunătățirea, modernizarea extinderea și</w:t>
      </w:r>
      <w:r>
        <w:rPr>
          <w:rFonts w:ascii="Times New Roman" w:eastAsia="Calibri" w:hAnsi="Times New Roman" w:cs="Times New Roman"/>
          <w:color w:val="000000" w:themeColor="text1"/>
          <w:lang w:val="ro-RO"/>
        </w:rPr>
        <w:t xml:space="preserve"> </w:t>
      </w:r>
      <w:r w:rsidRPr="00D02038">
        <w:rPr>
          <w:rFonts w:ascii="Times New Roman" w:eastAsia="Calibri" w:hAnsi="Times New Roman" w:cs="Times New Roman"/>
          <w:color w:val="000000" w:themeColor="text1"/>
          <w:lang w:val="ro-RO"/>
        </w:rPr>
        <w:t>/</w:t>
      </w:r>
      <w:r>
        <w:rPr>
          <w:rFonts w:ascii="Times New Roman" w:eastAsia="Calibri" w:hAnsi="Times New Roman" w:cs="Times New Roman"/>
          <w:color w:val="000000" w:themeColor="text1"/>
          <w:lang w:val="ro-RO"/>
        </w:rPr>
        <w:t xml:space="preserve"> </w:t>
      </w:r>
      <w:r w:rsidRPr="00D02038">
        <w:rPr>
          <w:rFonts w:ascii="Times New Roman" w:eastAsia="Calibri" w:hAnsi="Times New Roman" w:cs="Times New Roman"/>
          <w:color w:val="000000" w:themeColor="text1"/>
          <w:lang w:val="ro-RO"/>
        </w:rPr>
        <w:t>sau dotarea infrastructurii pentru furnizarea de servicii integrate pentru copii, tineri, adulți</w:t>
      </w:r>
      <w:r>
        <w:rPr>
          <w:rFonts w:ascii="Times New Roman" w:eastAsia="Calibri" w:hAnsi="Times New Roman" w:cs="Times New Roman"/>
          <w:color w:val="000000" w:themeColor="text1"/>
          <w:lang w:val="ro-RO"/>
        </w:rPr>
        <w:t xml:space="preserve"> </w:t>
      </w:r>
      <w:r w:rsidRPr="00D02038">
        <w:rPr>
          <w:rFonts w:ascii="Times New Roman" w:eastAsia="Calibri" w:hAnsi="Times New Roman" w:cs="Times New Roman"/>
          <w:color w:val="000000" w:themeColor="text1"/>
          <w:lang w:val="ro-RO"/>
        </w:rPr>
        <w:t>/</w:t>
      </w:r>
      <w:r>
        <w:rPr>
          <w:rFonts w:ascii="Times New Roman" w:eastAsia="Calibri" w:hAnsi="Times New Roman" w:cs="Times New Roman"/>
          <w:color w:val="000000" w:themeColor="text1"/>
          <w:lang w:val="ro-RO"/>
        </w:rPr>
        <w:t xml:space="preserve"> </w:t>
      </w:r>
      <w:r w:rsidRPr="00D02038">
        <w:rPr>
          <w:rFonts w:ascii="Times New Roman" w:eastAsia="Calibri" w:hAnsi="Times New Roman" w:cs="Times New Roman"/>
          <w:color w:val="000000" w:themeColor="text1"/>
          <w:lang w:val="ro-RO"/>
        </w:rPr>
        <w:t xml:space="preserve">părinți ai comunității de </w:t>
      </w:r>
      <w:r>
        <w:rPr>
          <w:rFonts w:ascii="Times New Roman" w:eastAsia="Calibri" w:hAnsi="Times New Roman" w:cs="Times New Roman"/>
          <w:color w:val="000000" w:themeColor="text1"/>
          <w:lang w:val="ro-RO"/>
        </w:rPr>
        <w:t>r</w:t>
      </w:r>
      <w:r w:rsidRPr="00D02038">
        <w:rPr>
          <w:rFonts w:ascii="Times New Roman" w:eastAsia="Calibri" w:hAnsi="Times New Roman" w:cs="Times New Roman"/>
          <w:color w:val="000000" w:themeColor="text1"/>
          <w:lang w:val="ro-RO"/>
        </w:rPr>
        <w:t>romi prin intermediul centrelor multi-funcționale</w:t>
      </w:r>
      <w:r>
        <w:rPr>
          <w:rFonts w:ascii="Times New Roman" w:eastAsia="Calibri" w:hAnsi="Times New Roman" w:cs="Times New Roman"/>
          <w:color w:val="000000" w:themeColor="text1"/>
          <w:lang w:val="ro-RO"/>
        </w:rPr>
        <w:t xml:space="preserve"> </w:t>
      </w:r>
      <w:r w:rsidRPr="00D02038">
        <w:rPr>
          <w:rFonts w:ascii="Times New Roman" w:eastAsia="Calibri" w:hAnsi="Times New Roman" w:cs="Times New Roman"/>
          <w:color w:val="000000" w:themeColor="text1"/>
          <w:lang w:val="ro-RO"/>
        </w:rPr>
        <w:t>/</w:t>
      </w:r>
      <w:r>
        <w:rPr>
          <w:rFonts w:ascii="Times New Roman" w:eastAsia="Calibri" w:hAnsi="Times New Roman" w:cs="Times New Roman"/>
          <w:color w:val="000000" w:themeColor="text1"/>
          <w:lang w:val="ro-RO"/>
        </w:rPr>
        <w:t xml:space="preserve"> </w:t>
      </w:r>
      <w:r w:rsidRPr="00D02038">
        <w:rPr>
          <w:rFonts w:ascii="Times New Roman" w:eastAsia="Calibri" w:hAnsi="Times New Roman" w:cs="Times New Roman"/>
          <w:color w:val="000000" w:themeColor="text1"/>
          <w:lang w:val="ro-RO"/>
        </w:rPr>
        <w:t>punctelor unice de acces la servicii</w:t>
      </w:r>
      <w:r>
        <w:rPr>
          <w:rFonts w:ascii="Times New Roman" w:eastAsia="Calibri" w:hAnsi="Times New Roman" w:cs="Times New Roman"/>
          <w:color w:val="000000" w:themeColor="text1"/>
          <w:lang w:val="ro-RO"/>
        </w:rPr>
        <w:t xml:space="preserve"> </w:t>
      </w:r>
      <w:r w:rsidRPr="00D02038">
        <w:rPr>
          <w:rFonts w:ascii="Times New Roman" w:eastAsia="Calibri" w:hAnsi="Times New Roman" w:cs="Times New Roman"/>
          <w:color w:val="000000" w:themeColor="text1"/>
          <w:lang w:val="ro-RO"/>
        </w:rPr>
        <w:t xml:space="preserve">/ </w:t>
      </w:r>
      <w:r w:rsidRPr="00D96AFD">
        <w:rPr>
          <w:rFonts w:ascii="Times New Roman" w:eastAsia="Calibri" w:hAnsi="Times New Roman" w:cs="Times New Roman"/>
          <w:i/>
          <w:color w:val="000000" w:themeColor="text1"/>
          <w:lang w:val="ro-RO"/>
        </w:rPr>
        <w:t>one-stop shop</w:t>
      </w:r>
      <w:r w:rsidRPr="00D02038">
        <w:rPr>
          <w:rFonts w:ascii="Times New Roman" w:eastAsia="Calibri" w:hAnsi="Times New Roman" w:cs="Times New Roman"/>
          <w:color w:val="000000" w:themeColor="text1"/>
          <w:lang w:val="ro-RO"/>
        </w:rPr>
        <w:t xml:space="preserve"> sau</w:t>
      </w:r>
      <w:r>
        <w:rPr>
          <w:rFonts w:ascii="Times New Roman" w:eastAsia="Calibri" w:hAnsi="Times New Roman" w:cs="Times New Roman"/>
          <w:color w:val="000000" w:themeColor="text1"/>
          <w:lang w:val="ro-RO"/>
        </w:rPr>
        <w:t xml:space="preserve"> </w:t>
      </w:r>
      <w:r w:rsidRPr="00D02038">
        <w:rPr>
          <w:rFonts w:ascii="Times New Roman" w:eastAsia="Calibri" w:hAnsi="Times New Roman" w:cs="Times New Roman"/>
          <w:color w:val="000000" w:themeColor="text1"/>
          <w:lang w:val="ro-RO"/>
        </w:rPr>
        <w:t>/</w:t>
      </w:r>
      <w:r>
        <w:rPr>
          <w:rFonts w:ascii="Times New Roman" w:eastAsia="Calibri" w:hAnsi="Times New Roman" w:cs="Times New Roman"/>
          <w:color w:val="000000" w:themeColor="text1"/>
          <w:lang w:val="ro-RO"/>
        </w:rPr>
        <w:t xml:space="preserve"> </w:t>
      </w:r>
      <w:r w:rsidRPr="00D02038">
        <w:rPr>
          <w:rFonts w:ascii="Times New Roman" w:eastAsia="Calibri" w:hAnsi="Times New Roman" w:cs="Times New Roman"/>
          <w:color w:val="000000" w:themeColor="text1"/>
          <w:lang w:val="ro-RO"/>
        </w:rPr>
        <w:t>și prin implicarea specialiștilor din ONG-uri sau a celor de la nivelul serviciilor publice de asistență socială;</w:t>
      </w:r>
    </w:p>
    <w:p w:rsidR="00FA4198" w:rsidRPr="00D02038" w:rsidRDefault="00FA4198" w:rsidP="00FA4198">
      <w:pPr>
        <w:pStyle w:val="Default"/>
        <w:numPr>
          <w:ilvl w:val="0"/>
          <w:numId w:val="63"/>
        </w:numPr>
        <w:ind w:left="426" w:right="3"/>
        <w:jc w:val="both"/>
        <w:rPr>
          <w:rFonts w:ascii="Times New Roman" w:eastAsia="Calibri" w:hAnsi="Times New Roman" w:cs="Times New Roman"/>
          <w:color w:val="000000" w:themeColor="text1"/>
          <w:lang w:val="ro-RO"/>
        </w:rPr>
      </w:pPr>
      <w:r w:rsidRPr="00D02038">
        <w:rPr>
          <w:rFonts w:ascii="Times New Roman" w:eastAsia="Calibri" w:hAnsi="Times New Roman" w:cs="Times New Roman"/>
          <w:color w:val="000000" w:themeColor="text1"/>
          <w:lang w:val="ro-RO"/>
        </w:rPr>
        <w:t>Sprijinirea investițiilor în crearea, îmbunătățirea și extinderea dezvolt</w:t>
      </w:r>
      <w:r>
        <w:rPr>
          <w:rFonts w:ascii="Times New Roman" w:eastAsia="Calibri" w:hAnsi="Times New Roman" w:cs="Times New Roman"/>
          <w:color w:val="000000" w:themeColor="text1"/>
          <w:lang w:val="ro-RO"/>
        </w:rPr>
        <w:t>ă</w:t>
      </w:r>
      <w:r w:rsidRPr="00D02038">
        <w:rPr>
          <w:rFonts w:ascii="Times New Roman" w:eastAsia="Calibri" w:hAnsi="Times New Roman" w:cs="Times New Roman"/>
          <w:color w:val="000000" w:themeColor="text1"/>
          <w:lang w:val="ro-RO"/>
        </w:rPr>
        <w:t>rii infrastructurii / furniz</w:t>
      </w:r>
      <w:r>
        <w:rPr>
          <w:rFonts w:ascii="Times New Roman" w:eastAsia="Calibri" w:hAnsi="Times New Roman" w:cs="Times New Roman"/>
          <w:color w:val="000000" w:themeColor="text1"/>
          <w:lang w:val="ro-RO"/>
        </w:rPr>
        <w:t>ă</w:t>
      </w:r>
      <w:r w:rsidRPr="00D02038">
        <w:rPr>
          <w:rFonts w:ascii="Times New Roman" w:eastAsia="Calibri" w:hAnsi="Times New Roman" w:cs="Times New Roman"/>
          <w:color w:val="000000" w:themeColor="text1"/>
          <w:lang w:val="ro-RO"/>
        </w:rPr>
        <w:t xml:space="preserve">rii de servicii sociale / pentru populația </w:t>
      </w:r>
      <w:r>
        <w:rPr>
          <w:rFonts w:ascii="Times New Roman" w:eastAsia="Calibri" w:hAnsi="Times New Roman" w:cs="Times New Roman"/>
          <w:color w:val="000000" w:themeColor="text1"/>
          <w:lang w:val="ro-RO"/>
        </w:rPr>
        <w:t>r</w:t>
      </w:r>
      <w:r w:rsidRPr="00D02038">
        <w:rPr>
          <w:rFonts w:ascii="Times New Roman" w:eastAsia="Calibri" w:hAnsi="Times New Roman" w:cs="Times New Roman"/>
          <w:color w:val="000000" w:themeColor="text1"/>
          <w:lang w:val="ro-RO"/>
        </w:rPr>
        <w:t>romă și furnizarea de servicii în cadrul centrelor comunitare integrate medico-sociale;</w:t>
      </w:r>
    </w:p>
    <w:p w:rsidR="00FA4198" w:rsidRPr="00D02038" w:rsidRDefault="00FA4198" w:rsidP="00FA4198">
      <w:pPr>
        <w:pStyle w:val="Default"/>
        <w:numPr>
          <w:ilvl w:val="0"/>
          <w:numId w:val="63"/>
        </w:numPr>
        <w:ind w:left="426" w:right="3"/>
        <w:jc w:val="both"/>
        <w:rPr>
          <w:rFonts w:ascii="Times New Roman" w:eastAsia="Calibri" w:hAnsi="Times New Roman" w:cs="Times New Roman"/>
          <w:color w:val="000000" w:themeColor="text1"/>
          <w:lang w:val="ro-RO"/>
        </w:rPr>
      </w:pPr>
      <w:r w:rsidRPr="00D02038">
        <w:rPr>
          <w:rFonts w:ascii="Times New Roman" w:hAnsi="Times New Roman" w:cs="Times New Roman"/>
          <w:lang w:val="ro-RO"/>
        </w:rPr>
        <w:lastRenderedPageBreak/>
        <w:t>Încurajarea abord</w:t>
      </w:r>
      <w:r>
        <w:rPr>
          <w:rFonts w:ascii="Times New Roman" w:hAnsi="Times New Roman" w:cs="Times New Roman"/>
          <w:lang w:val="ro-RO"/>
        </w:rPr>
        <w:t>ă</w:t>
      </w:r>
      <w:r w:rsidRPr="00D02038">
        <w:rPr>
          <w:rFonts w:ascii="Times New Roman" w:hAnsi="Times New Roman" w:cs="Times New Roman"/>
          <w:lang w:val="ro-RO"/>
        </w:rPr>
        <w:t>rilor inovative în furnizarea de servicii de c</w:t>
      </w:r>
      <w:r>
        <w:rPr>
          <w:rFonts w:ascii="Times New Roman" w:hAnsi="Times New Roman" w:cs="Times New Roman"/>
          <w:lang w:val="ro-RO"/>
        </w:rPr>
        <w:t>ă</w:t>
      </w:r>
      <w:r w:rsidRPr="00D02038">
        <w:rPr>
          <w:rFonts w:ascii="Times New Roman" w:hAnsi="Times New Roman" w:cs="Times New Roman"/>
          <w:lang w:val="ro-RO"/>
        </w:rPr>
        <w:t xml:space="preserve">tre echipe mobile multi-funcționale pentru comunitățile de </w:t>
      </w:r>
      <w:r>
        <w:rPr>
          <w:rFonts w:ascii="Times New Roman" w:hAnsi="Times New Roman" w:cs="Times New Roman"/>
          <w:lang w:val="ro-RO"/>
        </w:rPr>
        <w:t>r</w:t>
      </w:r>
      <w:r w:rsidRPr="00D02038">
        <w:rPr>
          <w:rFonts w:ascii="Times New Roman" w:hAnsi="Times New Roman" w:cs="Times New Roman"/>
          <w:lang w:val="ro-RO"/>
        </w:rPr>
        <w:t>romi;</w:t>
      </w:r>
    </w:p>
    <w:p w:rsidR="00FA4198" w:rsidRPr="00D02038" w:rsidRDefault="00FA4198" w:rsidP="00FA4198">
      <w:pPr>
        <w:pStyle w:val="Default"/>
        <w:numPr>
          <w:ilvl w:val="0"/>
          <w:numId w:val="63"/>
        </w:numPr>
        <w:ind w:left="426" w:right="3"/>
        <w:jc w:val="both"/>
        <w:rPr>
          <w:rFonts w:ascii="Times New Roman" w:eastAsia="Calibri" w:hAnsi="Times New Roman" w:cs="Times New Roman"/>
          <w:color w:val="000000" w:themeColor="text1"/>
          <w:lang w:val="ro-RO"/>
        </w:rPr>
      </w:pPr>
      <w:r w:rsidRPr="00D02038">
        <w:rPr>
          <w:rFonts w:ascii="Times New Roman" w:eastAsia="Calibri" w:hAnsi="Times New Roman" w:cs="Times New Roman"/>
          <w:color w:val="000000" w:themeColor="text1"/>
          <w:lang w:val="ro-RO"/>
        </w:rPr>
        <w:t>Acțiuni materiale și imateriale care conduc la construirea sau reconstruirea, modernizarea, reabilitarea, extinderea, dotarea centrelor sociale</w:t>
      </w:r>
      <w:r>
        <w:rPr>
          <w:rFonts w:ascii="Times New Roman" w:eastAsia="Calibri" w:hAnsi="Times New Roman" w:cs="Times New Roman"/>
          <w:color w:val="000000" w:themeColor="text1"/>
          <w:lang w:val="ro-RO"/>
        </w:rPr>
        <w:t xml:space="preserve"> </w:t>
      </w:r>
      <w:r w:rsidRPr="00D02038">
        <w:rPr>
          <w:rFonts w:ascii="Times New Roman" w:eastAsia="Calibri" w:hAnsi="Times New Roman" w:cs="Times New Roman"/>
          <w:color w:val="000000" w:themeColor="text1"/>
          <w:lang w:val="ro-RO"/>
        </w:rPr>
        <w:t>/</w:t>
      </w:r>
      <w:r>
        <w:rPr>
          <w:rFonts w:ascii="Times New Roman" w:eastAsia="Calibri" w:hAnsi="Times New Roman" w:cs="Times New Roman"/>
          <w:color w:val="000000" w:themeColor="text1"/>
          <w:lang w:val="ro-RO"/>
        </w:rPr>
        <w:t xml:space="preserve"> </w:t>
      </w:r>
      <w:r w:rsidRPr="00D02038">
        <w:rPr>
          <w:rFonts w:ascii="Times New Roman" w:eastAsia="Calibri" w:hAnsi="Times New Roman" w:cs="Times New Roman"/>
          <w:color w:val="000000" w:themeColor="text1"/>
          <w:lang w:val="ro-RO"/>
        </w:rPr>
        <w:t>infrastructuri</w:t>
      </w:r>
      <w:r>
        <w:rPr>
          <w:rFonts w:ascii="Times New Roman" w:eastAsia="Calibri" w:hAnsi="Times New Roman" w:cs="Times New Roman"/>
          <w:color w:val="000000" w:themeColor="text1"/>
          <w:lang w:val="ro-RO"/>
        </w:rPr>
        <w:t>lor</w:t>
      </w:r>
      <w:r w:rsidRPr="00D02038">
        <w:rPr>
          <w:rFonts w:ascii="Times New Roman" w:eastAsia="Calibri" w:hAnsi="Times New Roman" w:cs="Times New Roman"/>
          <w:color w:val="000000" w:themeColor="text1"/>
          <w:lang w:val="ro-RO"/>
        </w:rPr>
        <w:t xml:space="preserve"> sociale pentru servicii sociale prev</w:t>
      </w:r>
      <w:r>
        <w:rPr>
          <w:rFonts w:ascii="Times New Roman" w:eastAsia="Calibri" w:hAnsi="Times New Roman" w:cs="Times New Roman"/>
          <w:color w:val="000000" w:themeColor="text1"/>
          <w:lang w:val="ro-RO"/>
        </w:rPr>
        <w:t>ă</w:t>
      </w:r>
      <w:r w:rsidRPr="00D02038">
        <w:rPr>
          <w:rFonts w:ascii="Times New Roman" w:eastAsia="Calibri" w:hAnsi="Times New Roman" w:cs="Times New Roman"/>
          <w:color w:val="000000" w:themeColor="text1"/>
          <w:lang w:val="ro-RO"/>
        </w:rPr>
        <w:t>zute în HG 867/2015 pentru aprobarea Nomenclatorului serviciilor sociale, precum și a regulamentelor</w:t>
      </w:r>
      <w:r>
        <w:rPr>
          <w:rFonts w:ascii="Times New Roman" w:eastAsia="Calibri" w:hAnsi="Times New Roman" w:cs="Times New Roman"/>
          <w:color w:val="000000" w:themeColor="text1"/>
          <w:lang w:val="ro-RO"/>
        </w:rPr>
        <w:t>-</w:t>
      </w:r>
      <w:r w:rsidRPr="00D02038">
        <w:rPr>
          <w:rFonts w:ascii="Times New Roman" w:eastAsia="Calibri" w:hAnsi="Times New Roman" w:cs="Times New Roman"/>
          <w:color w:val="000000" w:themeColor="text1"/>
          <w:lang w:val="ro-RO"/>
        </w:rPr>
        <w:t>cadru de organizare și funcționare a serviciilor sociale, cu excepția serviciilor sociale cu cazare pe timp nedeterminat (infrastructurii de tip rezidențial);</w:t>
      </w:r>
    </w:p>
    <w:p w:rsidR="00FA4198" w:rsidRPr="00D02038" w:rsidRDefault="00FA4198" w:rsidP="00FA4198">
      <w:pPr>
        <w:pStyle w:val="Default"/>
        <w:numPr>
          <w:ilvl w:val="0"/>
          <w:numId w:val="63"/>
        </w:numPr>
        <w:ind w:left="426" w:right="3"/>
        <w:jc w:val="both"/>
        <w:rPr>
          <w:rFonts w:ascii="Times New Roman" w:eastAsia="Calibri" w:hAnsi="Times New Roman" w:cs="Times New Roman"/>
          <w:color w:val="000000" w:themeColor="text1"/>
          <w:lang w:val="ro-RO"/>
        </w:rPr>
      </w:pPr>
      <w:r w:rsidRPr="00D02038">
        <w:rPr>
          <w:rFonts w:ascii="Times New Roman" w:eastAsia="Calibri" w:hAnsi="Times New Roman" w:cs="Times New Roman"/>
          <w:color w:val="000000" w:themeColor="text1"/>
          <w:lang w:val="ro-RO"/>
        </w:rPr>
        <w:t xml:space="preserve">Achiziția microbuzelor în cazul proiectelor sociale este eligibilă </w:t>
      </w:r>
      <w:r>
        <w:rPr>
          <w:rFonts w:ascii="Times New Roman" w:eastAsia="Calibri" w:hAnsi="Times New Roman" w:cs="Times New Roman"/>
          <w:color w:val="000000" w:themeColor="text1"/>
          <w:lang w:val="ro-RO"/>
        </w:rPr>
        <w:t xml:space="preserve">dacă este </w:t>
      </w:r>
      <w:r w:rsidRPr="00D02038">
        <w:rPr>
          <w:rFonts w:ascii="Times New Roman" w:eastAsia="Calibri" w:hAnsi="Times New Roman" w:cs="Times New Roman"/>
          <w:color w:val="000000" w:themeColor="text1"/>
          <w:lang w:val="ro-RO"/>
        </w:rPr>
        <w:t>corelat</w:t>
      </w:r>
      <w:r>
        <w:rPr>
          <w:rFonts w:ascii="Times New Roman" w:eastAsia="Calibri" w:hAnsi="Times New Roman" w:cs="Times New Roman"/>
          <w:color w:val="000000" w:themeColor="text1"/>
          <w:lang w:val="ro-RO"/>
        </w:rPr>
        <w:t>ă</w:t>
      </w:r>
      <w:r w:rsidRPr="00D02038">
        <w:rPr>
          <w:rFonts w:ascii="Times New Roman" w:eastAsia="Calibri" w:hAnsi="Times New Roman" w:cs="Times New Roman"/>
          <w:color w:val="000000" w:themeColor="text1"/>
          <w:lang w:val="ro-RO"/>
        </w:rPr>
        <w:t xml:space="preserve"> cu activitățile propuse.</w:t>
      </w:r>
    </w:p>
    <w:p w:rsidR="00FA4198" w:rsidRPr="00FA4198" w:rsidRDefault="00FA4198" w:rsidP="00FA4198">
      <w:pPr>
        <w:pStyle w:val="BodyText"/>
        <w:shd w:val="clear" w:color="auto" w:fill="A6A6A6" w:themeFill="background1" w:themeFillShade="A6"/>
        <w:spacing w:before="0"/>
        <w:ind w:left="0"/>
        <w:jc w:val="both"/>
        <w:rPr>
          <w:b/>
          <w:lang w:val="ro-RO"/>
        </w:rPr>
      </w:pPr>
      <w:r w:rsidRPr="00FA4198">
        <w:rPr>
          <w:b/>
          <w:lang w:val="ro-RO"/>
        </w:rPr>
        <w:t>Cererea de Finanțare, conform Anexa 1.2 la prezentul ghid, inclusiv anexele acesteia, aferente subMăsurii 7.6 din PNDR 2014 - 2020 și  adaptată de GAL Ștefan cel Mare, se va utiliza pentru investițiile privind Măsura 4.</w:t>
      </w:r>
      <w:r>
        <w:rPr>
          <w:b/>
          <w:lang w:val="ro-RO"/>
        </w:rPr>
        <w:t>5</w:t>
      </w:r>
      <w:r w:rsidRPr="00FA4198">
        <w:rPr>
          <w:b/>
          <w:lang w:val="ro-RO"/>
        </w:rPr>
        <w:t>/6B  - componenta b:</w:t>
      </w:r>
    </w:p>
    <w:p w:rsidR="00FA4198" w:rsidRPr="002E4FD6" w:rsidRDefault="00FA4198" w:rsidP="00FA4198">
      <w:pPr>
        <w:pStyle w:val="Default"/>
        <w:numPr>
          <w:ilvl w:val="0"/>
          <w:numId w:val="63"/>
        </w:numPr>
        <w:ind w:left="426" w:right="3"/>
        <w:jc w:val="both"/>
        <w:rPr>
          <w:rFonts w:ascii="Times New Roman" w:eastAsia="Calibri" w:hAnsi="Times New Roman" w:cs="Times New Roman"/>
          <w:color w:val="000000" w:themeColor="text1"/>
          <w:lang w:val="ro-RO"/>
        </w:rPr>
      </w:pPr>
      <w:r w:rsidRPr="002E4FD6">
        <w:rPr>
          <w:rFonts w:ascii="Times New Roman" w:eastAsia="Calibri" w:hAnsi="Times New Roman" w:cs="Times New Roman"/>
          <w:color w:val="000000" w:themeColor="text1"/>
          <w:lang w:val="ro-RO"/>
        </w:rPr>
        <w:t>Modernizarea, renovarea și / sau dotarea căminelor culturale în comunitățile cu populație majoritară a minorității rrome;</w:t>
      </w:r>
    </w:p>
    <w:p w:rsidR="008053E4" w:rsidRPr="006E641F" w:rsidRDefault="008053E4" w:rsidP="0078711B">
      <w:pPr>
        <w:pStyle w:val="BodyText"/>
        <w:spacing w:before="0"/>
        <w:ind w:left="0"/>
        <w:jc w:val="both"/>
      </w:pPr>
    </w:p>
    <w:p w:rsidR="00F32A44" w:rsidRPr="003F4B7E" w:rsidRDefault="00F32A44" w:rsidP="0078711B">
      <w:pPr>
        <w:pStyle w:val="BodyText"/>
        <w:spacing w:before="0"/>
        <w:ind w:left="0"/>
        <w:jc w:val="both"/>
        <w:rPr>
          <w:lang w:val="ro-RO"/>
        </w:rPr>
      </w:pPr>
      <w:r w:rsidRPr="00D02038">
        <w:rPr>
          <w:b/>
          <w:lang w:val="ro-RO"/>
        </w:rPr>
        <w:t>Atenţie!</w:t>
      </w:r>
      <w:r w:rsidR="007472D9" w:rsidRPr="00D02038">
        <w:rPr>
          <w:b/>
          <w:lang w:val="ro-RO"/>
        </w:rPr>
        <w:t xml:space="preserve"> </w:t>
      </w:r>
      <w:r w:rsidRPr="003F4B7E">
        <w:rPr>
          <w:lang w:val="ro-RO"/>
        </w:rPr>
        <w:t>Este</w:t>
      </w:r>
      <w:r w:rsidR="007472D9" w:rsidRPr="003F4B7E">
        <w:rPr>
          <w:lang w:val="ro-RO"/>
        </w:rPr>
        <w:t xml:space="preserve"> </w:t>
      </w:r>
      <w:r w:rsidRPr="003F4B7E">
        <w:rPr>
          <w:lang w:val="ro-RO"/>
        </w:rPr>
        <w:t>necesar</w:t>
      </w:r>
      <w:r w:rsidR="007472D9" w:rsidRPr="003F4B7E">
        <w:rPr>
          <w:lang w:val="ro-RO"/>
        </w:rPr>
        <w:t xml:space="preserve"> </w:t>
      </w:r>
      <w:r w:rsidRPr="003F4B7E">
        <w:rPr>
          <w:lang w:val="ro-RO"/>
        </w:rPr>
        <w:t>să</w:t>
      </w:r>
      <w:r w:rsidR="007472D9" w:rsidRPr="003F4B7E">
        <w:rPr>
          <w:lang w:val="ro-RO"/>
        </w:rPr>
        <w:t xml:space="preserve"> </w:t>
      </w:r>
      <w:r w:rsidRPr="003F4B7E">
        <w:rPr>
          <w:lang w:val="ro-RO"/>
        </w:rPr>
        <w:t>se</w:t>
      </w:r>
      <w:r w:rsidR="007472D9" w:rsidRPr="003F4B7E">
        <w:rPr>
          <w:lang w:val="ro-RO"/>
        </w:rPr>
        <w:t xml:space="preserve"> </w:t>
      </w:r>
      <w:r w:rsidRPr="003F4B7E">
        <w:rPr>
          <w:lang w:val="ro-RO"/>
        </w:rPr>
        <w:t>respecte</w:t>
      </w:r>
      <w:r w:rsidR="007472D9" w:rsidRPr="003F4B7E">
        <w:rPr>
          <w:lang w:val="ro-RO"/>
        </w:rPr>
        <w:t xml:space="preserve"> </w:t>
      </w:r>
      <w:r w:rsidRPr="003F4B7E">
        <w:rPr>
          <w:lang w:val="ro-RO"/>
        </w:rPr>
        <w:t>format</w:t>
      </w:r>
      <w:r w:rsidR="003F4B7E">
        <w:rPr>
          <w:lang w:val="ro-RO"/>
        </w:rPr>
        <w:t>ul</w:t>
      </w:r>
      <w:r w:rsidR="007472D9" w:rsidRPr="003F4B7E">
        <w:rPr>
          <w:lang w:val="ro-RO"/>
        </w:rPr>
        <w:t xml:space="preserve"> </w:t>
      </w:r>
      <w:r w:rsidRPr="003F4B7E">
        <w:rPr>
          <w:lang w:val="ro-RO"/>
        </w:rPr>
        <w:t>standard</w:t>
      </w:r>
      <w:r w:rsidR="007472D9" w:rsidRPr="003F4B7E">
        <w:rPr>
          <w:lang w:val="ro-RO"/>
        </w:rPr>
        <w:t xml:space="preserve"> </w:t>
      </w:r>
      <w:r w:rsidRPr="003F4B7E">
        <w:rPr>
          <w:lang w:val="ro-RO"/>
        </w:rPr>
        <w:t>ale</w:t>
      </w:r>
      <w:r w:rsidR="007472D9" w:rsidRPr="003F4B7E">
        <w:rPr>
          <w:lang w:val="ro-RO"/>
        </w:rPr>
        <w:t xml:space="preserve"> </w:t>
      </w:r>
      <w:r w:rsidRPr="003F4B7E">
        <w:rPr>
          <w:lang w:val="ro-RO"/>
        </w:rPr>
        <w:t>anexelor</w:t>
      </w:r>
      <w:r w:rsidR="007472D9" w:rsidRPr="003F4B7E">
        <w:rPr>
          <w:lang w:val="ro-RO"/>
        </w:rPr>
        <w:t xml:space="preserve"> </w:t>
      </w:r>
      <w:r w:rsidRPr="003F4B7E">
        <w:rPr>
          <w:lang w:val="ro-RO"/>
        </w:rPr>
        <w:t>„Indicatori</w:t>
      </w:r>
      <w:r w:rsidR="007472D9" w:rsidRPr="003F4B7E">
        <w:rPr>
          <w:lang w:val="ro-RO"/>
        </w:rPr>
        <w:t xml:space="preserve"> </w:t>
      </w:r>
      <w:r w:rsidRPr="003F4B7E">
        <w:rPr>
          <w:lang w:val="ro-RO"/>
        </w:rPr>
        <w:t>de</w:t>
      </w:r>
      <w:r w:rsidR="007472D9" w:rsidRPr="003F4B7E">
        <w:rPr>
          <w:lang w:val="ro-RO"/>
        </w:rPr>
        <w:t xml:space="preserve"> </w:t>
      </w:r>
      <w:r w:rsidRPr="003F4B7E">
        <w:rPr>
          <w:lang w:val="ro-RO"/>
        </w:rPr>
        <w:t>monitorizare”</w:t>
      </w:r>
      <w:r w:rsidR="007472D9" w:rsidRPr="003F4B7E">
        <w:rPr>
          <w:lang w:val="ro-RO"/>
        </w:rPr>
        <w:t xml:space="preserve"> </w:t>
      </w:r>
      <w:r w:rsidRPr="003F4B7E">
        <w:rPr>
          <w:shd w:val="clear" w:color="auto" w:fill="FFFFFF" w:themeFill="background1"/>
          <w:lang w:val="ro-RO"/>
        </w:rPr>
        <w:t>şi</w:t>
      </w:r>
      <w:r w:rsidR="007472D9" w:rsidRPr="003F4B7E">
        <w:rPr>
          <w:shd w:val="clear" w:color="auto" w:fill="FFFFFF" w:themeFill="background1"/>
          <w:lang w:val="ro-RO"/>
        </w:rPr>
        <w:t xml:space="preserve"> </w:t>
      </w:r>
      <w:r w:rsidRPr="003F4B7E">
        <w:rPr>
          <w:shd w:val="clear" w:color="auto" w:fill="FFFFFF" w:themeFill="background1"/>
          <w:lang w:val="ro-RO"/>
        </w:rPr>
        <w:t>„Factori</w:t>
      </w:r>
      <w:r w:rsidR="007472D9" w:rsidRPr="003F4B7E">
        <w:rPr>
          <w:shd w:val="clear" w:color="auto" w:fill="FFFFFF" w:themeFill="background1"/>
          <w:lang w:val="ro-RO"/>
        </w:rPr>
        <w:t xml:space="preserve"> </w:t>
      </w:r>
      <w:r w:rsidRPr="003F4B7E">
        <w:rPr>
          <w:shd w:val="clear" w:color="auto" w:fill="FFFFFF" w:themeFill="background1"/>
          <w:lang w:val="ro-RO"/>
        </w:rPr>
        <w:t>de</w:t>
      </w:r>
      <w:r w:rsidR="007472D9" w:rsidRPr="003F4B7E">
        <w:rPr>
          <w:shd w:val="clear" w:color="auto" w:fill="FFFFFF" w:themeFill="background1"/>
          <w:lang w:val="ro-RO"/>
        </w:rPr>
        <w:t xml:space="preserve"> </w:t>
      </w:r>
      <w:r w:rsidRPr="003F4B7E">
        <w:rPr>
          <w:shd w:val="clear" w:color="auto" w:fill="FFFFFF" w:themeFill="background1"/>
          <w:lang w:val="ro-RO"/>
        </w:rPr>
        <w:t>risc”</w:t>
      </w:r>
      <w:r w:rsidR="007472D9" w:rsidRPr="003F4B7E">
        <w:rPr>
          <w:shd w:val="clear" w:color="auto" w:fill="FFFFFF" w:themeFill="background1"/>
          <w:lang w:val="ro-RO"/>
        </w:rPr>
        <w:t xml:space="preserve"> </w:t>
      </w:r>
      <w:r w:rsidRPr="003F4B7E">
        <w:rPr>
          <w:shd w:val="clear" w:color="auto" w:fill="FFFFFF" w:themeFill="background1"/>
          <w:lang w:val="ro-RO"/>
        </w:rPr>
        <w:t>care</w:t>
      </w:r>
      <w:r w:rsidR="007472D9" w:rsidRPr="003F4B7E">
        <w:rPr>
          <w:lang w:val="ro-RO"/>
        </w:rPr>
        <w:t xml:space="preserve"> </w:t>
      </w:r>
      <w:r w:rsidRPr="003F4B7E">
        <w:rPr>
          <w:lang w:val="ro-RO"/>
        </w:rPr>
        <w:t>fac</w:t>
      </w:r>
      <w:r w:rsidR="007472D9" w:rsidRPr="003F4B7E">
        <w:rPr>
          <w:lang w:val="ro-RO"/>
        </w:rPr>
        <w:t xml:space="preserve"> </w:t>
      </w:r>
      <w:r w:rsidRPr="003F4B7E">
        <w:rPr>
          <w:lang w:val="ro-RO"/>
        </w:rPr>
        <w:t>parte</w:t>
      </w:r>
      <w:r w:rsidR="007472D9" w:rsidRPr="003F4B7E">
        <w:rPr>
          <w:lang w:val="ro-RO"/>
        </w:rPr>
        <w:t xml:space="preserve"> </w:t>
      </w:r>
      <w:r w:rsidRPr="003F4B7E">
        <w:rPr>
          <w:lang w:val="ro-RO"/>
        </w:rPr>
        <w:t>integrantă</w:t>
      </w:r>
      <w:r w:rsidR="007472D9" w:rsidRPr="003F4B7E">
        <w:rPr>
          <w:lang w:val="ro-RO"/>
        </w:rPr>
        <w:t xml:space="preserve"> </w:t>
      </w:r>
      <w:r w:rsidRPr="003F4B7E">
        <w:rPr>
          <w:lang w:val="ro-RO"/>
        </w:rPr>
        <w:t>din</w:t>
      </w:r>
      <w:r w:rsidR="007472D9" w:rsidRPr="003F4B7E">
        <w:rPr>
          <w:lang w:val="ro-RO"/>
        </w:rPr>
        <w:t xml:space="preserve"> </w:t>
      </w:r>
      <w:r w:rsidRPr="003F4B7E">
        <w:rPr>
          <w:lang w:val="ro-RO"/>
        </w:rPr>
        <w:t>Cererea</w:t>
      </w:r>
      <w:r w:rsidR="007472D9" w:rsidRPr="003F4B7E">
        <w:rPr>
          <w:lang w:val="ro-RO"/>
        </w:rPr>
        <w:t xml:space="preserve"> </w:t>
      </w:r>
      <w:r w:rsidRPr="003F4B7E">
        <w:rPr>
          <w:lang w:val="ro-RO"/>
        </w:rPr>
        <w:t>de</w:t>
      </w:r>
      <w:r w:rsidR="007472D9" w:rsidRPr="003F4B7E">
        <w:rPr>
          <w:lang w:val="ro-RO"/>
        </w:rPr>
        <w:t xml:space="preserve"> </w:t>
      </w:r>
      <w:r w:rsidRPr="003F4B7E">
        <w:rPr>
          <w:lang w:val="ro-RO"/>
        </w:rPr>
        <w:t>Finanțare,</w:t>
      </w:r>
      <w:r w:rsidR="007472D9" w:rsidRPr="003F4B7E">
        <w:rPr>
          <w:lang w:val="ro-RO"/>
        </w:rPr>
        <w:t xml:space="preserve"> </w:t>
      </w:r>
      <w:r w:rsidRPr="003F4B7E">
        <w:rPr>
          <w:lang w:val="ro-RO"/>
        </w:rPr>
        <w:t>precum</w:t>
      </w:r>
      <w:r w:rsidR="007472D9" w:rsidRPr="003F4B7E">
        <w:rPr>
          <w:lang w:val="ro-RO"/>
        </w:rPr>
        <w:t xml:space="preserve"> </w:t>
      </w:r>
      <w:r w:rsidRPr="003F4B7E">
        <w:rPr>
          <w:lang w:val="ro-RO"/>
        </w:rPr>
        <w:t>și</w:t>
      </w:r>
      <w:r w:rsidR="007472D9" w:rsidRPr="003F4B7E">
        <w:rPr>
          <w:lang w:val="ro-RO"/>
        </w:rPr>
        <w:t xml:space="preserve"> </w:t>
      </w:r>
      <w:r w:rsidRPr="003F4B7E">
        <w:rPr>
          <w:lang w:val="ro-RO"/>
        </w:rPr>
        <w:t>conținutul</w:t>
      </w:r>
      <w:r w:rsidR="007472D9" w:rsidRPr="003F4B7E">
        <w:rPr>
          <w:lang w:val="ro-RO"/>
        </w:rPr>
        <w:t xml:space="preserve"> </w:t>
      </w:r>
      <w:r w:rsidRPr="003F4B7E">
        <w:rPr>
          <w:lang w:val="ro-RO"/>
        </w:rPr>
        <w:t>acestora.</w:t>
      </w:r>
      <w:r w:rsidR="007472D9" w:rsidRPr="003F4B7E">
        <w:rPr>
          <w:lang w:val="ro-RO"/>
        </w:rPr>
        <w:t xml:space="preserve"> </w:t>
      </w:r>
      <w:r w:rsidRPr="003F4B7E">
        <w:rPr>
          <w:lang w:val="ro-RO"/>
        </w:rPr>
        <w:t>Se</w:t>
      </w:r>
      <w:r w:rsidR="007472D9" w:rsidRPr="003F4B7E">
        <w:rPr>
          <w:lang w:val="ro-RO"/>
        </w:rPr>
        <w:t xml:space="preserve"> </w:t>
      </w:r>
      <w:r w:rsidRPr="003F4B7E">
        <w:rPr>
          <w:lang w:val="ro-RO"/>
        </w:rPr>
        <w:t>vor</w:t>
      </w:r>
      <w:r w:rsidR="007472D9" w:rsidRPr="003F4B7E">
        <w:rPr>
          <w:lang w:val="ro-RO"/>
        </w:rPr>
        <w:t xml:space="preserve"> </w:t>
      </w:r>
      <w:r w:rsidRPr="003F4B7E">
        <w:rPr>
          <w:lang w:val="ro-RO"/>
        </w:rPr>
        <w:t>completa</w:t>
      </w:r>
      <w:r w:rsidR="007472D9" w:rsidRPr="003F4B7E">
        <w:rPr>
          <w:lang w:val="ro-RO"/>
        </w:rPr>
        <w:t xml:space="preserve"> </w:t>
      </w:r>
      <w:r w:rsidRPr="003F4B7E">
        <w:rPr>
          <w:lang w:val="ro-RO"/>
        </w:rPr>
        <w:t>numai</w:t>
      </w:r>
      <w:r w:rsidR="007472D9" w:rsidRPr="003F4B7E">
        <w:rPr>
          <w:lang w:val="ro-RO"/>
        </w:rPr>
        <w:t xml:space="preserve"> </w:t>
      </w:r>
      <w:r w:rsidRPr="003F4B7E">
        <w:rPr>
          <w:lang w:val="ro-RO"/>
        </w:rPr>
        <w:t>informaţiile</w:t>
      </w:r>
      <w:r w:rsidR="007472D9" w:rsidRPr="003F4B7E">
        <w:rPr>
          <w:lang w:val="ro-RO"/>
        </w:rPr>
        <w:t xml:space="preserve"> </w:t>
      </w:r>
      <w:r w:rsidRPr="003F4B7E">
        <w:rPr>
          <w:lang w:val="ro-RO"/>
        </w:rPr>
        <w:t>solicitate</w:t>
      </w:r>
      <w:r w:rsidR="007472D9" w:rsidRPr="003F4B7E">
        <w:rPr>
          <w:lang w:val="ro-RO"/>
        </w:rPr>
        <w:t xml:space="preserve"> </w:t>
      </w:r>
      <w:r w:rsidRPr="003F4B7E">
        <w:rPr>
          <w:lang w:val="ro-RO"/>
        </w:rPr>
        <w:t>(nu</w:t>
      </w:r>
      <w:r w:rsidR="007472D9" w:rsidRPr="003F4B7E">
        <w:rPr>
          <w:lang w:val="ro-RO"/>
        </w:rPr>
        <w:t xml:space="preserve"> </w:t>
      </w:r>
      <w:r w:rsidRPr="003F4B7E">
        <w:rPr>
          <w:lang w:val="ro-RO"/>
        </w:rPr>
        <w:t>se</w:t>
      </w:r>
      <w:r w:rsidR="007472D9" w:rsidRPr="003F4B7E">
        <w:rPr>
          <w:lang w:val="ro-RO"/>
        </w:rPr>
        <w:t xml:space="preserve"> </w:t>
      </w:r>
      <w:r w:rsidRPr="003F4B7E">
        <w:rPr>
          <w:lang w:val="ro-RO"/>
        </w:rPr>
        <w:t>vor</w:t>
      </w:r>
      <w:r w:rsidR="007472D9" w:rsidRPr="003F4B7E">
        <w:rPr>
          <w:lang w:val="ro-RO"/>
        </w:rPr>
        <w:t xml:space="preserve"> </w:t>
      </w:r>
      <w:r w:rsidRPr="003F4B7E">
        <w:rPr>
          <w:lang w:val="ro-RO"/>
        </w:rPr>
        <w:t>adăuga</w:t>
      </w:r>
      <w:r w:rsidR="007472D9" w:rsidRPr="003F4B7E">
        <w:rPr>
          <w:lang w:val="ro-RO"/>
        </w:rPr>
        <w:t xml:space="preserve"> </w:t>
      </w:r>
      <w:r w:rsidRPr="003F4B7E">
        <w:rPr>
          <w:lang w:val="ro-RO"/>
        </w:rPr>
        <w:t>alte</w:t>
      </w:r>
      <w:r w:rsidR="007472D9" w:rsidRPr="003F4B7E">
        <w:rPr>
          <w:lang w:val="ro-RO"/>
        </w:rPr>
        <w:t xml:space="preserve"> </w:t>
      </w:r>
      <w:r w:rsidRPr="003F4B7E">
        <w:rPr>
          <w:lang w:val="ro-RO"/>
        </w:rPr>
        <w:t>categorii</w:t>
      </w:r>
      <w:r w:rsidR="007472D9" w:rsidRPr="003F4B7E">
        <w:rPr>
          <w:lang w:val="ro-RO"/>
        </w:rPr>
        <w:t xml:space="preserve"> </w:t>
      </w:r>
      <w:r w:rsidRPr="003F4B7E">
        <w:rPr>
          <w:lang w:val="ro-RO"/>
        </w:rPr>
        <w:t>de</w:t>
      </w:r>
      <w:r w:rsidR="007472D9" w:rsidRPr="003F4B7E">
        <w:rPr>
          <w:lang w:val="ro-RO"/>
        </w:rPr>
        <w:t xml:space="preserve"> </w:t>
      </w:r>
      <w:r w:rsidRPr="003F4B7E">
        <w:rPr>
          <w:lang w:val="ro-RO"/>
        </w:rPr>
        <w:t>indicatori</w:t>
      </w:r>
      <w:r w:rsidR="007472D9" w:rsidRPr="003F4B7E">
        <w:rPr>
          <w:lang w:val="ro-RO"/>
        </w:rPr>
        <w:t xml:space="preserve"> </w:t>
      </w:r>
      <w:r w:rsidRPr="003F4B7E">
        <w:rPr>
          <w:lang w:val="ro-RO"/>
        </w:rPr>
        <w:t>şi</w:t>
      </w:r>
      <w:r w:rsidR="007472D9" w:rsidRPr="003F4B7E">
        <w:rPr>
          <w:lang w:val="ro-RO"/>
        </w:rPr>
        <w:t xml:space="preserve"> </w:t>
      </w:r>
      <w:r w:rsidRPr="003F4B7E">
        <w:rPr>
          <w:lang w:val="ro-RO"/>
        </w:rPr>
        <w:t>nici</w:t>
      </w:r>
      <w:r w:rsidR="007472D9" w:rsidRPr="003F4B7E">
        <w:rPr>
          <w:lang w:val="ro-RO"/>
        </w:rPr>
        <w:t xml:space="preserve"> </w:t>
      </w:r>
      <w:r w:rsidRPr="003F4B7E">
        <w:rPr>
          <w:lang w:val="ro-RO"/>
        </w:rPr>
        <w:t>alţi</w:t>
      </w:r>
      <w:r w:rsidR="007472D9" w:rsidRPr="003F4B7E">
        <w:rPr>
          <w:lang w:val="ro-RO"/>
        </w:rPr>
        <w:t xml:space="preserve"> </w:t>
      </w:r>
      <w:r w:rsidRPr="003F4B7E">
        <w:rPr>
          <w:lang w:val="ro-RO"/>
        </w:rPr>
        <w:t>factori</w:t>
      </w:r>
      <w:r w:rsidR="007472D9" w:rsidRPr="003F4B7E">
        <w:rPr>
          <w:lang w:val="ro-RO"/>
        </w:rPr>
        <w:t xml:space="preserve"> </w:t>
      </w:r>
      <w:r w:rsidRPr="003F4B7E">
        <w:rPr>
          <w:lang w:val="ro-RO"/>
        </w:rPr>
        <w:t>de</w:t>
      </w:r>
      <w:r w:rsidR="007472D9" w:rsidRPr="003F4B7E">
        <w:rPr>
          <w:lang w:val="ro-RO"/>
        </w:rPr>
        <w:t xml:space="preserve"> </w:t>
      </w:r>
      <w:r w:rsidRPr="003F4B7E">
        <w:rPr>
          <w:lang w:val="ro-RO"/>
        </w:rPr>
        <w:t>risc</w:t>
      </w:r>
      <w:r w:rsidR="007472D9" w:rsidRPr="003F4B7E">
        <w:rPr>
          <w:lang w:val="ro-RO"/>
        </w:rPr>
        <w:t xml:space="preserve"> </w:t>
      </w:r>
      <w:r w:rsidRPr="003F4B7E">
        <w:rPr>
          <w:lang w:val="ro-RO"/>
        </w:rPr>
        <w:t>în</w:t>
      </w:r>
      <w:r w:rsidR="007472D9" w:rsidRPr="003F4B7E">
        <w:rPr>
          <w:lang w:val="ro-RO"/>
        </w:rPr>
        <w:t xml:space="preserve"> </w:t>
      </w:r>
      <w:r w:rsidRPr="003F4B7E">
        <w:rPr>
          <w:lang w:val="ro-RO"/>
        </w:rPr>
        <w:t>afara</w:t>
      </w:r>
      <w:r w:rsidR="007472D9" w:rsidRPr="003F4B7E">
        <w:rPr>
          <w:lang w:val="ro-RO"/>
        </w:rPr>
        <w:t xml:space="preserve"> </w:t>
      </w:r>
      <w:r w:rsidRPr="003F4B7E">
        <w:rPr>
          <w:lang w:val="ro-RO"/>
        </w:rPr>
        <w:t>celor</w:t>
      </w:r>
      <w:r w:rsidR="007472D9" w:rsidRPr="003F4B7E">
        <w:rPr>
          <w:lang w:val="ro-RO"/>
        </w:rPr>
        <w:t xml:space="preserve"> </w:t>
      </w:r>
      <w:r w:rsidRPr="003F4B7E">
        <w:rPr>
          <w:lang w:val="ro-RO"/>
        </w:rPr>
        <w:t>incluşi</w:t>
      </w:r>
      <w:r w:rsidR="007472D9" w:rsidRPr="003F4B7E">
        <w:rPr>
          <w:lang w:val="ro-RO"/>
        </w:rPr>
        <w:t xml:space="preserve"> </w:t>
      </w:r>
      <w:r w:rsidRPr="003F4B7E">
        <w:rPr>
          <w:lang w:val="ro-RO"/>
        </w:rPr>
        <w:t>în</w:t>
      </w:r>
      <w:r w:rsidR="007472D9" w:rsidRPr="003F4B7E">
        <w:rPr>
          <w:lang w:val="ro-RO"/>
        </w:rPr>
        <w:t xml:space="preserve"> </w:t>
      </w:r>
      <w:r w:rsidRPr="003F4B7E">
        <w:rPr>
          <w:lang w:val="ro-RO"/>
        </w:rPr>
        <w:t>anexele</w:t>
      </w:r>
      <w:r w:rsidR="007472D9" w:rsidRPr="003F4B7E">
        <w:rPr>
          <w:lang w:val="ro-RO"/>
        </w:rPr>
        <w:t xml:space="preserve"> </w:t>
      </w:r>
      <w:r w:rsidRPr="003F4B7E">
        <w:rPr>
          <w:lang w:val="ro-RO"/>
        </w:rPr>
        <w:t>menţionate</w:t>
      </w:r>
      <w:r w:rsidR="007472D9" w:rsidRPr="003F4B7E">
        <w:rPr>
          <w:lang w:val="ro-RO"/>
        </w:rPr>
        <w:t xml:space="preserve"> </w:t>
      </w:r>
      <w:r w:rsidRPr="003F4B7E">
        <w:rPr>
          <w:lang w:val="ro-RO"/>
        </w:rPr>
        <w:t>mai</w:t>
      </w:r>
      <w:r w:rsidR="007472D9" w:rsidRPr="003F4B7E">
        <w:rPr>
          <w:lang w:val="ro-RO"/>
        </w:rPr>
        <w:t xml:space="preserve"> </w:t>
      </w:r>
      <w:r w:rsidRPr="003F4B7E">
        <w:rPr>
          <w:lang w:val="ro-RO"/>
        </w:rPr>
        <w:t>sus).</w:t>
      </w:r>
      <w:r w:rsidR="007472D9" w:rsidRPr="003F4B7E">
        <w:rPr>
          <w:lang w:val="ro-RO"/>
        </w:rPr>
        <w:t xml:space="preserve"> </w:t>
      </w:r>
      <w:r w:rsidRPr="003F4B7E">
        <w:rPr>
          <w:lang w:val="ro-RO"/>
        </w:rPr>
        <w:t>Completarea</w:t>
      </w:r>
      <w:r w:rsidR="007472D9" w:rsidRPr="003F4B7E">
        <w:rPr>
          <w:lang w:val="ro-RO"/>
        </w:rPr>
        <w:t xml:space="preserve"> </w:t>
      </w:r>
      <w:r w:rsidRPr="003F4B7E">
        <w:rPr>
          <w:lang w:val="ro-RO"/>
        </w:rPr>
        <w:t>celor</w:t>
      </w:r>
      <w:r w:rsidR="007472D9" w:rsidRPr="003F4B7E">
        <w:rPr>
          <w:lang w:val="ro-RO"/>
        </w:rPr>
        <w:t xml:space="preserve"> </w:t>
      </w:r>
      <w:r w:rsidRPr="003F4B7E">
        <w:rPr>
          <w:lang w:val="ro-RO"/>
        </w:rPr>
        <w:t>două</w:t>
      </w:r>
      <w:r w:rsidR="007472D9" w:rsidRPr="003F4B7E">
        <w:rPr>
          <w:lang w:val="ro-RO"/>
        </w:rPr>
        <w:t xml:space="preserve"> </w:t>
      </w:r>
      <w:r w:rsidRPr="003F4B7E">
        <w:rPr>
          <w:lang w:val="ro-RO"/>
        </w:rPr>
        <w:t>anexe</w:t>
      </w:r>
      <w:r w:rsidR="007472D9" w:rsidRPr="003F4B7E">
        <w:rPr>
          <w:lang w:val="ro-RO"/>
        </w:rPr>
        <w:t xml:space="preserve"> </w:t>
      </w:r>
      <w:r w:rsidRPr="003F4B7E">
        <w:rPr>
          <w:lang w:val="ro-RO"/>
        </w:rPr>
        <w:t>la</w:t>
      </w:r>
      <w:r w:rsidR="007472D9" w:rsidRPr="003F4B7E">
        <w:rPr>
          <w:lang w:val="ro-RO"/>
        </w:rPr>
        <w:t xml:space="preserve"> </w:t>
      </w:r>
      <w:r w:rsidRPr="003F4B7E">
        <w:rPr>
          <w:lang w:val="ro-RO"/>
        </w:rPr>
        <w:t>cererea</w:t>
      </w:r>
      <w:r w:rsidR="007472D9" w:rsidRPr="003F4B7E">
        <w:rPr>
          <w:lang w:val="ro-RO"/>
        </w:rPr>
        <w:t xml:space="preserve"> </w:t>
      </w:r>
      <w:r w:rsidRPr="003F4B7E">
        <w:rPr>
          <w:lang w:val="ro-RO"/>
        </w:rPr>
        <w:t>de</w:t>
      </w:r>
      <w:r w:rsidR="007472D9" w:rsidRPr="003F4B7E">
        <w:rPr>
          <w:lang w:val="ro-RO"/>
        </w:rPr>
        <w:t xml:space="preserve"> </w:t>
      </w:r>
      <w:r w:rsidRPr="003F4B7E">
        <w:rPr>
          <w:lang w:val="ro-RO"/>
        </w:rPr>
        <w:t>finanţare</w:t>
      </w:r>
      <w:r w:rsidR="007472D9" w:rsidRPr="003F4B7E">
        <w:rPr>
          <w:lang w:val="ro-RO"/>
        </w:rPr>
        <w:t xml:space="preserve"> </w:t>
      </w:r>
      <w:r w:rsidRPr="003F4B7E">
        <w:rPr>
          <w:lang w:val="ro-RO"/>
        </w:rPr>
        <w:t>este</w:t>
      </w:r>
      <w:r w:rsidR="007472D9" w:rsidRPr="003F4B7E">
        <w:rPr>
          <w:lang w:val="ro-RO"/>
        </w:rPr>
        <w:t xml:space="preserve"> </w:t>
      </w:r>
      <w:r w:rsidR="009F627A" w:rsidRPr="003F4B7E">
        <w:rPr>
          <w:lang w:val="ro-RO"/>
        </w:rPr>
        <w:t>obligatorie.</w:t>
      </w:r>
    </w:p>
    <w:p w:rsidR="008053E4" w:rsidRPr="003F4B7E" w:rsidRDefault="008053E4" w:rsidP="0078711B">
      <w:pPr>
        <w:pStyle w:val="BodyText"/>
        <w:spacing w:before="0"/>
        <w:ind w:left="0"/>
        <w:jc w:val="both"/>
        <w:rPr>
          <w:b/>
          <w:sz w:val="6"/>
          <w:lang w:val="ro-RO"/>
        </w:rPr>
      </w:pPr>
    </w:p>
    <w:p w:rsidR="00951850" w:rsidRPr="00D02038" w:rsidRDefault="00951850" w:rsidP="0078711B">
      <w:pPr>
        <w:pStyle w:val="BodyText"/>
        <w:spacing w:before="0"/>
        <w:ind w:left="0"/>
        <w:jc w:val="both"/>
        <w:rPr>
          <w:lang w:val="ro-RO"/>
        </w:rPr>
      </w:pPr>
      <w:r w:rsidRPr="00D02038">
        <w:rPr>
          <w:lang w:val="ro-RO"/>
        </w:rPr>
        <w:t>Cererea</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Fin</w:t>
      </w:r>
      <w:r w:rsidR="00621AFE" w:rsidRPr="00D02038">
        <w:rPr>
          <w:lang w:val="ro-RO"/>
        </w:rPr>
        <w:t>an</w:t>
      </w:r>
      <w:r w:rsidRPr="00D02038">
        <w:rPr>
          <w:lang w:val="ro-RO"/>
        </w:rPr>
        <w:t>țare</w:t>
      </w:r>
      <w:r w:rsidR="007472D9" w:rsidRPr="00D02038">
        <w:rPr>
          <w:lang w:val="ro-RO"/>
        </w:rPr>
        <w:t xml:space="preserve"> </w:t>
      </w:r>
      <w:r w:rsidRPr="00D02038">
        <w:rPr>
          <w:lang w:val="ro-RO"/>
        </w:rPr>
        <w:t>se</w:t>
      </w:r>
      <w:r w:rsidR="007472D9" w:rsidRPr="00D02038">
        <w:rPr>
          <w:lang w:val="ro-RO"/>
        </w:rPr>
        <w:t xml:space="preserve"> </w:t>
      </w:r>
      <w:r w:rsidRPr="00D02038">
        <w:rPr>
          <w:lang w:val="ro-RO"/>
        </w:rPr>
        <w:t>va</w:t>
      </w:r>
      <w:r w:rsidR="007472D9" w:rsidRPr="00D02038">
        <w:rPr>
          <w:lang w:val="ro-RO"/>
        </w:rPr>
        <w:t xml:space="preserve"> </w:t>
      </w:r>
      <w:r w:rsidRPr="00D02038">
        <w:rPr>
          <w:lang w:val="ro-RO"/>
        </w:rPr>
        <w:t>redacta</w:t>
      </w:r>
      <w:r w:rsidR="007472D9" w:rsidRPr="00D02038">
        <w:rPr>
          <w:lang w:val="ro-RO"/>
        </w:rPr>
        <w:t xml:space="preserve"> </w:t>
      </w:r>
      <w:r w:rsidRPr="00D02038">
        <w:rPr>
          <w:lang w:val="ro-RO"/>
        </w:rPr>
        <w:t>pe</w:t>
      </w:r>
      <w:r w:rsidR="007472D9" w:rsidRPr="00D02038">
        <w:rPr>
          <w:lang w:val="ro-RO"/>
        </w:rPr>
        <w:t xml:space="preserve"> </w:t>
      </w:r>
      <w:r w:rsidRPr="00D02038">
        <w:rPr>
          <w:lang w:val="ro-RO"/>
        </w:rPr>
        <w:t>calculator,</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limba</w:t>
      </w:r>
      <w:r w:rsidR="007472D9" w:rsidRPr="00D02038">
        <w:rPr>
          <w:lang w:val="ro-RO"/>
        </w:rPr>
        <w:t xml:space="preserve"> </w:t>
      </w:r>
      <w:r w:rsidRPr="00D02038">
        <w:rPr>
          <w:lang w:val="ro-RO"/>
        </w:rPr>
        <w:t>română</w:t>
      </w:r>
      <w:r w:rsidR="003F4B7E">
        <w:rPr>
          <w:lang w:val="ro-RO"/>
        </w:rPr>
        <w:t>,</w:t>
      </w:r>
      <w:r w:rsidR="007472D9" w:rsidRPr="00D02038">
        <w:rPr>
          <w:lang w:val="ro-RO"/>
        </w:rPr>
        <w:t xml:space="preserve"> </w:t>
      </w:r>
      <w:r w:rsidRPr="00D02038">
        <w:rPr>
          <w:lang w:val="ro-RO"/>
        </w:rPr>
        <w:t>și</w:t>
      </w:r>
      <w:r w:rsidR="007472D9" w:rsidRPr="00D02038">
        <w:rPr>
          <w:lang w:val="ro-RO"/>
        </w:rPr>
        <w:t xml:space="preserve"> </w:t>
      </w:r>
      <w:r w:rsidRPr="00D02038">
        <w:rPr>
          <w:lang w:val="ro-RO"/>
        </w:rPr>
        <w:t>trebuie</w:t>
      </w:r>
      <w:r w:rsidR="007472D9" w:rsidRPr="00D02038">
        <w:rPr>
          <w:lang w:val="ro-RO"/>
        </w:rPr>
        <w:t xml:space="preserve"> </w:t>
      </w:r>
      <w:r w:rsidRPr="00D02038">
        <w:rPr>
          <w:lang w:val="ro-RO"/>
        </w:rPr>
        <w:t>însoțită</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anexele</w:t>
      </w:r>
      <w:r w:rsidR="007472D9" w:rsidRPr="00D02038">
        <w:rPr>
          <w:lang w:val="ro-RO"/>
        </w:rPr>
        <w:t xml:space="preserve"> </w:t>
      </w:r>
      <w:r w:rsidRPr="00D02038">
        <w:rPr>
          <w:lang w:val="ro-RO"/>
        </w:rPr>
        <w:t>obligatorii</w:t>
      </w:r>
      <w:r w:rsidR="007472D9" w:rsidRPr="00D02038">
        <w:rPr>
          <w:lang w:val="ro-RO"/>
        </w:rPr>
        <w:t xml:space="preserve"> </w:t>
      </w:r>
      <w:r w:rsidRPr="00D02038">
        <w:rPr>
          <w:lang w:val="ro-RO"/>
        </w:rPr>
        <w:t>prevăzute.</w:t>
      </w:r>
      <w:r w:rsidR="007472D9" w:rsidRPr="00D02038">
        <w:rPr>
          <w:lang w:val="ro-RO"/>
        </w:rPr>
        <w:t xml:space="preserve"> </w:t>
      </w:r>
      <w:r w:rsidRPr="00D02038">
        <w:rPr>
          <w:lang w:val="ro-RO"/>
        </w:rPr>
        <w:t>Nu</w:t>
      </w:r>
      <w:r w:rsidR="007472D9" w:rsidRPr="00D02038">
        <w:rPr>
          <w:lang w:val="ro-RO"/>
        </w:rPr>
        <w:t xml:space="preserve"> </w:t>
      </w:r>
      <w:r w:rsidRPr="00D02038">
        <w:rPr>
          <w:lang w:val="ro-RO"/>
        </w:rPr>
        <w:t>sunt</w:t>
      </w:r>
      <w:r w:rsidR="007472D9" w:rsidRPr="00D02038">
        <w:rPr>
          <w:lang w:val="ro-RO"/>
        </w:rPr>
        <w:t xml:space="preserve"> </w:t>
      </w:r>
      <w:r w:rsidRPr="00D02038">
        <w:rPr>
          <w:lang w:val="ro-RO"/>
        </w:rPr>
        <w:t>acceptate</w:t>
      </w:r>
      <w:r w:rsidR="007472D9" w:rsidRPr="00D02038">
        <w:rPr>
          <w:lang w:val="ro-RO"/>
        </w:rPr>
        <w:t xml:space="preserve"> </w:t>
      </w:r>
      <w:r w:rsidRPr="00D02038">
        <w:rPr>
          <w:lang w:val="ro-RO"/>
        </w:rPr>
        <w:t>Cereri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Finanţare</w:t>
      </w:r>
      <w:r w:rsidR="007472D9" w:rsidRPr="00D02038">
        <w:rPr>
          <w:lang w:val="ro-RO"/>
        </w:rPr>
        <w:t xml:space="preserve"> </w:t>
      </w:r>
      <w:r w:rsidRPr="00D02038">
        <w:rPr>
          <w:lang w:val="ro-RO"/>
        </w:rPr>
        <w:t>completate</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mână.</w:t>
      </w:r>
      <w:r w:rsidR="007472D9" w:rsidRPr="00D02038">
        <w:rPr>
          <w:lang w:val="ro-RO"/>
        </w:rPr>
        <w:t xml:space="preserve"> </w:t>
      </w:r>
      <w:r w:rsidR="00621AFE" w:rsidRPr="00D02038">
        <w:rPr>
          <w:lang w:val="ro-RO"/>
        </w:rPr>
        <w:t>Documentele</w:t>
      </w:r>
      <w:r w:rsidR="007472D9" w:rsidRPr="00D02038">
        <w:rPr>
          <w:lang w:val="ro-RO"/>
        </w:rPr>
        <w:t xml:space="preserve"> </w:t>
      </w:r>
      <w:r w:rsidR="00621AFE" w:rsidRPr="00D02038">
        <w:rPr>
          <w:lang w:val="ro-RO"/>
        </w:rPr>
        <w:t>obligatorii</w:t>
      </w:r>
      <w:r w:rsidR="007472D9" w:rsidRPr="00D02038">
        <w:rPr>
          <w:lang w:val="ro-RO"/>
        </w:rPr>
        <w:t xml:space="preserve"> </w:t>
      </w:r>
      <w:r w:rsidR="003F4B7E">
        <w:rPr>
          <w:lang w:val="ro-RO"/>
        </w:rPr>
        <w:t>pentru a fi</w:t>
      </w:r>
      <w:r w:rsidR="007472D9" w:rsidRPr="00D02038">
        <w:rPr>
          <w:lang w:val="ro-RO"/>
        </w:rPr>
        <w:t xml:space="preserve"> </w:t>
      </w:r>
      <w:r w:rsidR="00621AFE" w:rsidRPr="00D02038">
        <w:rPr>
          <w:lang w:val="ro-RO"/>
        </w:rPr>
        <w:t>anexat</w:t>
      </w:r>
      <w:r w:rsidR="003F4B7E">
        <w:rPr>
          <w:lang w:val="ro-RO"/>
        </w:rPr>
        <w:t>e</w:t>
      </w:r>
      <w:r w:rsidR="006E61EB" w:rsidRPr="00D02038">
        <w:rPr>
          <w:lang w:val="ro-RO"/>
        </w:rPr>
        <w:t xml:space="preserve"> vor fi cele precizate în Secțiunea E, precum și alte documente care vor fi menționate de solicitant  în cerere de finanțare, secțiunea E - Alte documente justificative</w:t>
      </w:r>
      <w:r w:rsidR="007472D9" w:rsidRPr="00D02038">
        <w:rPr>
          <w:lang w:val="ro-RO"/>
        </w:rPr>
        <w:t xml:space="preserve"> </w:t>
      </w:r>
      <w:r w:rsidR="006E61EB" w:rsidRPr="00D02038">
        <w:rPr>
          <w:lang w:val="ro-RO"/>
        </w:rPr>
        <w:t>și vor face</w:t>
      </w:r>
      <w:r w:rsidR="007472D9" w:rsidRPr="00D02038">
        <w:rPr>
          <w:lang w:val="ro-RO"/>
        </w:rPr>
        <w:t xml:space="preserve"> </w:t>
      </w:r>
      <w:r w:rsidR="00621AFE" w:rsidRPr="00D02038">
        <w:rPr>
          <w:lang w:val="ro-RO"/>
        </w:rPr>
        <w:t>parte</w:t>
      </w:r>
      <w:r w:rsidR="007472D9" w:rsidRPr="00D02038">
        <w:rPr>
          <w:lang w:val="ro-RO"/>
        </w:rPr>
        <w:t xml:space="preserve"> </w:t>
      </w:r>
      <w:r w:rsidR="00621AFE" w:rsidRPr="00D02038">
        <w:rPr>
          <w:lang w:val="ro-RO"/>
        </w:rPr>
        <w:t>integrantă</w:t>
      </w:r>
      <w:r w:rsidR="007472D9" w:rsidRPr="00D02038">
        <w:rPr>
          <w:lang w:val="ro-RO"/>
        </w:rPr>
        <w:t xml:space="preserve"> </w:t>
      </w:r>
      <w:r w:rsidR="00621AFE" w:rsidRPr="00D02038">
        <w:rPr>
          <w:lang w:val="ro-RO"/>
        </w:rPr>
        <w:t>din</w:t>
      </w:r>
      <w:r w:rsidR="007472D9" w:rsidRPr="00D02038">
        <w:rPr>
          <w:lang w:val="ro-RO"/>
        </w:rPr>
        <w:t xml:space="preserve"> </w:t>
      </w:r>
      <w:r w:rsidR="00621AFE" w:rsidRPr="00D02038">
        <w:rPr>
          <w:lang w:val="ro-RO"/>
        </w:rPr>
        <w:t>ace</w:t>
      </w:r>
      <w:r w:rsidR="00762810" w:rsidRPr="00D02038">
        <w:rPr>
          <w:lang w:val="ro-RO"/>
        </w:rPr>
        <w:t>a</w:t>
      </w:r>
      <w:r w:rsidR="00621AFE" w:rsidRPr="00D02038">
        <w:rPr>
          <w:lang w:val="ro-RO"/>
        </w:rPr>
        <w:t>sta.</w:t>
      </w:r>
      <w:r w:rsidR="007472D9" w:rsidRPr="00D02038">
        <w:rPr>
          <w:lang w:val="ro-RO"/>
        </w:rPr>
        <w:t xml:space="preserve"> </w:t>
      </w:r>
      <w:r w:rsidRPr="00D02038">
        <w:rPr>
          <w:lang w:val="ro-RO"/>
        </w:rPr>
        <w:t>Cererea</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Finanţare</w:t>
      </w:r>
      <w:r w:rsidR="007472D9" w:rsidRPr="00D02038">
        <w:rPr>
          <w:lang w:val="ro-RO"/>
        </w:rPr>
        <w:t xml:space="preserve"> </w:t>
      </w:r>
      <w:r w:rsidRPr="00D02038">
        <w:rPr>
          <w:lang w:val="ro-RO"/>
        </w:rPr>
        <w:t>trebuie</w:t>
      </w:r>
      <w:r w:rsidR="007472D9" w:rsidRPr="00D02038">
        <w:rPr>
          <w:lang w:val="ro-RO"/>
        </w:rPr>
        <w:t xml:space="preserve"> </w:t>
      </w:r>
      <w:r w:rsidRPr="00D02038">
        <w:rPr>
          <w:lang w:val="ro-RO"/>
        </w:rPr>
        <w:t>completată</w:t>
      </w:r>
      <w:r w:rsidR="007472D9" w:rsidRPr="00D02038">
        <w:rPr>
          <w:lang w:val="ro-RO"/>
        </w:rPr>
        <w:t xml:space="preserve"> </w:t>
      </w:r>
      <w:r w:rsidRPr="00D02038">
        <w:rPr>
          <w:lang w:val="ro-RO"/>
        </w:rPr>
        <w:t>într-un</w:t>
      </w:r>
      <w:r w:rsidR="007472D9" w:rsidRPr="00D02038">
        <w:rPr>
          <w:lang w:val="ro-RO"/>
        </w:rPr>
        <w:t xml:space="preserve"> </w:t>
      </w:r>
      <w:r w:rsidRPr="00D02038">
        <w:rPr>
          <w:lang w:val="ro-RO"/>
        </w:rPr>
        <w:t>mod</w:t>
      </w:r>
      <w:r w:rsidR="007472D9" w:rsidRPr="00D02038">
        <w:rPr>
          <w:lang w:val="ro-RO"/>
        </w:rPr>
        <w:t xml:space="preserve"> </w:t>
      </w:r>
      <w:r w:rsidRPr="00D02038">
        <w:rPr>
          <w:lang w:val="ro-RO"/>
        </w:rPr>
        <w:t>clar</w:t>
      </w:r>
      <w:r w:rsidR="007472D9" w:rsidRPr="00D02038">
        <w:rPr>
          <w:lang w:val="ro-RO"/>
        </w:rPr>
        <w:t xml:space="preserve"> </w:t>
      </w:r>
      <w:r w:rsidRPr="00D02038">
        <w:rPr>
          <w:lang w:val="ro-RO"/>
        </w:rPr>
        <w:t>şi</w:t>
      </w:r>
      <w:r w:rsidR="007472D9" w:rsidRPr="00D02038">
        <w:rPr>
          <w:lang w:val="ro-RO"/>
        </w:rPr>
        <w:t xml:space="preserve"> </w:t>
      </w:r>
      <w:r w:rsidRPr="00D02038">
        <w:rPr>
          <w:lang w:val="ro-RO"/>
        </w:rPr>
        <w:t>coerent</w:t>
      </w:r>
      <w:r w:rsidR="003F4B7E">
        <w:rPr>
          <w:lang w:val="ro-RO"/>
        </w:rPr>
        <w:t>,</w:t>
      </w:r>
      <w:r w:rsidR="007472D9" w:rsidRPr="00D02038">
        <w:rPr>
          <w:lang w:val="ro-RO"/>
        </w:rPr>
        <w:t xml:space="preserve"> </w:t>
      </w:r>
      <w:r w:rsidRPr="00D02038">
        <w:rPr>
          <w:lang w:val="ro-RO"/>
        </w:rPr>
        <w:t>pentru</w:t>
      </w:r>
      <w:r w:rsidR="007472D9" w:rsidRPr="00D02038">
        <w:rPr>
          <w:lang w:val="ro-RO"/>
        </w:rPr>
        <w:t xml:space="preserve"> </w:t>
      </w:r>
      <w:r w:rsidRPr="00D02038">
        <w:rPr>
          <w:lang w:val="ro-RO"/>
        </w:rPr>
        <w:t>a</w:t>
      </w:r>
      <w:r w:rsidR="007472D9" w:rsidRPr="00D02038">
        <w:rPr>
          <w:lang w:val="ro-RO"/>
        </w:rPr>
        <w:t xml:space="preserve"> </w:t>
      </w:r>
      <w:r w:rsidRPr="00D02038">
        <w:rPr>
          <w:lang w:val="ro-RO"/>
        </w:rPr>
        <w:t>înlesni</w:t>
      </w:r>
      <w:r w:rsidR="007472D9" w:rsidRPr="00D02038">
        <w:rPr>
          <w:lang w:val="ro-RO"/>
        </w:rPr>
        <w:t xml:space="preserve"> </w:t>
      </w:r>
      <w:r w:rsidRPr="00D02038">
        <w:rPr>
          <w:lang w:val="ro-RO"/>
        </w:rPr>
        <w:t>proce</w:t>
      </w:r>
      <w:r w:rsidR="009354BA" w:rsidRPr="00D02038">
        <w:rPr>
          <w:lang w:val="ro-RO"/>
        </w:rPr>
        <w:t>sul</w:t>
      </w:r>
      <w:r w:rsidR="007472D9" w:rsidRPr="00D02038">
        <w:rPr>
          <w:lang w:val="ro-RO"/>
        </w:rPr>
        <w:t xml:space="preserve"> </w:t>
      </w:r>
      <w:r w:rsidR="009354BA" w:rsidRPr="00D02038">
        <w:rPr>
          <w:lang w:val="ro-RO"/>
        </w:rPr>
        <w:t>de</w:t>
      </w:r>
      <w:r w:rsidR="007472D9" w:rsidRPr="00D02038">
        <w:rPr>
          <w:lang w:val="ro-RO"/>
        </w:rPr>
        <w:t xml:space="preserve"> </w:t>
      </w:r>
      <w:r w:rsidR="009354BA" w:rsidRPr="00D02038">
        <w:rPr>
          <w:lang w:val="ro-RO"/>
        </w:rPr>
        <w:t>evaluare</w:t>
      </w:r>
      <w:r w:rsidR="007472D9" w:rsidRPr="00D02038">
        <w:rPr>
          <w:lang w:val="ro-RO"/>
        </w:rPr>
        <w:t xml:space="preserve"> </w:t>
      </w:r>
      <w:r w:rsidR="009354BA" w:rsidRPr="00D02038">
        <w:rPr>
          <w:lang w:val="ro-RO"/>
        </w:rPr>
        <w:t>a</w:t>
      </w:r>
      <w:r w:rsidR="007472D9" w:rsidRPr="00D02038">
        <w:rPr>
          <w:lang w:val="ro-RO"/>
        </w:rPr>
        <w:t xml:space="preserve"> </w:t>
      </w:r>
      <w:r w:rsidR="009354BA" w:rsidRPr="00D02038">
        <w:rPr>
          <w:lang w:val="ro-RO"/>
        </w:rPr>
        <w:t>acesteia.</w:t>
      </w:r>
      <w:r w:rsidR="007472D9" w:rsidRPr="00D02038">
        <w:rPr>
          <w:lang w:val="ro-RO"/>
        </w:rPr>
        <w:t xml:space="preserve"> </w:t>
      </w:r>
      <w:r w:rsidR="009354BA" w:rsidRPr="00D02038">
        <w:rPr>
          <w:lang w:val="ro-RO"/>
        </w:rPr>
        <w:t>În</w:t>
      </w:r>
      <w:r w:rsidR="007472D9" w:rsidRPr="00D02038">
        <w:rPr>
          <w:lang w:val="ro-RO"/>
        </w:rPr>
        <w:t xml:space="preserve"> </w:t>
      </w:r>
      <w:r w:rsidRPr="00D02038">
        <w:rPr>
          <w:lang w:val="ro-RO"/>
        </w:rPr>
        <w:t>acest</w:t>
      </w:r>
      <w:r w:rsidR="007472D9" w:rsidRPr="00D02038">
        <w:rPr>
          <w:lang w:val="ro-RO"/>
        </w:rPr>
        <w:t xml:space="preserve"> </w:t>
      </w:r>
      <w:r w:rsidRPr="00D02038">
        <w:rPr>
          <w:lang w:val="ro-RO"/>
        </w:rPr>
        <w:t>sens,</w:t>
      </w:r>
      <w:r w:rsidR="007472D9" w:rsidRPr="00D02038">
        <w:rPr>
          <w:lang w:val="ro-RO"/>
        </w:rPr>
        <w:t xml:space="preserve"> </w:t>
      </w:r>
      <w:r w:rsidRPr="00D02038">
        <w:rPr>
          <w:lang w:val="ro-RO"/>
        </w:rPr>
        <w:t>se</w:t>
      </w:r>
      <w:r w:rsidR="007472D9" w:rsidRPr="00D02038">
        <w:rPr>
          <w:lang w:val="ro-RO"/>
        </w:rPr>
        <w:t xml:space="preserve"> </w:t>
      </w:r>
      <w:r w:rsidRPr="00D02038">
        <w:rPr>
          <w:lang w:val="ro-RO"/>
        </w:rPr>
        <w:t>vor</w:t>
      </w:r>
      <w:r w:rsidR="007472D9" w:rsidRPr="00D02038">
        <w:rPr>
          <w:lang w:val="ro-RO"/>
        </w:rPr>
        <w:t xml:space="preserve"> </w:t>
      </w:r>
      <w:r w:rsidRPr="00D02038">
        <w:rPr>
          <w:lang w:val="ro-RO"/>
        </w:rPr>
        <w:t>furniza</w:t>
      </w:r>
      <w:r w:rsidR="007472D9" w:rsidRPr="00D02038">
        <w:rPr>
          <w:lang w:val="ro-RO"/>
        </w:rPr>
        <w:t xml:space="preserve"> </w:t>
      </w:r>
      <w:r w:rsidRPr="00D02038">
        <w:rPr>
          <w:lang w:val="ro-RO"/>
        </w:rPr>
        <w:t>numai</w:t>
      </w:r>
      <w:r w:rsidR="007472D9" w:rsidRPr="00D02038">
        <w:rPr>
          <w:lang w:val="ro-RO"/>
        </w:rPr>
        <w:t xml:space="preserve"> </w:t>
      </w:r>
      <w:r w:rsidRPr="00D02038">
        <w:rPr>
          <w:lang w:val="ro-RO"/>
        </w:rPr>
        <w:t>informaţiile</w:t>
      </w:r>
      <w:r w:rsidR="007472D9" w:rsidRPr="00D02038">
        <w:rPr>
          <w:lang w:val="ro-RO"/>
        </w:rPr>
        <w:t xml:space="preserve"> </w:t>
      </w:r>
      <w:r w:rsidRPr="00D02038">
        <w:rPr>
          <w:lang w:val="ro-RO"/>
        </w:rPr>
        <w:t>necesare</w:t>
      </w:r>
      <w:r w:rsidR="007472D9" w:rsidRPr="00D02038">
        <w:rPr>
          <w:lang w:val="ro-RO"/>
        </w:rPr>
        <w:t xml:space="preserve"> </w:t>
      </w:r>
      <w:r w:rsidRPr="00D02038">
        <w:rPr>
          <w:lang w:val="ro-RO"/>
        </w:rPr>
        <w:t>şi</w:t>
      </w:r>
      <w:r w:rsidR="007472D9" w:rsidRPr="00D02038">
        <w:rPr>
          <w:lang w:val="ro-RO"/>
        </w:rPr>
        <w:t xml:space="preserve"> </w:t>
      </w:r>
      <w:r w:rsidRPr="00D02038">
        <w:rPr>
          <w:lang w:val="ro-RO"/>
        </w:rPr>
        <w:t>relevante,</w:t>
      </w:r>
      <w:r w:rsidR="007472D9" w:rsidRPr="00D02038">
        <w:rPr>
          <w:lang w:val="ro-RO"/>
        </w:rPr>
        <w:t xml:space="preserve"> </w:t>
      </w:r>
      <w:r w:rsidRPr="00D02038">
        <w:rPr>
          <w:lang w:val="ro-RO"/>
        </w:rPr>
        <w:t>care</w:t>
      </w:r>
      <w:r w:rsidR="007472D9" w:rsidRPr="00D02038">
        <w:rPr>
          <w:lang w:val="ro-RO"/>
        </w:rPr>
        <w:t xml:space="preserve"> </w:t>
      </w:r>
      <w:r w:rsidRPr="00D02038">
        <w:rPr>
          <w:lang w:val="ro-RO"/>
        </w:rPr>
        <w:t>vor</w:t>
      </w:r>
      <w:r w:rsidR="007472D9" w:rsidRPr="00D02038">
        <w:rPr>
          <w:lang w:val="ro-RO"/>
        </w:rPr>
        <w:t xml:space="preserve"> </w:t>
      </w:r>
      <w:r w:rsidRPr="00D02038">
        <w:rPr>
          <w:lang w:val="ro-RO"/>
        </w:rPr>
        <w:t>preciza</w:t>
      </w:r>
      <w:r w:rsidR="007472D9" w:rsidRPr="00D02038">
        <w:rPr>
          <w:lang w:val="ro-RO"/>
        </w:rPr>
        <w:t xml:space="preserve"> </w:t>
      </w:r>
      <w:r w:rsidRPr="00D02038">
        <w:rPr>
          <w:lang w:val="ro-RO"/>
        </w:rPr>
        <w:t>modul</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care</w:t>
      </w:r>
      <w:r w:rsidR="007472D9" w:rsidRPr="00D02038">
        <w:rPr>
          <w:lang w:val="ro-RO"/>
        </w:rPr>
        <w:t xml:space="preserve"> </w:t>
      </w:r>
      <w:r w:rsidRPr="00D02038">
        <w:rPr>
          <w:lang w:val="ro-RO"/>
        </w:rPr>
        <w:t>va</w:t>
      </w:r>
      <w:r w:rsidR="007472D9" w:rsidRPr="00D02038">
        <w:rPr>
          <w:lang w:val="ro-RO"/>
        </w:rPr>
        <w:t xml:space="preserve"> </w:t>
      </w:r>
      <w:r w:rsidRPr="00D02038">
        <w:rPr>
          <w:lang w:val="ro-RO"/>
        </w:rPr>
        <w:t>fi</w:t>
      </w:r>
      <w:r w:rsidR="007472D9" w:rsidRPr="00D02038">
        <w:rPr>
          <w:lang w:val="ro-RO"/>
        </w:rPr>
        <w:t xml:space="preserve"> </w:t>
      </w:r>
      <w:r w:rsidRPr="00D02038">
        <w:rPr>
          <w:lang w:val="ro-RO"/>
        </w:rPr>
        <w:t>atins</w:t>
      </w:r>
      <w:r w:rsidR="007472D9" w:rsidRPr="00D02038">
        <w:rPr>
          <w:lang w:val="ro-RO"/>
        </w:rPr>
        <w:t xml:space="preserve"> </w:t>
      </w:r>
      <w:r w:rsidRPr="00D02038">
        <w:rPr>
          <w:lang w:val="ro-RO"/>
        </w:rPr>
        <w:t>scopul</w:t>
      </w:r>
      <w:r w:rsidR="007472D9" w:rsidRPr="00D02038">
        <w:rPr>
          <w:lang w:val="ro-RO"/>
        </w:rPr>
        <w:t xml:space="preserve"> </w:t>
      </w:r>
      <w:r w:rsidRPr="00D02038">
        <w:rPr>
          <w:lang w:val="ro-RO"/>
        </w:rPr>
        <w:t>proiectului,</w:t>
      </w:r>
      <w:r w:rsidR="007472D9" w:rsidRPr="00D02038">
        <w:rPr>
          <w:lang w:val="ro-RO"/>
        </w:rPr>
        <w:t xml:space="preserve"> </w:t>
      </w:r>
      <w:r w:rsidRPr="00D02038">
        <w:rPr>
          <w:lang w:val="ro-RO"/>
        </w:rPr>
        <w:t>avantajele</w:t>
      </w:r>
      <w:r w:rsidR="007472D9" w:rsidRPr="00D02038">
        <w:rPr>
          <w:lang w:val="ro-RO"/>
        </w:rPr>
        <w:t xml:space="preserve"> </w:t>
      </w:r>
      <w:r w:rsidRPr="00D02038">
        <w:rPr>
          <w:lang w:val="ro-RO"/>
        </w:rPr>
        <w:t>ce</w:t>
      </w:r>
      <w:r w:rsidR="007472D9" w:rsidRPr="00D02038">
        <w:rPr>
          <w:lang w:val="ro-RO"/>
        </w:rPr>
        <w:t xml:space="preserve"> </w:t>
      </w:r>
      <w:r w:rsidRPr="00D02038">
        <w:rPr>
          <w:lang w:val="ro-RO"/>
        </w:rPr>
        <w:t>vor</w:t>
      </w:r>
      <w:r w:rsidR="007472D9" w:rsidRPr="00D02038">
        <w:rPr>
          <w:lang w:val="ro-RO"/>
        </w:rPr>
        <w:t xml:space="preserve"> </w:t>
      </w:r>
      <w:r w:rsidRPr="00D02038">
        <w:rPr>
          <w:lang w:val="ro-RO"/>
        </w:rPr>
        <w:t>rezulta</w:t>
      </w:r>
      <w:r w:rsidR="007472D9" w:rsidRPr="00D02038">
        <w:rPr>
          <w:lang w:val="ro-RO"/>
        </w:rPr>
        <w:t xml:space="preserve"> </w:t>
      </w:r>
      <w:r w:rsidRPr="00D02038">
        <w:rPr>
          <w:lang w:val="ro-RO"/>
        </w:rPr>
        <w:t>d</w:t>
      </w:r>
      <w:r w:rsidR="00762810" w:rsidRPr="00D02038">
        <w:rPr>
          <w:lang w:val="ro-RO"/>
        </w:rPr>
        <w:t>in</w:t>
      </w:r>
      <w:r w:rsidR="007472D9" w:rsidRPr="00D02038">
        <w:rPr>
          <w:lang w:val="ro-RO"/>
        </w:rPr>
        <w:t xml:space="preserve"> </w:t>
      </w:r>
      <w:r w:rsidR="00762810" w:rsidRPr="00D02038">
        <w:rPr>
          <w:lang w:val="ro-RO"/>
        </w:rPr>
        <w:t>implementarea</w:t>
      </w:r>
      <w:r w:rsidR="007472D9" w:rsidRPr="00D02038">
        <w:rPr>
          <w:lang w:val="ro-RO"/>
        </w:rPr>
        <w:t xml:space="preserve"> </w:t>
      </w:r>
      <w:r w:rsidR="00762810" w:rsidRPr="00D02038">
        <w:rPr>
          <w:lang w:val="ro-RO"/>
        </w:rPr>
        <w:t>acestuia</w:t>
      </w:r>
      <w:r w:rsidR="007472D9" w:rsidRPr="00D02038">
        <w:rPr>
          <w:lang w:val="ro-RO"/>
        </w:rPr>
        <w:t xml:space="preserve"> </w:t>
      </w:r>
      <w:r w:rsidR="00762810" w:rsidRPr="00D02038">
        <w:rPr>
          <w:lang w:val="ro-RO"/>
        </w:rPr>
        <w:t>şi</w:t>
      </w:r>
      <w:r w:rsidR="007472D9" w:rsidRPr="00D02038">
        <w:rPr>
          <w:lang w:val="ro-RO"/>
        </w:rPr>
        <w:t xml:space="preserve"> </w:t>
      </w:r>
      <w:r w:rsidR="00762810" w:rsidRPr="00D02038">
        <w:rPr>
          <w:lang w:val="ro-RO"/>
        </w:rPr>
        <w:t>în</w:t>
      </w:r>
      <w:r w:rsidR="007472D9" w:rsidRPr="00D02038">
        <w:rPr>
          <w:lang w:val="ro-RO"/>
        </w:rPr>
        <w:t xml:space="preserve"> </w:t>
      </w:r>
      <w:r w:rsidRPr="00D02038">
        <w:rPr>
          <w:lang w:val="ro-RO"/>
        </w:rPr>
        <w:t>ce</w:t>
      </w:r>
      <w:r w:rsidR="007472D9" w:rsidRPr="00D02038">
        <w:rPr>
          <w:lang w:val="ro-RO"/>
        </w:rPr>
        <w:t xml:space="preserve"> </w:t>
      </w:r>
      <w:r w:rsidRPr="00D02038">
        <w:rPr>
          <w:lang w:val="ro-RO"/>
        </w:rPr>
        <w:t>măsura</w:t>
      </w:r>
      <w:r w:rsidR="007472D9" w:rsidRPr="00D02038">
        <w:rPr>
          <w:lang w:val="ro-RO"/>
        </w:rPr>
        <w:t xml:space="preserve"> </w:t>
      </w:r>
      <w:r w:rsidRPr="00D02038">
        <w:rPr>
          <w:lang w:val="ro-RO"/>
        </w:rPr>
        <w:t>proiectul</w:t>
      </w:r>
      <w:r w:rsidR="007472D9" w:rsidRPr="00D02038">
        <w:rPr>
          <w:lang w:val="ro-RO"/>
        </w:rPr>
        <w:t xml:space="preserve"> </w:t>
      </w:r>
      <w:r w:rsidRPr="00D02038">
        <w:rPr>
          <w:lang w:val="ro-RO"/>
        </w:rPr>
        <w:t>contribuie</w:t>
      </w:r>
      <w:r w:rsidR="007472D9" w:rsidRPr="00D02038">
        <w:rPr>
          <w:lang w:val="ro-RO"/>
        </w:rPr>
        <w:t xml:space="preserve"> </w:t>
      </w:r>
      <w:r w:rsidRPr="00D02038">
        <w:rPr>
          <w:lang w:val="ro-RO"/>
        </w:rPr>
        <w:t>la</w:t>
      </w:r>
      <w:r w:rsidR="007472D9" w:rsidRPr="00D02038">
        <w:rPr>
          <w:lang w:val="ro-RO"/>
        </w:rPr>
        <w:t xml:space="preserve"> </w:t>
      </w:r>
      <w:r w:rsidRPr="00D02038">
        <w:rPr>
          <w:lang w:val="ro-RO"/>
        </w:rPr>
        <w:t>realizarea</w:t>
      </w:r>
      <w:r w:rsidR="007472D9" w:rsidRPr="00D02038">
        <w:rPr>
          <w:lang w:val="ro-RO"/>
        </w:rPr>
        <w:t xml:space="preserve"> </w:t>
      </w:r>
      <w:r w:rsidRPr="00D02038">
        <w:rPr>
          <w:lang w:val="ro-RO"/>
        </w:rPr>
        <w:t>obiectivelor</w:t>
      </w:r>
      <w:r w:rsidR="007472D9" w:rsidRPr="00D02038">
        <w:rPr>
          <w:spacing w:val="-12"/>
          <w:lang w:val="ro-RO"/>
        </w:rPr>
        <w:t xml:space="preserve"> </w:t>
      </w:r>
      <w:r w:rsidRPr="00D02038">
        <w:rPr>
          <w:lang w:val="ro-RO"/>
        </w:rPr>
        <w:t>Strategiei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Dezvoltare</w:t>
      </w:r>
      <w:r w:rsidR="007472D9" w:rsidRPr="00D02038">
        <w:rPr>
          <w:lang w:val="ro-RO"/>
        </w:rPr>
        <w:t xml:space="preserve"> </w:t>
      </w:r>
      <w:r w:rsidRPr="00D02038">
        <w:rPr>
          <w:lang w:val="ro-RO"/>
        </w:rPr>
        <w:t>Locală</w:t>
      </w:r>
      <w:r w:rsidR="007472D9" w:rsidRPr="00D02038">
        <w:rPr>
          <w:lang w:val="ro-RO"/>
        </w:rPr>
        <w:t xml:space="preserve"> </w:t>
      </w:r>
      <w:r w:rsidRPr="00D02038">
        <w:rPr>
          <w:lang w:val="ro-RO"/>
        </w:rPr>
        <w:t>GAL</w:t>
      </w:r>
      <w:r w:rsidR="007472D9" w:rsidRPr="00D02038">
        <w:rPr>
          <w:lang w:val="ro-RO"/>
        </w:rPr>
        <w:t xml:space="preserve"> </w:t>
      </w:r>
      <w:r w:rsidRPr="00D02038">
        <w:rPr>
          <w:lang w:val="ro-RO"/>
        </w:rPr>
        <w:t>Ștefan</w:t>
      </w:r>
      <w:r w:rsidR="007472D9" w:rsidRPr="00D02038">
        <w:rPr>
          <w:lang w:val="ro-RO"/>
        </w:rPr>
        <w:t xml:space="preserve"> </w:t>
      </w:r>
      <w:r w:rsidRPr="00D02038">
        <w:rPr>
          <w:lang w:val="ro-RO"/>
        </w:rPr>
        <w:t>cel</w:t>
      </w:r>
      <w:r w:rsidR="007472D9" w:rsidRPr="00D02038">
        <w:rPr>
          <w:lang w:val="ro-RO"/>
        </w:rPr>
        <w:t xml:space="preserve"> </w:t>
      </w:r>
      <w:r w:rsidRPr="00D02038">
        <w:rPr>
          <w:lang w:val="ro-RO"/>
        </w:rPr>
        <w:t>Mare.</w:t>
      </w:r>
    </w:p>
    <w:p w:rsidR="008053E4" w:rsidRPr="00D02038" w:rsidRDefault="00A9324B" w:rsidP="0078711B">
      <w:pPr>
        <w:pStyle w:val="BodyText"/>
        <w:spacing w:before="0"/>
        <w:ind w:left="0"/>
        <w:jc w:val="both"/>
        <w:rPr>
          <w:lang w:val="ro-RO"/>
        </w:rPr>
      </w:pPr>
      <w:r w:rsidRPr="00D02038">
        <w:rPr>
          <w:lang w:val="ro-RO"/>
        </w:rPr>
        <w:t>Modificarea</w:t>
      </w:r>
      <w:r w:rsidR="007472D9" w:rsidRPr="00D02038">
        <w:rPr>
          <w:lang w:val="ro-RO"/>
        </w:rPr>
        <w:t xml:space="preserve"> </w:t>
      </w:r>
      <w:r w:rsidRPr="00D02038">
        <w:rPr>
          <w:lang w:val="ro-RO"/>
        </w:rPr>
        <w:t>modelului</w:t>
      </w:r>
      <w:r w:rsidR="007472D9" w:rsidRPr="00D02038">
        <w:rPr>
          <w:lang w:val="ro-RO"/>
        </w:rPr>
        <w:t xml:space="preserve"> </w:t>
      </w:r>
      <w:r w:rsidRPr="00D02038">
        <w:rPr>
          <w:lang w:val="ro-RO"/>
        </w:rPr>
        <w:t>standard</w:t>
      </w:r>
      <w:r w:rsidR="007472D9" w:rsidRPr="00D02038">
        <w:rPr>
          <w:lang w:val="ro-RO"/>
        </w:rPr>
        <w:t xml:space="preserve"> </w:t>
      </w:r>
      <w:r w:rsidR="00843D89" w:rsidRPr="00D02038">
        <w:rPr>
          <w:lang w:val="ro-RO"/>
        </w:rPr>
        <w:t xml:space="preserve">de către solicitant </w:t>
      </w:r>
      <w:r w:rsidRPr="00D02038">
        <w:rPr>
          <w:lang w:val="ro-RO"/>
        </w:rPr>
        <w:t>(eliminarea,</w:t>
      </w:r>
      <w:r w:rsidR="007472D9" w:rsidRPr="00D02038">
        <w:rPr>
          <w:lang w:val="ro-RO"/>
        </w:rPr>
        <w:t xml:space="preserve"> </w:t>
      </w:r>
      <w:r w:rsidRPr="00D02038">
        <w:rPr>
          <w:lang w:val="ro-RO"/>
        </w:rPr>
        <w:t>renumerotarea</w:t>
      </w:r>
      <w:r w:rsidR="007472D9" w:rsidRPr="00D02038">
        <w:rPr>
          <w:lang w:val="ro-RO"/>
        </w:rPr>
        <w:t xml:space="preserve"> </w:t>
      </w:r>
      <w:r w:rsidRPr="00D02038">
        <w:rPr>
          <w:lang w:val="ro-RO"/>
        </w:rPr>
        <w:t>secţiunilor,</w:t>
      </w:r>
      <w:r w:rsidR="007472D9" w:rsidRPr="00D02038">
        <w:rPr>
          <w:lang w:val="ro-RO"/>
        </w:rPr>
        <w:t xml:space="preserve"> </w:t>
      </w:r>
      <w:r w:rsidRPr="00D02038">
        <w:rPr>
          <w:lang w:val="ro-RO"/>
        </w:rPr>
        <w:t>anexarea</w:t>
      </w:r>
      <w:r w:rsidR="007472D9" w:rsidRPr="00D02038">
        <w:rPr>
          <w:lang w:val="ro-RO"/>
        </w:rPr>
        <w:t xml:space="preserve"> </w:t>
      </w:r>
      <w:r w:rsidRPr="00D02038">
        <w:rPr>
          <w:lang w:val="ro-RO"/>
        </w:rPr>
        <w:t>documentelor</w:t>
      </w:r>
      <w:r w:rsidR="007472D9" w:rsidRPr="00D02038">
        <w:rPr>
          <w:lang w:val="ro-RO"/>
        </w:rPr>
        <w:t xml:space="preserve"> </w:t>
      </w:r>
      <w:r w:rsidRPr="00D02038">
        <w:rPr>
          <w:lang w:val="ro-RO"/>
        </w:rPr>
        <w:t>suport</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altă</w:t>
      </w:r>
      <w:r w:rsidR="007472D9" w:rsidRPr="00D02038">
        <w:rPr>
          <w:lang w:val="ro-RO"/>
        </w:rPr>
        <w:t xml:space="preserve"> </w:t>
      </w:r>
      <w:r w:rsidRPr="00D02038">
        <w:rPr>
          <w:lang w:val="ro-RO"/>
        </w:rPr>
        <w:t>ordine</w:t>
      </w:r>
      <w:r w:rsidR="007472D9" w:rsidRPr="00D02038">
        <w:rPr>
          <w:lang w:val="ro-RO"/>
        </w:rPr>
        <w:t xml:space="preserve"> </w:t>
      </w:r>
      <w:r w:rsidRPr="00D02038">
        <w:rPr>
          <w:lang w:val="ro-RO"/>
        </w:rPr>
        <w:t>decât</w:t>
      </w:r>
      <w:r w:rsidR="007472D9" w:rsidRPr="00D02038">
        <w:rPr>
          <w:lang w:val="ro-RO"/>
        </w:rPr>
        <w:t xml:space="preserve"> </w:t>
      </w:r>
      <w:r w:rsidRPr="00D02038">
        <w:rPr>
          <w:lang w:val="ro-RO"/>
        </w:rPr>
        <w:t>cea</w:t>
      </w:r>
      <w:r w:rsidR="007472D9" w:rsidRPr="00D02038">
        <w:rPr>
          <w:lang w:val="ro-RO"/>
        </w:rPr>
        <w:t xml:space="preserve"> </w:t>
      </w:r>
      <w:r w:rsidRPr="00D02038">
        <w:rPr>
          <w:lang w:val="ro-RO"/>
        </w:rPr>
        <w:t>specificată</w:t>
      </w:r>
      <w:r w:rsidR="007472D9" w:rsidRPr="00D02038">
        <w:rPr>
          <w:lang w:val="ro-RO"/>
        </w:rPr>
        <w:t xml:space="preserve"> </w:t>
      </w:r>
      <w:r w:rsidRPr="00D02038">
        <w:rPr>
          <w:lang w:val="ro-RO"/>
        </w:rPr>
        <w:t>etc.)</w:t>
      </w:r>
      <w:r w:rsidR="007472D9" w:rsidRPr="00D02038">
        <w:rPr>
          <w:lang w:val="ro-RO"/>
        </w:rPr>
        <w:t xml:space="preserve"> </w:t>
      </w:r>
      <w:r w:rsidRPr="00D02038">
        <w:rPr>
          <w:lang w:val="ro-RO"/>
        </w:rPr>
        <w:t>poate</w:t>
      </w:r>
      <w:r w:rsidR="007472D9" w:rsidRPr="00D02038">
        <w:rPr>
          <w:lang w:val="ro-RO"/>
        </w:rPr>
        <w:t xml:space="preserve"> </w:t>
      </w:r>
      <w:r w:rsidRPr="00D02038">
        <w:rPr>
          <w:lang w:val="ro-RO"/>
        </w:rPr>
        <w:t>conduce</w:t>
      </w:r>
      <w:r w:rsidR="007472D9" w:rsidRPr="00D02038">
        <w:rPr>
          <w:lang w:val="ro-RO"/>
        </w:rPr>
        <w:t xml:space="preserve"> </w:t>
      </w:r>
      <w:r w:rsidRPr="00D02038">
        <w:rPr>
          <w:lang w:val="ro-RO"/>
        </w:rPr>
        <w:t>la</w:t>
      </w:r>
      <w:r w:rsidR="007472D9" w:rsidRPr="00D02038">
        <w:rPr>
          <w:lang w:val="ro-RO"/>
        </w:rPr>
        <w:t xml:space="preserve"> </w:t>
      </w:r>
      <w:r w:rsidRPr="00D02038">
        <w:rPr>
          <w:lang w:val="ro-RO"/>
        </w:rPr>
        <w:t>respingerea</w:t>
      </w:r>
      <w:r w:rsidR="007472D9" w:rsidRPr="00D02038">
        <w:rPr>
          <w:lang w:val="ro-RO"/>
        </w:rPr>
        <w:t xml:space="preserve"> </w:t>
      </w:r>
      <w:r w:rsidRPr="00D02038">
        <w:rPr>
          <w:lang w:val="ro-RO"/>
        </w:rPr>
        <w:t>Dosarului</w:t>
      </w:r>
      <w:r w:rsidR="007472D9" w:rsidRPr="00D02038">
        <w:rPr>
          <w:lang w:val="ro-RO"/>
        </w:rPr>
        <w:t xml:space="preserve"> </w:t>
      </w:r>
      <w:r w:rsidRPr="00D02038">
        <w:rPr>
          <w:lang w:val="ro-RO"/>
        </w:rPr>
        <w:t>Cererii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Finanţare</w:t>
      </w:r>
      <w:r w:rsidR="007472D9" w:rsidRPr="00D02038">
        <w:rPr>
          <w:lang w:val="ro-RO"/>
        </w:rPr>
        <w:t xml:space="preserve"> </w:t>
      </w:r>
      <w:r w:rsidRPr="00D02038">
        <w:rPr>
          <w:lang w:val="ro-RO"/>
        </w:rPr>
        <w:t>pe</w:t>
      </w:r>
      <w:r w:rsidR="007472D9" w:rsidRPr="00D02038">
        <w:rPr>
          <w:lang w:val="ro-RO"/>
        </w:rPr>
        <w:t xml:space="preserve"> </w:t>
      </w:r>
      <w:r w:rsidRPr="00D02038">
        <w:rPr>
          <w:lang w:val="ro-RO"/>
        </w:rPr>
        <w:t>motiv</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neconformitate</w:t>
      </w:r>
      <w:r w:rsidR="007472D9" w:rsidRPr="00D02038">
        <w:rPr>
          <w:lang w:val="ro-RO"/>
        </w:rPr>
        <w:t xml:space="preserve"> </w:t>
      </w:r>
      <w:r w:rsidR="00E61122" w:rsidRPr="00D02038">
        <w:rPr>
          <w:lang w:val="ro-RO"/>
        </w:rPr>
        <w:t>administrativă.</w:t>
      </w:r>
    </w:p>
    <w:p w:rsidR="008053E4" w:rsidRPr="00D02038" w:rsidRDefault="008053E4" w:rsidP="0078711B">
      <w:pPr>
        <w:pStyle w:val="BodyText"/>
        <w:spacing w:before="0"/>
        <w:ind w:left="0"/>
        <w:jc w:val="both"/>
        <w:rPr>
          <w:lang w:val="ro-RO"/>
        </w:rPr>
      </w:pPr>
    </w:p>
    <w:p w:rsidR="008053E4" w:rsidRPr="006E641F" w:rsidRDefault="00812BA6" w:rsidP="0078711B">
      <w:pPr>
        <w:pStyle w:val="BodyText"/>
        <w:spacing w:before="0"/>
        <w:ind w:left="0"/>
        <w:jc w:val="both"/>
        <w:rPr>
          <w:lang w:val="ro-RO"/>
        </w:rPr>
      </w:pPr>
      <w:r w:rsidRPr="00D02038">
        <w:rPr>
          <w:lang w:val="ro-RO"/>
        </w:rPr>
        <w:t>Beneficiarul</w:t>
      </w:r>
      <w:r w:rsidR="007472D9" w:rsidRPr="00D02038">
        <w:rPr>
          <w:lang w:val="ro-RO"/>
        </w:rPr>
        <w:t xml:space="preserve"> </w:t>
      </w:r>
      <w:r w:rsidRPr="00D02038">
        <w:rPr>
          <w:lang w:val="ro-RO"/>
        </w:rPr>
        <w:t>poate</w:t>
      </w:r>
      <w:r w:rsidR="007472D9" w:rsidRPr="00D02038">
        <w:rPr>
          <w:lang w:val="ro-RO"/>
        </w:rPr>
        <w:t xml:space="preserve"> </w:t>
      </w:r>
      <w:r w:rsidRPr="00D02038">
        <w:rPr>
          <w:lang w:val="ro-RO"/>
        </w:rPr>
        <w:t>opta</w:t>
      </w:r>
      <w:r w:rsidR="007472D9" w:rsidRPr="00D02038">
        <w:rPr>
          <w:lang w:val="ro-RO"/>
        </w:rPr>
        <w:t xml:space="preserve"> </w:t>
      </w:r>
      <w:r w:rsidRPr="00D02038">
        <w:rPr>
          <w:lang w:val="ro-RO"/>
        </w:rPr>
        <w:t>pentru</w:t>
      </w:r>
      <w:r w:rsidR="007472D9" w:rsidRPr="00D02038">
        <w:rPr>
          <w:lang w:val="ro-RO"/>
        </w:rPr>
        <w:t xml:space="preserve"> </w:t>
      </w:r>
      <w:r w:rsidRPr="00D02038">
        <w:rPr>
          <w:lang w:val="ro-RO"/>
        </w:rPr>
        <w:t>obţinerea</w:t>
      </w:r>
      <w:r w:rsidR="007472D9" w:rsidRPr="00D02038">
        <w:rPr>
          <w:lang w:val="ro-RO"/>
        </w:rPr>
        <w:t xml:space="preserve"> </w:t>
      </w:r>
      <w:r w:rsidRPr="00D02038">
        <w:rPr>
          <w:lang w:val="ro-RO"/>
        </w:rPr>
        <w:t>unui</w:t>
      </w:r>
      <w:r w:rsidR="007472D9" w:rsidRPr="00D02038">
        <w:rPr>
          <w:lang w:val="ro-RO"/>
        </w:rPr>
        <w:t xml:space="preserve"> </w:t>
      </w:r>
      <w:r w:rsidRPr="00D02038">
        <w:rPr>
          <w:lang w:val="ro-RO"/>
        </w:rPr>
        <w:t>avans</w:t>
      </w:r>
      <w:r w:rsidR="007472D9" w:rsidRPr="00D02038">
        <w:rPr>
          <w:lang w:val="ro-RO"/>
        </w:rPr>
        <w:t xml:space="preserve"> </w:t>
      </w:r>
      <w:r w:rsidRPr="00D02038">
        <w:rPr>
          <w:lang w:val="ro-RO"/>
        </w:rPr>
        <w:t>prin</w:t>
      </w:r>
      <w:r w:rsidR="007472D9" w:rsidRPr="00D02038">
        <w:rPr>
          <w:lang w:val="ro-RO"/>
        </w:rPr>
        <w:t xml:space="preserve"> </w:t>
      </w:r>
      <w:r w:rsidRPr="00D02038">
        <w:rPr>
          <w:lang w:val="ro-RO"/>
        </w:rPr>
        <w:t>bifarea</w:t>
      </w:r>
      <w:r w:rsidR="007472D9" w:rsidRPr="00D02038">
        <w:rPr>
          <w:lang w:val="ro-RO"/>
        </w:rPr>
        <w:t xml:space="preserve"> </w:t>
      </w:r>
      <w:r w:rsidRPr="00D02038">
        <w:rPr>
          <w:lang w:val="ro-RO"/>
        </w:rPr>
        <w:t>căsuţei</w:t>
      </w:r>
      <w:r w:rsidR="007472D9" w:rsidRPr="00D02038">
        <w:rPr>
          <w:lang w:val="ro-RO"/>
        </w:rPr>
        <w:t xml:space="preserve"> </w:t>
      </w:r>
      <w:r w:rsidRPr="00D02038">
        <w:rPr>
          <w:lang w:val="ro-RO"/>
        </w:rPr>
        <w:t>corespunzătoare</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Cererea</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finanţare.</w:t>
      </w:r>
      <w:r w:rsidR="007472D9" w:rsidRPr="00D02038">
        <w:rPr>
          <w:lang w:val="ro-RO"/>
        </w:rPr>
        <w:t xml:space="preserve"> </w:t>
      </w:r>
      <w:r w:rsidRPr="00D02038">
        <w:rPr>
          <w:lang w:val="ro-RO"/>
        </w:rPr>
        <w:t>Beneficiarul</w:t>
      </w:r>
      <w:r w:rsidR="007472D9" w:rsidRPr="00D02038">
        <w:rPr>
          <w:lang w:val="ro-RO"/>
        </w:rPr>
        <w:t xml:space="preserve"> </w:t>
      </w:r>
      <w:r w:rsidRPr="00D02038">
        <w:rPr>
          <w:lang w:val="ro-RO"/>
        </w:rPr>
        <w:t>care</w:t>
      </w:r>
      <w:r w:rsidR="007472D9" w:rsidRPr="00D02038">
        <w:rPr>
          <w:lang w:val="ro-RO"/>
        </w:rPr>
        <w:t xml:space="preserve"> </w:t>
      </w:r>
      <w:r w:rsidRPr="00D02038">
        <w:rPr>
          <w:lang w:val="ro-RO"/>
        </w:rPr>
        <w:t>nu</w:t>
      </w:r>
      <w:r w:rsidR="007472D9" w:rsidRPr="00D02038">
        <w:rPr>
          <w:lang w:val="ro-RO"/>
        </w:rPr>
        <w:t xml:space="preserve"> </w:t>
      </w:r>
      <w:r w:rsidRPr="00D02038">
        <w:rPr>
          <w:lang w:val="ro-RO"/>
        </w:rPr>
        <w:t>a</w:t>
      </w:r>
      <w:r w:rsidR="007472D9" w:rsidRPr="00D02038">
        <w:rPr>
          <w:lang w:val="ro-RO"/>
        </w:rPr>
        <w:t xml:space="preserve"> </w:t>
      </w:r>
      <w:r w:rsidRPr="00D02038">
        <w:rPr>
          <w:lang w:val="ro-RO"/>
        </w:rPr>
        <w:t>solicitat</w:t>
      </w:r>
      <w:r w:rsidR="007472D9" w:rsidRPr="00D02038">
        <w:rPr>
          <w:lang w:val="ro-RO"/>
        </w:rPr>
        <w:t xml:space="preserve"> </w:t>
      </w:r>
      <w:r w:rsidRPr="00D02038">
        <w:rPr>
          <w:lang w:val="ro-RO"/>
        </w:rPr>
        <w:t>avans</w:t>
      </w:r>
      <w:r w:rsidR="007472D9" w:rsidRPr="00D02038">
        <w:rPr>
          <w:lang w:val="ro-RO"/>
        </w:rPr>
        <w:t xml:space="preserve"> </w:t>
      </w:r>
      <w:r w:rsidRPr="00D02038">
        <w:rPr>
          <w:lang w:val="ro-RO"/>
        </w:rPr>
        <w:t>la</w:t>
      </w:r>
      <w:r w:rsidR="007472D9" w:rsidRPr="00D02038">
        <w:rPr>
          <w:lang w:val="ro-RO"/>
        </w:rPr>
        <w:t xml:space="preserve"> </w:t>
      </w:r>
      <w:r w:rsidRPr="00D02038">
        <w:rPr>
          <w:lang w:val="ro-RO"/>
        </w:rPr>
        <w:t>data</w:t>
      </w:r>
      <w:r w:rsidR="007472D9" w:rsidRPr="00D02038">
        <w:rPr>
          <w:lang w:val="ro-RO"/>
        </w:rPr>
        <w:t xml:space="preserve"> </w:t>
      </w:r>
      <w:r w:rsidRPr="00D02038">
        <w:rPr>
          <w:lang w:val="ro-RO"/>
        </w:rPr>
        <w:t>depunerii</w:t>
      </w:r>
      <w:r w:rsidR="007472D9" w:rsidRPr="00D02038">
        <w:rPr>
          <w:lang w:val="ro-RO"/>
        </w:rPr>
        <w:t xml:space="preserve"> </w:t>
      </w:r>
      <w:r w:rsidRPr="00D02038">
        <w:rPr>
          <w:lang w:val="ro-RO"/>
        </w:rPr>
        <w:t>Cererii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Finanţare,</w:t>
      </w:r>
      <w:r w:rsidR="007472D9" w:rsidRPr="00D02038">
        <w:rPr>
          <w:lang w:val="ro-RO"/>
        </w:rPr>
        <w:t xml:space="preserve"> </w:t>
      </w:r>
      <w:r w:rsidRPr="00D02038">
        <w:rPr>
          <w:lang w:val="ro-RO"/>
        </w:rPr>
        <w:t>are</w:t>
      </w:r>
      <w:r w:rsidR="007472D9" w:rsidRPr="00D02038">
        <w:rPr>
          <w:lang w:val="ro-RO"/>
        </w:rPr>
        <w:t xml:space="preserve"> </w:t>
      </w:r>
      <w:r w:rsidRPr="00D02038">
        <w:rPr>
          <w:lang w:val="ro-RO"/>
        </w:rPr>
        <w:t>posibilitatea</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a</w:t>
      </w:r>
      <w:r w:rsidR="007472D9" w:rsidRPr="00D02038">
        <w:rPr>
          <w:lang w:val="ro-RO"/>
        </w:rPr>
        <w:t xml:space="preserve"> </w:t>
      </w:r>
      <w:r w:rsidRPr="00D02038">
        <w:rPr>
          <w:lang w:val="ro-RO"/>
        </w:rPr>
        <w:t>solicita</w:t>
      </w:r>
      <w:r w:rsidR="007472D9" w:rsidRPr="00D02038">
        <w:rPr>
          <w:lang w:val="ro-RO"/>
        </w:rPr>
        <w:t xml:space="preserve"> </w:t>
      </w:r>
      <w:r w:rsidRPr="00D02038">
        <w:rPr>
          <w:lang w:val="ro-RO"/>
        </w:rPr>
        <w:t>obţinerea</w:t>
      </w:r>
      <w:r w:rsidR="007472D9" w:rsidRPr="00D02038">
        <w:rPr>
          <w:lang w:val="ro-RO"/>
        </w:rPr>
        <w:t xml:space="preserve"> </w:t>
      </w:r>
      <w:r w:rsidRPr="00D02038">
        <w:rPr>
          <w:lang w:val="ro-RO"/>
        </w:rPr>
        <w:t>avansului</w:t>
      </w:r>
      <w:r w:rsidR="007472D9" w:rsidRPr="00D02038">
        <w:rPr>
          <w:lang w:val="ro-RO"/>
        </w:rPr>
        <w:t xml:space="preserve"> </w:t>
      </w:r>
      <w:r w:rsidRPr="00D02038">
        <w:rPr>
          <w:lang w:val="ro-RO"/>
        </w:rPr>
        <w:t>ulterior</w:t>
      </w:r>
      <w:r w:rsidR="007472D9" w:rsidRPr="00D02038">
        <w:rPr>
          <w:lang w:val="ro-RO"/>
        </w:rPr>
        <w:t xml:space="preserve"> </w:t>
      </w:r>
      <w:r w:rsidRPr="00D02038">
        <w:rPr>
          <w:lang w:val="ro-RO"/>
        </w:rPr>
        <w:t>semnării</w:t>
      </w:r>
      <w:r w:rsidR="007472D9" w:rsidRPr="00D02038">
        <w:rPr>
          <w:lang w:val="ro-RO"/>
        </w:rPr>
        <w:t xml:space="preserve"> </w:t>
      </w:r>
      <w:r w:rsidRPr="00D02038">
        <w:rPr>
          <w:lang w:val="ro-RO"/>
        </w:rPr>
        <w:t>Contractului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Finanţare</w:t>
      </w:r>
      <w:r w:rsidR="007472D9" w:rsidRPr="00D02038">
        <w:rPr>
          <w:lang w:val="ro-RO"/>
        </w:rPr>
        <w:t xml:space="preserve"> </w:t>
      </w:r>
      <w:r w:rsidRPr="00D02038">
        <w:rPr>
          <w:lang w:val="ro-RO"/>
        </w:rPr>
        <w:t>FEADR</w:t>
      </w:r>
      <w:r w:rsidR="007472D9" w:rsidRPr="00D02038">
        <w:rPr>
          <w:lang w:val="ro-RO"/>
        </w:rPr>
        <w:t xml:space="preserve"> </w:t>
      </w:r>
      <w:r w:rsidRPr="00D02038">
        <w:rPr>
          <w:lang w:val="ro-RO"/>
        </w:rPr>
        <w:t>cu</w:t>
      </w:r>
      <w:r w:rsidR="007472D9" w:rsidRPr="00D02038">
        <w:rPr>
          <w:lang w:val="ro-RO"/>
        </w:rPr>
        <w:t xml:space="preserve"> </w:t>
      </w:r>
      <w:r w:rsidRPr="00D02038">
        <w:rPr>
          <w:lang w:val="ro-RO"/>
        </w:rPr>
        <w:t>condiţia</w:t>
      </w:r>
      <w:r w:rsidR="007472D9" w:rsidRPr="00D02038">
        <w:rPr>
          <w:lang w:val="ro-RO"/>
        </w:rPr>
        <w:t xml:space="preserve"> </w:t>
      </w:r>
      <w:r w:rsidRPr="00D02038">
        <w:rPr>
          <w:lang w:val="ro-RO"/>
        </w:rPr>
        <w:t>să</w:t>
      </w:r>
      <w:r w:rsidR="007472D9" w:rsidRPr="00D02038">
        <w:rPr>
          <w:lang w:val="ro-RO"/>
        </w:rPr>
        <w:t xml:space="preserve"> </w:t>
      </w:r>
      <w:r w:rsidRPr="00D02038">
        <w:rPr>
          <w:lang w:val="ro-RO"/>
        </w:rPr>
        <w:t>nu</w:t>
      </w:r>
      <w:r w:rsidR="007472D9" w:rsidRPr="00D02038">
        <w:rPr>
          <w:lang w:val="ro-RO"/>
        </w:rPr>
        <w:t xml:space="preserve"> </w:t>
      </w:r>
      <w:r w:rsidRPr="00D02038">
        <w:rPr>
          <w:lang w:val="ro-RO"/>
        </w:rPr>
        <w:t>depaşească</w:t>
      </w:r>
      <w:r w:rsidR="007472D9" w:rsidRPr="00D02038">
        <w:rPr>
          <w:lang w:val="ro-RO"/>
        </w:rPr>
        <w:t xml:space="preserve"> </w:t>
      </w:r>
      <w:r w:rsidRPr="00D02038">
        <w:rPr>
          <w:lang w:val="ro-RO"/>
        </w:rPr>
        <w:t>data</w:t>
      </w:r>
      <w:r w:rsidR="007472D9" w:rsidRPr="00D02038">
        <w:rPr>
          <w:lang w:val="ro-RO"/>
        </w:rPr>
        <w:t xml:space="preserve"> </w:t>
      </w:r>
      <w:r w:rsidRPr="00D02038">
        <w:rPr>
          <w:lang w:val="ro-RO"/>
        </w:rPr>
        <w:t>depunerii</w:t>
      </w:r>
      <w:r w:rsidR="007472D9" w:rsidRPr="00D02038">
        <w:rPr>
          <w:lang w:val="ro-RO"/>
        </w:rPr>
        <w:t xml:space="preserve"> </w:t>
      </w:r>
      <w:r w:rsidRPr="00D02038">
        <w:rPr>
          <w:lang w:val="ro-RO"/>
        </w:rPr>
        <w:t>primului</w:t>
      </w:r>
      <w:r w:rsidR="007472D9" w:rsidRPr="00D02038">
        <w:rPr>
          <w:lang w:val="ro-RO"/>
        </w:rPr>
        <w:t xml:space="preserve"> </w:t>
      </w:r>
      <w:r w:rsidRPr="00D02038">
        <w:rPr>
          <w:lang w:val="ro-RO"/>
        </w:rPr>
        <w:t>dosar</w:t>
      </w:r>
      <w:r w:rsidR="007472D9" w:rsidRPr="00D02038">
        <w:rPr>
          <w:lang w:val="ro-RO"/>
        </w:rPr>
        <w:t xml:space="preserve"> </w:t>
      </w:r>
      <w:r w:rsidRPr="00D02038">
        <w:rPr>
          <w:lang w:val="ro-RO"/>
        </w:rPr>
        <w:t>al</w:t>
      </w:r>
      <w:r w:rsidR="007472D9" w:rsidRPr="00D02038">
        <w:rPr>
          <w:lang w:val="ro-RO"/>
        </w:rPr>
        <w:t xml:space="preserve"> </w:t>
      </w:r>
      <w:r w:rsidRPr="00D02038">
        <w:rPr>
          <w:lang w:val="ro-RO"/>
        </w:rPr>
        <w:t>Cererii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plată</w:t>
      </w:r>
      <w:r w:rsidR="007472D9" w:rsidRPr="00D02038">
        <w:rPr>
          <w:lang w:val="ro-RO"/>
        </w:rPr>
        <w:t xml:space="preserve"> </w:t>
      </w:r>
      <w:r w:rsidRPr="00D02038">
        <w:rPr>
          <w:lang w:val="ro-RO"/>
        </w:rPr>
        <w:t>la</w:t>
      </w:r>
      <w:r w:rsidR="007472D9" w:rsidRPr="00D02038">
        <w:rPr>
          <w:lang w:val="ro-RO"/>
        </w:rPr>
        <w:t xml:space="preserve"> </w:t>
      </w:r>
      <w:r w:rsidRPr="00D02038">
        <w:rPr>
          <w:lang w:val="ro-RO"/>
        </w:rPr>
        <w:t>Autoritatea</w:t>
      </w:r>
      <w:r w:rsidR="007472D9" w:rsidRPr="00D02038">
        <w:rPr>
          <w:lang w:val="ro-RO"/>
        </w:rPr>
        <w:t xml:space="preserve"> </w:t>
      </w:r>
      <w:r w:rsidRPr="00D02038">
        <w:rPr>
          <w:lang w:val="ro-RO"/>
        </w:rPr>
        <w:t>Contractantă</w:t>
      </w:r>
      <w:r w:rsidR="007472D9" w:rsidRPr="00D02038">
        <w:rPr>
          <w:lang w:val="ro-RO"/>
        </w:rPr>
        <w:t xml:space="preserve"> </w:t>
      </w:r>
      <w:r w:rsidRPr="00D02038">
        <w:rPr>
          <w:lang w:val="ro-RO"/>
        </w:rPr>
        <w:t>și</w:t>
      </w:r>
      <w:r w:rsidR="007472D9" w:rsidRPr="00D02038">
        <w:rPr>
          <w:lang w:val="ro-RO"/>
        </w:rPr>
        <w:t xml:space="preserve"> </w:t>
      </w:r>
      <w:r w:rsidRPr="00D02038">
        <w:rPr>
          <w:lang w:val="ro-RO"/>
        </w:rPr>
        <w:t>atunci</w:t>
      </w:r>
      <w:r w:rsidR="007472D9" w:rsidRPr="00D02038">
        <w:rPr>
          <w:lang w:val="ro-RO"/>
        </w:rPr>
        <w:t xml:space="preserve"> </w:t>
      </w:r>
      <w:r w:rsidRPr="00D02038">
        <w:rPr>
          <w:lang w:val="ro-RO"/>
        </w:rPr>
        <w:t>când</w:t>
      </w:r>
      <w:r w:rsidR="007472D9" w:rsidRPr="00D02038">
        <w:rPr>
          <w:lang w:val="ro-RO"/>
        </w:rPr>
        <w:t xml:space="preserve"> </w:t>
      </w:r>
      <w:r w:rsidRPr="00D02038">
        <w:rPr>
          <w:lang w:val="ro-RO"/>
        </w:rPr>
        <w:t>are</w:t>
      </w:r>
      <w:r w:rsidR="007472D9" w:rsidRPr="00D02038">
        <w:rPr>
          <w:lang w:val="ro-RO"/>
        </w:rPr>
        <w:t xml:space="preserve"> </w:t>
      </w:r>
      <w:r w:rsidRPr="00D02038">
        <w:rPr>
          <w:lang w:val="ro-RO"/>
        </w:rPr>
        <w:t>avizul</w:t>
      </w:r>
      <w:r w:rsidR="007472D9" w:rsidRPr="00D02038">
        <w:rPr>
          <w:lang w:val="ro-RO"/>
        </w:rPr>
        <w:t xml:space="preserve"> </w:t>
      </w:r>
      <w:r w:rsidRPr="00D02038">
        <w:rPr>
          <w:lang w:val="ro-RO"/>
        </w:rPr>
        <w:t>favorabil</w:t>
      </w:r>
      <w:r w:rsidR="007472D9" w:rsidRPr="00D02038">
        <w:rPr>
          <w:lang w:val="ro-RO"/>
        </w:rPr>
        <w:t xml:space="preserve"> </w:t>
      </w:r>
      <w:r w:rsidRPr="00D02038">
        <w:rPr>
          <w:lang w:val="ro-RO"/>
        </w:rPr>
        <w:t>a</w:t>
      </w:r>
      <w:r w:rsidR="007472D9" w:rsidRPr="00D02038">
        <w:rPr>
          <w:lang w:val="ro-RO"/>
        </w:rPr>
        <w:t xml:space="preserve"> </w:t>
      </w:r>
      <w:r w:rsidRPr="00D02038">
        <w:rPr>
          <w:lang w:val="ro-RO"/>
        </w:rPr>
        <w:t>unei</w:t>
      </w:r>
      <w:r w:rsidR="007472D9" w:rsidRPr="00D02038">
        <w:rPr>
          <w:lang w:val="ro-RO"/>
        </w:rPr>
        <w:t xml:space="preserve"> </w:t>
      </w:r>
      <w:r w:rsidR="00032222" w:rsidRPr="00D02038">
        <w:rPr>
          <w:lang w:val="ro-RO"/>
        </w:rPr>
        <w:t>achiziț</w:t>
      </w:r>
      <w:r w:rsidRPr="00D02038">
        <w:rPr>
          <w:lang w:val="ro-RO"/>
        </w:rPr>
        <w:t>ii</w:t>
      </w:r>
      <w:r w:rsidR="007472D9" w:rsidRPr="00D02038">
        <w:rPr>
          <w:lang w:val="ro-RO"/>
        </w:rPr>
        <w:t xml:space="preserve"> </w:t>
      </w:r>
      <w:r w:rsidRPr="00D02038">
        <w:rPr>
          <w:lang w:val="ro-RO"/>
        </w:rPr>
        <w:t>publice</w:t>
      </w:r>
      <w:r w:rsidR="007472D9" w:rsidRPr="00D02038">
        <w:rPr>
          <w:lang w:val="ro-RO"/>
        </w:rPr>
        <w:t xml:space="preserve"> </w:t>
      </w:r>
      <w:r w:rsidRPr="00D02038">
        <w:rPr>
          <w:lang w:val="ro-RO"/>
        </w:rPr>
        <w:t>din</w:t>
      </w:r>
      <w:r w:rsidR="007472D9" w:rsidRPr="00D02038">
        <w:rPr>
          <w:lang w:val="ro-RO"/>
        </w:rPr>
        <w:t xml:space="preserve"> </w:t>
      </w:r>
      <w:r w:rsidRPr="00D02038">
        <w:rPr>
          <w:lang w:val="ro-RO"/>
        </w:rPr>
        <w:t>partea</w:t>
      </w:r>
      <w:r w:rsidR="007472D9" w:rsidRPr="00D02038">
        <w:rPr>
          <w:lang w:val="ro-RO"/>
        </w:rPr>
        <w:t xml:space="preserve"> </w:t>
      </w:r>
      <w:r w:rsidRPr="00D02038">
        <w:rPr>
          <w:lang w:val="ro-RO"/>
        </w:rPr>
        <w:t>AFIR.</w:t>
      </w:r>
      <w:r w:rsidR="007472D9" w:rsidRPr="00D02038">
        <w:rPr>
          <w:lang w:val="ro-RO"/>
        </w:rPr>
        <w:t xml:space="preserve"> </w:t>
      </w:r>
      <w:r w:rsidRPr="00D02038">
        <w:rPr>
          <w:lang w:val="ro-RO"/>
        </w:rPr>
        <w:t>Avansul</w:t>
      </w:r>
      <w:r w:rsidR="007472D9" w:rsidRPr="00D02038">
        <w:rPr>
          <w:lang w:val="ro-RO"/>
        </w:rPr>
        <w:t xml:space="preserve"> </w:t>
      </w:r>
      <w:r w:rsidRPr="00D02038">
        <w:rPr>
          <w:lang w:val="ro-RO"/>
        </w:rPr>
        <w:t>se</w:t>
      </w:r>
      <w:r w:rsidR="007472D9" w:rsidRPr="00D02038">
        <w:rPr>
          <w:lang w:val="ro-RO"/>
        </w:rPr>
        <w:t xml:space="preserve"> </w:t>
      </w:r>
      <w:r w:rsidRPr="00D02038">
        <w:rPr>
          <w:lang w:val="ro-RO"/>
        </w:rPr>
        <w:t>recuperează</w:t>
      </w:r>
      <w:r w:rsidR="007472D9" w:rsidRPr="00D02038">
        <w:rPr>
          <w:lang w:val="ro-RO"/>
        </w:rPr>
        <w:t xml:space="preserve"> </w:t>
      </w:r>
      <w:r w:rsidRPr="00D02038">
        <w:rPr>
          <w:lang w:val="ro-RO"/>
        </w:rPr>
        <w:t>la</w:t>
      </w:r>
      <w:r w:rsidR="007472D9" w:rsidRPr="00D02038">
        <w:rPr>
          <w:lang w:val="ro-RO"/>
        </w:rPr>
        <w:t xml:space="preserve"> </w:t>
      </w:r>
      <w:r w:rsidRPr="00D02038">
        <w:rPr>
          <w:lang w:val="ro-RO"/>
        </w:rPr>
        <w:t>ultima</w:t>
      </w:r>
      <w:r w:rsidR="007472D9" w:rsidRPr="00D02038">
        <w:rPr>
          <w:lang w:val="ro-RO"/>
        </w:rPr>
        <w:t xml:space="preserve"> </w:t>
      </w:r>
      <w:r w:rsidRPr="00D02038">
        <w:rPr>
          <w:lang w:val="ro-RO"/>
        </w:rPr>
        <w:t>tranşă</w:t>
      </w:r>
      <w:r w:rsidR="007472D9" w:rsidRPr="00D02038">
        <w:rPr>
          <w:lang w:val="ro-RO"/>
        </w:rPr>
        <w:t xml:space="preserve"> </w:t>
      </w:r>
      <w:r w:rsidR="00437028" w:rsidRPr="00D02038">
        <w:rPr>
          <w:lang w:val="ro-RO"/>
        </w:rPr>
        <w:t>de</w:t>
      </w:r>
      <w:r w:rsidR="007472D9" w:rsidRPr="00D02038">
        <w:rPr>
          <w:lang w:val="ro-RO"/>
        </w:rPr>
        <w:t xml:space="preserve"> </w:t>
      </w:r>
      <w:r w:rsidR="00120B41" w:rsidRPr="00D02038">
        <w:rPr>
          <w:lang w:val="ro-RO"/>
        </w:rPr>
        <w:t>plată</w:t>
      </w:r>
      <w:r w:rsidR="00437028" w:rsidRPr="00D02038">
        <w:rPr>
          <w:lang w:val="ro-RO"/>
        </w:rPr>
        <w:t>.</w:t>
      </w:r>
    </w:p>
    <w:p w:rsidR="008053E4" w:rsidRPr="00D02038" w:rsidRDefault="008053E4" w:rsidP="0078711B">
      <w:pPr>
        <w:pStyle w:val="BodyText"/>
        <w:spacing w:before="0"/>
        <w:ind w:left="0"/>
        <w:jc w:val="both"/>
        <w:rPr>
          <w:b/>
          <w:shd w:val="clear" w:color="auto" w:fill="C2D69B" w:themeFill="accent3" w:themeFillTint="99"/>
          <w:lang w:val="ro-RO"/>
        </w:rPr>
      </w:pPr>
    </w:p>
    <w:p w:rsidR="008053E4" w:rsidRPr="003F4B7E" w:rsidRDefault="008053E4" w:rsidP="0078711B">
      <w:pPr>
        <w:pStyle w:val="BodyText"/>
        <w:spacing w:before="0"/>
        <w:ind w:left="0"/>
        <w:jc w:val="both"/>
        <w:rPr>
          <w:lang w:val="ro-RO"/>
        </w:rPr>
      </w:pPr>
      <w:r w:rsidRPr="00D02038">
        <w:rPr>
          <w:lang w:val="ro-RO"/>
        </w:rPr>
        <w:t>Compartimentul</w:t>
      </w:r>
      <w:r w:rsidR="007472D9" w:rsidRPr="00D02038">
        <w:rPr>
          <w:lang w:val="ro-RO"/>
        </w:rPr>
        <w:t xml:space="preserve"> </w:t>
      </w:r>
      <w:r w:rsidRPr="00D02038">
        <w:rPr>
          <w:lang w:val="ro-RO"/>
        </w:rPr>
        <w:t>tehnic</w:t>
      </w:r>
      <w:r w:rsidR="007472D9" w:rsidRPr="00D02038">
        <w:rPr>
          <w:lang w:val="ro-RO"/>
        </w:rPr>
        <w:t xml:space="preserve"> </w:t>
      </w:r>
      <w:r w:rsidRPr="00D02038">
        <w:rPr>
          <w:lang w:val="ro-RO"/>
        </w:rPr>
        <w:t>din</w:t>
      </w:r>
      <w:r w:rsidR="007472D9" w:rsidRPr="00D02038">
        <w:rPr>
          <w:lang w:val="ro-RO"/>
        </w:rPr>
        <w:t xml:space="preserve"> </w:t>
      </w:r>
      <w:r w:rsidRPr="00D02038">
        <w:rPr>
          <w:lang w:val="ro-RO"/>
        </w:rPr>
        <w:t>cadrul</w:t>
      </w:r>
      <w:r w:rsidR="007472D9" w:rsidRPr="00D02038">
        <w:rPr>
          <w:lang w:val="ro-RO"/>
        </w:rPr>
        <w:t xml:space="preserve"> </w:t>
      </w:r>
      <w:r w:rsidRPr="00D02038">
        <w:rPr>
          <w:lang w:val="ro-RO"/>
        </w:rPr>
        <w:t>GAL</w:t>
      </w:r>
      <w:r w:rsidR="007472D9" w:rsidRPr="00D02038">
        <w:rPr>
          <w:lang w:val="ro-RO"/>
        </w:rPr>
        <w:t xml:space="preserve"> </w:t>
      </w:r>
      <w:r w:rsidRPr="00D02038">
        <w:rPr>
          <w:lang w:val="ro-RO"/>
        </w:rPr>
        <w:t>Ștefan</w:t>
      </w:r>
      <w:r w:rsidR="007472D9" w:rsidRPr="00D02038">
        <w:rPr>
          <w:lang w:val="ro-RO"/>
        </w:rPr>
        <w:t xml:space="preserve"> </w:t>
      </w:r>
      <w:r w:rsidRPr="00D02038">
        <w:rPr>
          <w:lang w:val="ro-RO"/>
        </w:rPr>
        <w:t>cel</w:t>
      </w:r>
      <w:r w:rsidR="007472D9" w:rsidRPr="00D02038">
        <w:rPr>
          <w:lang w:val="ro-RO"/>
        </w:rPr>
        <w:t xml:space="preserve"> </w:t>
      </w:r>
      <w:r w:rsidRPr="00D02038">
        <w:rPr>
          <w:lang w:val="ro-RO"/>
        </w:rPr>
        <w:t>Mare</w:t>
      </w:r>
      <w:r w:rsidR="007472D9" w:rsidRPr="00D02038">
        <w:rPr>
          <w:lang w:val="ro-RO"/>
        </w:rPr>
        <w:t xml:space="preserve"> </w:t>
      </w:r>
      <w:r w:rsidRPr="00D02038">
        <w:rPr>
          <w:lang w:val="ro-RO"/>
        </w:rPr>
        <w:t>va</w:t>
      </w:r>
      <w:r w:rsidR="007472D9" w:rsidRPr="00D02038">
        <w:rPr>
          <w:lang w:val="ro-RO"/>
        </w:rPr>
        <w:t xml:space="preserve"> </w:t>
      </w:r>
      <w:r w:rsidRPr="00D02038">
        <w:rPr>
          <w:lang w:val="ro-RO"/>
        </w:rPr>
        <w:t>asigura</w:t>
      </w:r>
      <w:r w:rsidR="007472D9" w:rsidRPr="00D02038">
        <w:rPr>
          <w:lang w:val="ro-RO"/>
        </w:rPr>
        <w:t xml:space="preserve"> </w:t>
      </w:r>
      <w:r w:rsidRPr="00D02038">
        <w:rPr>
          <w:lang w:val="ro-RO"/>
        </w:rPr>
        <w:t>suportul</w:t>
      </w:r>
      <w:r w:rsidR="007472D9" w:rsidRPr="00D02038">
        <w:rPr>
          <w:lang w:val="ro-RO"/>
        </w:rPr>
        <w:t xml:space="preserve"> </w:t>
      </w:r>
      <w:r w:rsidRPr="00D02038">
        <w:rPr>
          <w:lang w:val="ro-RO"/>
        </w:rPr>
        <w:t>necesar</w:t>
      </w:r>
      <w:r w:rsidR="007472D9" w:rsidRPr="00D02038">
        <w:rPr>
          <w:lang w:val="ro-RO"/>
        </w:rPr>
        <w:t xml:space="preserve"> </w:t>
      </w:r>
      <w:r w:rsidRPr="00D02038">
        <w:rPr>
          <w:lang w:val="ro-RO"/>
        </w:rPr>
        <w:t>solicitanților</w:t>
      </w:r>
      <w:r w:rsidR="007472D9" w:rsidRPr="00D02038">
        <w:rPr>
          <w:lang w:val="ro-RO"/>
        </w:rPr>
        <w:t xml:space="preserve"> </w:t>
      </w:r>
      <w:r w:rsidRPr="00D02038">
        <w:rPr>
          <w:lang w:val="ro-RO"/>
        </w:rPr>
        <w:t>pentru</w:t>
      </w:r>
      <w:r w:rsidR="007472D9" w:rsidRPr="00D02038">
        <w:rPr>
          <w:lang w:val="ro-RO"/>
        </w:rPr>
        <w:t xml:space="preserve"> </w:t>
      </w:r>
      <w:r w:rsidRPr="00D02038">
        <w:rPr>
          <w:lang w:val="ro-RO"/>
        </w:rPr>
        <w:t>completarea</w:t>
      </w:r>
      <w:r w:rsidR="007472D9" w:rsidRPr="00D02038">
        <w:rPr>
          <w:lang w:val="ro-RO"/>
        </w:rPr>
        <w:t xml:space="preserve"> </w:t>
      </w:r>
      <w:r w:rsidRPr="00D02038">
        <w:rPr>
          <w:lang w:val="ro-RO"/>
        </w:rPr>
        <w:t>cererilor</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finanțare,</w:t>
      </w:r>
      <w:r w:rsidR="007472D9" w:rsidRPr="00D02038">
        <w:rPr>
          <w:lang w:val="ro-RO"/>
        </w:rPr>
        <w:t xml:space="preserve"> </w:t>
      </w:r>
      <w:r w:rsidRPr="00D02038">
        <w:rPr>
          <w:lang w:val="ro-RO"/>
        </w:rPr>
        <w:t>privind</w:t>
      </w:r>
      <w:r w:rsidR="007472D9" w:rsidRPr="00D02038">
        <w:rPr>
          <w:lang w:val="ro-RO"/>
        </w:rPr>
        <w:t xml:space="preserve"> </w:t>
      </w:r>
      <w:r w:rsidRPr="00D02038">
        <w:rPr>
          <w:lang w:val="ro-RO"/>
        </w:rPr>
        <w:t>aspectele</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conformitate</w:t>
      </w:r>
      <w:r w:rsidR="007472D9" w:rsidRPr="00D02038">
        <w:rPr>
          <w:lang w:val="ro-RO"/>
        </w:rPr>
        <w:t xml:space="preserve"> </w:t>
      </w:r>
      <w:r w:rsidRPr="00D02038">
        <w:rPr>
          <w:lang w:val="ro-RO"/>
        </w:rPr>
        <w:t>pe</w:t>
      </w:r>
      <w:r w:rsidR="007472D9" w:rsidRPr="00D02038">
        <w:rPr>
          <w:lang w:val="ro-RO"/>
        </w:rPr>
        <w:t xml:space="preserve"> </w:t>
      </w:r>
      <w:r w:rsidRPr="00D02038">
        <w:rPr>
          <w:lang w:val="ro-RO"/>
        </w:rPr>
        <w:t>care</w:t>
      </w:r>
      <w:r w:rsidR="007472D9" w:rsidRPr="00D02038">
        <w:rPr>
          <w:lang w:val="ro-RO"/>
        </w:rPr>
        <w:t xml:space="preserve"> </w:t>
      </w:r>
      <w:r w:rsidRPr="00D02038">
        <w:rPr>
          <w:lang w:val="ro-RO"/>
        </w:rPr>
        <w:t>aceștia</w:t>
      </w:r>
      <w:r w:rsidR="007472D9" w:rsidRPr="00D02038">
        <w:rPr>
          <w:lang w:val="ro-RO"/>
        </w:rPr>
        <w:t xml:space="preserve"> </w:t>
      </w:r>
      <w:r w:rsidRPr="00D02038">
        <w:rPr>
          <w:lang w:val="ro-RO"/>
        </w:rPr>
        <w:t>trebuie</w:t>
      </w:r>
      <w:r w:rsidR="007472D9" w:rsidRPr="00D02038">
        <w:rPr>
          <w:lang w:val="ro-RO"/>
        </w:rPr>
        <w:t xml:space="preserve"> </w:t>
      </w:r>
      <w:r w:rsidRPr="00D02038">
        <w:rPr>
          <w:lang w:val="ro-RO"/>
        </w:rPr>
        <w:t>să</w:t>
      </w:r>
      <w:r w:rsidR="007472D9" w:rsidRPr="00D02038">
        <w:rPr>
          <w:lang w:val="ro-RO"/>
        </w:rPr>
        <w:t xml:space="preserve"> </w:t>
      </w:r>
      <w:r w:rsidRPr="00D02038">
        <w:rPr>
          <w:lang w:val="ro-RO"/>
        </w:rPr>
        <w:t>le</w:t>
      </w:r>
      <w:r w:rsidR="007472D9" w:rsidRPr="00D02038">
        <w:rPr>
          <w:lang w:val="ro-RO"/>
        </w:rPr>
        <w:t xml:space="preserve"> </w:t>
      </w:r>
      <w:r w:rsidRPr="00D02038">
        <w:rPr>
          <w:lang w:val="ro-RO"/>
        </w:rPr>
        <w:t>îndeplinească.</w:t>
      </w:r>
      <w:r w:rsidR="003F4B7E">
        <w:rPr>
          <w:lang w:val="ro-RO"/>
        </w:rPr>
        <w:t xml:space="preserve"> </w:t>
      </w:r>
      <w:r w:rsidRPr="003F4B7E">
        <w:rPr>
          <w:lang w:val="ro-RO"/>
        </w:rPr>
        <w:t>Responsabilitatea</w:t>
      </w:r>
      <w:r w:rsidR="007472D9" w:rsidRPr="003F4B7E">
        <w:rPr>
          <w:lang w:val="ro-RO"/>
        </w:rPr>
        <w:t xml:space="preserve"> </w:t>
      </w:r>
      <w:r w:rsidRPr="003F4B7E">
        <w:rPr>
          <w:lang w:val="ro-RO"/>
        </w:rPr>
        <w:t>completării</w:t>
      </w:r>
      <w:r w:rsidR="007472D9" w:rsidRPr="003F4B7E">
        <w:rPr>
          <w:lang w:val="ro-RO"/>
        </w:rPr>
        <w:t xml:space="preserve"> </w:t>
      </w:r>
      <w:r w:rsidRPr="003F4B7E">
        <w:rPr>
          <w:lang w:val="ro-RO"/>
        </w:rPr>
        <w:t>cererii</w:t>
      </w:r>
      <w:r w:rsidR="007472D9" w:rsidRPr="003F4B7E">
        <w:rPr>
          <w:lang w:val="ro-RO"/>
        </w:rPr>
        <w:t xml:space="preserve"> </w:t>
      </w:r>
      <w:r w:rsidRPr="003F4B7E">
        <w:rPr>
          <w:lang w:val="ro-RO"/>
        </w:rPr>
        <w:t>de</w:t>
      </w:r>
      <w:r w:rsidR="007472D9" w:rsidRPr="003F4B7E">
        <w:rPr>
          <w:lang w:val="ro-RO"/>
        </w:rPr>
        <w:t xml:space="preserve"> </w:t>
      </w:r>
      <w:r w:rsidRPr="003F4B7E">
        <w:rPr>
          <w:lang w:val="ro-RO"/>
        </w:rPr>
        <w:t>finanțare</w:t>
      </w:r>
      <w:r w:rsidR="007472D9" w:rsidRPr="003F4B7E">
        <w:rPr>
          <w:lang w:val="ro-RO"/>
        </w:rPr>
        <w:t xml:space="preserve"> </w:t>
      </w:r>
      <w:r w:rsidRPr="003F4B7E">
        <w:rPr>
          <w:lang w:val="ro-RO"/>
        </w:rPr>
        <w:t>în</w:t>
      </w:r>
      <w:r w:rsidR="007472D9" w:rsidRPr="003F4B7E">
        <w:rPr>
          <w:lang w:val="ro-RO"/>
        </w:rPr>
        <w:t xml:space="preserve"> </w:t>
      </w:r>
      <w:r w:rsidRPr="003F4B7E">
        <w:rPr>
          <w:lang w:val="ro-RO"/>
        </w:rPr>
        <w:t>conformitate</w:t>
      </w:r>
      <w:r w:rsidR="007472D9" w:rsidRPr="003F4B7E">
        <w:rPr>
          <w:lang w:val="ro-RO"/>
        </w:rPr>
        <w:t xml:space="preserve"> </w:t>
      </w:r>
      <w:r w:rsidRPr="003F4B7E">
        <w:rPr>
          <w:lang w:val="ro-RO"/>
        </w:rPr>
        <w:t>cu</w:t>
      </w:r>
      <w:r w:rsidR="007472D9" w:rsidRPr="003F4B7E">
        <w:rPr>
          <w:lang w:val="ro-RO"/>
        </w:rPr>
        <w:t xml:space="preserve"> </w:t>
      </w:r>
      <w:r w:rsidR="00E677B4" w:rsidRPr="003F4B7E">
        <w:rPr>
          <w:lang w:val="ro-RO"/>
        </w:rPr>
        <w:t>Ghidul</w:t>
      </w:r>
      <w:r w:rsidR="007472D9" w:rsidRPr="003F4B7E">
        <w:rPr>
          <w:lang w:val="ro-RO"/>
        </w:rPr>
        <w:t xml:space="preserve"> </w:t>
      </w:r>
      <w:r w:rsidRPr="003F4B7E">
        <w:rPr>
          <w:lang w:val="ro-RO"/>
        </w:rPr>
        <w:t>aferent</w:t>
      </w:r>
      <w:r w:rsidR="007472D9" w:rsidRPr="003F4B7E">
        <w:rPr>
          <w:lang w:val="ro-RO"/>
        </w:rPr>
        <w:t xml:space="preserve"> </w:t>
      </w:r>
      <w:r w:rsidRPr="003F4B7E">
        <w:rPr>
          <w:lang w:val="ro-RO"/>
        </w:rPr>
        <w:t>Măsur</w:t>
      </w:r>
      <w:r w:rsidR="00A255E2" w:rsidRPr="003F4B7E">
        <w:rPr>
          <w:lang w:val="ro-RO"/>
        </w:rPr>
        <w:t>ii</w:t>
      </w:r>
      <w:r w:rsidR="007472D9" w:rsidRPr="003F4B7E">
        <w:rPr>
          <w:lang w:val="ro-RO"/>
        </w:rPr>
        <w:t xml:space="preserve"> </w:t>
      </w:r>
      <w:r w:rsidR="005E0759" w:rsidRPr="003F4B7E">
        <w:rPr>
          <w:lang w:val="ro-RO"/>
        </w:rPr>
        <w:t>4.5</w:t>
      </w:r>
      <w:r w:rsidR="00352D53" w:rsidRPr="003F4B7E">
        <w:rPr>
          <w:lang w:val="ro-RO"/>
        </w:rPr>
        <w:t>/6B</w:t>
      </w:r>
      <w:r w:rsidR="007472D9" w:rsidRPr="003F4B7E">
        <w:rPr>
          <w:lang w:val="ro-RO"/>
        </w:rPr>
        <w:t xml:space="preserve"> </w:t>
      </w:r>
      <w:r w:rsidR="00A255E2" w:rsidRPr="003F4B7E">
        <w:rPr>
          <w:lang w:val="ro-RO"/>
        </w:rPr>
        <w:t>aparține</w:t>
      </w:r>
      <w:r w:rsidR="007472D9" w:rsidRPr="003F4B7E">
        <w:rPr>
          <w:lang w:val="ro-RO"/>
        </w:rPr>
        <w:t xml:space="preserve"> </w:t>
      </w:r>
      <w:r w:rsidR="00A255E2" w:rsidRPr="003F4B7E">
        <w:rPr>
          <w:lang w:val="ro-RO"/>
        </w:rPr>
        <w:t>solicitantului.</w:t>
      </w:r>
    </w:p>
    <w:p w:rsidR="00A9324B" w:rsidRPr="00D02038" w:rsidRDefault="00A9324B" w:rsidP="0078711B">
      <w:pPr>
        <w:tabs>
          <w:tab w:val="left" w:pos="1701"/>
        </w:tabs>
        <w:jc w:val="both"/>
        <w:rPr>
          <w:sz w:val="24"/>
          <w:szCs w:val="24"/>
          <w:lang w:val="ro-RO"/>
        </w:rPr>
      </w:pPr>
    </w:p>
    <w:p w:rsidR="002A323F" w:rsidRPr="00D02038" w:rsidRDefault="00145418" w:rsidP="0078711B">
      <w:pPr>
        <w:shd w:val="clear" w:color="auto" w:fill="C2D69B" w:themeFill="accent3" w:themeFillTint="99"/>
        <w:tabs>
          <w:tab w:val="left" w:pos="426"/>
        </w:tabs>
        <w:jc w:val="both"/>
        <w:rPr>
          <w:b/>
          <w:sz w:val="24"/>
          <w:szCs w:val="24"/>
          <w:lang w:val="ro-RO"/>
        </w:rPr>
      </w:pPr>
      <w:r w:rsidRPr="00D02038">
        <w:rPr>
          <w:b/>
          <w:sz w:val="24"/>
          <w:szCs w:val="24"/>
          <w:lang w:val="ro-RO"/>
        </w:rPr>
        <w:t>9</w:t>
      </w:r>
      <w:r w:rsidR="00A9324B" w:rsidRPr="00D02038">
        <w:rPr>
          <w:b/>
          <w:sz w:val="24"/>
          <w:szCs w:val="24"/>
          <w:lang w:val="ro-RO"/>
        </w:rPr>
        <w:t>.2</w:t>
      </w:r>
      <w:r w:rsidR="003B0204" w:rsidRPr="00D02038">
        <w:rPr>
          <w:b/>
          <w:sz w:val="24"/>
          <w:szCs w:val="24"/>
          <w:lang w:val="ro-RO"/>
        </w:rPr>
        <w:t xml:space="preserve">. </w:t>
      </w:r>
      <w:r w:rsidR="007472D9" w:rsidRPr="00D02038">
        <w:rPr>
          <w:b/>
          <w:sz w:val="24"/>
          <w:szCs w:val="24"/>
          <w:lang w:val="ro-RO"/>
        </w:rPr>
        <w:t xml:space="preserve"> </w:t>
      </w:r>
      <w:r w:rsidR="00A9324B" w:rsidRPr="00D02038">
        <w:rPr>
          <w:b/>
          <w:sz w:val="24"/>
          <w:szCs w:val="24"/>
          <w:lang w:val="ro-RO"/>
        </w:rPr>
        <w:t>Depunerea</w:t>
      </w:r>
      <w:r w:rsidR="007472D9" w:rsidRPr="00D02038">
        <w:rPr>
          <w:b/>
          <w:sz w:val="24"/>
          <w:szCs w:val="24"/>
          <w:lang w:val="ro-RO"/>
        </w:rPr>
        <w:t xml:space="preserve"> </w:t>
      </w:r>
      <w:r w:rsidR="00411EBA" w:rsidRPr="00D02038">
        <w:rPr>
          <w:b/>
          <w:sz w:val="24"/>
          <w:szCs w:val="24"/>
          <w:lang w:val="ro-RO"/>
        </w:rPr>
        <w:t>Dosarului cererii de finanțare</w:t>
      </w:r>
    </w:p>
    <w:p w:rsidR="002A323F" w:rsidRPr="00D02038" w:rsidRDefault="002A323F" w:rsidP="0078711B">
      <w:pPr>
        <w:pStyle w:val="BodyText"/>
        <w:spacing w:before="0"/>
        <w:ind w:left="0"/>
        <w:jc w:val="both"/>
        <w:rPr>
          <w:lang w:val="ro-RO"/>
        </w:rPr>
      </w:pPr>
    </w:p>
    <w:p w:rsidR="004102F4" w:rsidRPr="00D02038" w:rsidRDefault="00FE6E6C" w:rsidP="0078711B">
      <w:pPr>
        <w:pStyle w:val="BodyText"/>
        <w:spacing w:before="0"/>
        <w:ind w:left="0"/>
        <w:jc w:val="both"/>
        <w:rPr>
          <w:lang w:val="ro-RO"/>
        </w:rPr>
      </w:pPr>
      <w:r w:rsidRPr="00D02038">
        <w:rPr>
          <w:lang w:val="ro-RO"/>
        </w:rPr>
        <w:t>Solicitanții</w:t>
      </w:r>
      <w:r w:rsidR="007472D9" w:rsidRPr="00D02038">
        <w:rPr>
          <w:lang w:val="ro-RO"/>
        </w:rPr>
        <w:t xml:space="preserve"> </w:t>
      </w:r>
      <w:r w:rsidRPr="00D02038">
        <w:rPr>
          <w:lang w:val="ro-RO"/>
        </w:rPr>
        <w:t>vor</w:t>
      </w:r>
      <w:r w:rsidR="007472D9" w:rsidRPr="00D02038">
        <w:rPr>
          <w:lang w:val="ro-RO"/>
        </w:rPr>
        <w:t xml:space="preserve"> </w:t>
      </w:r>
      <w:r w:rsidRPr="00D02038">
        <w:rPr>
          <w:lang w:val="ro-RO"/>
        </w:rPr>
        <w:t>depune</w:t>
      </w:r>
      <w:r w:rsidR="007472D9" w:rsidRPr="00D02038">
        <w:rPr>
          <w:lang w:val="ro-RO"/>
        </w:rPr>
        <w:t xml:space="preserve"> </w:t>
      </w:r>
      <w:r w:rsidR="002531EB" w:rsidRPr="00D02038">
        <w:rPr>
          <w:lang w:val="ro-RO"/>
        </w:rPr>
        <w:t>la</w:t>
      </w:r>
      <w:r w:rsidR="007472D9" w:rsidRPr="00D02038">
        <w:rPr>
          <w:lang w:val="ro-RO"/>
        </w:rPr>
        <w:t xml:space="preserve"> </w:t>
      </w:r>
      <w:r w:rsidR="002531EB" w:rsidRPr="00D02038">
        <w:rPr>
          <w:lang w:val="ro-RO"/>
        </w:rPr>
        <w:t>sediul</w:t>
      </w:r>
      <w:r w:rsidR="007472D9" w:rsidRPr="00D02038">
        <w:rPr>
          <w:lang w:val="ro-RO"/>
        </w:rPr>
        <w:t xml:space="preserve"> </w:t>
      </w:r>
      <w:r w:rsidR="002531EB" w:rsidRPr="00D02038">
        <w:rPr>
          <w:lang w:val="ro-RO"/>
        </w:rPr>
        <w:t>GAL</w:t>
      </w:r>
      <w:r w:rsidR="007472D9" w:rsidRPr="00D02038">
        <w:rPr>
          <w:lang w:val="ro-RO"/>
        </w:rPr>
        <w:t xml:space="preserve"> </w:t>
      </w:r>
      <w:r w:rsidR="002531EB" w:rsidRPr="00D02038">
        <w:rPr>
          <w:lang w:val="ro-RO"/>
        </w:rPr>
        <w:t>Ștefan</w:t>
      </w:r>
      <w:r w:rsidR="007472D9" w:rsidRPr="00D02038">
        <w:rPr>
          <w:lang w:val="ro-RO"/>
        </w:rPr>
        <w:t xml:space="preserve"> </w:t>
      </w:r>
      <w:r w:rsidR="002531EB" w:rsidRPr="00D02038">
        <w:rPr>
          <w:lang w:val="ro-RO"/>
        </w:rPr>
        <w:t>cel</w:t>
      </w:r>
      <w:r w:rsidR="007472D9" w:rsidRPr="00D02038">
        <w:rPr>
          <w:lang w:val="ro-RO"/>
        </w:rPr>
        <w:t xml:space="preserve"> </w:t>
      </w:r>
      <w:r w:rsidR="002531EB" w:rsidRPr="00D02038">
        <w:rPr>
          <w:lang w:val="ro-RO"/>
        </w:rPr>
        <w:t>Mare</w:t>
      </w:r>
      <w:r w:rsidR="007472D9" w:rsidRPr="00D02038">
        <w:rPr>
          <w:lang w:val="ro-RO"/>
        </w:rPr>
        <w:t xml:space="preserve"> </w:t>
      </w:r>
      <w:r w:rsidR="002531EB" w:rsidRPr="00D02038">
        <w:rPr>
          <w:lang w:val="ro-RO"/>
        </w:rPr>
        <w:t>d</w:t>
      </w:r>
      <w:r w:rsidR="004102F4" w:rsidRPr="00D02038">
        <w:rPr>
          <w:lang w:val="ro-RO"/>
        </w:rPr>
        <w:t>osarul</w:t>
      </w:r>
      <w:r w:rsidR="007472D9" w:rsidRPr="00D02038">
        <w:rPr>
          <w:lang w:val="ro-RO"/>
        </w:rPr>
        <w:t xml:space="preserve"> </w:t>
      </w:r>
      <w:r w:rsidR="004102F4" w:rsidRPr="00D02038">
        <w:rPr>
          <w:lang w:val="ro-RO"/>
        </w:rPr>
        <w:t>Cererii</w:t>
      </w:r>
      <w:r w:rsidR="007472D9" w:rsidRPr="00D02038">
        <w:rPr>
          <w:lang w:val="ro-RO"/>
        </w:rPr>
        <w:t xml:space="preserve"> </w:t>
      </w:r>
      <w:r w:rsidR="004102F4" w:rsidRPr="00D02038">
        <w:rPr>
          <w:lang w:val="ro-RO"/>
        </w:rPr>
        <w:t>de</w:t>
      </w:r>
      <w:r w:rsidR="007472D9" w:rsidRPr="00D02038">
        <w:rPr>
          <w:lang w:val="ro-RO"/>
        </w:rPr>
        <w:t xml:space="preserve"> </w:t>
      </w:r>
      <w:r w:rsidR="004102F4" w:rsidRPr="00D02038">
        <w:rPr>
          <w:lang w:val="ro-RO"/>
        </w:rPr>
        <w:t>Finanţare</w:t>
      </w:r>
      <w:r w:rsidR="007472D9" w:rsidRPr="00D02038">
        <w:rPr>
          <w:lang w:val="ro-RO"/>
        </w:rPr>
        <w:t xml:space="preserve"> </w:t>
      </w:r>
      <w:r w:rsidR="004102F4" w:rsidRPr="00D02038">
        <w:rPr>
          <w:lang w:val="ro-RO"/>
        </w:rPr>
        <w:t>ce</w:t>
      </w:r>
      <w:r w:rsidR="007472D9" w:rsidRPr="00D02038">
        <w:rPr>
          <w:lang w:val="ro-RO"/>
        </w:rPr>
        <w:t xml:space="preserve"> </w:t>
      </w:r>
      <w:r w:rsidR="004102F4" w:rsidRPr="00D02038">
        <w:rPr>
          <w:lang w:val="ro-RO"/>
        </w:rPr>
        <w:t>cuprinde</w:t>
      </w:r>
      <w:r w:rsidR="007472D9" w:rsidRPr="00D02038">
        <w:rPr>
          <w:lang w:val="ro-RO"/>
        </w:rPr>
        <w:t xml:space="preserve"> </w:t>
      </w:r>
      <w:r w:rsidR="004102F4" w:rsidRPr="00D02038">
        <w:rPr>
          <w:lang w:val="ro-RO"/>
        </w:rPr>
        <w:t>Cererea</w:t>
      </w:r>
      <w:r w:rsidR="007472D9" w:rsidRPr="00D02038">
        <w:rPr>
          <w:lang w:val="ro-RO"/>
        </w:rPr>
        <w:t xml:space="preserve"> </w:t>
      </w:r>
      <w:r w:rsidR="004102F4" w:rsidRPr="00D02038">
        <w:rPr>
          <w:lang w:val="ro-RO"/>
        </w:rPr>
        <w:t>de</w:t>
      </w:r>
      <w:r w:rsidR="007472D9" w:rsidRPr="00D02038">
        <w:rPr>
          <w:lang w:val="ro-RO"/>
        </w:rPr>
        <w:t xml:space="preserve"> </w:t>
      </w:r>
      <w:r w:rsidR="004102F4" w:rsidRPr="00D02038">
        <w:rPr>
          <w:lang w:val="ro-RO"/>
        </w:rPr>
        <w:t>Finanţare</w:t>
      </w:r>
      <w:r w:rsidR="007472D9" w:rsidRPr="00D02038">
        <w:rPr>
          <w:lang w:val="ro-RO"/>
        </w:rPr>
        <w:t xml:space="preserve"> </w:t>
      </w:r>
      <w:r w:rsidR="004102F4" w:rsidRPr="00D02038">
        <w:rPr>
          <w:lang w:val="ro-RO"/>
        </w:rPr>
        <w:t>completată</w:t>
      </w:r>
      <w:r w:rsidR="007472D9" w:rsidRPr="00D02038">
        <w:rPr>
          <w:lang w:val="ro-RO"/>
        </w:rPr>
        <w:t xml:space="preserve"> </w:t>
      </w:r>
      <w:r w:rsidR="004102F4" w:rsidRPr="00D02038">
        <w:rPr>
          <w:lang w:val="ro-RO"/>
        </w:rPr>
        <w:t>și</w:t>
      </w:r>
      <w:r w:rsidR="007472D9" w:rsidRPr="00D02038">
        <w:rPr>
          <w:lang w:val="ro-RO"/>
        </w:rPr>
        <w:t xml:space="preserve"> </w:t>
      </w:r>
      <w:r w:rsidR="004102F4" w:rsidRPr="00D02038">
        <w:rPr>
          <w:lang w:val="ro-RO"/>
        </w:rPr>
        <w:t>documentele</w:t>
      </w:r>
      <w:r w:rsidR="007472D9" w:rsidRPr="00D02038">
        <w:rPr>
          <w:lang w:val="ro-RO"/>
        </w:rPr>
        <w:t xml:space="preserve"> </w:t>
      </w:r>
      <w:r w:rsidR="004102F4" w:rsidRPr="00D02038">
        <w:rPr>
          <w:lang w:val="ro-RO"/>
        </w:rPr>
        <w:t>ataşate</w:t>
      </w:r>
      <w:r w:rsidR="007472D9" w:rsidRPr="00D02038">
        <w:rPr>
          <w:lang w:val="ro-RO"/>
        </w:rPr>
        <w:t xml:space="preserve"> </w:t>
      </w:r>
      <w:r w:rsidR="004102F4" w:rsidRPr="00D02038">
        <w:rPr>
          <w:lang w:val="ro-RO"/>
        </w:rPr>
        <w:t>(conform</w:t>
      </w:r>
      <w:r w:rsidR="007472D9" w:rsidRPr="00D02038">
        <w:rPr>
          <w:lang w:val="ro-RO"/>
        </w:rPr>
        <w:t xml:space="preserve"> </w:t>
      </w:r>
      <w:r w:rsidR="004102F4" w:rsidRPr="00D02038">
        <w:rPr>
          <w:lang w:val="ro-RO"/>
        </w:rPr>
        <w:t>Listei</w:t>
      </w:r>
      <w:r w:rsidR="007472D9" w:rsidRPr="00D02038">
        <w:rPr>
          <w:lang w:val="ro-RO"/>
        </w:rPr>
        <w:t xml:space="preserve"> </w:t>
      </w:r>
      <w:r w:rsidR="004102F4" w:rsidRPr="00D02038">
        <w:rPr>
          <w:lang w:val="ro-RO"/>
        </w:rPr>
        <w:t>Documentelor</w:t>
      </w:r>
      <w:r w:rsidR="007472D9" w:rsidRPr="00D02038">
        <w:rPr>
          <w:lang w:val="ro-RO"/>
        </w:rPr>
        <w:t xml:space="preserve"> </w:t>
      </w:r>
      <w:r w:rsidR="004102F4" w:rsidRPr="00D02038">
        <w:rPr>
          <w:lang w:val="ro-RO"/>
        </w:rPr>
        <w:t>-</w:t>
      </w:r>
      <w:r w:rsidR="007472D9" w:rsidRPr="00D02038">
        <w:rPr>
          <w:lang w:val="ro-RO"/>
        </w:rPr>
        <w:t xml:space="preserve"> </w:t>
      </w:r>
      <w:r w:rsidR="004102F4" w:rsidRPr="00D02038">
        <w:rPr>
          <w:lang w:val="ro-RO"/>
        </w:rPr>
        <w:t>partea</w:t>
      </w:r>
      <w:r w:rsidR="007472D9" w:rsidRPr="00D02038">
        <w:rPr>
          <w:lang w:val="ro-RO"/>
        </w:rPr>
        <w:t xml:space="preserve"> </w:t>
      </w:r>
      <w:r w:rsidR="004102F4" w:rsidRPr="00D02038">
        <w:rPr>
          <w:lang w:val="ro-RO"/>
        </w:rPr>
        <w:t>E</w:t>
      </w:r>
      <w:r w:rsidR="007472D9" w:rsidRPr="00D02038">
        <w:rPr>
          <w:lang w:val="ro-RO"/>
        </w:rPr>
        <w:t xml:space="preserve"> </w:t>
      </w:r>
      <w:r w:rsidR="004102F4" w:rsidRPr="00D02038">
        <w:rPr>
          <w:lang w:val="ro-RO"/>
        </w:rPr>
        <w:t>d</w:t>
      </w:r>
      <w:r w:rsidR="002531EB" w:rsidRPr="00D02038">
        <w:rPr>
          <w:lang w:val="ro-RO"/>
        </w:rPr>
        <w:t>in</w:t>
      </w:r>
      <w:r w:rsidR="007472D9" w:rsidRPr="00D02038">
        <w:rPr>
          <w:lang w:val="ro-RO"/>
        </w:rPr>
        <w:t xml:space="preserve"> </w:t>
      </w:r>
      <w:r w:rsidR="002531EB" w:rsidRPr="00D02038">
        <w:rPr>
          <w:lang w:val="ro-RO"/>
        </w:rPr>
        <w:t>Cererea</w:t>
      </w:r>
      <w:r w:rsidR="007472D9" w:rsidRPr="00D02038">
        <w:rPr>
          <w:lang w:val="ro-RO"/>
        </w:rPr>
        <w:t xml:space="preserve"> </w:t>
      </w:r>
      <w:r w:rsidR="002531EB" w:rsidRPr="00D02038">
        <w:rPr>
          <w:lang w:val="ro-RO"/>
        </w:rPr>
        <w:t>de</w:t>
      </w:r>
      <w:r w:rsidR="007472D9" w:rsidRPr="00D02038">
        <w:rPr>
          <w:lang w:val="ro-RO"/>
        </w:rPr>
        <w:t xml:space="preserve"> </w:t>
      </w:r>
      <w:r w:rsidR="002531EB" w:rsidRPr="00D02038">
        <w:rPr>
          <w:lang w:val="ro-RO"/>
        </w:rPr>
        <w:t>Finanţare),</w:t>
      </w:r>
      <w:r w:rsidR="007472D9" w:rsidRPr="00D02038">
        <w:rPr>
          <w:lang w:val="ro-RO"/>
        </w:rPr>
        <w:t xml:space="preserve"> </w:t>
      </w:r>
      <w:r w:rsidR="002531EB" w:rsidRPr="00D02038">
        <w:rPr>
          <w:lang w:val="ro-RO"/>
        </w:rPr>
        <w:t>legate</w:t>
      </w:r>
      <w:r w:rsidR="007472D9" w:rsidRPr="00D02038">
        <w:rPr>
          <w:lang w:val="ro-RO"/>
        </w:rPr>
        <w:t xml:space="preserve"> </w:t>
      </w:r>
      <w:r w:rsidR="002531EB" w:rsidRPr="00D02038">
        <w:rPr>
          <w:lang w:val="ro-RO"/>
        </w:rPr>
        <w:t>într-un</w:t>
      </w:r>
      <w:r w:rsidR="007472D9" w:rsidRPr="00D02038">
        <w:rPr>
          <w:lang w:val="ro-RO"/>
        </w:rPr>
        <w:t xml:space="preserve"> </w:t>
      </w:r>
      <w:r w:rsidR="002531EB" w:rsidRPr="00D02038">
        <w:rPr>
          <w:lang w:val="ro-RO"/>
        </w:rPr>
        <w:t>singur</w:t>
      </w:r>
      <w:r w:rsidR="007472D9" w:rsidRPr="00D02038">
        <w:rPr>
          <w:lang w:val="ro-RO"/>
        </w:rPr>
        <w:t xml:space="preserve"> </w:t>
      </w:r>
      <w:r w:rsidR="002531EB" w:rsidRPr="00D02038">
        <w:rPr>
          <w:lang w:val="ro-RO"/>
        </w:rPr>
        <w:t>dosar,</w:t>
      </w:r>
      <w:r w:rsidR="007472D9" w:rsidRPr="00D02038">
        <w:rPr>
          <w:lang w:val="ro-RO"/>
        </w:rPr>
        <w:t xml:space="preserve"> </w:t>
      </w:r>
      <w:r w:rsidR="002531EB" w:rsidRPr="00D02038">
        <w:rPr>
          <w:lang w:val="ro-RO"/>
        </w:rPr>
        <w:t>astfel</w:t>
      </w:r>
      <w:r w:rsidR="007472D9" w:rsidRPr="00D02038">
        <w:rPr>
          <w:lang w:val="ro-RO"/>
        </w:rPr>
        <w:t xml:space="preserve"> </w:t>
      </w:r>
      <w:r w:rsidR="002531EB" w:rsidRPr="00D02038">
        <w:rPr>
          <w:lang w:val="ro-RO"/>
        </w:rPr>
        <w:t>încât</w:t>
      </w:r>
      <w:r w:rsidR="007472D9" w:rsidRPr="00D02038">
        <w:rPr>
          <w:lang w:val="ro-RO"/>
        </w:rPr>
        <w:t xml:space="preserve"> </w:t>
      </w:r>
      <w:r w:rsidR="002531EB" w:rsidRPr="00D02038">
        <w:rPr>
          <w:lang w:val="ro-RO"/>
        </w:rPr>
        <w:t>să</w:t>
      </w:r>
      <w:r w:rsidR="007472D9" w:rsidRPr="00D02038">
        <w:rPr>
          <w:lang w:val="ro-RO"/>
        </w:rPr>
        <w:t xml:space="preserve"> </w:t>
      </w:r>
      <w:r w:rsidR="002531EB" w:rsidRPr="00D02038">
        <w:rPr>
          <w:lang w:val="ro-RO"/>
        </w:rPr>
        <w:t>nu</w:t>
      </w:r>
      <w:r w:rsidR="007472D9" w:rsidRPr="00D02038">
        <w:rPr>
          <w:lang w:val="ro-RO"/>
        </w:rPr>
        <w:t xml:space="preserve"> </w:t>
      </w:r>
      <w:r w:rsidR="002531EB" w:rsidRPr="00D02038">
        <w:rPr>
          <w:lang w:val="ro-RO"/>
        </w:rPr>
        <w:t>permită</w:t>
      </w:r>
      <w:r w:rsidR="007472D9" w:rsidRPr="00D02038">
        <w:rPr>
          <w:lang w:val="ro-RO"/>
        </w:rPr>
        <w:t xml:space="preserve"> </w:t>
      </w:r>
      <w:r w:rsidR="002531EB" w:rsidRPr="00D02038">
        <w:rPr>
          <w:lang w:val="ro-RO"/>
        </w:rPr>
        <w:t>detaşarea</w:t>
      </w:r>
      <w:r w:rsidR="007472D9" w:rsidRPr="00D02038">
        <w:rPr>
          <w:lang w:val="ro-RO"/>
        </w:rPr>
        <w:t xml:space="preserve"> </w:t>
      </w:r>
      <w:r w:rsidR="002531EB" w:rsidRPr="00D02038">
        <w:rPr>
          <w:lang w:val="ro-RO"/>
        </w:rPr>
        <w:t>şi/sau</w:t>
      </w:r>
      <w:r w:rsidR="007472D9" w:rsidRPr="00D02038">
        <w:rPr>
          <w:lang w:val="ro-RO"/>
        </w:rPr>
        <w:t xml:space="preserve"> </w:t>
      </w:r>
      <w:r w:rsidR="002531EB" w:rsidRPr="00D02038">
        <w:rPr>
          <w:lang w:val="ro-RO"/>
        </w:rPr>
        <w:t>înlocuirea</w:t>
      </w:r>
      <w:r w:rsidR="007472D9" w:rsidRPr="00D02038">
        <w:rPr>
          <w:lang w:val="ro-RO"/>
        </w:rPr>
        <w:t xml:space="preserve"> </w:t>
      </w:r>
      <w:r w:rsidR="002531EB" w:rsidRPr="00D02038">
        <w:rPr>
          <w:lang w:val="ro-RO"/>
        </w:rPr>
        <w:t>documentelor.</w:t>
      </w:r>
      <w:r w:rsidR="007472D9" w:rsidRPr="00D02038">
        <w:rPr>
          <w:lang w:val="ro-RO"/>
        </w:rPr>
        <w:t xml:space="preserve"> </w:t>
      </w:r>
    </w:p>
    <w:p w:rsidR="003D2D11" w:rsidRPr="00D02038" w:rsidRDefault="003D2D11" w:rsidP="0078711B">
      <w:pPr>
        <w:pStyle w:val="BodyText"/>
        <w:spacing w:before="0"/>
        <w:ind w:left="0"/>
        <w:jc w:val="both"/>
        <w:rPr>
          <w:lang w:val="ro-RO"/>
        </w:rPr>
      </w:pPr>
      <w:r w:rsidRPr="00D02038">
        <w:rPr>
          <w:lang w:val="ro-RO"/>
        </w:rPr>
        <w:t>Primirea</w:t>
      </w:r>
      <w:r w:rsidR="007472D9" w:rsidRPr="00D02038">
        <w:rPr>
          <w:lang w:val="ro-RO"/>
        </w:rPr>
        <w:t xml:space="preserve"> </w:t>
      </w:r>
      <w:r w:rsidRPr="00D02038">
        <w:rPr>
          <w:lang w:val="ro-RO"/>
        </w:rPr>
        <w:t>proiectelor</w:t>
      </w:r>
      <w:r w:rsidR="007472D9" w:rsidRPr="00D02038">
        <w:rPr>
          <w:lang w:val="ro-RO"/>
        </w:rPr>
        <w:t xml:space="preserve"> </w:t>
      </w:r>
      <w:r w:rsidRPr="00D02038">
        <w:rPr>
          <w:lang w:val="ro-RO"/>
        </w:rPr>
        <w:t>se</w:t>
      </w:r>
      <w:r w:rsidR="007472D9" w:rsidRPr="00D02038">
        <w:rPr>
          <w:lang w:val="ro-RO"/>
        </w:rPr>
        <w:t xml:space="preserve"> </w:t>
      </w:r>
      <w:r w:rsidRPr="00D02038">
        <w:rPr>
          <w:lang w:val="ro-RO"/>
        </w:rPr>
        <w:t>va</w:t>
      </w:r>
      <w:r w:rsidR="007472D9" w:rsidRPr="00D02038">
        <w:rPr>
          <w:lang w:val="ro-RO"/>
        </w:rPr>
        <w:t xml:space="preserve"> </w:t>
      </w:r>
      <w:r w:rsidRPr="00D02038">
        <w:rPr>
          <w:lang w:val="ro-RO"/>
        </w:rPr>
        <w:t>face</w:t>
      </w:r>
      <w:r w:rsidR="007472D9" w:rsidRPr="00D02038">
        <w:rPr>
          <w:lang w:val="ro-RO"/>
        </w:rPr>
        <w:t xml:space="preserve"> </w:t>
      </w:r>
      <w:r w:rsidRPr="00D02038">
        <w:rPr>
          <w:lang w:val="ro-RO"/>
        </w:rPr>
        <w:t>pe</w:t>
      </w:r>
      <w:r w:rsidR="007472D9" w:rsidRPr="00D02038">
        <w:rPr>
          <w:lang w:val="ro-RO"/>
        </w:rPr>
        <w:t xml:space="preserve"> </w:t>
      </w:r>
      <w:r w:rsidRPr="00D02038">
        <w:rPr>
          <w:lang w:val="ro-RO"/>
        </w:rPr>
        <w:t>toată</w:t>
      </w:r>
      <w:r w:rsidR="007472D9" w:rsidRPr="00D02038">
        <w:rPr>
          <w:lang w:val="ro-RO"/>
        </w:rPr>
        <w:t xml:space="preserve"> </w:t>
      </w:r>
      <w:r w:rsidRPr="00D02038">
        <w:rPr>
          <w:lang w:val="ro-RO"/>
        </w:rPr>
        <w:t>perioada</w:t>
      </w:r>
      <w:r w:rsidR="007472D9" w:rsidRPr="00D02038">
        <w:rPr>
          <w:lang w:val="ro-RO"/>
        </w:rPr>
        <w:t xml:space="preserve"> </w:t>
      </w:r>
      <w:r w:rsidR="003F4B7E" w:rsidRPr="003F4B7E">
        <w:rPr>
          <w:i/>
          <w:lang w:val="ro-RO"/>
        </w:rPr>
        <w:t xml:space="preserve">apelului de selecție </w:t>
      </w:r>
      <w:r w:rsidRPr="00D02038">
        <w:rPr>
          <w:lang w:val="ro-RO"/>
        </w:rPr>
        <w:t>lansat,</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intervalul</w:t>
      </w:r>
      <w:r w:rsidR="007472D9" w:rsidRPr="00D02038">
        <w:rPr>
          <w:lang w:val="ro-RO"/>
        </w:rPr>
        <w:t xml:space="preserve"> </w:t>
      </w:r>
      <w:r w:rsidRPr="00D02038">
        <w:rPr>
          <w:lang w:val="ro-RO"/>
        </w:rPr>
        <w:t>orar</w:t>
      </w:r>
      <w:r w:rsidR="007472D9" w:rsidRPr="00D02038">
        <w:rPr>
          <w:lang w:val="ro-RO"/>
        </w:rPr>
        <w:t xml:space="preserve"> </w:t>
      </w:r>
      <w:r w:rsidRPr="00D02038">
        <w:rPr>
          <w:lang w:val="ro-RO"/>
        </w:rPr>
        <w:lastRenderedPageBreak/>
        <w:t>menționat</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cadrul</w:t>
      </w:r>
      <w:r w:rsidR="007472D9" w:rsidRPr="00D02038">
        <w:rPr>
          <w:lang w:val="ro-RO"/>
        </w:rPr>
        <w:t xml:space="preserve"> </w:t>
      </w:r>
      <w:r w:rsidRPr="00D02038">
        <w:rPr>
          <w:lang w:val="ro-RO"/>
        </w:rPr>
        <w:t>apelului.</w:t>
      </w:r>
    </w:p>
    <w:p w:rsidR="002531EB" w:rsidRPr="003F4B7E" w:rsidRDefault="002531EB" w:rsidP="0078711B">
      <w:pPr>
        <w:pStyle w:val="BodyText"/>
        <w:spacing w:before="0"/>
        <w:ind w:left="0"/>
        <w:jc w:val="both"/>
        <w:rPr>
          <w:sz w:val="16"/>
          <w:lang w:val="ro-RO"/>
        </w:rPr>
      </w:pPr>
    </w:p>
    <w:p w:rsidR="00411B38" w:rsidRPr="00D02038" w:rsidRDefault="00411B38" w:rsidP="0078711B">
      <w:pPr>
        <w:pStyle w:val="BodyText"/>
        <w:spacing w:before="0"/>
        <w:ind w:left="0"/>
        <w:jc w:val="both"/>
        <w:rPr>
          <w:lang w:val="ro-RO"/>
        </w:rPr>
      </w:pPr>
      <w:r w:rsidRPr="00D02038">
        <w:rPr>
          <w:lang w:val="ro-RO"/>
        </w:rPr>
        <w:t xml:space="preserve">Dosarul cererii de finanțare se </w:t>
      </w:r>
      <w:r w:rsidR="003F4B7E">
        <w:rPr>
          <w:lang w:val="ro-RO"/>
        </w:rPr>
        <w:t>prezintă</w:t>
      </w:r>
      <w:r w:rsidRPr="00D02038">
        <w:rPr>
          <w:lang w:val="ro-RO"/>
        </w:rPr>
        <w:t xml:space="preserve"> în 3 (trei) exemplare  pe suport hârtie, însoțite de copii electronice pe CD (scanul dosarului cererii de finanțare și cererea din finanțare în format editabil), astfel:</w:t>
      </w:r>
    </w:p>
    <w:p w:rsidR="00411B38" w:rsidRPr="00D02038" w:rsidRDefault="00411B38" w:rsidP="00F37B20">
      <w:pPr>
        <w:pStyle w:val="BodyText"/>
        <w:numPr>
          <w:ilvl w:val="0"/>
          <w:numId w:val="22"/>
        </w:numPr>
        <w:spacing w:before="0"/>
        <w:ind w:left="426"/>
        <w:jc w:val="both"/>
        <w:rPr>
          <w:lang w:val="ro-RO"/>
        </w:rPr>
      </w:pPr>
      <w:r w:rsidRPr="00D02038">
        <w:rPr>
          <w:lang w:val="ro-RO"/>
        </w:rPr>
        <w:t>Un exemplar pe suport hârtie (</w:t>
      </w:r>
      <w:r w:rsidR="003F4B7E" w:rsidRPr="003F4B7E">
        <w:rPr>
          <w:i/>
          <w:lang w:val="ro-RO"/>
        </w:rPr>
        <w:t>Copie</w:t>
      </w:r>
      <w:r w:rsidRPr="00D02038">
        <w:rPr>
          <w:lang w:val="ro-RO"/>
        </w:rPr>
        <w:t>) și un exemplar pe suport elect</w:t>
      </w:r>
      <w:r w:rsidR="00032222" w:rsidRPr="00D02038">
        <w:rPr>
          <w:lang w:val="ro-RO"/>
        </w:rPr>
        <w:t>r</w:t>
      </w:r>
      <w:r w:rsidRPr="00D02038">
        <w:rPr>
          <w:lang w:val="ro-RO"/>
        </w:rPr>
        <w:t>onic (CD), care rămâne la GAL pentru eva</w:t>
      </w:r>
      <w:r w:rsidR="00032222" w:rsidRPr="00D02038">
        <w:rPr>
          <w:lang w:val="ro-RO"/>
        </w:rPr>
        <w:t>luare, selecție și monitorizare;</w:t>
      </w:r>
    </w:p>
    <w:p w:rsidR="00411B38" w:rsidRPr="00D02038" w:rsidRDefault="00411B38" w:rsidP="00F37B20">
      <w:pPr>
        <w:pStyle w:val="BodyText"/>
        <w:numPr>
          <w:ilvl w:val="0"/>
          <w:numId w:val="22"/>
        </w:numPr>
        <w:spacing w:before="0"/>
        <w:ind w:left="426"/>
        <w:jc w:val="both"/>
        <w:rPr>
          <w:lang w:val="ro-RO"/>
        </w:rPr>
      </w:pPr>
      <w:r w:rsidRPr="00D02038">
        <w:rPr>
          <w:lang w:val="ro-RO"/>
        </w:rPr>
        <w:t>Un exemplar pe suport hârtie (</w:t>
      </w:r>
      <w:r w:rsidR="003F4B7E" w:rsidRPr="003F4B7E">
        <w:rPr>
          <w:i/>
          <w:lang w:val="ro-RO"/>
        </w:rPr>
        <w:t>Original</w:t>
      </w:r>
      <w:r w:rsidRPr="00D02038">
        <w:rPr>
          <w:lang w:val="ro-RO"/>
        </w:rPr>
        <w:t>) și un exemplar pe suport elect</w:t>
      </w:r>
      <w:r w:rsidR="00032222" w:rsidRPr="00D02038">
        <w:rPr>
          <w:lang w:val="ro-RO"/>
        </w:rPr>
        <w:t>r</w:t>
      </w:r>
      <w:r w:rsidRPr="00D02038">
        <w:rPr>
          <w:lang w:val="ro-RO"/>
        </w:rPr>
        <w:t>onic (CD), pentru depunere la AFIR după selecția proiectului la GAL;</w:t>
      </w:r>
    </w:p>
    <w:p w:rsidR="00411B38" w:rsidRPr="00D02038" w:rsidRDefault="00411B38" w:rsidP="00F37B20">
      <w:pPr>
        <w:pStyle w:val="BodyText"/>
        <w:numPr>
          <w:ilvl w:val="0"/>
          <w:numId w:val="22"/>
        </w:numPr>
        <w:spacing w:before="0"/>
        <w:ind w:left="426"/>
        <w:jc w:val="both"/>
        <w:rPr>
          <w:lang w:val="ro-RO"/>
        </w:rPr>
      </w:pPr>
      <w:r w:rsidRPr="00D02038">
        <w:rPr>
          <w:lang w:val="ro-RO"/>
        </w:rPr>
        <w:t>Un exemplar pe suport hârtie (</w:t>
      </w:r>
      <w:r w:rsidR="003F4B7E" w:rsidRPr="003F4B7E">
        <w:rPr>
          <w:i/>
          <w:lang w:val="ro-RO"/>
        </w:rPr>
        <w:t xml:space="preserve">Exemplar </w:t>
      </w:r>
      <w:r w:rsidRPr="003F4B7E">
        <w:rPr>
          <w:i/>
          <w:lang w:val="ro-RO"/>
        </w:rPr>
        <w:t>beneficiar</w:t>
      </w:r>
      <w:r w:rsidRPr="00D02038">
        <w:rPr>
          <w:lang w:val="ro-RO"/>
        </w:rPr>
        <w:t>) și un exemplar pe suport elect</w:t>
      </w:r>
      <w:r w:rsidR="00032222" w:rsidRPr="00D02038">
        <w:rPr>
          <w:lang w:val="ro-RO"/>
        </w:rPr>
        <w:t>r</w:t>
      </w:r>
      <w:r w:rsidRPr="00D02038">
        <w:rPr>
          <w:lang w:val="ro-RO"/>
        </w:rPr>
        <w:t>onic (CD), care va r</w:t>
      </w:r>
      <w:r w:rsidR="006D6177" w:rsidRPr="00D02038">
        <w:rPr>
          <w:lang w:val="ro-RO"/>
        </w:rPr>
        <w:t>ămâne în posesia solicitantului / beneficiarului</w:t>
      </w:r>
      <w:r w:rsidR="000F01F5" w:rsidRPr="00D02038">
        <w:rPr>
          <w:lang w:val="ro-RO"/>
        </w:rPr>
        <w:t>.</w:t>
      </w:r>
      <w:r w:rsidRPr="00D02038">
        <w:rPr>
          <w:lang w:val="ro-RO"/>
        </w:rPr>
        <w:t xml:space="preserve"> </w:t>
      </w:r>
    </w:p>
    <w:p w:rsidR="00411B38" w:rsidRPr="00D02038" w:rsidRDefault="00411B38" w:rsidP="0078711B">
      <w:pPr>
        <w:pStyle w:val="BodyText"/>
        <w:spacing w:before="0"/>
        <w:ind w:left="0"/>
        <w:jc w:val="both"/>
        <w:rPr>
          <w:lang w:val="ro-RO"/>
        </w:rPr>
      </w:pPr>
      <w:r w:rsidRPr="00D02038">
        <w:rPr>
          <w:lang w:val="ro-RO"/>
        </w:rPr>
        <w:t>Pentru acele documente care rămân în posesia solicitantului, copiile depuse în Dosarul cererii de finanțare (</w:t>
      </w:r>
      <w:r w:rsidRPr="003F4B7E">
        <w:rPr>
          <w:i/>
          <w:lang w:val="ro-RO"/>
        </w:rPr>
        <w:t>Original</w:t>
      </w:r>
      <w:r w:rsidRPr="00D02038">
        <w:rPr>
          <w:lang w:val="ro-RO"/>
        </w:rPr>
        <w:t xml:space="preserve"> și </w:t>
      </w:r>
      <w:r w:rsidRPr="003F4B7E">
        <w:rPr>
          <w:i/>
          <w:lang w:val="ro-RO"/>
        </w:rPr>
        <w:t>Copie</w:t>
      </w:r>
      <w:r w:rsidRPr="00D02038">
        <w:rPr>
          <w:lang w:val="ro-RO"/>
        </w:rPr>
        <w:t xml:space="preserve">) trebuie să conţină menţiunea </w:t>
      </w:r>
      <w:r w:rsidR="003F4B7E" w:rsidRPr="003F4B7E">
        <w:rPr>
          <w:i/>
          <w:lang w:val="ro-RO"/>
        </w:rPr>
        <w:t>„</w:t>
      </w:r>
      <w:r w:rsidRPr="003F4B7E">
        <w:rPr>
          <w:i/>
          <w:lang w:val="ro-RO"/>
        </w:rPr>
        <w:t>Conform cu originalul</w:t>
      </w:r>
      <w:r w:rsidR="003F4B7E" w:rsidRPr="003F4B7E">
        <w:rPr>
          <w:i/>
          <w:lang w:val="ro-RO"/>
        </w:rPr>
        <w:t>“</w:t>
      </w:r>
      <w:r w:rsidRPr="00D02038">
        <w:rPr>
          <w:lang w:val="ro-RO"/>
        </w:rPr>
        <w:t>.</w:t>
      </w:r>
    </w:p>
    <w:p w:rsidR="00411B38" w:rsidRPr="00D02038" w:rsidRDefault="00411B38" w:rsidP="0078711B">
      <w:pPr>
        <w:pStyle w:val="BodyText"/>
        <w:spacing w:before="0"/>
        <w:ind w:left="0"/>
        <w:jc w:val="both"/>
        <w:rPr>
          <w:lang w:val="ro-RO"/>
        </w:rPr>
      </w:pPr>
      <w:r w:rsidRPr="00D02038">
        <w:rPr>
          <w:lang w:val="ro-RO"/>
        </w:rPr>
        <w:t>Solicitantul trebuie să prezinte originalul documentelor (pentru cele care au fost atasate în copie la dosar). Originale vor fi restituite după întocmirea conformității.</w:t>
      </w:r>
    </w:p>
    <w:p w:rsidR="00411B38" w:rsidRPr="00D02038" w:rsidRDefault="00411B38" w:rsidP="0078711B">
      <w:pPr>
        <w:pStyle w:val="BodyText"/>
        <w:spacing w:before="0"/>
        <w:ind w:left="0"/>
        <w:jc w:val="both"/>
        <w:rPr>
          <w:lang w:val="ro-RO"/>
        </w:rPr>
      </w:pPr>
      <w:r w:rsidRPr="00D02038">
        <w:rPr>
          <w:lang w:val="ro-RO"/>
        </w:rPr>
        <w:t>Dosarul Cererii de Finanțare se depune personal de către reprezentant</w:t>
      </w:r>
      <w:r w:rsidR="003F4B7E">
        <w:rPr>
          <w:lang w:val="ro-RO"/>
        </w:rPr>
        <w:t>ul</w:t>
      </w:r>
      <w:r w:rsidRPr="00D02038">
        <w:rPr>
          <w:lang w:val="ro-RO"/>
        </w:rPr>
        <w:t xml:space="preserve"> legal sau de către un împuternicit, prin prezentarea unei procuri </w:t>
      </w:r>
      <w:r w:rsidR="00F363A1" w:rsidRPr="00D02038">
        <w:rPr>
          <w:lang w:val="ro-RO"/>
        </w:rPr>
        <w:t xml:space="preserve">notariale </w:t>
      </w:r>
      <w:r w:rsidRPr="00D02038">
        <w:rPr>
          <w:lang w:val="ro-RO"/>
        </w:rPr>
        <w:t>în original din partea reprezentantului legal. Proiectul se va înregistra la GAL Ștefan cel Mare într-un registru special al proiectelor, fiecare beneficiar primind un num</w:t>
      </w:r>
      <w:r w:rsidR="00BB18D8" w:rsidRPr="00D02038">
        <w:rPr>
          <w:lang w:val="ro-RO"/>
        </w:rPr>
        <w:t>ăr de întregistrare pentru evid</w:t>
      </w:r>
      <w:r w:rsidRPr="00D02038">
        <w:rPr>
          <w:lang w:val="ro-RO"/>
        </w:rPr>
        <w:t>ență la nivelul GAL. Numărul de înregistare al Cererii de finanțare se va completa la nivelul OJFIR/CRFIR.</w:t>
      </w:r>
    </w:p>
    <w:p w:rsidR="00437028" w:rsidRPr="001F38D0" w:rsidRDefault="00437028" w:rsidP="0078711B">
      <w:pPr>
        <w:pStyle w:val="BodyText"/>
        <w:spacing w:before="0"/>
        <w:ind w:left="0"/>
        <w:jc w:val="both"/>
        <w:rPr>
          <w:b/>
          <w:color w:val="FF0000"/>
          <w:sz w:val="16"/>
          <w:lang w:val="ro-RO"/>
        </w:rPr>
      </w:pPr>
    </w:p>
    <w:p w:rsidR="00437028" w:rsidRPr="00D02038" w:rsidRDefault="00002E84" w:rsidP="0078711B">
      <w:pPr>
        <w:pStyle w:val="BodyText"/>
        <w:spacing w:before="0"/>
        <w:ind w:left="0"/>
        <w:jc w:val="both"/>
        <w:rPr>
          <w:lang w:val="ro-RO"/>
        </w:rPr>
      </w:pPr>
      <w:r w:rsidRPr="00D02038">
        <w:rPr>
          <w:b/>
          <w:lang w:val="ro-RO"/>
        </w:rPr>
        <w:t>Atenţie!</w:t>
      </w:r>
      <w:r w:rsidR="007472D9" w:rsidRPr="00D02038">
        <w:rPr>
          <w:lang w:val="ro-RO"/>
        </w:rPr>
        <w:t xml:space="preserve"> </w:t>
      </w:r>
    </w:p>
    <w:p w:rsidR="00002E84" w:rsidRPr="00D02038" w:rsidRDefault="00002E84" w:rsidP="003F4B7E">
      <w:pPr>
        <w:pStyle w:val="BodyText"/>
        <w:spacing w:before="0"/>
        <w:ind w:left="0"/>
        <w:jc w:val="both"/>
        <w:rPr>
          <w:lang w:val="ro-RO"/>
        </w:rPr>
      </w:pPr>
      <w:r w:rsidRPr="00D02038">
        <w:rPr>
          <w:lang w:val="ro-RO"/>
        </w:rPr>
        <w:t>Dosarul</w:t>
      </w:r>
      <w:r w:rsidR="007472D9" w:rsidRPr="00D02038">
        <w:rPr>
          <w:lang w:val="ro-RO"/>
        </w:rPr>
        <w:t xml:space="preserve"> </w:t>
      </w:r>
      <w:r w:rsidRPr="00D02038">
        <w:rPr>
          <w:lang w:val="ro-RO"/>
        </w:rPr>
        <w:t>Cerererii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Finanţare</w:t>
      </w:r>
      <w:r w:rsidR="007472D9" w:rsidRPr="00D02038">
        <w:rPr>
          <w:lang w:val="ro-RO"/>
        </w:rPr>
        <w:t xml:space="preserve"> </w:t>
      </w:r>
      <w:r w:rsidRPr="00D02038">
        <w:rPr>
          <w:lang w:val="ro-RO"/>
        </w:rPr>
        <w:t>va</w:t>
      </w:r>
      <w:r w:rsidR="007472D9" w:rsidRPr="00D02038">
        <w:rPr>
          <w:lang w:val="ro-RO"/>
        </w:rPr>
        <w:t xml:space="preserve"> </w:t>
      </w:r>
      <w:r w:rsidRPr="00D02038">
        <w:rPr>
          <w:lang w:val="ro-RO"/>
        </w:rPr>
        <w:t>fi</w:t>
      </w:r>
      <w:r w:rsidR="007472D9" w:rsidRPr="00D02038">
        <w:rPr>
          <w:lang w:val="ro-RO"/>
        </w:rPr>
        <w:t xml:space="preserve"> </w:t>
      </w:r>
      <w:r w:rsidRPr="00D02038">
        <w:rPr>
          <w:lang w:val="ro-RO"/>
        </w:rPr>
        <w:t>paginat,</w:t>
      </w:r>
      <w:r w:rsidR="007472D9" w:rsidRPr="00D02038">
        <w:rPr>
          <w:lang w:val="ro-RO"/>
        </w:rPr>
        <w:t xml:space="preserve"> </w:t>
      </w:r>
      <w:r w:rsidRPr="00D02038">
        <w:rPr>
          <w:lang w:val="ro-RO"/>
        </w:rPr>
        <w:t>cu</w:t>
      </w:r>
      <w:r w:rsidR="007472D9" w:rsidRPr="00D02038">
        <w:rPr>
          <w:lang w:val="ro-RO"/>
        </w:rPr>
        <w:t xml:space="preserve"> </w:t>
      </w:r>
      <w:r w:rsidRPr="00D02038">
        <w:rPr>
          <w:lang w:val="ro-RO"/>
        </w:rPr>
        <w:t>toate</w:t>
      </w:r>
      <w:r w:rsidR="007472D9" w:rsidRPr="00D02038">
        <w:rPr>
          <w:lang w:val="ro-RO"/>
        </w:rPr>
        <w:t xml:space="preserve"> </w:t>
      </w:r>
      <w:r w:rsidRPr="00D02038">
        <w:rPr>
          <w:lang w:val="ro-RO"/>
        </w:rPr>
        <w:t>paginile</w:t>
      </w:r>
      <w:r w:rsidR="007472D9" w:rsidRPr="00D02038">
        <w:rPr>
          <w:lang w:val="ro-RO"/>
        </w:rPr>
        <w:t xml:space="preserve"> </w:t>
      </w:r>
      <w:r w:rsidRPr="00D02038">
        <w:rPr>
          <w:lang w:val="ro-RO"/>
        </w:rPr>
        <w:t>numerotate</w:t>
      </w:r>
      <w:r w:rsidR="007472D9" w:rsidRPr="00D02038">
        <w:rPr>
          <w:lang w:val="ro-RO"/>
        </w:rPr>
        <w:t xml:space="preserve"> </w:t>
      </w:r>
      <w:r w:rsidRPr="00D02038">
        <w:rPr>
          <w:lang w:val="ro-RO"/>
        </w:rPr>
        <w:t>manual</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ordine</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la</w:t>
      </w:r>
      <w:r w:rsidR="007472D9" w:rsidRPr="00D02038">
        <w:rPr>
          <w:lang w:val="ro-RO"/>
        </w:rPr>
        <w:t xml:space="preserve"> </w:t>
      </w:r>
      <w:r w:rsidRPr="00D02038">
        <w:rPr>
          <w:lang w:val="ro-RO"/>
        </w:rPr>
        <w:t>1</w:t>
      </w:r>
      <w:r w:rsidR="007472D9" w:rsidRPr="00D02038">
        <w:rPr>
          <w:lang w:val="ro-RO"/>
        </w:rPr>
        <w:t xml:space="preserve"> </w:t>
      </w:r>
      <w:r w:rsidRPr="00D02038">
        <w:rPr>
          <w:lang w:val="ro-RO"/>
        </w:rPr>
        <w:t>la</w:t>
      </w:r>
      <w:r w:rsidR="007472D9" w:rsidRPr="00D02038">
        <w:rPr>
          <w:lang w:val="ro-RO"/>
        </w:rPr>
        <w:t xml:space="preserve"> </w:t>
      </w:r>
      <w:r w:rsidRPr="00D02038">
        <w:rPr>
          <w:i/>
          <w:lang w:val="ro-RO"/>
        </w:rPr>
        <w:t>n</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partea</w:t>
      </w:r>
      <w:r w:rsidR="007472D9" w:rsidRPr="00D02038">
        <w:rPr>
          <w:lang w:val="ro-RO"/>
        </w:rPr>
        <w:t xml:space="preserve"> </w:t>
      </w:r>
      <w:r w:rsidRPr="00D02038">
        <w:rPr>
          <w:lang w:val="ro-RO"/>
        </w:rPr>
        <w:t>dreaptă</w:t>
      </w:r>
      <w:r w:rsidR="007472D9" w:rsidRPr="00D02038">
        <w:rPr>
          <w:lang w:val="ro-RO"/>
        </w:rPr>
        <w:t xml:space="preserve"> </w:t>
      </w:r>
      <w:r w:rsidRPr="00D02038">
        <w:rPr>
          <w:lang w:val="ro-RO"/>
        </w:rPr>
        <w:t>sus</w:t>
      </w:r>
      <w:r w:rsidR="007472D9" w:rsidRPr="00D02038">
        <w:rPr>
          <w:lang w:val="ro-RO"/>
        </w:rPr>
        <w:t xml:space="preserve"> </w:t>
      </w:r>
      <w:r w:rsidRPr="00D02038">
        <w:rPr>
          <w:lang w:val="ro-RO"/>
        </w:rPr>
        <w:t>a</w:t>
      </w:r>
      <w:r w:rsidR="007472D9" w:rsidRPr="00D02038">
        <w:rPr>
          <w:lang w:val="ro-RO"/>
        </w:rPr>
        <w:t xml:space="preserve"> </w:t>
      </w:r>
      <w:r w:rsidRPr="00D02038">
        <w:rPr>
          <w:lang w:val="ro-RO"/>
        </w:rPr>
        <w:t>fiecărui</w:t>
      </w:r>
      <w:r w:rsidR="007472D9" w:rsidRPr="00D02038">
        <w:rPr>
          <w:lang w:val="ro-RO"/>
        </w:rPr>
        <w:t xml:space="preserve"> </w:t>
      </w:r>
      <w:r w:rsidRPr="00D02038">
        <w:rPr>
          <w:lang w:val="ro-RO"/>
        </w:rPr>
        <w:t>document,</w:t>
      </w:r>
      <w:r w:rsidR="007472D9" w:rsidRPr="00D02038">
        <w:rPr>
          <w:lang w:val="ro-RO"/>
        </w:rPr>
        <w:t xml:space="preserve"> </w:t>
      </w:r>
      <w:r w:rsidRPr="00D02038">
        <w:rPr>
          <w:lang w:val="ro-RO"/>
        </w:rPr>
        <w:t>unde</w:t>
      </w:r>
      <w:r w:rsidR="007472D9" w:rsidRPr="00D02038">
        <w:rPr>
          <w:lang w:val="ro-RO"/>
        </w:rPr>
        <w:t xml:space="preserve"> </w:t>
      </w:r>
      <w:r w:rsidRPr="00D02038">
        <w:rPr>
          <w:i/>
          <w:lang w:val="ro-RO"/>
        </w:rPr>
        <w:t>n</w:t>
      </w:r>
      <w:r w:rsidR="007472D9" w:rsidRPr="00D02038">
        <w:rPr>
          <w:lang w:val="ro-RO"/>
        </w:rPr>
        <w:t xml:space="preserve"> </w:t>
      </w:r>
      <w:r w:rsidRPr="00D02038">
        <w:rPr>
          <w:lang w:val="ro-RO"/>
        </w:rPr>
        <w:t>este</w:t>
      </w:r>
      <w:r w:rsidR="007472D9" w:rsidRPr="00D02038">
        <w:rPr>
          <w:lang w:val="ro-RO"/>
        </w:rPr>
        <w:t xml:space="preserve"> </w:t>
      </w:r>
      <w:r w:rsidRPr="00D02038">
        <w:rPr>
          <w:lang w:val="ro-RO"/>
        </w:rPr>
        <w:t>numărul</w:t>
      </w:r>
      <w:r w:rsidR="007472D9" w:rsidRPr="00D02038">
        <w:rPr>
          <w:lang w:val="ro-RO"/>
        </w:rPr>
        <w:t xml:space="preserve"> </w:t>
      </w:r>
      <w:r w:rsidRPr="00D02038">
        <w:rPr>
          <w:lang w:val="ro-RO"/>
        </w:rPr>
        <w:t>total</w:t>
      </w:r>
      <w:r w:rsidR="007472D9" w:rsidRPr="00D02038">
        <w:rPr>
          <w:lang w:val="ro-RO"/>
        </w:rPr>
        <w:t xml:space="preserve"> </w:t>
      </w:r>
      <w:r w:rsidRPr="00D02038">
        <w:rPr>
          <w:lang w:val="ro-RO"/>
        </w:rPr>
        <w:t>al</w:t>
      </w:r>
      <w:r w:rsidR="007472D9" w:rsidRPr="00D02038">
        <w:rPr>
          <w:lang w:val="ro-RO"/>
        </w:rPr>
        <w:t xml:space="preserve"> </w:t>
      </w:r>
      <w:r w:rsidRPr="00D02038">
        <w:rPr>
          <w:lang w:val="ro-RO"/>
        </w:rPr>
        <w:t>paginilor</w:t>
      </w:r>
      <w:r w:rsidR="007472D9" w:rsidRPr="00D02038">
        <w:rPr>
          <w:lang w:val="ro-RO"/>
        </w:rPr>
        <w:t xml:space="preserve"> </w:t>
      </w:r>
      <w:r w:rsidRPr="00D02038">
        <w:rPr>
          <w:lang w:val="ro-RO"/>
        </w:rPr>
        <w:t>din</w:t>
      </w:r>
      <w:r w:rsidR="007472D9" w:rsidRPr="00D02038">
        <w:rPr>
          <w:lang w:val="ro-RO"/>
        </w:rPr>
        <w:t xml:space="preserve"> </w:t>
      </w:r>
      <w:r w:rsidRPr="00D02038">
        <w:rPr>
          <w:lang w:val="ro-RO"/>
        </w:rPr>
        <w:t>dosarul</w:t>
      </w:r>
      <w:r w:rsidR="007472D9" w:rsidRPr="00D02038">
        <w:rPr>
          <w:lang w:val="ro-RO"/>
        </w:rPr>
        <w:t xml:space="preserve"> </w:t>
      </w:r>
      <w:r w:rsidRPr="00D02038">
        <w:rPr>
          <w:lang w:val="ro-RO"/>
        </w:rPr>
        <w:t>complet,</w:t>
      </w:r>
      <w:r w:rsidR="007472D9" w:rsidRPr="00D02038">
        <w:rPr>
          <w:lang w:val="ro-RO"/>
        </w:rPr>
        <w:t xml:space="preserve"> </w:t>
      </w:r>
      <w:r w:rsidRPr="00D02038">
        <w:rPr>
          <w:lang w:val="ro-RO"/>
        </w:rPr>
        <w:t>inclusiv</w:t>
      </w:r>
      <w:r w:rsidR="007472D9" w:rsidRPr="00D02038">
        <w:rPr>
          <w:lang w:val="ro-RO"/>
        </w:rPr>
        <w:t xml:space="preserve"> </w:t>
      </w:r>
      <w:r w:rsidRPr="00D02038">
        <w:rPr>
          <w:lang w:val="ro-RO"/>
        </w:rPr>
        <w:t>documentele</w:t>
      </w:r>
      <w:r w:rsidR="007472D9" w:rsidRPr="00D02038">
        <w:rPr>
          <w:lang w:val="ro-RO"/>
        </w:rPr>
        <w:t xml:space="preserve"> </w:t>
      </w:r>
      <w:r w:rsidRPr="00D02038">
        <w:rPr>
          <w:lang w:val="ro-RO"/>
        </w:rPr>
        <w:t>anexate.</w:t>
      </w:r>
      <w:r w:rsidR="007472D9" w:rsidRPr="00D02038">
        <w:rPr>
          <w:lang w:val="ro-RO"/>
        </w:rPr>
        <w:t xml:space="preserve"> </w:t>
      </w:r>
      <w:r w:rsidR="006339EC" w:rsidRPr="00D02038">
        <w:rPr>
          <w:lang w:val="ro-RO"/>
        </w:rPr>
        <w:t>Opisul</w:t>
      </w:r>
      <w:r w:rsidR="007472D9" w:rsidRPr="00D02038">
        <w:rPr>
          <w:lang w:val="ro-RO"/>
        </w:rPr>
        <w:t xml:space="preserve"> </w:t>
      </w:r>
      <w:r w:rsidR="006339EC" w:rsidRPr="00D02038">
        <w:rPr>
          <w:lang w:val="ro-RO"/>
        </w:rPr>
        <w:t>va</w:t>
      </w:r>
      <w:r w:rsidR="007472D9" w:rsidRPr="00D02038">
        <w:rPr>
          <w:lang w:val="ro-RO"/>
        </w:rPr>
        <w:t xml:space="preserve"> </w:t>
      </w:r>
      <w:r w:rsidR="006339EC" w:rsidRPr="00D02038">
        <w:rPr>
          <w:lang w:val="ro-RO"/>
        </w:rPr>
        <w:t>fi</w:t>
      </w:r>
      <w:r w:rsidR="007472D9" w:rsidRPr="00D02038">
        <w:rPr>
          <w:lang w:val="ro-RO"/>
        </w:rPr>
        <w:t xml:space="preserve"> </w:t>
      </w:r>
      <w:r w:rsidR="006339EC" w:rsidRPr="00D02038">
        <w:rPr>
          <w:lang w:val="ro-RO"/>
        </w:rPr>
        <w:t>numerotat</w:t>
      </w:r>
      <w:r w:rsidR="007472D9" w:rsidRPr="00D02038">
        <w:rPr>
          <w:lang w:val="ro-RO"/>
        </w:rPr>
        <w:t xml:space="preserve"> </w:t>
      </w:r>
      <w:r w:rsidR="006339EC" w:rsidRPr="00D02038">
        <w:rPr>
          <w:lang w:val="ro-RO"/>
        </w:rPr>
        <w:t>cu</w:t>
      </w:r>
      <w:r w:rsidR="007472D9" w:rsidRPr="00D02038">
        <w:rPr>
          <w:lang w:val="ro-RO"/>
        </w:rPr>
        <w:t xml:space="preserve"> </w:t>
      </w:r>
      <w:r w:rsidR="006339EC" w:rsidRPr="00D02038">
        <w:rPr>
          <w:lang w:val="ro-RO"/>
        </w:rPr>
        <w:t>pagina</w:t>
      </w:r>
      <w:r w:rsidR="007472D9" w:rsidRPr="00D02038">
        <w:rPr>
          <w:lang w:val="ro-RO"/>
        </w:rPr>
        <w:t xml:space="preserve"> </w:t>
      </w:r>
      <w:r w:rsidR="006339EC" w:rsidRPr="00D02038">
        <w:rPr>
          <w:lang w:val="ro-RO"/>
        </w:rPr>
        <w:t>0.</w:t>
      </w:r>
      <w:r w:rsidR="007472D9" w:rsidRPr="00D02038">
        <w:rPr>
          <w:lang w:val="ro-RO"/>
        </w:rPr>
        <w:t xml:space="preserve"> </w:t>
      </w:r>
      <w:r w:rsidR="006E151A" w:rsidRPr="00D02038">
        <w:rPr>
          <w:lang w:val="ro-RO"/>
        </w:rPr>
        <w:t>Exemplarele</w:t>
      </w:r>
      <w:r w:rsidR="007472D9" w:rsidRPr="00D02038">
        <w:rPr>
          <w:lang w:val="ro-RO"/>
        </w:rPr>
        <w:t xml:space="preserve"> </w:t>
      </w:r>
      <w:r w:rsidR="006E151A" w:rsidRPr="00D02038">
        <w:rPr>
          <w:lang w:val="ro-RO"/>
        </w:rPr>
        <w:t>vor</w:t>
      </w:r>
      <w:r w:rsidR="007472D9" w:rsidRPr="00D02038">
        <w:rPr>
          <w:lang w:val="ro-RO"/>
        </w:rPr>
        <w:t xml:space="preserve"> </w:t>
      </w:r>
      <w:r w:rsidR="00B559D6" w:rsidRPr="00D02038">
        <w:rPr>
          <w:lang w:val="ro-RO"/>
        </w:rPr>
        <w:t>fi</w:t>
      </w:r>
      <w:r w:rsidR="007472D9" w:rsidRPr="00D02038">
        <w:rPr>
          <w:lang w:val="ro-RO"/>
        </w:rPr>
        <w:t xml:space="preserve"> </w:t>
      </w:r>
      <w:r w:rsidR="00B559D6" w:rsidRPr="00D02038">
        <w:rPr>
          <w:lang w:val="ro-RO"/>
        </w:rPr>
        <w:t>marcate</w:t>
      </w:r>
      <w:r w:rsidR="007472D9" w:rsidRPr="00D02038">
        <w:rPr>
          <w:lang w:val="ro-RO"/>
        </w:rPr>
        <w:t xml:space="preserve">  </w:t>
      </w:r>
      <w:r w:rsidR="00B559D6" w:rsidRPr="00D02038">
        <w:rPr>
          <w:lang w:val="ro-RO"/>
        </w:rPr>
        <w:t>clar,</w:t>
      </w:r>
      <w:r w:rsidR="007472D9" w:rsidRPr="00D02038">
        <w:rPr>
          <w:lang w:val="ro-RO"/>
        </w:rPr>
        <w:t xml:space="preserve">  </w:t>
      </w:r>
      <w:r w:rsidR="00B559D6" w:rsidRPr="00D02038">
        <w:rPr>
          <w:lang w:val="ro-RO"/>
        </w:rPr>
        <w:t>pe</w:t>
      </w:r>
      <w:r w:rsidR="007472D9" w:rsidRPr="00D02038">
        <w:rPr>
          <w:lang w:val="ro-RO"/>
        </w:rPr>
        <w:t xml:space="preserve">  </w:t>
      </w:r>
      <w:r w:rsidR="00B559D6" w:rsidRPr="00D02038">
        <w:rPr>
          <w:lang w:val="ro-RO"/>
        </w:rPr>
        <w:t>copertă,</w:t>
      </w:r>
      <w:r w:rsidR="007472D9" w:rsidRPr="00D02038">
        <w:rPr>
          <w:lang w:val="ro-RO"/>
        </w:rPr>
        <w:t xml:space="preserve">  </w:t>
      </w:r>
      <w:r w:rsidR="00B559D6" w:rsidRPr="00D02038">
        <w:rPr>
          <w:lang w:val="ro-RO"/>
        </w:rPr>
        <w:t>în</w:t>
      </w:r>
      <w:r w:rsidR="007472D9" w:rsidRPr="00D02038">
        <w:rPr>
          <w:lang w:val="ro-RO"/>
        </w:rPr>
        <w:t xml:space="preserve">  </w:t>
      </w:r>
      <w:r w:rsidR="00B559D6" w:rsidRPr="00D02038">
        <w:rPr>
          <w:lang w:val="ro-RO"/>
        </w:rPr>
        <w:t>partea</w:t>
      </w:r>
      <w:r w:rsidR="007472D9" w:rsidRPr="00D02038">
        <w:rPr>
          <w:lang w:val="ro-RO"/>
        </w:rPr>
        <w:t xml:space="preserve">  </w:t>
      </w:r>
      <w:r w:rsidR="00B559D6" w:rsidRPr="00D02038">
        <w:rPr>
          <w:lang w:val="ro-RO"/>
        </w:rPr>
        <w:t>superioară</w:t>
      </w:r>
      <w:r w:rsidR="007472D9" w:rsidRPr="00D02038">
        <w:rPr>
          <w:lang w:val="ro-RO"/>
        </w:rPr>
        <w:t xml:space="preserve">  </w:t>
      </w:r>
      <w:r w:rsidR="00B559D6" w:rsidRPr="00D02038">
        <w:rPr>
          <w:lang w:val="ro-RO"/>
        </w:rPr>
        <w:t>dreapta,</w:t>
      </w:r>
      <w:r w:rsidR="007472D9" w:rsidRPr="00D02038">
        <w:rPr>
          <w:lang w:val="ro-RO"/>
        </w:rPr>
        <w:t xml:space="preserve"> </w:t>
      </w:r>
      <w:r w:rsidR="00B559D6" w:rsidRPr="00D02038">
        <w:rPr>
          <w:lang w:val="ro-RO"/>
        </w:rPr>
        <w:t>cu</w:t>
      </w:r>
      <w:r w:rsidR="007472D9" w:rsidRPr="00D02038">
        <w:rPr>
          <w:lang w:val="ro-RO"/>
        </w:rPr>
        <w:t xml:space="preserve"> </w:t>
      </w:r>
      <w:r w:rsidR="00B559D6" w:rsidRPr="001F38D0">
        <w:rPr>
          <w:i/>
          <w:lang w:val="ro-RO"/>
        </w:rPr>
        <w:t>„ORIGINAL</w:t>
      </w:r>
      <w:r w:rsidR="003F4B7E" w:rsidRPr="001F38D0">
        <w:rPr>
          <w:i/>
          <w:lang w:val="ro-RO"/>
        </w:rPr>
        <w:t>“</w:t>
      </w:r>
      <w:r w:rsidR="00B559D6" w:rsidRPr="00D02038">
        <w:rPr>
          <w:lang w:val="ro-RO"/>
        </w:rPr>
        <w:t>,</w:t>
      </w:r>
      <w:r w:rsidR="007472D9" w:rsidRPr="00D02038">
        <w:rPr>
          <w:lang w:val="ro-RO"/>
        </w:rPr>
        <w:t xml:space="preserve"> </w:t>
      </w:r>
      <w:r w:rsidR="00B559D6" w:rsidRPr="00D02038">
        <w:rPr>
          <w:lang w:val="ro-RO"/>
        </w:rPr>
        <w:t>respectiv</w:t>
      </w:r>
      <w:r w:rsidR="007472D9" w:rsidRPr="00D02038">
        <w:rPr>
          <w:lang w:val="ro-RO"/>
        </w:rPr>
        <w:t xml:space="preserve"> </w:t>
      </w:r>
      <w:r w:rsidR="00B559D6" w:rsidRPr="001F38D0">
        <w:rPr>
          <w:i/>
          <w:lang w:val="ro-RO"/>
        </w:rPr>
        <w:t>„COPIE</w:t>
      </w:r>
      <w:r w:rsidR="003F4B7E" w:rsidRPr="001F38D0">
        <w:rPr>
          <w:i/>
          <w:lang w:val="ro-RO"/>
        </w:rPr>
        <w:t>“</w:t>
      </w:r>
      <w:r w:rsidR="00B559D6" w:rsidRPr="00D02038">
        <w:rPr>
          <w:lang w:val="ro-RO"/>
        </w:rPr>
        <w:t>.</w:t>
      </w:r>
      <w:r w:rsidR="007472D9" w:rsidRPr="00D02038">
        <w:rPr>
          <w:lang w:val="ro-RO"/>
        </w:rPr>
        <w:t xml:space="preserve"> </w:t>
      </w:r>
      <w:r w:rsidR="00B559D6" w:rsidRPr="00D02038">
        <w:rPr>
          <w:lang w:val="ro-RO"/>
        </w:rPr>
        <w:t>Fiecare</w:t>
      </w:r>
      <w:r w:rsidR="007472D9" w:rsidRPr="00D02038">
        <w:rPr>
          <w:lang w:val="ro-RO"/>
        </w:rPr>
        <w:t xml:space="preserve"> </w:t>
      </w:r>
      <w:r w:rsidR="00B559D6" w:rsidRPr="00D02038">
        <w:rPr>
          <w:lang w:val="ro-RO"/>
        </w:rPr>
        <w:t>pagină</w:t>
      </w:r>
      <w:r w:rsidR="007472D9" w:rsidRPr="00D02038">
        <w:rPr>
          <w:lang w:val="ro-RO"/>
        </w:rPr>
        <w:t xml:space="preserve"> </w:t>
      </w:r>
      <w:r w:rsidR="00B559D6" w:rsidRPr="00D02038">
        <w:rPr>
          <w:lang w:val="ro-RO"/>
        </w:rPr>
        <w:t>va</w:t>
      </w:r>
      <w:r w:rsidR="007472D9" w:rsidRPr="00D02038">
        <w:rPr>
          <w:lang w:val="ro-RO"/>
        </w:rPr>
        <w:t xml:space="preserve"> </w:t>
      </w:r>
      <w:r w:rsidR="00B559D6" w:rsidRPr="00D02038">
        <w:rPr>
          <w:lang w:val="ro-RO"/>
        </w:rPr>
        <w:t>purta</w:t>
      </w:r>
      <w:r w:rsidR="007472D9" w:rsidRPr="00D02038">
        <w:rPr>
          <w:lang w:val="ro-RO"/>
        </w:rPr>
        <w:t xml:space="preserve"> </w:t>
      </w:r>
      <w:r w:rsidR="00B559D6" w:rsidRPr="00D02038">
        <w:rPr>
          <w:lang w:val="ro-RO"/>
        </w:rPr>
        <w:t>semnătura</w:t>
      </w:r>
      <w:r w:rsidR="007472D9" w:rsidRPr="00D02038">
        <w:rPr>
          <w:lang w:val="ro-RO"/>
        </w:rPr>
        <w:t xml:space="preserve"> </w:t>
      </w:r>
      <w:r w:rsidR="00B559D6" w:rsidRPr="00D02038">
        <w:rPr>
          <w:lang w:val="ro-RO"/>
        </w:rPr>
        <w:t>și</w:t>
      </w:r>
      <w:r w:rsidR="007472D9" w:rsidRPr="00D02038">
        <w:rPr>
          <w:lang w:val="ro-RO"/>
        </w:rPr>
        <w:t xml:space="preserve"> </w:t>
      </w:r>
      <w:r w:rsidR="00B559D6" w:rsidRPr="00D02038">
        <w:rPr>
          <w:lang w:val="ro-RO"/>
        </w:rPr>
        <w:t>ştampila</w:t>
      </w:r>
      <w:r w:rsidR="007472D9" w:rsidRPr="00D02038">
        <w:rPr>
          <w:lang w:val="ro-RO"/>
        </w:rPr>
        <w:t xml:space="preserve"> </w:t>
      </w:r>
      <w:r w:rsidR="00B559D6" w:rsidRPr="00D02038">
        <w:rPr>
          <w:lang w:val="ro-RO"/>
        </w:rPr>
        <w:t>solicitantului</w:t>
      </w:r>
      <w:r w:rsidR="007472D9" w:rsidRPr="00D02038">
        <w:rPr>
          <w:lang w:val="ro-RO"/>
        </w:rPr>
        <w:t xml:space="preserve"> </w:t>
      </w:r>
      <w:r w:rsidR="00B559D6" w:rsidRPr="00D02038">
        <w:rPr>
          <w:lang w:val="ro-RO"/>
        </w:rPr>
        <w:t>în</w:t>
      </w:r>
      <w:r w:rsidR="007472D9" w:rsidRPr="00D02038">
        <w:rPr>
          <w:lang w:val="ro-RO"/>
        </w:rPr>
        <w:t xml:space="preserve"> </w:t>
      </w:r>
      <w:r w:rsidR="00B559D6" w:rsidRPr="00D02038">
        <w:rPr>
          <w:lang w:val="ro-RO"/>
        </w:rPr>
        <w:t>partea</w:t>
      </w:r>
      <w:r w:rsidR="007472D9" w:rsidRPr="00D02038">
        <w:rPr>
          <w:lang w:val="ro-RO"/>
        </w:rPr>
        <w:t xml:space="preserve"> </w:t>
      </w:r>
      <w:r w:rsidR="00B559D6" w:rsidRPr="00D02038">
        <w:rPr>
          <w:lang w:val="ro-RO"/>
        </w:rPr>
        <w:t>superioară</w:t>
      </w:r>
      <w:r w:rsidR="007472D9" w:rsidRPr="00D02038">
        <w:rPr>
          <w:lang w:val="ro-RO"/>
        </w:rPr>
        <w:t xml:space="preserve"> </w:t>
      </w:r>
      <w:r w:rsidR="003E7BF8" w:rsidRPr="00D02038">
        <w:rPr>
          <w:lang w:val="ro-RO"/>
        </w:rPr>
        <w:t>dreaptă</w:t>
      </w:r>
      <w:r w:rsidR="00B559D6" w:rsidRPr="00D02038">
        <w:rPr>
          <w:lang w:val="ro-RO"/>
        </w:rPr>
        <w:t>.</w:t>
      </w:r>
      <w:r w:rsidR="007472D9" w:rsidRPr="00D02038">
        <w:rPr>
          <w:lang w:val="ro-RO"/>
        </w:rPr>
        <w:t xml:space="preserve"> </w:t>
      </w:r>
    </w:p>
    <w:p w:rsidR="0083102B" w:rsidRPr="003F4B7E" w:rsidRDefault="0083102B" w:rsidP="0078711B">
      <w:pPr>
        <w:pStyle w:val="BodyText"/>
        <w:spacing w:before="0"/>
        <w:ind w:left="0"/>
        <w:jc w:val="both"/>
        <w:rPr>
          <w:sz w:val="16"/>
          <w:lang w:val="ro-RO"/>
        </w:rPr>
      </w:pPr>
    </w:p>
    <w:p w:rsidR="0083102B" w:rsidRPr="00D02038" w:rsidRDefault="0083102B" w:rsidP="003F4B7E">
      <w:pPr>
        <w:pStyle w:val="BodyText"/>
        <w:spacing w:before="0"/>
        <w:ind w:left="0"/>
        <w:jc w:val="both"/>
        <w:rPr>
          <w:lang w:val="ro-RO"/>
        </w:rPr>
      </w:pPr>
      <w:r w:rsidRPr="00D02038">
        <w:rPr>
          <w:lang w:val="ro-RO"/>
        </w:rPr>
        <w:t>Conform Ordonanței de urgență a Guvernului nr. 49/2017, din Monitorul Oficial, Partea I, nr. 507 din 30 iunie 2017, persoanele fizice, persoanele juridice de drept privat, precum și entitățile fără personalitate juridică nu au obligația de a aplica ștampila pe declarații, cereri, contracte sau orice alte documente sau înscrisuri depuse la instituțiile sau autoritățile publice ori emise sau încheiate în relația cu instituțiile sau autoritățile publice.</w:t>
      </w:r>
    </w:p>
    <w:p w:rsidR="00C13882" w:rsidRPr="001F38D0" w:rsidRDefault="00C13882" w:rsidP="0078711B">
      <w:pPr>
        <w:pStyle w:val="BodyText"/>
        <w:spacing w:before="0"/>
        <w:ind w:left="0"/>
        <w:jc w:val="both"/>
        <w:rPr>
          <w:sz w:val="16"/>
          <w:lang w:val="ro-RO"/>
        </w:rPr>
      </w:pPr>
    </w:p>
    <w:p w:rsidR="00975AA2" w:rsidRPr="00D02038" w:rsidRDefault="00975AA2" w:rsidP="0078711B">
      <w:pPr>
        <w:pStyle w:val="BodyText"/>
        <w:spacing w:before="0"/>
        <w:ind w:left="0"/>
        <w:jc w:val="both"/>
        <w:rPr>
          <w:lang w:val="ro-RO"/>
        </w:rPr>
      </w:pPr>
      <w:r w:rsidRPr="00D02038">
        <w:rPr>
          <w:lang w:val="ro-RO"/>
        </w:rPr>
        <w:t>Solicitantul realizează următorii pași în vederea depunerii dosarului cererii de finanțare la sediul GAL Ștefan cel Mare:</w:t>
      </w:r>
    </w:p>
    <w:p w:rsidR="00975AA2" w:rsidRPr="00D02038" w:rsidRDefault="00975AA2" w:rsidP="00F37B20">
      <w:pPr>
        <w:pStyle w:val="BodyText"/>
        <w:numPr>
          <w:ilvl w:val="0"/>
          <w:numId w:val="23"/>
        </w:numPr>
        <w:spacing w:before="0"/>
        <w:ind w:left="426"/>
        <w:jc w:val="both"/>
        <w:rPr>
          <w:lang w:val="ro-RO"/>
        </w:rPr>
      </w:pPr>
      <w:r w:rsidRPr="00D02038">
        <w:rPr>
          <w:lang w:val="ro-RO"/>
        </w:rPr>
        <w:t>Realizează 2 exemplare (</w:t>
      </w:r>
      <w:r w:rsidRPr="009D327C">
        <w:rPr>
          <w:i/>
          <w:lang w:val="ro-RO"/>
        </w:rPr>
        <w:t>ORIGINAL</w:t>
      </w:r>
      <w:r w:rsidRPr="00D02038">
        <w:rPr>
          <w:lang w:val="ro-RO"/>
        </w:rPr>
        <w:t xml:space="preserve"> și </w:t>
      </w:r>
      <w:r w:rsidRPr="009D327C">
        <w:rPr>
          <w:i/>
          <w:lang w:val="ro-RO"/>
        </w:rPr>
        <w:t>COPIE</w:t>
      </w:r>
      <w:r w:rsidRPr="00D02038">
        <w:rPr>
          <w:lang w:val="ro-RO"/>
        </w:rPr>
        <w:t>) al</w:t>
      </w:r>
      <w:r w:rsidR="003F4B7E">
        <w:rPr>
          <w:lang w:val="ro-RO"/>
        </w:rPr>
        <w:t>e</w:t>
      </w:r>
      <w:r w:rsidRPr="00D02038">
        <w:rPr>
          <w:lang w:val="ro-RO"/>
        </w:rPr>
        <w:t xml:space="preserve"> cererii de finanțare pe suport de</w:t>
      </w:r>
      <w:r w:rsidRPr="00D02038">
        <w:rPr>
          <w:spacing w:val="-10"/>
          <w:lang w:val="ro-RO"/>
        </w:rPr>
        <w:t xml:space="preserve"> </w:t>
      </w:r>
      <w:r w:rsidRPr="00D02038">
        <w:rPr>
          <w:lang w:val="ro-RO"/>
        </w:rPr>
        <w:t>hârtie;</w:t>
      </w:r>
    </w:p>
    <w:p w:rsidR="00975AA2" w:rsidRPr="00D02038" w:rsidRDefault="00975AA2" w:rsidP="00F37B20">
      <w:pPr>
        <w:pStyle w:val="BodyText"/>
        <w:numPr>
          <w:ilvl w:val="0"/>
          <w:numId w:val="23"/>
        </w:numPr>
        <w:spacing w:before="0"/>
        <w:ind w:left="426"/>
        <w:jc w:val="both"/>
        <w:rPr>
          <w:lang w:val="ro-RO"/>
        </w:rPr>
      </w:pPr>
      <w:r w:rsidRPr="00D02038">
        <w:rPr>
          <w:lang w:val="ro-RO"/>
        </w:rPr>
        <w:t>Realizează scan-ul cererii de finanțare și a documentelor administrative anexate</w:t>
      </w:r>
      <w:r w:rsidR="00B44941" w:rsidRPr="00D02038">
        <w:rPr>
          <w:lang w:val="ro-RO"/>
        </w:rPr>
        <w:t xml:space="preserve"> (scanarea se va face după numerotarea, semnarea și ștampilarea paginilor în colțul din dreapta sus, aplicarea mențiunii conform cu originalul, unde este cazul)</w:t>
      </w:r>
      <w:r w:rsidR="003F4B7E">
        <w:rPr>
          <w:lang w:val="ro-RO"/>
        </w:rPr>
        <w:t>;</w:t>
      </w:r>
    </w:p>
    <w:p w:rsidR="00975AA2" w:rsidRPr="00D02038" w:rsidRDefault="00975AA2" w:rsidP="00F37B20">
      <w:pPr>
        <w:pStyle w:val="BodyText"/>
        <w:numPr>
          <w:ilvl w:val="0"/>
          <w:numId w:val="23"/>
        </w:numPr>
        <w:spacing w:before="0"/>
        <w:ind w:left="426"/>
        <w:jc w:val="both"/>
        <w:rPr>
          <w:lang w:val="ro-RO"/>
        </w:rPr>
      </w:pPr>
      <w:r w:rsidRPr="00D02038">
        <w:rPr>
          <w:lang w:val="ro-RO"/>
        </w:rPr>
        <w:t>Salvează pe suport electonic (CD):</w:t>
      </w:r>
    </w:p>
    <w:p w:rsidR="00975AA2" w:rsidRPr="00D02038" w:rsidRDefault="00975AA2" w:rsidP="00F37B20">
      <w:pPr>
        <w:pStyle w:val="BodyText"/>
        <w:numPr>
          <w:ilvl w:val="0"/>
          <w:numId w:val="24"/>
        </w:numPr>
        <w:spacing w:before="0"/>
        <w:jc w:val="both"/>
        <w:rPr>
          <w:lang w:val="ro-RO"/>
        </w:rPr>
      </w:pPr>
      <w:r w:rsidRPr="00D02038">
        <w:rPr>
          <w:lang w:val="ro-RO"/>
        </w:rPr>
        <w:t>scan-ul cererii de finanțare și a documentelor administrative anexate;</w:t>
      </w:r>
    </w:p>
    <w:p w:rsidR="00975AA2" w:rsidRPr="00D02038" w:rsidRDefault="00975AA2" w:rsidP="00F37B20">
      <w:pPr>
        <w:pStyle w:val="BodyText"/>
        <w:numPr>
          <w:ilvl w:val="0"/>
          <w:numId w:val="24"/>
        </w:numPr>
        <w:spacing w:before="0"/>
        <w:jc w:val="both"/>
        <w:rPr>
          <w:lang w:val="ro-RO"/>
        </w:rPr>
      </w:pPr>
      <w:r w:rsidRPr="00D02038">
        <w:rPr>
          <w:lang w:val="ro-RO"/>
        </w:rPr>
        <w:t xml:space="preserve">cererea de finanțare în format editabil. </w:t>
      </w:r>
    </w:p>
    <w:p w:rsidR="00975AA2" w:rsidRPr="00D02038" w:rsidRDefault="00975AA2" w:rsidP="00F37B20">
      <w:pPr>
        <w:pStyle w:val="BodyText"/>
        <w:numPr>
          <w:ilvl w:val="0"/>
          <w:numId w:val="23"/>
        </w:numPr>
        <w:spacing w:before="0"/>
        <w:ind w:left="426"/>
        <w:jc w:val="both"/>
        <w:rPr>
          <w:lang w:val="ro-RO"/>
        </w:rPr>
      </w:pPr>
      <w:r w:rsidRPr="00D02038">
        <w:rPr>
          <w:lang w:val="ro-RO"/>
        </w:rPr>
        <w:t>Dosarul cererii de finanțare va fi legat, sigilat și numerotat, astfel încât să nu permită detașarea și/sau înlocuirea documentelor;</w:t>
      </w:r>
    </w:p>
    <w:p w:rsidR="00975AA2" w:rsidRPr="00D02038" w:rsidRDefault="00975AA2" w:rsidP="00F37B20">
      <w:pPr>
        <w:pStyle w:val="BodyText"/>
        <w:numPr>
          <w:ilvl w:val="0"/>
          <w:numId w:val="23"/>
        </w:numPr>
        <w:spacing w:before="0"/>
        <w:ind w:left="426"/>
        <w:jc w:val="both"/>
        <w:rPr>
          <w:lang w:val="ro-RO"/>
        </w:rPr>
      </w:pPr>
      <w:r w:rsidRPr="00D02038">
        <w:rPr>
          <w:lang w:val="ro-RO"/>
        </w:rPr>
        <w:t xml:space="preserve">Solicitantul va face mențiunea la sfârșitul dosarului: </w:t>
      </w:r>
      <w:r w:rsidR="003F4B7E" w:rsidRPr="003F4B7E">
        <w:rPr>
          <w:i/>
          <w:lang w:val="ro-RO"/>
        </w:rPr>
        <w:t>„</w:t>
      </w:r>
      <w:r w:rsidRPr="003F4B7E">
        <w:rPr>
          <w:i/>
          <w:lang w:val="ro-RO"/>
        </w:rPr>
        <w:t xml:space="preserve">Acest dosar conține …. </w:t>
      </w:r>
      <w:r w:rsidR="003F4B7E" w:rsidRPr="003F4B7E">
        <w:rPr>
          <w:i/>
          <w:lang w:val="ro-RO"/>
        </w:rPr>
        <w:t>pagini</w:t>
      </w:r>
      <w:r w:rsidRPr="003F4B7E">
        <w:rPr>
          <w:i/>
          <w:lang w:val="ro-RO"/>
        </w:rPr>
        <w:t>, numerotate de la 1 la ……..</w:t>
      </w:r>
      <w:r w:rsidR="003F4B7E" w:rsidRPr="003F4B7E">
        <w:rPr>
          <w:i/>
          <w:lang w:val="ro-RO"/>
        </w:rPr>
        <w:t>“</w:t>
      </w:r>
      <w:r w:rsidR="008F5833" w:rsidRPr="00D02038">
        <w:rPr>
          <w:lang w:val="ro-RO"/>
        </w:rPr>
        <w:t>;</w:t>
      </w:r>
    </w:p>
    <w:p w:rsidR="00975AA2" w:rsidRPr="00D02038" w:rsidRDefault="00975AA2" w:rsidP="00F37B20">
      <w:pPr>
        <w:pStyle w:val="BodyText"/>
        <w:numPr>
          <w:ilvl w:val="0"/>
          <w:numId w:val="23"/>
        </w:numPr>
        <w:spacing w:before="0"/>
        <w:ind w:left="426"/>
        <w:jc w:val="both"/>
        <w:rPr>
          <w:lang w:val="ro-RO"/>
        </w:rPr>
      </w:pPr>
      <w:r w:rsidRPr="00D02038">
        <w:rPr>
          <w:lang w:val="ro-RO"/>
        </w:rPr>
        <w:t xml:space="preserve">Solicitantul va rămâne în posesia unui exemplar din dosarul cererii de  finanțare care va </w:t>
      </w:r>
      <w:r w:rsidR="005F327E" w:rsidRPr="00D02038">
        <w:rPr>
          <w:lang w:val="ro-RO"/>
        </w:rPr>
        <w:t>conține documentele originale (</w:t>
      </w:r>
      <w:r w:rsidRPr="00D02038">
        <w:rPr>
          <w:lang w:val="ro-RO"/>
        </w:rPr>
        <w:t>în afara celor 2 exemplare depuse la GAL)</w:t>
      </w:r>
      <w:r w:rsidR="00C73974" w:rsidRPr="00D02038">
        <w:rPr>
          <w:lang w:val="ro-RO"/>
        </w:rPr>
        <w:t>,</w:t>
      </w:r>
      <w:r w:rsidRPr="00D02038">
        <w:rPr>
          <w:lang w:val="ro-RO"/>
        </w:rPr>
        <w:t xml:space="preserve"> pe care îl va prezenta la depunere pentru verificarea conformității</w:t>
      </w:r>
      <w:r w:rsidRPr="00D02038">
        <w:rPr>
          <w:spacing w:val="-8"/>
          <w:lang w:val="ro-RO"/>
        </w:rPr>
        <w:t xml:space="preserve"> </w:t>
      </w:r>
      <w:r w:rsidRPr="00D02038">
        <w:rPr>
          <w:lang w:val="ro-RO"/>
        </w:rPr>
        <w:t>documentelor.</w:t>
      </w:r>
    </w:p>
    <w:p w:rsidR="00EB0505" w:rsidRPr="001F38D0" w:rsidRDefault="00EB0505" w:rsidP="0078711B">
      <w:pPr>
        <w:pStyle w:val="ListParagraph"/>
        <w:tabs>
          <w:tab w:val="left" w:pos="1844"/>
        </w:tabs>
        <w:spacing w:before="0"/>
        <w:ind w:left="0" w:firstLine="0"/>
        <w:jc w:val="both"/>
        <w:rPr>
          <w:sz w:val="16"/>
          <w:szCs w:val="24"/>
          <w:lang w:val="ro-RO"/>
        </w:rPr>
      </w:pPr>
    </w:p>
    <w:p w:rsidR="009464C6" w:rsidRPr="00D02038" w:rsidRDefault="004E7B62" w:rsidP="0078711B">
      <w:pPr>
        <w:tabs>
          <w:tab w:val="left" w:pos="1844"/>
        </w:tabs>
        <w:jc w:val="both"/>
        <w:rPr>
          <w:sz w:val="24"/>
          <w:szCs w:val="24"/>
          <w:lang w:val="ro-RO"/>
        </w:rPr>
      </w:pPr>
      <w:r w:rsidRPr="00D02038">
        <w:rPr>
          <w:b/>
          <w:sz w:val="24"/>
          <w:szCs w:val="24"/>
          <w:lang w:val="ro-RO"/>
        </w:rPr>
        <w:t>Important</w:t>
      </w:r>
      <w:r w:rsidR="00FE6E6C" w:rsidRPr="00D02038">
        <w:rPr>
          <w:b/>
          <w:sz w:val="24"/>
          <w:szCs w:val="24"/>
          <w:lang w:val="ro-RO"/>
        </w:rPr>
        <w:t>!</w:t>
      </w:r>
      <w:r w:rsidR="007472D9" w:rsidRPr="00D02038">
        <w:rPr>
          <w:sz w:val="24"/>
          <w:szCs w:val="24"/>
          <w:lang w:val="ro-RO"/>
        </w:rPr>
        <w:t xml:space="preserve"> </w:t>
      </w:r>
    </w:p>
    <w:p w:rsidR="00C13882" w:rsidRPr="004E7B62" w:rsidRDefault="00FE6E6C" w:rsidP="004E7B62">
      <w:pPr>
        <w:tabs>
          <w:tab w:val="left" w:pos="1844"/>
        </w:tabs>
        <w:jc w:val="both"/>
        <w:rPr>
          <w:sz w:val="24"/>
        </w:rPr>
      </w:pPr>
      <w:r w:rsidRPr="00D02038">
        <w:rPr>
          <w:sz w:val="24"/>
          <w:szCs w:val="24"/>
          <w:lang w:val="ro-RO"/>
        </w:rPr>
        <w:t>Va</w:t>
      </w:r>
      <w:r w:rsidR="007472D9" w:rsidRPr="00D02038">
        <w:rPr>
          <w:sz w:val="24"/>
          <w:szCs w:val="24"/>
          <w:lang w:val="ro-RO"/>
        </w:rPr>
        <w:t xml:space="preserve"> </w:t>
      </w:r>
      <w:r w:rsidRPr="00D02038">
        <w:rPr>
          <w:sz w:val="24"/>
          <w:szCs w:val="24"/>
          <w:lang w:val="ro-RO"/>
        </w:rPr>
        <w:t>fi</w:t>
      </w:r>
      <w:r w:rsidR="007472D9" w:rsidRPr="00D02038">
        <w:rPr>
          <w:sz w:val="24"/>
          <w:szCs w:val="24"/>
          <w:lang w:val="ro-RO"/>
        </w:rPr>
        <w:t xml:space="preserve"> </w:t>
      </w:r>
      <w:r w:rsidRPr="00D02038">
        <w:rPr>
          <w:sz w:val="24"/>
          <w:szCs w:val="24"/>
          <w:lang w:val="ro-RO"/>
        </w:rPr>
        <w:t>atașată</w:t>
      </w:r>
      <w:r w:rsidR="007472D9" w:rsidRPr="00D02038">
        <w:rPr>
          <w:sz w:val="24"/>
          <w:szCs w:val="24"/>
          <w:lang w:val="ro-RO"/>
        </w:rPr>
        <w:t xml:space="preserve"> </w:t>
      </w:r>
      <w:r w:rsidRPr="00D02038">
        <w:rPr>
          <w:sz w:val="24"/>
          <w:szCs w:val="24"/>
          <w:lang w:val="ro-RO"/>
        </w:rPr>
        <w:t>o</w:t>
      </w:r>
      <w:r w:rsidR="007472D9" w:rsidRPr="00D02038">
        <w:rPr>
          <w:sz w:val="24"/>
          <w:szCs w:val="24"/>
          <w:lang w:val="ro-RO"/>
        </w:rPr>
        <w:t xml:space="preserve"> </w:t>
      </w:r>
      <w:r w:rsidRPr="00D02038">
        <w:rPr>
          <w:sz w:val="24"/>
          <w:szCs w:val="24"/>
          <w:lang w:val="ro-RO"/>
        </w:rPr>
        <w:t>copie</w:t>
      </w:r>
      <w:r w:rsidR="007472D9" w:rsidRPr="00D02038">
        <w:rPr>
          <w:sz w:val="24"/>
          <w:szCs w:val="24"/>
          <w:lang w:val="ro-RO"/>
        </w:rPr>
        <w:t xml:space="preserve"> </w:t>
      </w:r>
      <w:r w:rsidRPr="00D02038">
        <w:rPr>
          <w:sz w:val="24"/>
          <w:szCs w:val="24"/>
          <w:lang w:val="ro-RO"/>
        </w:rPr>
        <w:t>electronică</w:t>
      </w:r>
      <w:r w:rsidR="007472D9" w:rsidRPr="00D02038">
        <w:rPr>
          <w:sz w:val="24"/>
          <w:szCs w:val="24"/>
          <w:lang w:val="ro-RO"/>
        </w:rPr>
        <w:t xml:space="preserve"> </w:t>
      </w:r>
      <w:r w:rsidRPr="00D02038">
        <w:rPr>
          <w:sz w:val="24"/>
          <w:szCs w:val="24"/>
          <w:lang w:val="ro-RO"/>
        </w:rPr>
        <w:t>(prin</w:t>
      </w:r>
      <w:r w:rsidR="007472D9" w:rsidRPr="00D02038">
        <w:rPr>
          <w:sz w:val="24"/>
          <w:szCs w:val="24"/>
          <w:lang w:val="ro-RO"/>
        </w:rPr>
        <w:t xml:space="preserve"> </w:t>
      </w:r>
      <w:r w:rsidRPr="00D02038">
        <w:rPr>
          <w:sz w:val="24"/>
          <w:szCs w:val="24"/>
          <w:lang w:val="ro-RO"/>
        </w:rPr>
        <w:t>scanare)</w:t>
      </w:r>
      <w:r w:rsidR="007472D9" w:rsidRPr="00D02038">
        <w:rPr>
          <w:sz w:val="24"/>
          <w:szCs w:val="24"/>
          <w:lang w:val="ro-RO"/>
        </w:rPr>
        <w:t xml:space="preserve"> </w:t>
      </w:r>
      <w:r w:rsidRPr="00D02038">
        <w:rPr>
          <w:sz w:val="24"/>
          <w:szCs w:val="24"/>
          <w:lang w:val="ro-RO"/>
        </w:rPr>
        <w:t>a</w:t>
      </w:r>
      <w:r w:rsidR="007472D9" w:rsidRPr="00D02038">
        <w:rPr>
          <w:sz w:val="24"/>
          <w:szCs w:val="24"/>
          <w:lang w:val="ro-RO"/>
        </w:rPr>
        <w:t xml:space="preserve"> </w:t>
      </w:r>
      <w:r w:rsidRPr="00D02038">
        <w:rPr>
          <w:sz w:val="24"/>
          <w:szCs w:val="24"/>
          <w:lang w:val="ro-RO"/>
        </w:rPr>
        <w:t>tuturor</w:t>
      </w:r>
      <w:r w:rsidR="007472D9" w:rsidRPr="00D02038">
        <w:rPr>
          <w:sz w:val="24"/>
          <w:szCs w:val="24"/>
          <w:lang w:val="ro-RO"/>
        </w:rPr>
        <w:t xml:space="preserve"> </w:t>
      </w:r>
      <w:r w:rsidRPr="00D02038">
        <w:rPr>
          <w:sz w:val="24"/>
          <w:szCs w:val="24"/>
          <w:lang w:val="ro-RO"/>
        </w:rPr>
        <w:t>documentelor</w:t>
      </w:r>
      <w:r w:rsidR="007472D9" w:rsidRPr="00D02038">
        <w:rPr>
          <w:sz w:val="24"/>
          <w:szCs w:val="24"/>
          <w:lang w:val="ro-RO"/>
        </w:rPr>
        <w:t xml:space="preserve"> </w:t>
      </w:r>
      <w:r w:rsidRPr="00D02038">
        <w:rPr>
          <w:sz w:val="24"/>
          <w:szCs w:val="24"/>
          <w:lang w:val="ro-RO"/>
        </w:rPr>
        <w:t>atațate</w:t>
      </w:r>
      <w:r w:rsidR="007472D9" w:rsidRPr="00D02038">
        <w:rPr>
          <w:sz w:val="24"/>
          <w:szCs w:val="24"/>
          <w:lang w:val="ro-RO"/>
        </w:rPr>
        <w:t xml:space="preserve"> </w:t>
      </w:r>
      <w:r w:rsidRPr="00D02038">
        <w:rPr>
          <w:sz w:val="24"/>
          <w:szCs w:val="24"/>
          <w:lang w:val="ro-RO"/>
        </w:rPr>
        <w:t>dosarului</w:t>
      </w:r>
      <w:r w:rsidR="007472D9" w:rsidRPr="00D02038">
        <w:rPr>
          <w:sz w:val="24"/>
          <w:szCs w:val="24"/>
          <w:lang w:val="ro-RO"/>
        </w:rPr>
        <w:t xml:space="preserve"> </w:t>
      </w:r>
      <w:r w:rsidRPr="00D02038">
        <w:rPr>
          <w:sz w:val="24"/>
          <w:szCs w:val="24"/>
          <w:lang w:val="ro-RO"/>
        </w:rPr>
        <w:t>Cererii</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finanțare,</w:t>
      </w:r>
      <w:r w:rsidR="007472D9" w:rsidRPr="00D02038">
        <w:rPr>
          <w:sz w:val="24"/>
          <w:szCs w:val="24"/>
          <w:lang w:val="ro-RO"/>
        </w:rPr>
        <w:t xml:space="preserve"> </w:t>
      </w:r>
      <w:r w:rsidRPr="00D02038">
        <w:rPr>
          <w:sz w:val="24"/>
          <w:szCs w:val="24"/>
          <w:lang w:val="ro-RO"/>
        </w:rPr>
        <w:t>salvate</w:t>
      </w:r>
      <w:r w:rsidR="007472D9" w:rsidRPr="00D02038">
        <w:rPr>
          <w:sz w:val="24"/>
          <w:szCs w:val="24"/>
          <w:lang w:val="ro-RO"/>
        </w:rPr>
        <w:t xml:space="preserve"> </w:t>
      </w:r>
      <w:r w:rsidRPr="00D02038">
        <w:rPr>
          <w:sz w:val="24"/>
          <w:szCs w:val="24"/>
          <w:lang w:val="ro-RO"/>
        </w:rPr>
        <w:t>ca</w:t>
      </w:r>
      <w:r w:rsidR="007472D9" w:rsidRPr="00D02038">
        <w:rPr>
          <w:sz w:val="24"/>
          <w:szCs w:val="24"/>
          <w:lang w:val="ro-RO"/>
        </w:rPr>
        <w:t xml:space="preserve"> </w:t>
      </w:r>
      <w:r w:rsidRPr="00D02038">
        <w:rPr>
          <w:sz w:val="24"/>
          <w:szCs w:val="24"/>
          <w:lang w:val="ro-RO"/>
        </w:rPr>
        <w:t>fișiere</w:t>
      </w:r>
      <w:r w:rsidR="007472D9" w:rsidRPr="00D02038">
        <w:rPr>
          <w:sz w:val="24"/>
          <w:szCs w:val="24"/>
          <w:lang w:val="ro-RO"/>
        </w:rPr>
        <w:t xml:space="preserve"> </w:t>
      </w:r>
      <w:r w:rsidRPr="00D02038">
        <w:rPr>
          <w:sz w:val="24"/>
          <w:szCs w:val="24"/>
          <w:lang w:val="ro-RO"/>
        </w:rPr>
        <w:t>distincte</w:t>
      </w:r>
      <w:r w:rsidR="007472D9" w:rsidRPr="00D02038">
        <w:rPr>
          <w:sz w:val="24"/>
          <w:szCs w:val="24"/>
          <w:lang w:val="ro-RO"/>
        </w:rPr>
        <w:t xml:space="preserve"> </w:t>
      </w:r>
      <w:r w:rsidRPr="00D02038">
        <w:rPr>
          <w:sz w:val="24"/>
          <w:szCs w:val="24"/>
          <w:lang w:val="ro-RO"/>
        </w:rPr>
        <w:t>cu</w:t>
      </w:r>
      <w:r w:rsidR="007472D9" w:rsidRPr="00D02038">
        <w:rPr>
          <w:sz w:val="24"/>
          <w:szCs w:val="24"/>
          <w:lang w:val="ro-RO"/>
        </w:rPr>
        <w:t xml:space="preserve"> </w:t>
      </w:r>
      <w:r w:rsidRPr="00D02038">
        <w:rPr>
          <w:sz w:val="24"/>
          <w:szCs w:val="24"/>
          <w:lang w:val="ro-RO"/>
        </w:rPr>
        <w:t>denumirea</w:t>
      </w:r>
      <w:r w:rsidR="007472D9" w:rsidRPr="00D02038">
        <w:rPr>
          <w:sz w:val="24"/>
          <w:szCs w:val="24"/>
          <w:lang w:val="ro-RO"/>
        </w:rPr>
        <w:t xml:space="preserve"> </w:t>
      </w:r>
      <w:r w:rsidRPr="00D02038">
        <w:rPr>
          <w:sz w:val="24"/>
          <w:szCs w:val="24"/>
          <w:lang w:val="ro-RO"/>
        </w:rPr>
        <w:t>conform</w:t>
      </w:r>
      <w:r w:rsidR="007472D9" w:rsidRPr="00D02038">
        <w:rPr>
          <w:sz w:val="24"/>
          <w:szCs w:val="24"/>
          <w:lang w:val="ro-RO"/>
        </w:rPr>
        <w:t xml:space="preserve"> </w:t>
      </w:r>
      <w:r w:rsidRPr="00D02038">
        <w:rPr>
          <w:sz w:val="24"/>
          <w:szCs w:val="24"/>
          <w:lang w:val="ro-RO"/>
        </w:rPr>
        <w:t>listei</w:t>
      </w:r>
      <w:r w:rsidR="007472D9" w:rsidRPr="00D02038">
        <w:rPr>
          <w:sz w:val="24"/>
          <w:szCs w:val="24"/>
          <w:lang w:val="ro-RO"/>
        </w:rPr>
        <w:t xml:space="preserve"> </w:t>
      </w:r>
      <w:r w:rsidRPr="00D02038">
        <w:rPr>
          <w:sz w:val="24"/>
          <w:szCs w:val="24"/>
          <w:lang w:val="ro-RO"/>
        </w:rPr>
        <w:t>documentelor</w:t>
      </w:r>
      <w:r w:rsidR="007472D9" w:rsidRPr="00D02038">
        <w:rPr>
          <w:sz w:val="24"/>
          <w:szCs w:val="24"/>
          <w:lang w:val="ro-RO"/>
        </w:rPr>
        <w:t xml:space="preserve"> </w:t>
      </w:r>
      <w:r w:rsidRPr="00D02038">
        <w:rPr>
          <w:sz w:val="24"/>
          <w:szCs w:val="24"/>
          <w:lang w:val="ro-RO"/>
        </w:rPr>
        <w:t>(secțiunea</w:t>
      </w:r>
      <w:r w:rsidR="007472D9" w:rsidRPr="00D02038">
        <w:rPr>
          <w:sz w:val="24"/>
          <w:szCs w:val="24"/>
          <w:lang w:val="ro-RO"/>
        </w:rPr>
        <w:t xml:space="preserve"> </w:t>
      </w:r>
      <w:r w:rsidRPr="00D02038">
        <w:rPr>
          <w:sz w:val="24"/>
          <w:szCs w:val="24"/>
          <w:lang w:val="ro-RO"/>
        </w:rPr>
        <w:lastRenderedPageBreak/>
        <w:t>specifica</w:t>
      </w:r>
      <w:r w:rsidR="007472D9" w:rsidRPr="00D02038">
        <w:rPr>
          <w:sz w:val="24"/>
          <w:szCs w:val="24"/>
          <w:lang w:val="ro-RO"/>
        </w:rPr>
        <w:t xml:space="preserve"> </w:t>
      </w:r>
      <w:r w:rsidRPr="00D02038">
        <w:rPr>
          <w:sz w:val="24"/>
          <w:szCs w:val="24"/>
          <w:lang w:val="ro-RO"/>
        </w:rPr>
        <w:t>E</w:t>
      </w:r>
      <w:r w:rsidR="007472D9" w:rsidRPr="00D02038">
        <w:rPr>
          <w:sz w:val="24"/>
          <w:szCs w:val="24"/>
          <w:lang w:val="ro-RO"/>
        </w:rPr>
        <w:t xml:space="preserve"> </w:t>
      </w:r>
      <w:r w:rsidRPr="00D02038">
        <w:rPr>
          <w:sz w:val="24"/>
          <w:szCs w:val="24"/>
          <w:lang w:val="ro-RO"/>
        </w:rPr>
        <w:t>din</w:t>
      </w:r>
      <w:r w:rsidR="007472D9" w:rsidRPr="00D02038">
        <w:rPr>
          <w:sz w:val="24"/>
          <w:szCs w:val="24"/>
          <w:lang w:val="ro-RO"/>
        </w:rPr>
        <w:t xml:space="preserve"> </w:t>
      </w:r>
      <w:r w:rsidRPr="00D02038">
        <w:rPr>
          <w:sz w:val="24"/>
          <w:szCs w:val="24"/>
          <w:lang w:val="ro-RO"/>
        </w:rPr>
        <w:t>Cererea</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finanțare).</w:t>
      </w:r>
      <w:r w:rsidR="007472D9" w:rsidRPr="00D02038">
        <w:rPr>
          <w:sz w:val="24"/>
          <w:szCs w:val="24"/>
          <w:lang w:val="ro-RO"/>
        </w:rPr>
        <w:t xml:space="preserve"> </w:t>
      </w:r>
      <w:r w:rsidRPr="00D02038">
        <w:rPr>
          <w:sz w:val="24"/>
          <w:szCs w:val="24"/>
          <w:lang w:val="ro-RO"/>
        </w:rPr>
        <w:t>Scanarea</w:t>
      </w:r>
      <w:r w:rsidR="007472D9" w:rsidRPr="00D02038">
        <w:rPr>
          <w:sz w:val="24"/>
          <w:szCs w:val="24"/>
          <w:lang w:val="ro-RO"/>
        </w:rPr>
        <w:t xml:space="preserve"> </w:t>
      </w:r>
      <w:r w:rsidRPr="00D02038">
        <w:rPr>
          <w:sz w:val="24"/>
          <w:szCs w:val="24"/>
          <w:lang w:val="ro-RO"/>
        </w:rPr>
        <w:t>se</w:t>
      </w:r>
      <w:r w:rsidR="007472D9" w:rsidRPr="00D02038">
        <w:rPr>
          <w:sz w:val="24"/>
          <w:szCs w:val="24"/>
          <w:lang w:val="ro-RO"/>
        </w:rPr>
        <w:t xml:space="preserve"> </w:t>
      </w:r>
      <w:r w:rsidRPr="00D02038">
        <w:rPr>
          <w:sz w:val="24"/>
          <w:szCs w:val="24"/>
          <w:lang w:val="ro-RO"/>
        </w:rPr>
        <w:t>va</w:t>
      </w:r>
      <w:r w:rsidR="007472D9" w:rsidRPr="00D02038">
        <w:rPr>
          <w:sz w:val="24"/>
          <w:szCs w:val="24"/>
          <w:lang w:val="ro-RO"/>
        </w:rPr>
        <w:t xml:space="preserve"> </w:t>
      </w:r>
      <w:r w:rsidRPr="00D02038">
        <w:rPr>
          <w:sz w:val="24"/>
          <w:szCs w:val="24"/>
          <w:lang w:val="ro-RO"/>
        </w:rPr>
        <w:t>efectua</w:t>
      </w:r>
      <w:r w:rsidR="007472D9" w:rsidRPr="00D02038">
        <w:rPr>
          <w:sz w:val="24"/>
          <w:szCs w:val="24"/>
          <w:lang w:val="ro-RO"/>
        </w:rPr>
        <w:t xml:space="preserve"> </w:t>
      </w:r>
      <w:r w:rsidRPr="00D02038">
        <w:rPr>
          <w:sz w:val="24"/>
          <w:szCs w:val="24"/>
          <w:lang w:val="ro-RO"/>
        </w:rPr>
        <w:t>dupa</w:t>
      </w:r>
      <w:r w:rsidR="007472D9" w:rsidRPr="00D02038">
        <w:rPr>
          <w:sz w:val="24"/>
          <w:szCs w:val="24"/>
          <w:lang w:val="ro-RO"/>
        </w:rPr>
        <w:t xml:space="preserve"> </w:t>
      </w:r>
      <w:r w:rsidRPr="00D02038">
        <w:rPr>
          <w:sz w:val="24"/>
          <w:szCs w:val="24"/>
          <w:lang w:val="ro-RO"/>
        </w:rPr>
        <w:t>finalizarea</w:t>
      </w:r>
      <w:r w:rsidR="007472D9" w:rsidRPr="00D02038">
        <w:rPr>
          <w:sz w:val="24"/>
          <w:szCs w:val="24"/>
          <w:lang w:val="ro-RO"/>
        </w:rPr>
        <w:t xml:space="preserve"> </w:t>
      </w:r>
      <w:r w:rsidRPr="00D02038">
        <w:rPr>
          <w:sz w:val="24"/>
          <w:szCs w:val="24"/>
          <w:lang w:val="ro-RO"/>
        </w:rPr>
        <w:t>dosarului</w:t>
      </w:r>
      <w:r w:rsidR="007472D9" w:rsidRPr="00D02038">
        <w:rPr>
          <w:sz w:val="24"/>
          <w:szCs w:val="24"/>
          <w:lang w:val="ro-RO"/>
        </w:rPr>
        <w:t xml:space="preserve"> </w:t>
      </w:r>
      <w:r w:rsidRPr="00D02038">
        <w:rPr>
          <w:sz w:val="24"/>
          <w:szCs w:val="24"/>
          <w:lang w:val="ro-RO"/>
        </w:rPr>
        <w:t>înainte</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a</w:t>
      </w:r>
      <w:r w:rsidR="007472D9" w:rsidRPr="00D02038">
        <w:rPr>
          <w:sz w:val="24"/>
          <w:szCs w:val="24"/>
          <w:lang w:val="ro-RO"/>
        </w:rPr>
        <w:t xml:space="preserve"> </w:t>
      </w:r>
      <w:r w:rsidRPr="00D02038">
        <w:rPr>
          <w:sz w:val="24"/>
          <w:szCs w:val="24"/>
          <w:lang w:val="ro-RO"/>
        </w:rPr>
        <w:t>fi</w:t>
      </w:r>
      <w:r w:rsidR="007472D9" w:rsidRPr="00D02038">
        <w:rPr>
          <w:sz w:val="24"/>
          <w:szCs w:val="24"/>
          <w:lang w:val="ro-RO"/>
        </w:rPr>
        <w:t xml:space="preserve"> </w:t>
      </w:r>
      <w:r w:rsidRPr="00D02038">
        <w:rPr>
          <w:sz w:val="24"/>
          <w:szCs w:val="24"/>
          <w:lang w:val="ro-RO"/>
        </w:rPr>
        <w:t>legat,</w:t>
      </w:r>
      <w:r w:rsidR="007472D9" w:rsidRPr="00D02038">
        <w:rPr>
          <w:sz w:val="24"/>
          <w:szCs w:val="24"/>
          <w:lang w:val="ro-RO"/>
        </w:rPr>
        <w:t xml:space="preserve"> </w:t>
      </w:r>
      <w:r w:rsidRPr="00D02038">
        <w:rPr>
          <w:sz w:val="24"/>
          <w:szCs w:val="24"/>
          <w:lang w:val="ro-RO"/>
        </w:rPr>
        <w:t>cu</w:t>
      </w:r>
      <w:r w:rsidR="007472D9" w:rsidRPr="00D02038">
        <w:rPr>
          <w:sz w:val="24"/>
          <w:szCs w:val="24"/>
          <w:lang w:val="ro-RO"/>
        </w:rPr>
        <w:t xml:space="preserve"> </w:t>
      </w:r>
      <w:r w:rsidRPr="00D02038">
        <w:rPr>
          <w:sz w:val="24"/>
          <w:szCs w:val="24"/>
          <w:lang w:val="ro-RO"/>
        </w:rPr>
        <w:t>o</w:t>
      </w:r>
      <w:r w:rsidR="007472D9" w:rsidRPr="00D02038">
        <w:rPr>
          <w:sz w:val="24"/>
          <w:szCs w:val="24"/>
          <w:lang w:val="ro-RO"/>
        </w:rPr>
        <w:t xml:space="preserve"> </w:t>
      </w:r>
      <w:r w:rsidRPr="00D02038">
        <w:rPr>
          <w:sz w:val="24"/>
          <w:szCs w:val="24"/>
          <w:lang w:val="ro-RO"/>
        </w:rPr>
        <w:t>rezoluie</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scanare</w:t>
      </w:r>
      <w:r w:rsidR="007472D9" w:rsidRPr="00D02038">
        <w:rPr>
          <w:sz w:val="24"/>
          <w:szCs w:val="24"/>
          <w:lang w:val="ro-RO"/>
        </w:rPr>
        <w:t xml:space="preserve"> </w:t>
      </w:r>
      <w:r w:rsidR="00E74B29" w:rsidRPr="00D02038">
        <w:rPr>
          <w:sz w:val="24"/>
          <w:szCs w:val="24"/>
          <w:lang w:val="ro-RO"/>
        </w:rPr>
        <w:t xml:space="preserve">de </w:t>
      </w:r>
      <w:r w:rsidRPr="00D02038">
        <w:rPr>
          <w:sz w:val="24"/>
          <w:szCs w:val="24"/>
          <w:lang w:val="ro-RO"/>
        </w:rPr>
        <w:t>maxim</w:t>
      </w:r>
      <w:r w:rsidR="007472D9" w:rsidRPr="00D02038">
        <w:rPr>
          <w:sz w:val="24"/>
          <w:szCs w:val="24"/>
          <w:lang w:val="ro-RO"/>
        </w:rPr>
        <w:t xml:space="preserve">  </w:t>
      </w:r>
      <w:r w:rsidRPr="00D02038">
        <w:rPr>
          <w:sz w:val="24"/>
          <w:szCs w:val="24"/>
          <w:lang w:val="ro-RO"/>
        </w:rPr>
        <w:t>300</w:t>
      </w:r>
      <w:r w:rsidR="007472D9" w:rsidRPr="00D02038">
        <w:rPr>
          <w:sz w:val="24"/>
          <w:szCs w:val="24"/>
          <w:lang w:val="ro-RO"/>
        </w:rPr>
        <w:t xml:space="preserve"> </w:t>
      </w:r>
      <w:r w:rsidRPr="00D02038">
        <w:rPr>
          <w:sz w:val="24"/>
          <w:szCs w:val="24"/>
          <w:lang w:val="ro-RO"/>
        </w:rPr>
        <w:t>dpi</w:t>
      </w:r>
      <w:r w:rsidR="007472D9" w:rsidRPr="00D02038">
        <w:rPr>
          <w:sz w:val="24"/>
          <w:szCs w:val="24"/>
          <w:lang w:val="ro-RO"/>
        </w:rPr>
        <w:t xml:space="preserve"> </w:t>
      </w:r>
      <w:r w:rsidRPr="00D02038">
        <w:rPr>
          <w:sz w:val="24"/>
          <w:szCs w:val="24"/>
          <w:lang w:val="ro-RO"/>
        </w:rPr>
        <w:t>(minim</w:t>
      </w:r>
      <w:r w:rsidR="007472D9" w:rsidRPr="00D02038">
        <w:rPr>
          <w:sz w:val="24"/>
          <w:szCs w:val="24"/>
          <w:lang w:val="ro-RO"/>
        </w:rPr>
        <w:t xml:space="preserve"> </w:t>
      </w:r>
      <w:r w:rsidR="00C13882" w:rsidRPr="00D02038">
        <w:rPr>
          <w:sz w:val="24"/>
          <w:szCs w:val="24"/>
          <w:lang w:val="ro-RO"/>
        </w:rPr>
        <w:t>200</w:t>
      </w:r>
      <w:r w:rsidR="007472D9" w:rsidRPr="00D02038">
        <w:rPr>
          <w:sz w:val="24"/>
          <w:szCs w:val="24"/>
          <w:lang w:val="ro-RO"/>
        </w:rPr>
        <w:t xml:space="preserve"> </w:t>
      </w:r>
      <w:r w:rsidRPr="00D02038">
        <w:rPr>
          <w:sz w:val="24"/>
          <w:szCs w:val="24"/>
          <w:lang w:val="ro-RO"/>
        </w:rPr>
        <w:t>dpi)</w:t>
      </w:r>
      <w:r w:rsidR="007472D9" w:rsidRPr="00D02038">
        <w:rPr>
          <w:sz w:val="24"/>
          <w:szCs w:val="24"/>
          <w:lang w:val="ro-RO"/>
        </w:rPr>
        <w:t xml:space="preserve"> </w:t>
      </w:r>
      <w:r w:rsidRPr="00D02038">
        <w:rPr>
          <w:sz w:val="24"/>
          <w:szCs w:val="24"/>
          <w:lang w:val="ro-RO"/>
        </w:rPr>
        <w:t>în</w:t>
      </w:r>
      <w:r w:rsidR="007472D9" w:rsidRPr="00D02038">
        <w:rPr>
          <w:sz w:val="24"/>
          <w:szCs w:val="24"/>
          <w:lang w:val="ro-RO"/>
        </w:rPr>
        <w:t xml:space="preserve"> </w:t>
      </w:r>
      <w:r w:rsidRPr="00D02038">
        <w:rPr>
          <w:sz w:val="24"/>
          <w:szCs w:val="24"/>
          <w:lang w:val="ro-RO"/>
        </w:rPr>
        <w:t>fișiere</w:t>
      </w:r>
      <w:r w:rsidR="007472D9" w:rsidRPr="00D02038">
        <w:rPr>
          <w:sz w:val="24"/>
          <w:szCs w:val="24"/>
          <w:lang w:val="ro-RO"/>
        </w:rPr>
        <w:t xml:space="preserve"> </w:t>
      </w:r>
      <w:r w:rsidRPr="00D02038">
        <w:rPr>
          <w:sz w:val="24"/>
          <w:szCs w:val="24"/>
          <w:lang w:val="ro-RO"/>
        </w:rPr>
        <w:t>format</w:t>
      </w:r>
      <w:r w:rsidR="007472D9" w:rsidRPr="00D02038">
        <w:rPr>
          <w:sz w:val="24"/>
          <w:szCs w:val="24"/>
          <w:lang w:val="ro-RO"/>
        </w:rPr>
        <w:t xml:space="preserve"> </w:t>
      </w:r>
      <w:r w:rsidRPr="00D02038">
        <w:rPr>
          <w:sz w:val="24"/>
          <w:szCs w:val="24"/>
          <w:lang w:val="ro-RO"/>
        </w:rPr>
        <w:t>PDF.</w:t>
      </w:r>
      <w:r w:rsidR="007472D9" w:rsidRPr="00D02038">
        <w:rPr>
          <w:sz w:val="24"/>
          <w:szCs w:val="24"/>
          <w:lang w:val="ro-RO"/>
        </w:rPr>
        <w:t xml:space="preserve"> </w:t>
      </w:r>
      <w:r w:rsidRPr="00D02038">
        <w:rPr>
          <w:sz w:val="24"/>
          <w:szCs w:val="24"/>
          <w:lang w:val="ro-RO"/>
        </w:rPr>
        <w:t>Denumirea</w:t>
      </w:r>
      <w:r w:rsidR="007472D9" w:rsidRPr="00D02038">
        <w:rPr>
          <w:sz w:val="24"/>
          <w:szCs w:val="24"/>
          <w:lang w:val="ro-RO"/>
        </w:rPr>
        <w:t xml:space="preserve"> </w:t>
      </w:r>
      <w:r w:rsidRPr="00D02038">
        <w:rPr>
          <w:sz w:val="24"/>
          <w:szCs w:val="24"/>
          <w:lang w:val="ro-RO"/>
        </w:rPr>
        <w:t>fisierelor</w:t>
      </w:r>
      <w:r w:rsidR="007472D9" w:rsidRPr="00D02038">
        <w:rPr>
          <w:sz w:val="24"/>
          <w:szCs w:val="24"/>
          <w:lang w:val="ro-RO"/>
        </w:rPr>
        <w:t xml:space="preserve"> </w:t>
      </w:r>
      <w:r w:rsidRPr="00D02038">
        <w:rPr>
          <w:sz w:val="24"/>
          <w:szCs w:val="24"/>
          <w:lang w:val="ro-RO"/>
        </w:rPr>
        <w:t>nu</w:t>
      </w:r>
      <w:r w:rsidR="007472D9" w:rsidRPr="00D02038">
        <w:rPr>
          <w:sz w:val="24"/>
          <w:szCs w:val="24"/>
          <w:lang w:val="ro-RO"/>
        </w:rPr>
        <w:t xml:space="preserve"> </w:t>
      </w:r>
      <w:r w:rsidRPr="00D02038">
        <w:rPr>
          <w:sz w:val="24"/>
          <w:szCs w:val="24"/>
          <w:lang w:val="ro-RO"/>
        </w:rPr>
        <w:t>trebuie</w:t>
      </w:r>
      <w:r w:rsidR="007472D9" w:rsidRPr="00D02038">
        <w:rPr>
          <w:sz w:val="24"/>
          <w:szCs w:val="24"/>
          <w:lang w:val="ro-RO"/>
        </w:rPr>
        <w:t xml:space="preserve"> </w:t>
      </w:r>
      <w:r w:rsidRPr="00D02038">
        <w:rPr>
          <w:sz w:val="24"/>
          <w:szCs w:val="24"/>
          <w:lang w:val="ro-RO"/>
        </w:rPr>
        <w:t>sa</w:t>
      </w:r>
      <w:r w:rsidR="007472D9" w:rsidRPr="00D02038">
        <w:rPr>
          <w:sz w:val="24"/>
          <w:szCs w:val="24"/>
          <w:lang w:val="ro-RO"/>
        </w:rPr>
        <w:t xml:space="preserve"> </w:t>
      </w:r>
      <w:r w:rsidRPr="00D02038">
        <w:rPr>
          <w:sz w:val="24"/>
          <w:szCs w:val="24"/>
          <w:lang w:val="ro-RO"/>
        </w:rPr>
        <w:t>conțina</w:t>
      </w:r>
      <w:r w:rsidR="007472D9" w:rsidRPr="00D02038">
        <w:rPr>
          <w:sz w:val="24"/>
          <w:szCs w:val="24"/>
          <w:lang w:val="ro-RO"/>
        </w:rPr>
        <w:t xml:space="preserve"> </w:t>
      </w:r>
      <w:r w:rsidRPr="00D02038">
        <w:rPr>
          <w:sz w:val="24"/>
          <w:szCs w:val="24"/>
          <w:lang w:val="ro-RO"/>
        </w:rPr>
        <w:t>caractere</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genul:</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&amp;</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&lt;&gt;</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sau</w:t>
      </w:r>
      <w:r w:rsidR="007472D9" w:rsidRPr="00D02038">
        <w:rPr>
          <w:sz w:val="24"/>
          <w:szCs w:val="24"/>
          <w:lang w:val="ro-RO"/>
        </w:rPr>
        <w:t xml:space="preserve"> </w:t>
      </w:r>
      <w:r w:rsidRPr="00D02038">
        <w:rPr>
          <w:sz w:val="24"/>
          <w:szCs w:val="24"/>
          <w:lang w:val="ro-RO"/>
        </w:rPr>
        <w:t>să</w:t>
      </w:r>
      <w:r w:rsidR="007472D9" w:rsidRPr="00D02038">
        <w:rPr>
          <w:sz w:val="24"/>
          <w:szCs w:val="24"/>
          <w:lang w:val="ro-RO"/>
        </w:rPr>
        <w:t xml:space="preserve"> </w:t>
      </w:r>
      <w:r w:rsidRPr="00D02038">
        <w:rPr>
          <w:sz w:val="24"/>
          <w:szCs w:val="24"/>
          <w:lang w:val="ro-RO"/>
        </w:rPr>
        <w:t>conțină</w:t>
      </w:r>
      <w:r w:rsidR="007472D9" w:rsidRPr="00D02038">
        <w:rPr>
          <w:sz w:val="24"/>
          <w:szCs w:val="24"/>
          <w:lang w:val="ro-RO"/>
        </w:rPr>
        <w:t xml:space="preserve"> </w:t>
      </w:r>
      <w:r w:rsidRPr="00D02038">
        <w:rPr>
          <w:sz w:val="24"/>
          <w:szCs w:val="24"/>
          <w:lang w:val="ro-RO"/>
        </w:rPr>
        <w:t>două</w:t>
      </w:r>
      <w:r w:rsidR="007472D9" w:rsidRPr="00D02038">
        <w:rPr>
          <w:sz w:val="24"/>
          <w:szCs w:val="24"/>
          <w:lang w:val="ro-RO"/>
        </w:rPr>
        <w:t xml:space="preserve"> </w:t>
      </w:r>
      <w:r w:rsidRPr="00D02038">
        <w:rPr>
          <w:sz w:val="24"/>
          <w:szCs w:val="24"/>
          <w:lang w:val="ro-RO"/>
        </w:rPr>
        <w:t>puncte</w:t>
      </w:r>
      <w:r w:rsidR="007472D9" w:rsidRPr="00D02038">
        <w:rPr>
          <w:sz w:val="24"/>
          <w:szCs w:val="24"/>
          <w:lang w:val="ro-RO"/>
        </w:rPr>
        <w:t xml:space="preserve"> </w:t>
      </w:r>
      <w:r w:rsidRPr="00D02038">
        <w:rPr>
          <w:sz w:val="24"/>
          <w:szCs w:val="24"/>
          <w:lang w:val="ro-RO"/>
        </w:rPr>
        <w:t>succesive</w:t>
      </w:r>
      <w:r w:rsidR="007472D9" w:rsidRPr="00D02038">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Numărul</w:t>
      </w:r>
      <w:r w:rsidR="007472D9" w:rsidRPr="00D02038">
        <w:rPr>
          <w:sz w:val="24"/>
          <w:szCs w:val="24"/>
          <w:lang w:val="ro-RO"/>
        </w:rPr>
        <w:t xml:space="preserve"> </w:t>
      </w:r>
      <w:r w:rsidRPr="00D02038">
        <w:rPr>
          <w:sz w:val="24"/>
          <w:szCs w:val="24"/>
          <w:lang w:val="ro-RO"/>
        </w:rPr>
        <w:t>maxim</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caractere</w:t>
      </w:r>
      <w:r w:rsidR="007472D9" w:rsidRPr="00D02038">
        <w:rPr>
          <w:sz w:val="24"/>
          <w:szCs w:val="24"/>
          <w:lang w:val="ro-RO"/>
        </w:rPr>
        <w:t xml:space="preserve"> </w:t>
      </w:r>
      <w:r w:rsidRPr="00D02038">
        <w:rPr>
          <w:sz w:val="24"/>
          <w:szCs w:val="24"/>
          <w:lang w:val="ro-RO"/>
        </w:rPr>
        <w:t>ale</w:t>
      </w:r>
      <w:r w:rsidR="007472D9" w:rsidRPr="00D02038">
        <w:rPr>
          <w:sz w:val="24"/>
          <w:szCs w:val="24"/>
          <w:lang w:val="ro-RO"/>
        </w:rPr>
        <w:t xml:space="preserve"> </w:t>
      </w:r>
      <w:r w:rsidRPr="00D02038">
        <w:rPr>
          <w:sz w:val="24"/>
          <w:szCs w:val="24"/>
          <w:lang w:val="ro-RO"/>
        </w:rPr>
        <w:t>denumirii</w:t>
      </w:r>
      <w:r w:rsidR="007472D9" w:rsidRPr="00D02038">
        <w:rPr>
          <w:sz w:val="24"/>
          <w:szCs w:val="24"/>
          <w:lang w:val="ro-RO"/>
        </w:rPr>
        <w:t xml:space="preserve"> </w:t>
      </w:r>
      <w:r w:rsidRPr="00D02038">
        <w:rPr>
          <w:sz w:val="24"/>
          <w:szCs w:val="24"/>
          <w:lang w:val="ro-RO"/>
        </w:rPr>
        <w:t>unui</w:t>
      </w:r>
      <w:r w:rsidR="007472D9" w:rsidRPr="00D02038">
        <w:rPr>
          <w:sz w:val="24"/>
          <w:szCs w:val="24"/>
          <w:lang w:val="ro-RO"/>
        </w:rPr>
        <w:t xml:space="preserve"> </w:t>
      </w:r>
      <w:r w:rsidRPr="00D02038">
        <w:rPr>
          <w:sz w:val="24"/>
          <w:szCs w:val="24"/>
          <w:lang w:val="ro-RO"/>
        </w:rPr>
        <w:t>fișier</w:t>
      </w:r>
      <w:r w:rsidR="007472D9" w:rsidRPr="00D02038">
        <w:rPr>
          <w:sz w:val="24"/>
          <w:szCs w:val="24"/>
          <w:lang w:val="ro-RO"/>
        </w:rPr>
        <w:t xml:space="preserve"> </w:t>
      </w:r>
      <w:r w:rsidRPr="00D02038">
        <w:rPr>
          <w:sz w:val="24"/>
          <w:szCs w:val="24"/>
          <w:lang w:val="ro-RO"/>
        </w:rPr>
        <w:t>nu</w:t>
      </w:r>
      <w:r w:rsidR="007472D9" w:rsidRPr="00D02038">
        <w:rPr>
          <w:sz w:val="24"/>
          <w:szCs w:val="24"/>
          <w:lang w:val="ro-RO"/>
        </w:rPr>
        <w:t xml:space="preserve"> </w:t>
      </w:r>
      <w:r w:rsidRPr="00D02038">
        <w:rPr>
          <w:sz w:val="24"/>
          <w:szCs w:val="24"/>
          <w:lang w:val="ro-RO"/>
        </w:rPr>
        <w:t>trebuie</w:t>
      </w:r>
      <w:r w:rsidR="007472D9" w:rsidRPr="00D02038">
        <w:rPr>
          <w:sz w:val="24"/>
          <w:szCs w:val="24"/>
          <w:lang w:val="ro-RO"/>
        </w:rPr>
        <w:t xml:space="preserve"> </w:t>
      </w:r>
      <w:r w:rsidRPr="00D02038">
        <w:rPr>
          <w:sz w:val="24"/>
          <w:szCs w:val="24"/>
          <w:lang w:val="ro-RO"/>
        </w:rPr>
        <w:t>să</w:t>
      </w:r>
      <w:r w:rsidR="007472D9" w:rsidRPr="00D02038">
        <w:rPr>
          <w:sz w:val="24"/>
          <w:szCs w:val="24"/>
          <w:lang w:val="ro-RO"/>
        </w:rPr>
        <w:t xml:space="preserve"> </w:t>
      </w:r>
      <w:r w:rsidRPr="00D02038">
        <w:rPr>
          <w:sz w:val="24"/>
          <w:szCs w:val="24"/>
          <w:lang w:val="ro-RO"/>
        </w:rPr>
        <w:t>fie</w:t>
      </w:r>
      <w:r w:rsidR="007472D9" w:rsidRPr="00D02038">
        <w:rPr>
          <w:sz w:val="24"/>
          <w:szCs w:val="24"/>
          <w:lang w:val="ro-RO"/>
        </w:rPr>
        <w:t xml:space="preserve"> </w:t>
      </w:r>
      <w:r w:rsidRPr="00D02038">
        <w:rPr>
          <w:sz w:val="24"/>
          <w:szCs w:val="24"/>
          <w:lang w:val="ro-RO"/>
        </w:rPr>
        <w:t>mai</w:t>
      </w:r>
      <w:r w:rsidR="007472D9" w:rsidRPr="00D02038">
        <w:rPr>
          <w:sz w:val="24"/>
          <w:szCs w:val="24"/>
          <w:lang w:val="ro-RO"/>
        </w:rPr>
        <w:t xml:space="preserve"> </w:t>
      </w:r>
      <w:r w:rsidRPr="00D02038">
        <w:rPr>
          <w:sz w:val="24"/>
          <w:szCs w:val="24"/>
          <w:lang w:val="ro-RO"/>
        </w:rPr>
        <w:t>mare</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128,</w:t>
      </w:r>
      <w:r w:rsidR="007472D9" w:rsidRPr="00D02038">
        <w:rPr>
          <w:sz w:val="24"/>
          <w:szCs w:val="24"/>
          <w:lang w:val="ro-RO"/>
        </w:rPr>
        <w:t xml:space="preserve"> </w:t>
      </w:r>
      <w:r w:rsidR="004F2FA2" w:rsidRPr="00D02038">
        <w:rPr>
          <w:sz w:val="24"/>
          <w:szCs w:val="24"/>
          <w:lang w:val="ro-RO"/>
        </w:rPr>
        <w:t>la fel și pentru</w:t>
      </w:r>
      <w:r w:rsidR="007472D9" w:rsidRPr="00D02038">
        <w:rPr>
          <w:sz w:val="24"/>
          <w:szCs w:val="24"/>
          <w:lang w:val="ro-RO"/>
        </w:rPr>
        <w:t xml:space="preserve"> </w:t>
      </w:r>
      <w:r w:rsidRPr="00D02038">
        <w:rPr>
          <w:sz w:val="24"/>
          <w:szCs w:val="24"/>
          <w:lang w:val="ro-RO"/>
        </w:rPr>
        <w:t>numărul</w:t>
      </w:r>
      <w:r w:rsidR="007472D9" w:rsidRPr="00D02038">
        <w:rPr>
          <w:sz w:val="24"/>
          <w:szCs w:val="24"/>
          <w:lang w:val="ro-RO"/>
        </w:rPr>
        <w:t xml:space="preserve"> </w:t>
      </w:r>
      <w:r w:rsidRPr="00D02038">
        <w:rPr>
          <w:sz w:val="24"/>
          <w:szCs w:val="24"/>
          <w:lang w:val="ro-RO"/>
        </w:rPr>
        <w:t>maxim</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caractere</w:t>
      </w:r>
      <w:r w:rsidR="007472D9" w:rsidRPr="00D02038">
        <w:rPr>
          <w:sz w:val="24"/>
          <w:szCs w:val="24"/>
          <w:lang w:val="ro-RO"/>
        </w:rPr>
        <w:t xml:space="preserve"> </w:t>
      </w:r>
      <w:r w:rsidRPr="00D02038">
        <w:rPr>
          <w:sz w:val="24"/>
          <w:szCs w:val="24"/>
          <w:lang w:val="ro-RO"/>
        </w:rPr>
        <w:t>ale</w:t>
      </w:r>
      <w:r w:rsidR="007472D9" w:rsidRPr="00D02038">
        <w:rPr>
          <w:sz w:val="24"/>
          <w:szCs w:val="24"/>
          <w:lang w:val="ro-RO"/>
        </w:rPr>
        <w:t xml:space="preserve"> </w:t>
      </w:r>
      <w:r w:rsidRPr="00D02038">
        <w:rPr>
          <w:sz w:val="24"/>
          <w:szCs w:val="24"/>
          <w:lang w:val="ro-RO"/>
        </w:rPr>
        <w:t>denumirii</w:t>
      </w:r>
      <w:r w:rsidR="007472D9" w:rsidRPr="00D02038">
        <w:rPr>
          <w:sz w:val="24"/>
          <w:szCs w:val="24"/>
          <w:lang w:val="ro-RO"/>
        </w:rPr>
        <w:t xml:space="preserve"> </w:t>
      </w:r>
      <w:r w:rsidRPr="00D02038">
        <w:rPr>
          <w:sz w:val="24"/>
          <w:szCs w:val="24"/>
          <w:lang w:val="ro-RO"/>
        </w:rPr>
        <w:t>unui</w:t>
      </w:r>
      <w:r w:rsidR="007472D9" w:rsidRPr="00D02038">
        <w:rPr>
          <w:sz w:val="24"/>
          <w:szCs w:val="24"/>
          <w:lang w:val="ro-RO"/>
        </w:rPr>
        <w:t xml:space="preserve"> </w:t>
      </w:r>
      <w:r w:rsidRPr="00D02038">
        <w:rPr>
          <w:sz w:val="24"/>
          <w:szCs w:val="24"/>
          <w:lang w:val="ro-RO"/>
        </w:rPr>
        <w:t>director</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pe</w:t>
      </w:r>
      <w:r w:rsidR="007472D9" w:rsidRPr="00D02038">
        <w:rPr>
          <w:sz w:val="24"/>
          <w:szCs w:val="24"/>
          <w:lang w:val="ro-RO"/>
        </w:rPr>
        <w:t xml:space="preserve"> </w:t>
      </w:r>
      <w:r w:rsidR="00AB36ED" w:rsidRPr="00D02038">
        <w:rPr>
          <w:sz w:val="24"/>
          <w:szCs w:val="24"/>
          <w:lang w:val="ro-RO"/>
        </w:rPr>
        <w:t>CD.</w:t>
      </w:r>
      <w:r w:rsidR="004E7B62">
        <w:rPr>
          <w:sz w:val="24"/>
          <w:szCs w:val="24"/>
          <w:lang w:val="ro-RO"/>
        </w:rPr>
        <w:t xml:space="preserve"> </w:t>
      </w:r>
      <w:r w:rsidR="00C13882" w:rsidRPr="004E7B62">
        <w:rPr>
          <w:sz w:val="24"/>
        </w:rPr>
        <w:t>Piesele</w:t>
      </w:r>
      <w:r w:rsidR="007472D9" w:rsidRPr="004E7B62">
        <w:rPr>
          <w:sz w:val="24"/>
        </w:rPr>
        <w:t xml:space="preserve"> </w:t>
      </w:r>
      <w:r w:rsidR="00C13882" w:rsidRPr="004E7B62">
        <w:rPr>
          <w:sz w:val="24"/>
        </w:rPr>
        <w:t>desenate</w:t>
      </w:r>
      <w:r w:rsidR="007472D9" w:rsidRPr="004E7B62">
        <w:rPr>
          <w:sz w:val="24"/>
        </w:rPr>
        <w:t xml:space="preserve"> </w:t>
      </w:r>
      <w:r w:rsidR="00C13882" w:rsidRPr="004E7B62">
        <w:rPr>
          <w:sz w:val="24"/>
        </w:rPr>
        <w:t>care</w:t>
      </w:r>
      <w:r w:rsidR="007472D9" w:rsidRPr="004E7B62">
        <w:rPr>
          <w:sz w:val="24"/>
        </w:rPr>
        <w:t xml:space="preserve"> </w:t>
      </w:r>
      <w:r w:rsidR="00C13882" w:rsidRPr="004E7B62">
        <w:rPr>
          <w:sz w:val="24"/>
        </w:rPr>
        <w:t>depăşesc</w:t>
      </w:r>
      <w:r w:rsidR="007472D9" w:rsidRPr="004E7B62">
        <w:rPr>
          <w:sz w:val="24"/>
        </w:rPr>
        <w:t xml:space="preserve"> </w:t>
      </w:r>
      <w:r w:rsidR="00C13882" w:rsidRPr="004E7B62">
        <w:rPr>
          <w:sz w:val="24"/>
        </w:rPr>
        <w:t>formatul</w:t>
      </w:r>
      <w:r w:rsidR="007472D9" w:rsidRPr="004E7B62">
        <w:rPr>
          <w:sz w:val="24"/>
        </w:rPr>
        <w:t xml:space="preserve"> </w:t>
      </w:r>
      <w:r w:rsidR="00C13882" w:rsidRPr="004E7B62">
        <w:rPr>
          <w:sz w:val="24"/>
        </w:rPr>
        <w:t>A3,</w:t>
      </w:r>
      <w:r w:rsidR="007472D9" w:rsidRPr="004E7B62">
        <w:rPr>
          <w:sz w:val="24"/>
        </w:rPr>
        <w:t xml:space="preserve"> </w:t>
      </w:r>
      <w:r w:rsidR="00C13882" w:rsidRPr="004E7B62">
        <w:rPr>
          <w:sz w:val="24"/>
        </w:rPr>
        <w:t>se</w:t>
      </w:r>
      <w:r w:rsidR="007472D9" w:rsidRPr="004E7B62">
        <w:rPr>
          <w:sz w:val="24"/>
        </w:rPr>
        <w:t xml:space="preserve"> </w:t>
      </w:r>
      <w:r w:rsidR="00C13882" w:rsidRPr="004E7B62">
        <w:rPr>
          <w:sz w:val="24"/>
        </w:rPr>
        <w:t>pot</w:t>
      </w:r>
      <w:r w:rsidR="007472D9" w:rsidRPr="004E7B62">
        <w:rPr>
          <w:sz w:val="24"/>
        </w:rPr>
        <w:t xml:space="preserve"> </w:t>
      </w:r>
      <w:r w:rsidR="00C13882" w:rsidRPr="004E7B62">
        <w:rPr>
          <w:sz w:val="24"/>
        </w:rPr>
        <w:t>ataşa</w:t>
      </w:r>
      <w:r w:rsidR="007472D9" w:rsidRPr="004E7B62">
        <w:rPr>
          <w:sz w:val="24"/>
        </w:rPr>
        <w:t xml:space="preserve"> </w:t>
      </w:r>
      <w:r w:rsidR="00C13882" w:rsidRPr="004E7B62">
        <w:rPr>
          <w:sz w:val="24"/>
        </w:rPr>
        <w:t>salvate</w:t>
      </w:r>
      <w:r w:rsidR="007472D9" w:rsidRPr="004E7B62">
        <w:rPr>
          <w:sz w:val="24"/>
        </w:rPr>
        <w:t xml:space="preserve"> </w:t>
      </w:r>
      <w:r w:rsidR="00C13882" w:rsidRPr="004E7B62">
        <w:rPr>
          <w:sz w:val="24"/>
        </w:rPr>
        <w:t>pe</w:t>
      </w:r>
      <w:r w:rsidR="007472D9" w:rsidRPr="004E7B62">
        <w:rPr>
          <w:sz w:val="24"/>
        </w:rPr>
        <w:t xml:space="preserve"> </w:t>
      </w:r>
      <w:r w:rsidR="003F6109" w:rsidRPr="004E7B62">
        <w:rPr>
          <w:sz w:val="24"/>
        </w:rPr>
        <w:t>CD</w:t>
      </w:r>
      <w:r w:rsidR="007472D9" w:rsidRPr="004E7B62">
        <w:rPr>
          <w:sz w:val="24"/>
        </w:rPr>
        <w:t xml:space="preserve"> </w:t>
      </w:r>
      <w:r w:rsidR="00C13882" w:rsidRPr="004E7B62">
        <w:rPr>
          <w:sz w:val="24"/>
        </w:rPr>
        <w:t>direct</w:t>
      </w:r>
      <w:r w:rsidR="007472D9" w:rsidRPr="004E7B62">
        <w:rPr>
          <w:sz w:val="24"/>
        </w:rPr>
        <w:t xml:space="preserve"> </w:t>
      </w:r>
      <w:r w:rsidR="00C13882" w:rsidRPr="004E7B62">
        <w:rPr>
          <w:sz w:val="24"/>
        </w:rPr>
        <w:t>în</w:t>
      </w:r>
      <w:r w:rsidR="007472D9" w:rsidRPr="004E7B62">
        <w:rPr>
          <w:sz w:val="24"/>
        </w:rPr>
        <w:t xml:space="preserve"> </w:t>
      </w:r>
      <w:r w:rsidR="00C13882" w:rsidRPr="004E7B62">
        <w:rPr>
          <w:sz w:val="24"/>
        </w:rPr>
        <w:t>format</w:t>
      </w:r>
      <w:r w:rsidR="007472D9" w:rsidRPr="004E7B62">
        <w:rPr>
          <w:sz w:val="24"/>
        </w:rPr>
        <w:t xml:space="preserve"> </w:t>
      </w:r>
      <w:r w:rsidR="00C13882" w:rsidRPr="004E7B62">
        <w:rPr>
          <w:sz w:val="24"/>
        </w:rPr>
        <w:t>.pdf,</w:t>
      </w:r>
      <w:r w:rsidR="007472D9" w:rsidRPr="004E7B62">
        <w:rPr>
          <w:sz w:val="24"/>
        </w:rPr>
        <w:t xml:space="preserve"> </w:t>
      </w:r>
      <w:r w:rsidR="00C13882" w:rsidRPr="004E7B62">
        <w:rPr>
          <w:sz w:val="24"/>
        </w:rPr>
        <w:t>la</w:t>
      </w:r>
      <w:r w:rsidR="007472D9" w:rsidRPr="004E7B62">
        <w:rPr>
          <w:sz w:val="24"/>
        </w:rPr>
        <w:t xml:space="preserve"> </w:t>
      </w:r>
      <w:r w:rsidR="00C13882" w:rsidRPr="004E7B62">
        <w:rPr>
          <w:sz w:val="24"/>
        </w:rPr>
        <w:t>care</w:t>
      </w:r>
      <w:r w:rsidR="007472D9" w:rsidRPr="004E7B62">
        <w:rPr>
          <w:sz w:val="24"/>
        </w:rPr>
        <w:t xml:space="preserve"> </w:t>
      </w:r>
      <w:r w:rsidR="00C13882" w:rsidRPr="004E7B62">
        <w:rPr>
          <w:sz w:val="24"/>
        </w:rPr>
        <w:t>se</w:t>
      </w:r>
      <w:r w:rsidR="007472D9" w:rsidRPr="004E7B62">
        <w:rPr>
          <w:sz w:val="24"/>
        </w:rPr>
        <w:t xml:space="preserve"> </w:t>
      </w:r>
      <w:r w:rsidR="00C13882" w:rsidRPr="004E7B62">
        <w:rPr>
          <w:sz w:val="24"/>
        </w:rPr>
        <w:t>va</w:t>
      </w:r>
      <w:r w:rsidR="007472D9" w:rsidRPr="004E7B62">
        <w:rPr>
          <w:sz w:val="24"/>
        </w:rPr>
        <w:t xml:space="preserve"> </w:t>
      </w:r>
      <w:r w:rsidR="006249F2" w:rsidRPr="004E7B62">
        <w:rPr>
          <w:sz w:val="24"/>
        </w:rPr>
        <w:t>adăuga</w:t>
      </w:r>
      <w:r w:rsidR="007472D9" w:rsidRPr="004E7B62">
        <w:rPr>
          <w:sz w:val="24"/>
        </w:rPr>
        <w:t xml:space="preserve"> </w:t>
      </w:r>
      <w:r w:rsidR="00C13882" w:rsidRPr="004E7B62">
        <w:rPr>
          <w:sz w:val="24"/>
        </w:rPr>
        <w:t>declaraţia</w:t>
      </w:r>
      <w:r w:rsidR="007472D9" w:rsidRPr="004E7B62">
        <w:rPr>
          <w:sz w:val="24"/>
        </w:rPr>
        <w:t xml:space="preserve"> </w:t>
      </w:r>
      <w:r w:rsidR="00C13882" w:rsidRPr="004E7B62">
        <w:rPr>
          <w:sz w:val="24"/>
        </w:rPr>
        <w:t>proiectantului</w:t>
      </w:r>
      <w:r w:rsidR="007472D9" w:rsidRPr="004E7B62">
        <w:rPr>
          <w:sz w:val="24"/>
        </w:rPr>
        <w:t xml:space="preserve"> </w:t>
      </w:r>
      <w:r w:rsidR="00C13882" w:rsidRPr="004E7B62">
        <w:rPr>
          <w:sz w:val="24"/>
        </w:rPr>
        <w:t>privind</w:t>
      </w:r>
      <w:r w:rsidR="007472D9" w:rsidRPr="004E7B62">
        <w:rPr>
          <w:sz w:val="24"/>
        </w:rPr>
        <w:t xml:space="preserve"> </w:t>
      </w:r>
      <w:r w:rsidR="00C13882" w:rsidRPr="004E7B62">
        <w:rPr>
          <w:sz w:val="24"/>
        </w:rPr>
        <w:t>conformitatea</w:t>
      </w:r>
      <w:r w:rsidR="007472D9" w:rsidRPr="004E7B62">
        <w:rPr>
          <w:sz w:val="24"/>
        </w:rPr>
        <w:t xml:space="preserve"> </w:t>
      </w:r>
      <w:r w:rsidR="00C13882" w:rsidRPr="004E7B62">
        <w:rPr>
          <w:sz w:val="24"/>
        </w:rPr>
        <w:t>cu</w:t>
      </w:r>
      <w:r w:rsidR="007472D9" w:rsidRPr="004E7B62">
        <w:rPr>
          <w:sz w:val="24"/>
        </w:rPr>
        <w:t xml:space="preserve"> </w:t>
      </w:r>
      <w:r w:rsidR="00C13882" w:rsidRPr="004E7B62">
        <w:rPr>
          <w:sz w:val="24"/>
        </w:rPr>
        <w:t>planşele</w:t>
      </w:r>
      <w:r w:rsidR="007472D9" w:rsidRPr="004E7B62">
        <w:rPr>
          <w:sz w:val="24"/>
        </w:rPr>
        <w:t xml:space="preserve"> </w:t>
      </w:r>
      <w:r w:rsidR="00C13882" w:rsidRPr="004E7B62">
        <w:rPr>
          <w:sz w:val="24"/>
        </w:rPr>
        <w:t>originale</w:t>
      </w:r>
      <w:r w:rsidR="007472D9" w:rsidRPr="004E7B62">
        <w:rPr>
          <w:sz w:val="24"/>
        </w:rPr>
        <w:t xml:space="preserve"> </w:t>
      </w:r>
      <w:r w:rsidR="00C13882" w:rsidRPr="004E7B62">
        <w:rPr>
          <w:sz w:val="24"/>
        </w:rPr>
        <w:t>din</w:t>
      </w:r>
      <w:r w:rsidR="007472D9" w:rsidRPr="004E7B62">
        <w:rPr>
          <w:sz w:val="24"/>
        </w:rPr>
        <w:t xml:space="preserve"> </w:t>
      </w:r>
      <w:r w:rsidR="00C13882" w:rsidRPr="004E7B62">
        <w:rPr>
          <w:sz w:val="24"/>
        </w:rPr>
        <w:t>Cererea</w:t>
      </w:r>
      <w:r w:rsidR="007472D9" w:rsidRPr="004E7B62">
        <w:rPr>
          <w:sz w:val="24"/>
        </w:rPr>
        <w:t xml:space="preserve"> </w:t>
      </w:r>
      <w:r w:rsidR="00C13882" w:rsidRPr="004E7B62">
        <w:rPr>
          <w:sz w:val="24"/>
        </w:rPr>
        <w:t>de</w:t>
      </w:r>
      <w:r w:rsidR="007472D9" w:rsidRPr="004E7B62">
        <w:rPr>
          <w:sz w:val="24"/>
        </w:rPr>
        <w:t xml:space="preserve"> </w:t>
      </w:r>
      <w:r w:rsidR="00C13882" w:rsidRPr="004E7B62">
        <w:rPr>
          <w:sz w:val="24"/>
        </w:rPr>
        <w:t>Finanţare.</w:t>
      </w:r>
      <w:r w:rsidR="007472D9" w:rsidRPr="004E7B62">
        <w:rPr>
          <w:sz w:val="24"/>
        </w:rPr>
        <w:t xml:space="preserve"> </w:t>
      </w:r>
    </w:p>
    <w:p w:rsidR="009A0450" w:rsidRPr="00D02038" w:rsidRDefault="009A0450" w:rsidP="0078711B">
      <w:pPr>
        <w:pStyle w:val="BodyText"/>
        <w:spacing w:before="0"/>
        <w:ind w:left="0"/>
        <w:jc w:val="both"/>
        <w:rPr>
          <w:lang w:val="ro-RO"/>
        </w:rPr>
      </w:pPr>
    </w:p>
    <w:p w:rsidR="00E9362C" w:rsidRPr="00D02038" w:rsidRDefault="00D001FE" w:rsidP="0078711B">
      <w:pPr>
        <w:shd w:val="clear" w:color="auto" w:fill="C2D69B" w:themeFill="accent3" w:themeFillTint="99"/>
        <w:tabs>
          <w:tab w:val="left" w:pos="426"/>
        </w:tabs>
        <w:jc w:val="both"/>
        <w:rPr>
          <w:b/>
          <w:sz w:val="24"/>
          <w:szCs w:val="24"/>
          <w:lang w:val="ro-RO"/>
        </w:rPr>
      </w:pPr>
      <w:r w:rsidRPr="00D02038">
        <w:rPr>
          <w:b/>
          <w:sz w:val="24"/>
          <w:szCs w:val="24"/>
          <w:lang w:val="ro-RO"/>
        </w:rPr>
        <w:t>9.3</w:t>
      </w:r>
      <w:r w:rsidR="00FF6118" w:rsidRPr="00D02038">
        <w:rPr>
          <w:b/>
          <w:sz w:val="24"/>
          <w:szCs w:val="24"/>
          <w:lang w:val="ro-RO"/>
        </w:rPr>
        <w:t xml:space="preserve">. </w:t>
      </w:r>
      <w:r w:rsidR="007472D9" w:rsidRPr="00D02038">
        <w:rPr>
          <w:b/>
          <w:sz w:val="24"/>
          <w:szCs w:val="24"/>
          <w:lang w:val="ro-RO"/>
        </w:rPr>
        <w:t xml:space="preserve"> </w:t>
      </w:r>
      <w:r w:rsidR="00E9362C" w:rsidRPr="00D02038">
        <w:rPr>
          <w:b/>
          <w:sz w:val="24"/>
          <w:szCs w:val="24"/>
          <w:lang w:val="ro-RO"/>
        </w:rPr>
        <w:t>Verificarea</w:t>
      </w:r>
      <w:r w:rsidR="007472D9" w:rsidRPr="00D02038">
        <w:rPr>
          <w:b/>
          <w:sz w:val="24"/>
          <w:szCs w:val="24"/>
          <w:lang w:val="ro-RO"/>
        </w:rPr>
        <w:t xml:space="preserve"> </w:t>
      </w:r>
      <w:r w:rsidR="00411EBA" w:rsidRPr="00D02038">
        <w:rPr>
          <w:b/>
          <w:sz w:val="24"/>
          <w:szCs w:val="24"/>
          <w:lang w:val="ro-RO"/>
        </w:rPr>
        <w:t>Dosarului cererii de finanțare</w:t>
      </w:r>
    </w:p>
    <w:p w:rsidR="00934E93" w:rsidRPr="00D02038" w:rsidRDefault="00934E93" w:rsidP="0078711B">
      <w:pPr>
        <w:pStyle w:val="ListParagraph"/>
        <w:tabs>
          <w:tab w:val="left" w:pos="1701"/>
        </w:tabs>
        <w:spacing w:before="0"/>
        <w:ind w:left="0" w:firstLine="0"/>
        <w:jc w:val="both"/>
        <w:rPr>
          <w:sz w:val="24"/>
          <w:szCs w:val="24"/>
          <w:lang w:val="ro-RO"/>
        </w:rPr>
      </w:pPr>
    </w:p>
    <w:p w:rsidR="00CF2AF6" w:rsidRPr="00D02038" w:rsidRDefault="00CF2AF6" w:rsidP="0078711B">
      <w:pPr>
        <w:pStyle w:val="ListParagraph"/>
        <w:tabs>
          <w:tab w:val="left" w:pos="1701"/>
        </w:tabs>
        <w:spacing w:before="0"/>
        <w:ind w:left="0" w:firstLine="0"/>
        <w:jc w:val="both"/>
        <w:rPr>
          <w:sz w:val="24"/>
          <w:szCs w:val="24"/>
          <w:lang w:val="ro-RO"/>
        </w:rPr>
      </w:pPr>
      <w:r w:rsidRPr="00D02038">
        <w:rPr>
          <w:sz w:val="24"/>
          <w:szCs w:val="24"/>
          <w:lang w:val="ro-RO"/>
        </w:rPr>
        <w:t>Verificarea</w:t>
      </w:r>
      <w:r w:rsidR="007472D9" w:rsidRPr="00D02038">
        <w:rPr>
          <w:sz w:val="24"/>
          <w:szCs w:val="24"/>
          <w:lang w:val="ro-RO"/>
        </w:rPr>
        <w:t xml:space="preserve"> </w:t>
      </w:r>
      <w:r w:rsidRPr="00D02038">
        <w:rPr>
          <w:sz w:val="24"/>
          <w:szCs w:val="24"/>
          <w:lang w:val="ro-RO"/>
        </w:rPr>
        <w:t>cererilor</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finanțare</w:t>
      </w:r>
      <w:r w:rsidR="007472D9" w:rsidRPr="00D02038">
        <w:rPr>
          <w:sz w:val="24"/>
          <w:szCs w:val="24"/>
          <w:lang w:val="ro-RO"/>
        </w:rPr>
        <w:t xml:space="preserve"> </w:t>
      </w:r>
      <w:r w:rsidRPr="00D02038">
        <w:rPr>
          <w:sz w:val="24"/>
          <w:szCs w:val="24"/>
          <w:lang w:val="ro-RO"/>
        </w:rPr>
        <w:t>se</w:t>
      </w:r>
      <w:r w:rsidR="007472D9" w:rsidRPr="00D02038">
        <w:rPr>
          <w:sz w:val="24"/>
          <w:szCs w:val="24"/>
          <w:lang w:val="ro-RO"/>
        </w:rPr>
        <w:t xml:space="preserve"> </w:t>
      </w:r>
      <w:r w:rsidRPr="00D02038">
        <w:rPr>
          <w:sz w:val="24"/>
          <w:szCs w:val="24"/>
          <w:lang w:val="ro-RO"/>
        </w:rPr>
        <w:t>va</w:t>
      </w:r>
      <w:r w:rsidR="007472D9" w:rsidRPr="00D02038">
        <w:rPr>
          <w:sz w:val="24"/>
          <w:szCs w:val="24"/>
          <w:lang w:val="ro-RO"/>
        </w:rPr>
        <w:t xml:space="preserve"> </w:t>
      </w:r>
      <w:r w:rsidRPr="00D02038">
        <w:rPr>
          <w:sz w:val="24"/>
          <w:szCs w:val="24"/>
          <w:lang w:val="ro-RO"/>
        </w:rPr>
        <w:t>face</w:t>
      </w:r>
      <w:r w:rsidR="007472D9" w:rsidRPr="00D02038">
        <w:rPr>
          <w:sz w:val="24"/>
          <w:szCs w:val="24"/>
          <w:lang w:val="ro-RO"/>
        </w:rPr>
        <w:t xml:space="preserve"> </w:t>
      </w:r>
      <w:r w:rsidRPr="00D02038">
        <w:rPr>
          <w:sz w:val="24"/>
          <w:szCs w:val="24"/>
          <w:lang w:val="ro-RO"/>
        </w:rPr>
        <w:t>în</w:t>
      </w:r>
      <w:r w:rsidR="007472D9" w:rsidRPr="00D02038">
        <w:rPr>
          <w:sz w:val="24"/>
          <w:szCs w:val="24"/>
          <w:lang w:val="ro-RO"/>
        </w:rPr>
        <w:t xml:space="preserve"> </w:t>
      </w:r>
      <w:r w:rsidRPr="00D02038">
        <w:rPr>
          <w:sz w:val="24"/>
          <w:szCs w:val="24"/>
          <w:lang w:val="ro-RO"/>
        </w:rPr>
        <w:t>prima</w:t>
      </w:r>
      <w:r w:rsidR="007472D9" w:rsidRPr="00D02038">
        <w:rPr>
          <w:sz w:val="24"/>
          <w:szCs w:val="24"/>
          <w:lang w:val="ro-RO"/>
        </w:rPr>
        <w:t xml:space="preserve"> </w:t>
      </w:r>
      <w:r w:rsidRPr="00D02038">
        <w:rPr>
          <w:sz w:val="24"/>
          <w:szCs w:val="24"/>
          <w:lang w:val="ro-RO"/>
        </w:rPr>
        <w:t>etapă</w:t>
      </w:r>
      <w:r w:rsidR="007472D9" w:rsidRPr="00D02038">
        <w:rPr>
          <w:sz w:val="24"/>
          <w:szCs w:val="24"/>
          <w:lang w:val="ro-RO"/>
        </w:rPr>
        <w:t xml:space="preserve"> </w:t>
      </w:r>
      <w:r w:rsidRPr="00D02038">
        <w:rPr>
          <w:sz w:val="24"/>
          <w:szCs w:val="24"/>
          <w:lang w:val="ro-RO"/>
        </w:rPr>
        <w:t>d</w:t>
      </w:r>
      <w:r w:rsidR="00934E93" w:rsidRPr="00D02038">
        <w:rPr>
          <w:sz w:val="24"/>
          <w:szCs w:val="24"/>
          <w:lang w:val="ro-RO"/>
        </w:rPr>
        <w:t>e</w:t>
      </w:r>
      <w:r w:rsidR="007472D9" w:rsidRPr="00D02038">
        <w:rPr>
          <w:sz w:val="24"/>
          <w:szCs w:val="24"/>
          <w:lang w:val="ro-RO"/>
        </w:rPr>
        <w:t xml:space="preserve"> </w:t>
      </w:r>
      <w:r w:rsidR="00934E93" w:rsidRPr="00D02038">
        <w:rPr>
          <w:sz w:val="24"/>
          <w:szCs w:val="24"/>
          <w:lang w:val="ro-RO"/>
        </w:rPr>
        <w:t>angajații</w:t>
      </w:r>
      <w:r w:rsidR="007472D9" w:rsidRPr="00D02038">
        <w:rPr>
          <w:sz w:val="24"/>
          <w:szCs w:val="24"/>
          <w:lang w:val="ro-RO"/>
        </w:rPr>
        <w:t xml:space="preserve"> </w:t>
      </w:r>
      <w:r w:rsidR="00934E93" w:rsidRPr="00D02038">
        <w:rPr>
          <w:sz w:val="24"/>
          <w:szCs w:val="24"/>
          <w:lang w:val="ro-RO"/>
        </w:rPr>
        <w:t>GAL</w:t>
      </w:r>
      <w:r w:rsidR="007472D9" w:rsidRPr="00D02038">
        <w:rPr>
          <w:sz w:val="24"/>
          <w:szCs w:val="24"/>
          <w:lang w:val="ro-RO"/>
        </w:rPr>
        <w:t xml:space="preserve"> </w:t>
      </w:r>
      <w:r w:rsidR="00934E93" w:rsidRPr="00D02038">
        <w:rPr>
          <w:sz w:val="24"/>
          <w:szCs w:val="24"/>
          <w:lang w:val="ro-RO"/>
        </w:rPr>
        <w:t>Ștefan</w:t>
      </w:r>
      <w:r w:rsidR="007472D9" w:rsidRPr="00D02038">
        <w:rPr>
          <w:sz w:val="24"/>
          <w:szCs w:val="24"/>
          <w:lang w:val="ro-RO"/>
        </w:rPr>
        <w:t xml:space="preserve"> </w:t>
      </w:r>
      <w:r w:rsidR="00934E93" w:rsidRPr="00D02038">
        <w:rPr>
          <w:sz w:val="24"/>
          <w:szCs w:val="24"/>
          <w:lang w:val="ro-RO"/>
        </w:rPr>
        <w:t>cel</w:t>
      </w:r>
      <w:r w:rsidR="007472D9" w:rsidRPr="00D02038">
        <w:rPr>
          <w:sz w:val="24"/>
          <w:szCs w:val="24"/>
          <w:lang w:val="ro-RO"/>
        </w:rPr>
        <w:t xml:space="preserve"> </w:t>
      </w:r>
      <w:r w:rsidR="00934E93" w:rsidRPr="00D02038">
        <w:rPr>
          <w:sz w:val="24"/>
          <w:szCs w:val="24"/>
          <w:lang w:val="ro-RO"/>
        </w:rPr>
        <w:t>Mare</w:t>
      </w:r>
      <w:r w:rsidR="007472D9" w:rsidRPr="00D02038">
        <w:rPr>
          <w:sz w:val="24"/>
          <w:szCs w:val="24"/>
          <w:lang w:val="ro-RO"/>
        </w:rPr>
        <w:t xml:space="preserve"> </w:t>
      </w:r>
      <w:r w:rsidRPr="00D02038">
        <w:rPr>
          <w:sz w:val="24"/>
          <w:szCs w:val="24"/>
          <w:lang w:val="ro-RO"/>
        </w:rPr>
        <w:t>cu</w:t>
      </w:r>
      <w:r w:rsidR="007472D9" w:rsidRPr="00D02038">
        <w:rPr>
          <w:sz w:val="24"/>
          <w:szCs w:val="24"/>
          <w:lang w:val="ro-RO"/>
        </w:rPr>
        <w:t xml:space="preserve"> </w:t>
      </w:r>
      <w:r w:rsidRPr="00D02038">
        <w:rPr>
          <w:sz w:val="24"/>
          <w:szCs w:val="24"/>
          <w:lang w:val="ro-RO"/>
        </w:rPr>
        <w:t>atribuții</w:t>
      </w:r>
      <w:r w:rsidR="007472D9" w:rsidRPr="00D02038">
        <w:rPr>
          <w:sz w:val="24"/>
          <w:szCs w:val="24"/>
          <w:lang w:val="ro-RO"/>
        </w:rPr>
        <w:t xml:space="preserve"> </w:t>
      </w:r>
      <w:r w:rsidRPr="00D02038">
        <w:rPr>
          <w:sz w:val="24"/>
          <w:szCs w:val="24"/>
          <w:lang w:val="ro-RO"/>
        </w:rPr>
        <w:t>în</w:t>
      </w:r>
      <w:r w:rsidR="007472D9" w:rsidRPr="00D02038">
        <w:rPr>
          <w:sz w:val="24"/>
          <w:szCs w:val="24"/>
          <w:lang w:val="ro-RO"/>
        </w:rPr>
        <w:t xml:space="preserve"> </w:t>
      </w:r>
      <w:r w:rsidRPr="00D02038">
        <w:rPr>
          <w:sz w:val="24"/>
          <w:szCs w:val="24"/>
          <w:lang w:val="ro-RO"/>
        </w:rPr>
        <w:t>acest</w:t>
      </w:r>
      <w:r w:rsidR="007472D9" w:rsidRPr="00D02038">
        <w:rPr>
          <w:sz w:val="24"/>
          <w:szCs w:val="24"/>
          <w:lang w:val="ro-RO"/>
        </w:rPr>
        <w:t xml:space="preserve"> </w:t>
      </w:r>
      <w:r w:rsidRPr="00D02038">
        <w:rPr>
          <w:sz w:val="24"/>
          <w:szCs w:val="24"/>
          <w:lang w:val="ro-RO"/>
        </w:rPr>
        <w:t>sens,</w:t>
      </w:r>
      <w:r w:rsidR="007472D9" w:rsidRPr="00D02038">
        <w:rPr>
          <w:sz w:val="24"/>
          <w:szCs w:val="24"/>
          <w:lang w:val="ro-RO"/>
        </w:rPr>
        <w:t xml:space="preserve"> </w:t>
      </w:r>
      <w:r w:rsidR="00CA0230" w:rsidRPr="00D02038">
        <w:rPr>
          <w:sz w:val="24"/>
          <w:szCs w:val="24"/>
          <w:lang w:val="ro-RO"/>
        </w:rPr>
        <w:t>experți</w:t>
      </w:r>
      <w:r w:rsidR="007472D9" w:rsidRPr="00D02038">
        <w:rPr>
          <w:sz w:val="24"/>
          <w:szCs w:val="24"/>
          <w:lang w:val="ro-RO"/>
        </w:rPr>
        <w:t xml:space="preserve"> </w:t>
      </w:r>
      <w:r w:rsidR="00CA0230" w:rsidRPr="00D02038">
        <w:rPr>
          <w:sz w:val="24"/>
          <w:szCs w:val="24"/>
          <w:lang w:val="ro-RO"/>
        </w:rPr>
        <w:t>externaliza</w:t>
      </w:r>
      <w:r w:rsidR="0012402F" w:rsidRPr="00D02038">
        <w:rPr>
          <w:sz w:val="24"/>
          <w:szCs w:val="24"/>
          <w:lang w:val="ro-RO"/>
        </w:rPr>
        <w:t>ț</w:t>
      </w:r>
      <w:r w:rsidR="00CA0230" w:rsidRPr="00D02038">
        <w:rPr>
          <w:sz w:val="24"/>
          <w:szCs w:val="24"/>
          <w:lang w:val="ro-RO"/>
        </w:rPr>
        <w:t>i</w:t>
      </w:r>
      <w:r w:rsidR="007472D9" w:rsidRPr="00D02038">
        <w:rPr>
          <w:sz w:val="24"/>
          <w:szCs w:val="24"/>
          <w:lang w:val="ro-RO"/>
        </w:rPr>
        <w:t xml:space="preserve"> </w:t>
      </w:r>
      <w:r w:rsidR="0035667D" w:rsidRPr="00D02038">
        <w:rPr>
          <w:sz w:val="24"/>
          <w:szCs w:val="24"/>
          <w:lang w:val="ro-RO"/>
        </w:rPr>
        <w:t>(dacă</w:t>
      </w:r>
      <w:r w:rsidR="007472D9" w:rsidRPr="00D02038">
        <w:rPr>
          <w:sz w:val="24"/>
          <w:szCs w:val="24"/>
          <w:lang w:val="ro-RO"/>
        </w:rPr>
        <w:t xml:space="preserve"> </w:t>
      </w:r>
      <w:r w:rsidR="00CA0230" w:rsidRPr="00D02038">
        <w:rPr>
          <w:sz w:val="24"/>
          <w:szCs w:val="24"/>
          <w:lang w:val="ro-RO"/>
        </w:rPr>
        <w:t>este</w:t>
      </w:r>
      <w:r w:rsidR="007472D9" w:rsidRPr="00D02038">
        <w:rPr>
          <w:sz w:val="24"/>
          <w:szCs w:val="24"/>
          <w:lang w:val="ro-RO"/>
        </w:rPr>
        <w:t xml:space="preserve"> </w:t>
      </w:r>
      <w:r w:rsidR="00CA0230" w:rsidRPr="00D02038">
        <w:rPr>
          <w:sz w:val="24"/>
          <w:szCs w:val="24"/>
          <w:lang w:val="ro-RO"/>
        </w:rPr>
        <w:t>cazul)</w:t>
      </w:r>
      <w:r w:rsidR="0035667D" w:rsidRPr="00D02038">
        <w:rPr>
          <w:sz w:val="24"/>
          <w:szCs w:val="24"/>
          <w:lang w:val="ro-RO"/>
        </w:rPr>
        <w:t>,</w:t>
      </w:r>
      <w:r w:rsidR="007472D9" w:rsidRPr="00D02038">
        <w:rPr>
          <w:sz w:val="24"/>
          <w:szCs w:val="24"/>
          <w:lang w:val="ro-RO"/>
        </w:rPr>
        <w:t xml:space="preserve"> </w:t>
      </w:r>
      <w:r w:rsidRPr="00D02038">
        <w:rPr>
          <w:sz w:val="24"/>
          <w:szCs w:val="24"/>
          <w:lang w:val="ro-RO"/>
        </w:rPr>
        <w:t>urmân</w:t>
      </w:r>
      <w:r w:rsidR="00FF4C84" w:rsidRPr="00D02038">
        <w:rPr>
          <w:sz w:val="24"/>
          <w:szCs w:val="24"/>
          <w:lang w:val="ro-RO"/>
        </w:rPr>
        <w:t>d</w:t>
      </w:r>
      <w:r w:rsidR="007472D9" w:rsidRPr="00D02038">
        <w:rPr>
          <w:sz w:val="24"/>
          <w:szCs w:val="24"/>
          <w:lang w:val="ro-RO"/>
        </w:rPr>
        <w:t xml:space="preserve"> </w:t>
      </w:r>
      <w:r w:rsidRPr="00D02038">
        <w:rPr>
          <w:sz w:val="24"/>
          <w:szCs w:val="24"/>
          <w:lang w:val="ro-RO"/>
        </w:rPr>
        <w:t>ca</w:t>
      </w:r>
      <w:r w:rsidR="007472D9" w:rsidRPr="00D02038">
        <w:rPr>
          <w:sz w:val="24"/>
          <w:szCs w:val="24"/>
          <w:lang w:val="ro-RO"/>
        </w:rPr>
        <w:t xml:space="preserve"> </w:t>
      </w:r>
      <w:r w:rsidRPr="00D02038">
        <w:rPr>
          <w:sz w:val="24"/>
          <w:szCs w:val="24"/>
          <w:lang w:val="ro-RO"/>
        </w:rPr>
        <w:t>proiectele</w:t>
      </w:r>
      <w:r w:rsidR="007472D9" w:rsidRPr="00D02038">
        <w:rPr>
          <w:sz w:val="24"/>
          <w:szCs w:val="24"/>
          <w:lang w:val="ro-RO"/>
        </w:rPr>
        <w:t xml:space="preserve"> </w:t>
      </w:r>
      <w:r w:rsidRPr="00D02038">
        <w:rPr>
          <w:sz w:val="24"/>
          <w:szCs w:val="24"/>
          <w:lang w:val="ro-RO"/>
        </w:rPr>
        <w:t>selectate,</w:t>
      </w:r>
      <w:r w:rsidR="007472D9" w:rsidRPr="00D02038">
        <w:rPr>
          <w:sz w:val="24"/>
          <w:szCs w:val="24"/>
          <w:lang w:val="ro-RO"/>
        </w:rPr>
        <w:t xml:space="preserve"> </w:t>
      </w:r>
      <w:r w:rsidR="00D15035" w:rsidRPr="00D02038">
        <w:rPr>
          <w:sz w:val="24"/>
          <w:szCs w:val="24"/>
          <w:lang w:val="ro-RO"/>
        </w:rPr>
        <w:t xml:space="preserve">potrivit </w:t>
      </w:r>
      <w:r w:rsidRPr="00D02038">
        <w:rPr>
          <w:sz w:val="24"/>
          <w:szCs w:val="24"/>
          <w:lang w:val="ro-RO"/>
        </w:rPr>
        <w:t>Raportului</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selecție</w:t>
      </w:r>
      <w:r w:rsidR="00D15035" w:rsidRPr="00D02038">
        <w:rPr>
          <w:sz w:val="24"/>
          <w:szCs w:val="24"/>
          <w:lang w:val="ro-RO"/>
        </w:rPr>
        <w:t xml:space="preserve"> </w:t>
      </w:r>
      <w:r w:rsidRPr="00D02038">
        <w:rPr>
          <w:sz w:val="24"/>
          <w:szCs w:val="24"/>
          <w:lang w:val="ro-RO"/>
        </w:rPr>
        <w:t>/</w:t>
      </w:r>
      <w:r w:rsidR="00D15035" w:rsidRPr="00D02038">
        <w:rPr>
          <w:sz w:val="24"/>
          <w:szCs w:val="24"/>
          <w:lang w:val="ro-RO"/>
        </w:rPr>
        <w:t xml:space="preserve"> </w:t>
      </w:r>
      <w:r w:rsidRPr="00D02038">
        <w:rPr>
          <w:sz w:val="24"/>
          <w:szCs w:val="24"/>
          <w:lang w:val="ro-RO"/>
        </w:rPr>
        <w:t>Raportului</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Contestații</w:t>
      </w:r>
      <w:r w:rsidR="007472D9" w:rsidRPr="00D02038">
        <w:rPr>
          <w:sz w:val="24"/>
          <w:szCs w:val="24"/>
          <w:lang w:val="ro-RO"/>
        </w:rPr>
        <w:t xml:space="preserve"> </w:t>
      </w:r>
      <w:r w:rsidR="00D15035" w:rsidRPr="00D02038">
        <w:rPr>
          <w:sz w:val="24"/>
          <w:szCs w:val="24"/>
          <w:lang w:val="ro-RO"/>
        </w:rPr>
        <w:t>(dacă</w:t>
      </w:r>
      <w:r w:rsidR="007472D9" w:rsidRPr="00D02038">
        <w:rPr>
          <w:sz w:val="24"/>
          <w:szCs w:val="24"/>
          <w:lang w:val="ro-RO"/>
        </w:rPr>
        <w:t xml:space="preserve"> </w:t>
      </w:r>
      <w:r w:rsidRPr="00D02038">
        <w:rPr>
          <w:sz w:val="24"/>
          <w:szCs w:val="24"/>
          <w:lang w:val="ro-RO"/>
        </w:rPr>
        <w:t>este</w:t>
      </w:r>
      <w:r w:rsidR="007472D9" w:rsidRPr="00D02038">
        <w:rPr>
          <w:sz w:val="24"/>
          <w:szCs w:val="24"/>
          <w:lang w:val="ro-RO"/>
        </w:rPr>
        <w:t xml:space="preserve"> </w:t>
      </w:r>
      <w:r w:rsidRPr="00D02038">
        <w:rPr>
          <w:sz w:val="24"/>
          <w:szCs w:val="24"/>
          <w:lang w:val="ro-RO"/>
        </w:rPr>
        <w:t>cazul)</w:t>
      </w:r>
      <w:r w:rsidR="0009063B">
        <w:rPr>
          <w:sz w:val="24"/>
          <w:szCs w:val="24"/>
          <w:lang w:val="ro-RO"/>
        </w:rPr>
        <w:t xml:space="preserve"> </w:t>
      </w:r>
      <w:r w:rsidR="0009063B" w:rsidRPr="002C779B">
        <w:rPr>
          <w:sz w:val="24"/>
          <w:szCs w:val="24"/>
          <w:lang w:val="ro-RO"/>
        </w:rPr>
        <w:t>/</w:t>
      </w:r>
      <w:r w:rsidR="0009063B">
        <w:rPr>
          <w:sz w:val="24"/>
          <w:szCs w:val="24"/>
          <w:lang w:val="ro-RO"/>
        </w:rPr>
        <w:t xml:space="preserve"> </w:t>
      </w:r>
      <w:r w:rsidR="0009063B" w:rsidRPr="002C779B">
        <w:rPr>
          <w:sz w:val="24"/>
          <w:szCs w:val="24"/>
          <w:lang w:val="ro-RO"/>
        </w:rPr>
        <w:t>Raportul</w:t>
      </w:r>
      <w:r w:rsidR="0009063B">
        <w:rPr>
          <w:sz w:val="24"/>
          <w:szCs w:val="24"/>
          <w:lang w:val="ro-RO"/>
        </w:rPr>
        <w:t>ui</w:t>
      </w:r>
      <w:r w:rsidR="0009063B" w:rsidRPr="002C779B">
        <w:rPr>
          <w:sz w:val="24"/>
          <w:szCs w:val="24"/>
          <w:lang w:val="ro-RO"/>
        </w:rPr>
        <w:t xml:space="preserve"> suplimentar</w:t>
      </w:r>
      <w:r w:rsidRPr="00D02038">
        <w:rPr>
          <w:sz w:val="24"/>
          <w:szCs w:val="24"/>
          <w:lang w:val="ro-RO"/>
        </w:rPr>
        <w:t>,</w:t>
      </w:r>
      <w:r w:rsidR="007472D9" w:rsidRPr="00D02038">
        <w:rPr>
          <w:sz w:val="24"/>
          <w:szCs w:val="24"/>
          <w:lang w:val="ro-RO"/>
        </w:rPr>
        <w:t xml:space="preserve"> </w:t>
      </w:r>
      <w:r w:rsidRPr="00D02038">
        <w:rPr>
          <w:sz w:val="24"/>
          <w:szCs w:val="24"/>
          <w:lang w:val="ro-RO"/>
        </w:rPr>
        <w:t>să</w:t>
      </w:r>
      <w:r w:rsidR="007472D9" w:rsidRPr="00D02038">
        <w:rPr>
          <w:sz w:val="24"/>
          <w:szCs w:val="24"/>
          <w:lang w:val="ro-RO"/>
        </w:rPr>
        <w:t xml:space="preserve"> </w:t>
      </w:r>
      <w:r w:rsidRPr="00D02038">
        <w:rPr>
          <w:sz w:val="24"/>
          <w:szCs w:val="24"/>
          <w:lang w:val="ro-RO"/>
        </w:rPr>
        <w:t>fie</w:t>
      </w:r>
      <w:r w:rsidR="007472D9" w:rsidRPr="00D02038">
        <w:rPr>
          <w:sz w:val="24"/>
          <w:szCs w:val="24"/>
          <w:lang w:val="ro-RO"/>
        </w:rPr>
        <w:t xml:space="preserve"> </w:t>
      </w:r>
      <w:r w:rsidRPr="00D02038">
        <w:rPr>
          <w:sz w:val="24"/>
          <w:szCs w:val="24"/>
          <w:lang w:val="ro-RO"/>
        </w:rPr>
        <w:t>depuse</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solicitant</w:t>
      </w:r>
      <w:r w:rsidR="007472D9" w:rsidRPr="00D02038">
        <w:rPr>
          <w:sz w:val="24"/>
          <w:szCs w:val="24"/>
          <w:lang w:val="ro-RO"/>
        </w:rPr>
        <w:t xml:space="preserve"> </w:t>
      </w:r>
      <w:r w:rsidR="00515460" w:rsidRPr="00D02038">
        <w:rPr>
          <w:sz w:val="24"/>
          <w:szCs w:val="24"/>
          <w:lang w:val="ro-RO"/>
        </w:rPr>
        <w:t>sau un reprezent</w:t>
      </w:r>
      <w:r w:rsidR="00D80523" w:rsidRPr="00D02038">
        <w:rPr>
          <w:sz w:val="24"/>
          <w:szCs w:val="24"/>
          <w:lang w:val="ro-RO"/>
        </w:rPr>
        <w:t>ant</w:t>
      </w:r>
      <w:r w:rsidR="00515460" w:rsidRPr="00D02038">
        <w:rPr>
          <w:sz w:val="24"/>
          <w:szCs w:val="24"/>
          <w:lang w:val="ro-RO"/>
        </w:rPr>
        <w:t xml:space="preserve"> GAL </w:t>
      </w:r>
      <w:r w:rsidR="004E7B62">
        <w:rPr>
          <w:sz w:val="24"/>
          <w:szCs w:val="24"/>
          <w:lang w:val="ro-RO"/>
        </w:rPr>
        <w:t>mandatat</w:t>
      </w:r>
      <w:r w:rsidR="0009063B">
        <w:rPr>
          <w:sz w:val="24"/>
          <w:szCs w:val="24"/>
          <w:lang w:val="ro-RO"/>
        </w:rPr>
        <w:t xml:space="preserve"> în acest sens</w:t>
      </w:r>
      <w:r w:rsidR="004E7B62">
        <w:rPr>
          <w:sz w:val="24"/>
          <w:szCs w:val="24"/>
          <w:lang w:val="ro-RO"/>
        </w:rPr>
        <w:t xml:space="preserve"> </w:t>
      </w:r>
      <w:r w:rsidRPr="00D02038">
        <w:rPr>
          <w:sz w:val="24"/>
          <w:szCs w:val="24"/>
          <w:lang w:val="ro-RO"/>
        </w:rPr>
        <w:t>la</w:t>
      </w:r>
      <w:r w:rsidR="007472D9" w:rsidRPr="00D02038">
        <w:rPr>
          <w:sz w:val="24"/>
          <w:szCs w:val="24"/>
          <w:lang w:val="ro-RO"/>
        </w:rPr>
        <w:t xml:space="preserve"> </w:t>
      </w:r>
      <w:r w:rsidR="00515460" w:rsidRPr="00D02038">
        <w:rPr>
          <w:sz w:val="24"/>
          <w:szCs w:val="24"/>
          <w:lang w:val="ro-RO"/>
        </w:rPr>
        <w:t xml:space="preserve"> structurile teritorial</w:t>
      </w:r>
      <w:r w:rsidR="00E728F7" w:rsidRPr="00D02038">
        <w:rPr>
          <w:sz w:val="24"/>
          <w:szCs w:val="24"/>
          <w:lang w:val="ro-RO"/>
        </w:rPr>
        <w:t>e</w:t>
      </w:r>
      <w:r w:rsidR="00515460" w:rsidRPr="00D02038">
        <w:rPr>
          <w:sz w:val="24"/>
          <w:szCs w:val="24"/>
          <w:lang w:val="ro-RO"/>
        </w:rPr>
        <w:t xml:space="preserve"> </w:t>
      </w:r>
      <w:r w:rsidRPr="00D02038">
        <w:rPr>
          <w:sz w:val="24"/>
          <w:szCs w:val="24"/>
          <w:lang w:val="ro-RO"/>
        </w:rPr>
        <w:t>AFIR.</w:t>
      </w:r>
    </w:p>
    <w:p w:rsidR="00E9362C" w:rsidRPr="00D02038" w:rsidRDefault="00E9362C" w:rsidP="0078711B">
      <w:pPr>
        <w:tabs>
          <w:tab w:val="left" w:pos="1701"/>
        </w:tabs>
        <w:jc w:val="both"/>
        <w:rPr>
          <w:sz w:val="24"/>
          <w:szCs w:val="24"/>
          <w:lang w:val="ro-RO"/>
        </w:rPr>
      </w:pPr>
      <w:r w:rsidRPr="00D02038">
        <w:rPr>
          <w:sz w:val="24"/>
          <w:szCs w:val="24"/>
          <w:lang w:val="ro-RO"/>
        </w:rPr>
        <w:t>Pentru</w:t>
      </w:r>
      <w:r w:rsidR="007472D9" w:rsidRPr="00D02038">
        <w:rPr>
          <w:sz w:val="24"/>
          <w:szCs w:val="24"/>
          <w:lang w:val="ro-RO"/>
        </w:rPr>
        <w:t xml:space="preserve"> </w:t>
      </w:r>
      <w:r w:rsidRPr="00D02038">
        <w:rPr>
          <w:sz w:val="24"/>
          <w:szCs w:val="24"/>
          <w:lang w:val="ro-RO"/>
        </w:rPr>
        <w:t>toate</w:t>
      </w:r>
      <w:r w:rsidR="007472D9" w:rsidRPr="00D02038">
        <w:rPr>
          <w:sz w:val="24"/>
          <w:szCs w:val="24"/>
          <w:lang w:val="ro-RO"/>
        </w:rPr>
        <w:t xml:space="preserve"> </w:t>
      </w:r>
      <w:r w:rsidRPr="00D02038">
        <w:rPr>
          <w:sz w:val="24"/>
          <w:szCs w:val="24"/>
          <w:lang w:val="ro-RO"/>
        </w:rPr>
        <w:t>proiectele</w:t>
      </w:r>
      <w:r w:rsidR="007472D9" w:rsidRPr="00D02038">
        <w:rPr>
          <w:sz w:val="24"/>
          <w:szCs w:val="24"/>
          <w:lang w:val="ro-RO"/>
        </w:rPr>
        <w:t xml:space="preserve"> </w:t>
      </w:r>
      <w:r w:rsidRPr="00D02038">
        <w:rPr>
          <w:sz w:val="24"/>
          <w:szCs w:val="24"/>
          <w:lang w:val="ro-RO"/>
        </w:rPr>
        <w:t>evaluate</w:t>
      </w:r>
      <w:r w:rsidR="007472D9" w:rsidRPr="00D02038">
        <w:rPr>
          <w:sz w:val="24"/>
          <w:szCs w:val="24"/>
          <w:lang w:val="ro-RO"/>
        </w:rPr>
        <w:t xml:space="preserve"> </w:t>
      </w:r>
      <w:r w:rsidRPr="00D02038">
        <w:rPr>
          <w:sz w:val="24"/>
          <w:szCs w:val="24"/>
          <w:lang w:val="ro-RO"/>
        </w:rPr>
        <w:t>la</w:t>
      </w:r>
      <w:r w:rsidR="007472D9" w:rsidRPr="00D02038">
        <w:rPr>
          <w:sz w:val="24"/>
          <w:szCs w:val="24"/>
          <w:lang w:val="ro-RO"/>
        </w:rPr>
        <w:t xml:space="preserve"> </w:t>
      </w:r>
      <w:r w:rsidRPr="00D02038">
        <w:rPr>
          <w:sz w:val="24"/>
          <w:szCs w:val="24"/>
          <w:lang w:val="ro-RO"/>
        </w:rPr>
        <w:t>nivel</w:t>
      </w:r>
      <w:r w:rsidR="00395788" w:rsidRPr="00D02038">
        <w:rPr>
          <w:sz w:val="24"/>
          <w:szCs w:val="24"/>
          <w:lang w:val="ro-RO"/>
        </w:rPr>
        <w:t>ul</w:t>
      </w:r>
      <w:r w:rsidR="007472D9" w:rsidRPr="00D02038">
        <w:rPr>
          <w:sz w:val="24"/>
          <w:szCs w:val="24"/>
          <w:lang w:val="ro-RO"/>
        </w:rPr>
        <w:t xml:space="preserve"> </w:t>
      </w:r>
      <w:r w:rsidRPr="00D02038">
        <w:rPr>
          <w:sz w:val="24"/>
          <w:szCs w:val="24"/>
          <w:lang w:val="ro-RO"/>
        </w:rPr>
        <w:t>GA</w:t>
      </w:r>
      <w:r w:rsidR="00E24213" w:rsidRPr="00D02038">
        <w:rPr>
          <w:sz w:val="24"/>
          <w:szCs w:val="24"/>
          <w:lang w:val="ro-RO"/>
        </w:rPr>
        <w:t>L</w:t>
      </w:r>
      <w:r w:rsidR="00395788" w:rsidRPr="00D02038">
        <w:rPr>
          <w:sz w:val="24"/>
          <w:szCs w:val="24"/>
          <w:lang w:val="ro-RO"/>
        </w:rPr>
        <w:t>-ului</w:t>
      </w:r>
      <w:r w:rsidR="007472D9" w:rsidRPr="00D02038">
        <w:rPr>
          <w:sz w:val="24"/>
          <w:szCs w:val="24"/>
          <w:lang w:val="ro-RO"/>
        </w:rPr>
        <w:t xml:space="preserve"> </w:t>
      </w:r>
      <w:r w:rsidR="00E24213" w:rsidRPr="00D02038">
        <w:rPr>
          <w:sz w:val="24"/>
          <w:szCs w:val="24"/>
          <w:lang w:val="ro-RO"/>
        </w:rPr>
        <w:t>Ștefan</w:t>
      </w:r>
      <w:r w:rsidR="007472D9" w:rsidRPr="00D02038">
        <w:rPr>
          <w:sz w:val="24"/>
          <w:szCs w:val="24"/>
          <w:lang w:val="ro-RO"/>
        </w:rPr>
        <w:t xml:space="preserve"> </w:t>
      </w:r>
      <w:r w:rsidR="00E24213" w:rsidRPr="00D02038">
        <w:rPr>
          <w:sz w:val="24"/>
          <w:szCs w:val="24"/>
          <w:lang w:val="ro-RO"/>
        </w:rPr>
        <w:t>cel</w:t>
      </w:r>
      <w:r w:rsidR="007472D9" w:rsidRPr="00D02038">
        <w:rPr>
          <w:sz w:val="24"/>
          <w:szCs w:val="24"/>
          <w:lang w:val="ro-RO"/>
        </w:rPr>
        <w:t xml:space="preserve"> </w:t>
      </w:r>
      <w:r w:rsidR="00E24213" w:rsidRPr="00D02038">
        <w:rPr>
          <w:sz w:val="24"/>
          <w:szCs w:val="24"/>
          <w:lang w:val="ro-RO"/>
        </w:rPr>
        <w:t>Mare,</w:t>
      </w:r>
      <w:r w:rsidR="007472D9" w:rsidRPr="00D02038">
        <w:rPr>
          <w:sz w:val="24"/>
          <w:szCs w:val="24"/>
          <w:lang w:val="ro-RO"/>
        </w:rPr>
        <w:t xml:space="preserve"> </w:t>
      </w:r>
      <w:r w:rsidR="00E24213" w:rsidRPr="00D02038">
        <w:rPr>
          <w:sz w:val="24"/>
          <w:szCs w:val="24"/>
          <w:lang w:val="ro-RO"/>
        </w:rPr>
        <w:t>evaluatorii</w:t>
      </w:r>
      <w:r w:rsidR="00480B4F" w:rsidRPr="00D02038">
        <w:rPr>
          <w:sz w:val="24"/>
          <w:szCs w:val="24"/>
          <w:lang w:val="ro-RO"/>
        </w:rPr>
        <w:t>,</w:t>
      </w:r>
      <w:r w:rsidR="007472D9" w:rsidRPr="00D02038">
        <w:rPr>
          <w:sz w:val="24"/>
          <w:szCs w:val="24"/>
          <w:lang w:val="ro-RO"/>
        </w:rPr>
        <w:t xml:space="preserve"> </w:t>
      </w:r>
      <w:r w:rsidRPr="00D02038">
        <w:rPr>
          <w:sz w:val="24"/>
          <w:szCs w:val="24"/>
          <w:lang w:val="ro-RO"/>
        </w:rPr>
        <w:t>stabiliți</w:t>
      </w:r>
      <w:r w:rsidR="007472D9" w:rsidRPr="00D02038">
        <w:rPr>
          <w:sz w:val="24"/>
          <w:szCs w:val="24"/>
          <w:lang w:val="ro-RO"/>
        </w:rPr>
        <w:t xml:space="preserve"> </w:t>
      </w:r>
      <w:r w:rsidRPr="00D02038">
        <w:rPr>
          <w:sz w:val="24"/>
          <w:szCs w:val="24"/>
          <w:lang w:val="ro-RO"/>
        </w:rPr>
        <w:t>cu</w:t>
      </w:r>
      <w:r w:rsidR="007472D9" w:rsidRPr="00D02038">
        <w:rPr>
          <w:sz w:val="24"/>
          <w:szCs w:val="24"/>
          <w:lang w:val="ro-RO"/>
        </w:rPr>
        <w:t xml:space="preserve"> </w:t>
      </w:r>
      <w:r w:rsidRPr="00D02038">
        <w:rPr>
          <w:sz w:val="24"/>
          <w:szCs w:val="24"/>
          <w:lang w:val="ro-RO"/>
        </w:rPr>
        <w:t>resp</w:t>
      </w:r>
      <w:r w:rsidR="00E24213" w:rsidRPr="00D02038">
        <w:rPr>
          <w:sz w:val="24"/>
          <w:szCs w:val="24"/>
          <w:lang w:val="ro-RO"/>
        </w:rPr>
        <w:t>e</w:t>
      </w:r>
      <w:r w:rsidRPr="00D02038">
        <w:rPr>
          <w:sz w:val="24"/>
          <w:szCs w:val="24"/>
          <w:lang w:val="ro-RO"/>
        </w:rPr>
        <w:t>ctarea</w:t>
      </w:r>
      <w:r w:rsidR="007472D9" w:rsidRPr="00D02038">
        <w:rPr>
          <w:sz w:val="24"/>
          <w:szCs w:val="24"/>
          <w:lang w:val="ro-RO"/>
        </w:rPr>
        <w:t xml:space="preserve"> </w:t>
      </w:r>
      <w:r w:rsidRPr="00D02038">
        <w:rPr>
          <w:sz w:val="24"/>
          <w:szCs w:val="24"/>
          <w:lang w:val="ro-RO"/>
        </w:rPr>
        <w:t>prevederilor</w:t>
      </w:r>
      <w:r w:rsidR="007472D9" w:rsidRPr="00D02038">
        <w:rPr>
          <w:sz w:val="24"/>
          <w:szCs w:val="24"/>
          <w:lang w:val="ro-RO"/>
        </w:rPr>
        <w:t xml:space="preserve"> </w:t>
      </w:r>
      <w:r w:rsidRPr="00D02038">
        <w:rPr>
          <w:sz w:val="24"/>
          <w:szCs w:val="24"/>
          <w:lang w:val="ro-RO"/>
        </w:rPr>
        <w:t>SDL,</w:t>
      </w:r>
      <w:r w:rsidR="007472D9" w:rsidRPr="00D02038">
        <w:rPr>
          <w:sz w:val="24"/>
          <w:szCs w:val="24"/>
          <w:lang w:val="ro-RO"/>
        </w:rPr>
        <w:t xml:space="preserve"> </w:t>
      </w:r>
      <w:r w:rsidRPr="00D02038">
        <w:rPr>
          <w:sz w:val="24"/>
          <w:szCs w:val="24"/>
          <w:lang w:val="ro-RO"/>
        </w:rPr>
        <w:t>vor</w:t>
      </w:r>
      <w:r w:rsidR="007472D9" w:rsidRPr="00D02038">
        <w:rPr>
          <w:sz w:val="24"/>
          <w:szCs w:val="24"/>
          <w:lang w:val="ro-RO"/>
        </w:rPr>
        <w:t xml:space="preserve"> </w:t>
      </w:r>
      <w:r w:rsidRPr="00D02038">
        <w:rPr>
          <w:sz w:val="24"/>
          <w:szCs w:val="24"/>
          <w:lang w:val="ro-RO"/>
        </w:rPr>
        <w:t>verifica</w:t>
      </w:r>
      <w:r w:rsidR="007472D9" w:rsidRPr="00D02038">
        <w:rPr>
          <w:sz w:val="24"/>
          <w:szCs w:val="24"/>
          <w:lang w:val="ro-RO"/>
        </w:rPr>
        <w:t xml:space="preserve"> </w:t>
      </w:r>
      <w:r w:rsidRPr="00D02038">
        <w:rPr>
          <w:sz w:val="24"/>
          <w:szCs w:val="24"/>
          <w:lang w:val="ro-RO"/>
        </w:rPr>
        <w:t>conformitatea</w:t>
      </w:r>
      <w:r w:rsidR="007472D9" w:rsidRPr="00D02038">
        <w:rPr>
          <w:sz w:val="24"/>
          <w:szCs w:val="24"/>
          <w:lang w:val="ro-RO"/>
        </w:rPr>
        <w:t xml:space="preserve"> </w:t>
      </w:r>
      <w:r w:rsidRPr="00D02038">
        <w:rPr>
          <w:sz w:val="24"/>
          <w:szCs w:val="24"/>
          <w:lang w:val="ro-RO"/>
        </w:rPr>
        <w:t>și</w:t>
      </w:r>
      <w:r w:rsidR="007472D9" w:rsidRPr="00D02038">
        <w:rPr>
          <w:sz w:val="24"/>
          <w:szCs w:val="24"/>
          <w:lang w:val="ro-RO"/>
        </w:rPr>
        <w:t xml:space="preserve"> </w:t>
      </w:r>
      <w:r w:rsidRPr="00D02038">
        <w:rPr>
          <w:sz w:val="24"/>
          <w:szCs w:val="24"/>
          <w:lang w:val="ro-RO"/>
        </w:rPr>
        <w:t>eligibilitatea</w:t>
      </w:r>
      <w:r w:rsidR="007472D9" w:rsidRPr="00D02038">
        <w:rPr>
          <w:sz w:val="24"/>
          <w:szCs w:val="24"/>
          <w:lang w:val="ro-RO"/>
        </w:rPr>
        <w:t xml:space="preserve"> </w:t>
      </w:r>
      <w:r w:rsidRPr="00D02038">
        <w:rPr>
          <w:sz w:val="24"/>
          <w:szCs w:val="24"/>
          <w:lang w:val="ro-RO"/>
        </w:rPr>
        <w:t>proiectelor</w:t>
      </w:r>
      <w:r w:rsidR="007472D9" w:rsidRPr="00D02038">
        <w:rPr>
          <w:sz w:val="24"/>
          <w:szCs w:val="24"/>
          <w:lang w:val="ro-RO"/>
        </w:rPr>
        <w:t xml:space="preserve"> </w:t>
      </w:r>
      <w:r w:rsidRPr="00D02038">
        <w:rPr>
          <w:sz w:val="24"/>
          <w:szCs w:val="24"/>
          <w:lang w:val="ro-RO"/>
        </w:rPr>
        <w:t>depuse</w:t>
      </w:r>
      <w:r w:rsidR="007472D9" w:rsidRPr="00D02038">
        <w:rPr>
          <w:sz w:val="24"/>
          <w:szCs w:val="24"/>
          <w:lang w:val="ro-RO"/>
        </w:rPr>
        <w:t xml:space="preserve"> </w:t>
      </w:r>
      <w:r w:rsidRPr="00D02038">
        <w:rPr>
          <w:sz w:val="24"/>
          <w:szCs w:val="24"/>
          <w:lang w:val="ro-RO"/>
        </w:rPr>
        <w:t>și</w:t>
      </w:r>
      <w:r w:rsidR="007472D9" w:rsidRPr="00D02038">
        <w:rPr>
          <w:sz w:val="24"/>
          <w:szCs w:val="24"/>
          <w:lang w:val="ro-RO"/>
        </w:rPr>
        <w:t xml:space="preserve"> </w:t>
      </w:r>
      <w:r w:rsidRPr="00D02038">
        <w:rPr>
          <w:sz w:val="24"/>
          <w:szCs w:val="24"/>
          <w:lang w:val="ro-RO"/>
        </w:rPr>
        <w:t>vor</w:t>
      </w:r>
      <w:r w:rsidR="007472D9" w:rsidRPr="00D02038">
        <w:rPr>
          <w:sz w:val="24"/>
          <w:szCs w:val="24"/>
          <w:lang w:val="ro-RO"/>
        </w:rPr>
        <w:t xml:space="preserve"> </w:t>
      </w:r>
      <w:r w:rsidRPr="00D02038">
        <w:rPr>
          <w:sz w:val="24"/>
          <w:szCs w:val="24"/>
          <w:lang w:val="ro-RO"/>
        </w:rPr>
        <w:t>acorda</w:t>
      </w:r>
      <w:r w:rsidR="007472D9" w:rsidRPr="00D02038">
        <w:rPr>
          <w:sz w:val="24"/>
          <w:szCs w:val="24"/>
          <w:lang w:val="ro-RO"/>
        </w:rPr>
        <w:t xml:space="preserve"> </w:t>
      </w:r>
      <w:r w:rsidRPr="00D02038">
        <w:rPr>
          <w:sz w:val="24"/>
          <w:szCs w:val="24"/>
          <w:lang w:val="ro-RO"/>
        </w:rPr>
        <w:t>punctajele</w:t>
      </w:r>
      <w:r w:rsidR="007472D9" w:rsidRPr="00D02038">
        <w:rPr>
          <w:sz w:val="24"/>
          <w:szCs w:val="24"/>
          <w:lang w:val="ro-RO"/>
        </w:rPr>
        <w:t xml:space="preserve"> </w:t>
      </w:r>
      <w:r w:rsidRPr="00D02038">
        <w:rPr>
          <w:sz w:val="24"/>
          <w:szCs w:val="24"/>
          <w:lang w:val="ro-RO"/>
        </w:rPr>
        <w:t>aferente</w:t>
      </w:r>
      <w:r w:rsidR="007472D9" w:rsidRPr="00D02038">
        <w:rPr>
          <w:sz w:val="24"/>
          <w:szCs w:val="24"/>
          <w:lang w:val="ro-RO"/>
        </w:rPr>
        <w:t xml:space="preserve"> </w:t>
      </w:r>
      <w:r w:rsidRPr="00D02038">
        <w:rPr>
          <w:sz w:val="24"/>
          <w:szCs w:val="24"/>
          <w:lang w:val="ro-RO"/>
        </w:rPr>
        <w:t>fiecărei</w:t>
      </w:r>
      <w:r w:rsidR="007472D9" w:rsidRPr="00D02038">
        <w:rPr>
          <w:sz w:val="24"/>
          <w:szCs w:val="24"/>
          <w:lang w:val="ro-RO"/>
        </w:rPr>
        <w:t xml:space="preserve"> </w:t>
      </w:r>
      <w:r w:rsidRPr="00D02038">
        <w:rPr>
          <w:sz w:val="24"/>
          <w:szCs w:val="24"/>
          <w:lang w:val="ro-RO"/>
        </w:rPr>
        <w:t>cereri</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finanțare.</w:t>
      </w:r>
      <w:r w:rsidR="007472D9" w:rsidRPr="00D02038">
        <w:rPr>
          <w:sz w:val="24"/>
          <w:szCs w:val="24"/>
          <w:lang w:val="ro-RO"/>
        </w:rPr>
        <w:t xml:space="preserve"> </w:t>
      </w:r>
      <w:r w:rsidRPr="00D02038">
        <w:rPr>
          <w:sz w:val="24"/>
          <w:szCs w:val="24"/>
          <w:lang w:val="ro-RO"/>
        </w:rPr>
        <w:t>Toate</w:t>
      </w:r>
      <w:r w:rsidR="007472D9" w:rsidRPr="00D02038">
        <w:rPr>
          <w:sz w:val="24"/>
          <w:szCs w:val="24"/>
          <w:lang w:val="ro-RO"/>
        </w:rPr>
        <w:t xml:space="preserve"> </w:t>
      </w:r>
      <w:r w:rsidRPr="00D02038">
        <w:rPr>
          <w:sz w:val="24"/>
          <w:szCs w:val="24"/>
          <w:lang w:val="ro-RO"/>
        </w:rPr>
        <w:t>verificările</w:t>
      </w:r>
      <w:r w:rsidR="007472D9" w:rsidRPr="00D02038">
        <w:rPr>
          <w:sz w:val="24"/>
          <w:szCs w:val="24"/>
          <w:lang w:val="ro-RO"/>
        </w:rPr>
        <w:t xml:space="preserve"> </w:t>
      </w:r>
      <w:r w:rsidRPr="00D02038">
        <w:rPr>
          <w:sz w:val="24"/>
          <w:szCs w:val="24"/>
          <w:lang w:val="ro-RO"/>
        </w:rPr>
        <w:t>se</w:t>
      </w:r>
      <w:r w:rsidR="007472D9" w:rsidRPr="00D02038">
        <w:rPr>
          <w:sz w:val="24"/>
          <w:szCs w:val="24"/>
          <w:lang w:val="ro-RO"/>
        </w:rPr>
        <w:t xml:space="preserve"> </w:t>
      </w:r>
      <w:r w:rsidRPr="00D02038">
        <w:rPr>
          <w:sz w:val="24"/>
          <w:szCs w:val="24"/>
          <w:lang w:val="ro-RO"/>
        </w:rPr>
        <w:t>realizează</w:t>
      </w:r>
      <w:r w:rsidR="007472D9" w:rsidRPr="00D02038">
        <w:rPr>
          <w:sz w:val="24"/>
          <w:szCs w:val="24"/>
          <w:lang w:val="ro-RO"/>
        </w:rPr>
        <w:t xml:space="preserve"> </w:t>
      </w:r>
      <w:r w:rsidR="00E24213" w:rsidRPr="00D02038">
        <w:rPr>
          <w:sz w:val="24"/>
          <w:szCs w:val="24"/>
          <w:lang w:val="ro-RO"/>
        </w:rPr>
        <w:t>în</w:t>
      </w:r>
      <w:r w:rsidR="007472D9" w:rsidRPr="00D02038">
        <w:rPr>
          <w:sz w:val="24"/>
          <w:szCs w:val="24"/>
          <w:lang w:val="ro-RO"/>
        </w:rPr>
        <w:t xml:space="preserve"> </w:t>
      </w:r>
      <w:r w:rsidR="00E24213" w:rsidRPr="00D02038">
        <w:rPr>
          <w:sz w:val="24"/>
          <w:szCs w:val="24"/>
          <w:lang w:val="ro-RO"/>
        </w:rPr>
        <w:t>baza</w:t>
      </w:r>
      <w:r w:rsidR="007472D9" w:rsidRPr="00D02038">
        <w:rPr>
          <w:sz w:val="24"/>
          <w:szCs w:val="24"/>
          <w:lang w:val="ro-RO"/>
        </w:rPr>
        <w:t xml:space="preserve"> </w:t>
      </w:r>
      <w:r w:rsidR="00386FC6" w:rsidRPr="00D02038">
        <w:rPr>
          <w:sz w:val="24"/>
          <w:szCs w:val="24"/>
          <w:lang w:val="ro-RO"/>
        </w:rPr>
        <w:t>fișelor</w:t>
      </w:r>
      <w:r w:rsidR="007472D9" w:rsidRPr="00D02038">
        <w:rPr>
          <w:sz w:val="24"/>
          <w:szCs w:val="24"/>
          <w:lang w:val="ro-RO"/>
        </w:rPr>
        <w:t xml:space="preserve"> </w:t>
      </w:r>
      <w:r w:rsidR="00E24213" w:rsidRPr="00D02038">
        <w:rPr>
          <w:sz w:val="24"/>
          <w:szCs w:val="24"/>
          <w:lang w:val="ro-RO"/>
        </w:rPr>
        <w:t>de</w:t>
      </w:r>
      <w:r w:rsidR="007472D9" w:rsidRPr="00D02038">
        <w:rPr>
          <w:sz w:val="24"/>
          <w:szCs w:val="24"/>
          <w:lang w:val="ro-RO"/>
        </w:rPr>
        <w:t xml:space="preserve"> </w:t>
      </w:r>
      <w:r w:rsidR="00E24213" w:rsidRPr="00D02038">
        <w:rPr>
          <w:sz w:val="24"/>
          <w:szCs w:val="24"/>
          <w:lang w:val="ro-RO"/>
        </w:rPr>
        <w:t>verificare</w:t>
      </w:r>
      <w:r w:rsidR="007472D9" w:rsidRPr="00D02038">
        <w:rPr>
          <w:sz w:val="24"/>
          <w:szCs w:val="24"/>
          <w:lang w:val="ro-RO"/>
        </w:rPr>
        <w:t xml:space="preserve"> </w:t>
      </w:r>
      <w:r w:rsidRPr="00D02038">
        <w:rPr>
          <w:sz w:val="24"/>
          <w:szCs w:val="24"/>
          <w:lang w:val="ro-RO"/>
        </w:rPr>
        <w:t>elaborate</w:t>
      </w:r>
      <w:r w:rsidR="007472D9" w:rsidRPr="00D02038">
        <w:rPr>
          <w:sz w:val="24"/>
          <w:szCs w:val="24"/>
          <w:lang w:val="ro-RO"/>
        </w:rPr>
        <w:t xml:space="preserve"> </w:t>
      </w:r>
      <w:r w:rsidRPr="00D02038">
        <w:rPr>
          <w:sz w:val="24"/>
          <w:szCs w:val="24"/>
          <w:lang w:val="ro-RO"/>
        </w:rPr>
        <w:t>la</w:t>
      </w:r>
      <w:r w:rsidR="007472D9" w:rsidRPr="00D02038">
        <w:rPr>
          <w:sz w:val="24"/>
          <w:szCs w:val="24"/>
          <w:lang w:val="ro-RO"/>
        </w:rPr>
        <w:t xml:space="preserve"> </w:t>
      </w:r>
      <w:r w:rsidRPr="00D02038">
        <w:rPr>
          <w:sz w:val="24"/>
          <w:szCs w:val="24"/>
          <w:lang w:val="ro-RO"/>
        </w:rPr>
        <w:t>nivelul</w:t>
      </w:r>
      <w:r w:rsidR="007472D9" w:rsidRPr="00D02038">
        <w:rPr>
          <w:sz w:val="24"/>
          <w:szCs w:val="24"/>
          <w:lang w:val="ro-RO"/>
        </w:rPr>
        <w:t xml:space="preserve"> </w:t>
      </w:r>
      <w:r w:rsidRPr="00D02038">
        <w:rPr>
          <w:sz w:val="24"/>
          <w:szCs w:val="24"/>
          <w:lang w:val="ro-RO"/>
        </w:rPr>
        <w:t>GAL</w:t>
      </w:r>
      <w:r w:rsidR="001A6B5A" w:rsidRPr="00D02038">
        <w:rPr>
          <w:sz w:val="24"/>
          <w:szCs w:val="24"/>
          <w:lang w:val="ro-RO"/>
        </w:rPr>
        <w:t xml:space="preserve">-ului </w:t>
      </w:r>
      <w:r w:rsidRPr="00D02038">
        <w:rPr>
          <w:sz w:val="24"/>
          <w:szCs w:val="24"/>
          <w:lang w:val="ro-RO"/>
        </w:rPr>
        <w:t>Ștefan</w:t>
      </w:r>
      <w:r w:rsidR="007472D9" w:rsidRPr="00D02038">
        <w:rPr>
          <w:sz w:val="24"/>
          <w:szCs w:val="24"/>
          <w:lang w:val="ro-RO"/>
        </w:rPr>
        <w:t xml:space="preserve"> </w:t>
      </w:r>
      <w:r w:rsidRPr="00D02038">
        <w:rPr>
          <w:sz w:val="24"/>
          <w:szCs w:val="24"/>
          <w:lang w:val="ro-RO"/>
        </w:rPr>
        <w:t>cel</w:t>
      </w:r>
      <w:r w:rsidR="007472D9" w:rsidRPr="00D02038">
        <w:rPr>
          <w:sz w:val="24"/>
          <w:szCs w:val="24"/>
          <w:lang w:val="ro-RO"/>
        </w:rPr>
        <w:t xml:space="preserve"> </w:t>
      </w:r>
      <w:r w:rsidRPr="00D02038">
        <w:rPr>
          <w:sz w:val="24"/>
          <w:szCs w:val="24"/>
          <w:lang w:val="ro-RO"/>
        </w:rPr>
        <w:t>Mare</w:t>
      </w:r>
      <w:r w:rsidR="00E728F7" w:rsidRPr="00D02038">
        <w:rPr>
          <w:sz w:val="24"/>
          <w:szCs w:val="24"/>
          <w:lang w:val="ro-RO"/>
        </w:rPr>
        <w:t xml:space="preserve"> și </w:t>
      </w:r>
      <w:r w:rsidR="001A6B5A" w:rsidRPr="00D02038">
        <w:rPr>
          <w:sz w:val="24"/>
          <w:szCs w:val="24"/>
          <w:lang w:val="ro-RO"/>
        </w:rPr>
        <w:t>a metodologiei aferente</w:t>
      </w:r>
      <w:r w:rsidRPr="00D02038">
        <w:rPr>
          <w:sz w:val="24"/>
          <w:szCs w:val="24"/>
          <w:lang w:val="ro-RO"/>
        </w:rPr>
        <w:t>,</w:t>
      </w:r>
      <w:r w:rsidR="007472D9" w:rsidRPr="00D02038">
        <w:rPr>
          <w:sz w:val="24"/>
          <w:szCs w:val="24"/>
          <w:lang w:val="ro-RO"/>
        </w:rPr>
        <w:t xml:space="preserve"> </w:t>
      </w:r>
      <w:r w:rsidRPr="00D02038">
        <w:rPr>
          <w:sz w:val="24"/>
          <w:szCs w:val="24"/>
          <w:lang w:val="ro-RO"/>
        </w:rPr>
        <w:t>datate</w:t>
      </w:r>
      <w:r w:rsidR="007472D9" w:rsidRPr="00D02038">
        <w:rPr>
          <w:sz w:val="24"/>
          <w:szCs w:val="24"/>
          <w:lang w:val="ro-RO"/>
        </w:rPr>
        <w:t xml:space="preserve"> </w:t>
      </w:r>
      <w:r w:rsidRPr="00D02038">
        <w:rPr>
          <w:sz w:val="24"/>
          <w:szCs w:val="24"/>
          <w:lang w:val="ro-RO"/>
        </w:rPr>
        <w:t>și</w:t>
      </w:r>
      <w:r w:rsidR="007472D9" w:rsidRPr="00D02038">
        <w:rPr>
          <w:sz w:val="24"/>
          <w:szCs w:val="24"/>
          <w:lang w:val="ro-RO"/>
        </w:rPr>
        <w:t xml:space="preserve"> </w:t>
      </w:r>
      <w:r w:rsidRPr="00D02038">
        <w:rPr>
          <w:sz w:val="24"/>
          <w:szCs w:val="24"/>
          <w:lang w:val="ro-RO"/>
        </w:rPr>
        <w:t>semnate</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00E24213" w:rsidRPr="00D02038">
        <w:rPr>
          <w:sz w:val="24"/>
          <w:szCs w:val="24"/>
          <w:lang w:val="ro-RO"/>
        </w:rPr>
        <w:t>către</w:t>
      </w:r>
      <w:r w:rsidR="007472D9" w:rsidRPr="00D02038">
        <w:rPr>
          <w:sz w:val="24"/>
          <w:szCs w:val="24"/>
          <w:lang w:val="ro-RO"/>
        </w:rPr>
        <w:t xml:space="preserve"> </w:t>
      </w:r>
      <w:r w:rsidR="00E24213" w:rsidRPr="00D02038">
        <w:rPr>
          <w:sz w:val="24"/>
          <w:szCs w:val="24"/>
          <w:lang w:val="ro-RO"/>
        </w:rPr>
        <w:t>cel</w:t>
      </w:r>
      <w:r w:rsidR="007472D9" w:rsidRPr="00D02038">
        <w:rPr>
          <w:sz w:val="24"/>
          <w:szCs w:val="24"/>
          <w:lang w:val="ro-RO"/>
        </w:rPr>
        <w:t xml:space="preserve"> </w:t>
      </w:r>
      <w:r w:rsidR="00E24213" w:rsidRPr="00D02038">
        <w:rPr>
          <w:sz w:val="24"/>
          <w:szCs w:val="24"/>
          <w:lang w:val="ro-RO"/>
        </w:rPr>
        <w:t>puțin</w:t>
      </w:r>
      <w:r w:rsidR="007472D9" w:rsidRPr="00D02038">
        <w:rPr>
          <w:sz w:val="24"/>
          <w:szCs w:val="24"/>
          <w:lang w:val="ro-RO"/>
        </w:rPr>
        <w:t xml:space="preserve"> </w:t>
      </w:r>
      <w:r w:rsidR="00E24213" w:rsidRPr="00D02038">
        <w:rPr>
          <w:sz w:val="24"/>
          <w:szCs w:val="24"/>
          <w:lang w:val="ro-RO"/>
        </w:rPr>
        <w:t>doi</w:t>
      </w:r>
      <w:r w:rsidR="007472D9" w:rsidRPr="00D02038">
        <w:rPr>
          <w:sz w:val="24"/>
          <w:szCs w:val="24"/>
          <w:lang w:val="ro-RO"/>
        </w:rPr>
        <w:t xml:space="preserve"> </w:t>
      </w:r>
      <w:r w:rsidR="00E24213" w:rsidRPr="00D02038">
        <w:rPr>
          <w:sz w:val="24"/>
          <w:szCs w:val="24"/>
          <w:lang w:val="ro-RO"/>
        </w:rPr>
        <w:t>angajați</w:t>
      </w:r>
      <w:r w:rsidR="007472D9" w:rsidRPr="00D02038">
        <w:rPr>
          <w:sz w:val="24"/>
          <w:szCs w:val="24"/>
          <w:lang w:val="ro-RO"/>
        </w:rPr>
        <w:t xml:space="preserve"> </w:t>
      </w:r>
      <w:r w:rsidR="00E24213" w:rsidRPr="00D02038">
        <w:rPr>
          <w:sz w:val="24"/>
          <w:szCs w:val="24"/>
          <w:lang w:val="ro-RO"/>
        </w:rPr>
        <w:t>ai</w:t>
      </w:r>
      <w:r w:rsidR="007472D9" w:rsidRPr="00D02038">
        <w:rPr>
          <w:sz w:val="24"/>
          <w:szCs w:val="24"/>
          <w:lang w:val="ro-RO"/>
        </w:rPr>
        <w:t xml:space="preserve"> </w:t>
      </w:r>
      <w:r w:rsidR="00E24213" w:rsidRPr="00D02038">
        <w:rPr>
          <w:sz w:val="24"/>
          <w:szCs w:val="24"/>
          <w:lang w:val="ro-RO"/>
        </w:rPr>
        <w:t>GAL</w:t>
      </w:r>
      <w:r w:rsidR="007472D9" w:rsidRPr="00D02038">
        <w:rPr>
          <w:sz w:val="24"/>
          <w:szCs w:val="24"/>
          <w:lang w:val="ro-RO"/>
        </w:rPr>
        <w:t xml:space="preserve"> </w:t>
      </w:r>
      <w:r w:rsidR="00E24213" w:rsidRPr="00D02038">
        <w:rPr>
          <w:sz w:val="24"/>
          <w:szCs w:val="24"/>
          <w:lang w:val="ro-RO"/>
        </w:rPr>
        <w:t>Ștefan</w:t>
      </w:r>
      <w:r w:rsidR="007472D9" w:rsidRPr="00D02038">
        <w:rPr>
          <w:sz w:val="24"/>
          <w:szCs w:val="24"/>
          <w:lang w:val="ro-RO"/>
        </w:rPr>
        <w:t xml:space="preserve"> </w:t>
      </w:r>
      <w:r w:rsidR="00E24213" w:rsidRPr="00D02038">
        <w:rPr>
          <w:sz w:val="24"/>
          <w:szCs w:val="24"/>
          <w:lang w:val="ro-RO"/>
        </w:rPr>
        <w:t>cel</w:t>
      </w:r>
      <w:r w:rsidR="007472D9" w:rsidRPr="00D02038">
        <w:rPr>
          <w:sz w:val="24"/>
          <w:szCs w:val="24"/>
          <w:lang w:val="ro-RO"/>
        </w:rPr>
        <w:t xml:space="preserve"> </w:t>
      </w:r>
      <w:r w:rsidR="00E24213" w:rsidRPr="00D02038">
        <w:rPr>
          <w:sz w:val="24"/>
          <w:szCs w:val="24"/>
          <w:lang w:val="ro-RO"/>
        </w:rPr>
        <w:t>Mare</w:t>
      </w:r>
      <w:r w:rsidR="004E7B62">
        <w:rPr>
          <w:sz w:val="24"/>
          <w:szCs w:val="24"/>
          <w:lang w:val="ro-RO"/>
        </w:rPr>
        <w:t xml:space="preserve"> </w:t>
      </w:r>
      <w:r w:rsidR="00E24213" w:rsidRPr="00D02038">
        <w:rPr>
          <w:sz w:val="24"/>
          <w:szCs w:val="24"/>
          <w:lang w:val="ro-RO"/>
        </w:rPr>
        <w:t>cu</w:t>
      </w:r>
      <w:r w:rsidR="007472D9" w:rsidRPr="00D02038">
        <w:rPr>
          <w:sz w:val="24"/>
          <w:szCs w:val="24"/>
          <w:lang w:val="ro-RO"/>
        </w:rPr>
        <w:t xml:space="preserve"> </w:t>
      </w:r>
      <w:r w:rsidR="00E24213" w:rsidRPr="00D02038">
        <w:rPr>
          <w:sz w:val="24"/>
          <w:szCs w:val="24"/>
          <w:lang w:val="ro-RO"/>
        </w:rPr>
        <w:t>atribuții</w:t>
      </w:r>
      <w:r w:rsidR="007472D9" w:rsidRPr="00D02038">
        <w:rPr>
          <w:sz w:val="24"/>
          <w:szCs w:val="24"/>
          <w:lang w:val="ro-RO"/>
        </w:rPr>
        <w:t xml:space="preserve"> </w:t>
      </w:r>
      <w:r w:rsidR="00E24213" w:rsidRPr="00D02038">
        <w:rPr>
          <w:sz w:val="24"/>
          <w:szCs w:val="24"/>
          <w:lang w:val="ro-RO"/>
        </w:rPr>
        <w:t>în</w:t>
      </w:r>
      <w:r w:rsidR="007472D9" w:rsidRPr="00D02038">
        <w:rPr>
          <w:sz w:val="24"/>
          <w:szCs w:val="24"/>
          <w:lang w:val="ro-RO"/>
        </w:rPr>
        <w:t xml:space="preserve"> </w:t>
      </w:r>
      <w:r w:rsidR="00E24213" w:rsidRPr="00D02038">
        <w:rPr>
          <w:sz w:val="24"/>
          <w:szCs w:val="24"/>
          <w:lang w:val="ro-RO"/>
        </w:rPr>
        <w:t>acest</w:t>
      </w:r>
      <w:r w:rsidR="007472D9" w:rsidRPr="00D02038">
        <w:rPr>
          <w:sz w:val="24"/>
          <w:szCs w:val="24"/>
          <w:lang w:val="ro-RO"/>
        </w:rPr>
        <w:t xml:space="preserve"> </w:t>
      </w:r>
      <w:r w:rsidR="00E24213" w:rsidRPr="00D02038">
        <w:rPr>
          <w:sz w:val="24"/>
          <w:szCs w:val="24"/>
          <w:lang w:val="ro-RO"/>
        </w:rPr>
        <w:t>sens,</w:t>
      </w:r>
      <w:r w:rsidR="007472D9" w:rsidRPr="00D02038">
        <w:rPr>
          <w:sz w:val="24"/>
          <w:szCs w:val="24"/>
          <w:lang w:val="ro-RO"/>
        </w:rPr>
        <w:t xml:space="preserve"> </w:t>
      </w:r>
      <w:r w:rsidR="00E24213" w:rsidRPr="00D02038">
        <w:rPr>
          <w:sz w:val="24"/>
          <w:szCs w:val="24"/>
          <w:lang w:val="ro-RO"/>
        </w:rPr>
        <w:t>pentru</w:t>
      </w:r>
      <w:r w:rsidR="007472D9" w:rsidRPr="00D02038">
        <w:rPr>
          <w:sz w:val="24"/>
          <w:szCs w:val="24"/>
          <w:lang w:val="ro-RO"/>
        </w:rPr>
        <w:t xml:space="preserve"> </w:t>
      </w:r>
      <w:r w:rsidR="00E24213" w:rsidRPr="00D02038">
        <w:rPr>
          <w:sz w:val="24"/>
          <w:szCs w:val="24"/>
          <w:lang w:val="ro-RO"/>
        </w:rPr>
        <w:t>respecta</w:t>
      </w:r>
      <w:r w:rsidR="00C33A6A" w:rsidRPr="00D02038">
        <w:rPr>
          <w:sz w:val="24"/>
          <w:szCs w:val="24"/>
          <w:lang w:val="ro-RO"/>
        </w:rPr>
        <w:t>rea</w:t>
      </w:r>
      <w:r w:rsidR="007472D9" w:rsidRPr="00D02038">
        <w:rPr>
          <w:sz w:val="24"/>
          <w:szCs w:val="24"/>
          <w:lang w:val="ro-RO"/>
        </w:rPr>
        <w:t xml:space="preserve"> </w:t>
      </w:r>
      <w:r w:rsidR="00C33A6A" w:rsidRPr="00D02038">
        <w:rPr>
          <w:sz w:val="24"/>
          <w:szCs w:val="24"/>
          <w:lang w:val="ro-RO"/>
        </w:rPr>
        <w:t>principiului</w:t>
      </w:r>
      <w:r w:rsidR="007472D9" w:rsidRPr="00D02038">
        <w:rPr>
          <w:sz w:val="24"/>
          <w:szCs w:val="24"/>
          <w:lang w:val="ro-RO"/>
        </w:rPr>
        <w:t xml:space="preserve"> </w:t>
      </w:r>
      <w:r w:rsidR="00C33A6A" w:rsidRPr="00D02038">
        <w:rPr>
          <w:sz w:val="24"/>
          <w:szCs w:val="24"/>
          <w:lang w:val="ro-RO"/>
        </w:rPr>
        <w:t>de</w:t>
      </w:r>
      <w:r w:rsidR="007472D9" w:rsidRPr="00D02038">
        <w:rPr>
          <w:sz w:val="24"/>
          <w:szCs w:val="24"/>
          <w:lang w:val="ro-RO"/>
        </w:rPr>
        <w:t xml:space="preserve"> </w:t>
      </w:r>
      <w:r w:rsidR="00C33A6A" w:rsidRPr="00D02038">
        <w:rPr>
          <w:sz w:val="24"/>
          <w:szCs w:val="24"/>
          <w:lang w:val="ro-RO"/>
        </w:rPr>
        <w:t>verificare</w:t>
      </w:r>
      <w:r w:rsidR="007472D9" w:rsidRPr="00D02038">
        <w:rPr>
          <w:sz w:val="24"/>
          <w:szCs w:val="24"/>
          <w:lang w:val="ro-RO"/>
        </w:rPr>
        <w:t xml:space="preserve"> </w:t>
      </w:r>
      <w:r w:rsidR="004E7B62">
        <w:rPr>
          <w:sz w:val="24"/>
          <w:szCs w:val="24"/>
          <w:lang w:val="ro-RO"/>
        </w:rPr>
        <w:t>„</w:t>
      </w:r>
      <w:r w:rsidR="001B28AE" w:rsidRPr="00D02038">
        <w:rPr>
          <w:sz w:val="24"/>
          <w:szCs w:val="24"/>
          <w:lang w:val="ro-RO"/>
        </w:rPr>
        <w:t>4</w:t>
      </w:r>
      <w:r w:rsidR="007472D9" w:rsidRPr="00D02038">
        <w:rPr>
          <w:sz w:val="24"/>
          <w:szCs w:val="24"/>
          <w:lang w:val="ro-RO"/>
        </w:rPr>
        <w:t xml:space="preserve"> </w:t>
      </w:r>
      <w:r w:rsidR="001B28AE" w:rsidRPr="00D02038">
        <w:rPr>
          <w:sz w:val="24"/>
          <w:szCs w:val="24"/>
          <w:lang w:val="ro-RO"/>
        </w:rPr>
        <w:t>ochi</w:t>
      </w:r>
      <w:r w:rsidR="004E7B62">
        <w:rPr>
          <w:sz w:val="24"/>
          <w:szCs w:val="24"/>
          <w:lang w:val="ro-RO"/>
        </w:rPr>
        <w:t>“</w:t>
      </w:r>
      <w:r w:rsidR="007472D9" w:rsidRPr="00D02038">
        <w:rPr>
          <w:sz w:val="24"/>
          <w:szCs w:val="24"/>
          <w:lang w:val="ro-RO"/>
        </w:rPr>
        <w:t xml:space="preserve"> </w:t>
      </w:r>
      <w:r w:rsidR="001B28AE" w:rsidRPr="00D02038">
        <w:rPr>
          <w:sz w:val="24"/>
          <w:szCs w:val="24"/>
          <w:lang w:val="ro-RO"/>
        </w:rPr>
        <w:t>și</w:t>
      </w:r>
      <w:r w:rsidR="007472D9" w:rsidRPr="00D02038">
        <w:rPr>
          <w:sz w:val="24"/>
          <w:szCs w:val="24"/>
          <w:lang w:val="ro-RO"/>
        </w:rPr>
        <w:t xml:space="preserve"> </w:t>
      </w:r>
      <w:r w:rsidR="001B28AE" w:rsidRPr="00D02038">
        <w:rPr>
          <w:sz w:val="24"/>
          <w:szCs w:val="24"/>
          <w:lang w:val="ro-RO"/>
        </w:rPr>
        <w:t>confidențialitatea</w:t>
      </w:r>
      <w:r w:rsidR="007472D9" w:rsidRPr="00D02038">
        <w:rPr>
          <w:sz w:val="24"/>
          <w:szCs w:val="24"/>
          <w:lang w:val="ro-RO"/>
        </w:rPr>
        <w:t xml:space="preserve"> </w:t>
      </w:r>
      <w:r w:rsidR="00386FC6" w:rsidRPr="00D02038">
        <w:rPr>
          <w:sz w:val="24"/>
          <w:szCs w:val="24"/>
          <w:lang w:val="ro-RO"/>
        </w:rPr>
        <w:t>datelor</w:t>
      </w:r>
      <w:r w:rsidR="007472D9" w:rsidRPr="00D02038">
        <w:rPr>
          <w:sz w:val="24"/>
          <w:szCs w:val="24"/>
          <w:lang w:val="ro-RO"/>
        </w:rPr>
        <w:t xml:space="preserve"> </w:t>
      </w:r>
      <w:r w:rsidR="00386FC6" w:rsidRPr="00D02038">
        <w:rPr>
          <w:sz w:val="24"/>
          <w:szCs w:val="24"/>
          <w:lang w:val="ro-RO"/>
        </w:rPr>
        <w:t>din</w:t>
      </w:r>
      <w:r w:rsidR="007472D9" w:rsidRPr="00D02038">
        <w:rPr>
          <w:sz w:val="24"/>
          <w:szCs w:val="24"/>
          <w:lang w:val="ro-RO"/>
        </w:rPr>
        <w:t xml:space="preserve"> </w:t>
      </w:r>
      <w:r w:rsidR="00386FC6" w:rsidRPr="00D02038">
        <w:rPr>
          <w:sz w:val="24"/>
          <w:szCs w:val="24"/>
          <w:lang w:val="ro-RO"/>
        </w:rPr>
        <w:t>cadrul</w:t>
      </w:r>
      <w:r w:rsidR="007472D9" w:rsidRPr="00D02038">
        <w:rPr>
          <w:sz w:val="24"/>
          <w:szCs w:val="24"/>
          <w:lang w:val="ro-RO"/>
        </w:rPr>
        <w:t xml:space="preserve"> </w:t>
      </w:r>
      <w:r w:rsidR="00386FC6" w:rsidRPr="00D02038">
        <w:rPr>
          <w:sz w:val="24"/>
          <w:szCs w:val="24"/>
          <w:lang w:val="ro-RO"/>
        </w:rPr>
        <w:t>proiectului.</w:t>
      </w:r>
      <w:r w:rsidR="007472D9" w:rsidRPr="00D02038">
        <w:rPr>
          <w:sz w:val="24"/>
          <w:szCs w:val="24"/>
          <w:lang w:val="ro-RO"/>
        </w:rPr>
        <w:t xml:space="preserve"> </w:t>
      </w:r>
      <w:r w:rsidR="00386FC6" w:rsidRPr="00D02038">
        <w:rPr>
          <w:sz w:val="24"/>
          <w:szCs w:val="24"/>
          <w:lang w:val="ro-RO"/>
        </w:rPr>
        <w:t>Dosarul</w:t>
      </w:r>
      <w:r w:rsidR="007472D9" w:rsidRPr="00D02038">
        <w:rPr>
          <w:sz w:val="24"/>
          <w:szCs w:val="24"/>
          <w:lang w:val="ro-RO"/>
        </w:rPr>
        <w:t xml:space="preserve"> </w:t>
      </w:r>
      <w:r w:rsidR="00386FC6" w:rsidRPr="00D02038">
        <w:rPr>
          <w:sz w:val="24"/>
          <w:szCs w:val="24"/>
          <w:lang w:val="ro-RO"/>
        </w:rPr>
        <w:t>cererii</w:t>
      </w:r>
      <w:r w:rsidR="007472D9" w:rsidRPr="00D02038">
        <w:rPr>
          <w:sz w:val="24"/>
          <w:szCs w:val="24"/>
          <w:lang w:val="ro-RO"/>
        </w:rPr>
        <w:t xml:space="preserve"> </w:t>
      </w:r>
      <w:r w:rsidR="00386FC6" w:rsidRPr="00D02038">
        <w:rPr>
          <w:sz w:val="24"/>
          <w:szCs w:val="24"/>
          <w:lang w:val="ro-RO"/>
        </w:rPr>
        <w:t>de</w:t>
      </w:r>
      <w:r w:rsidR="007472D9" w:rsidRPr="00D02038">
        <w:rPr>
          <w:sz w:val="24"/>
          <w:szCs w:val="24"/>
          <w:lang w:val="ro-RO"/>
        </w:rPr>
        <w:t xml:space="preserve"> </w:t>
      </w:r>
      <w:r w:rsidR="00386FC6" w:rsidRPr="00D02038">
        <w:rPr>
          <w:sz w:val="24"/>
          <w:szCs w:val="24"/>
          <w:lang w:val="ro-RO"/>
        </w:rPr>
        <w:t>finanțare</w:t>
      </w:r>
      <w:r w:rsidR="007472D9" w:rsidRPr="00D02038">
        <w:rPr>
          <w:sz w:val="24"/>
          <w:szCs w:val="24"/>
          <w:lang w:val="ro-RO"/>
        </w:rPr>
        <w:t xml:space="preserve"> </w:t>
      </w:r>
      <w:r w:rsidR="00386FC6" w:rsidRPr="00D02038">
        <w:rPr>
          <w:sz w:val="24"/>
          <w:szCs w:val="24"/>
          <w:lang w:val="ro-RO"/>
        </w:rPr>
        <w:t>se</w:t>
      </w:r>
      <w:r w:rsidR="007472D9" w:rsidRPr="00D02038">
        <w:rPr>
          <w:sz w:val="24"/>
          <w:szCs w:val="24"/>
          <w:lang w:val="ro-RO"/>
        </w:rPr>
        <w:t xml:space="preserve"> </w:t>
      </w:r>
      <w:r w:rsidR="00386FC6" w:rsidRPr="00D02038">
        <w:rPr>
          <w:sz w:val="24"/>
          <w:szCs w:val="24"/>
          <w:lang w:val="ro-RO"/>
        </w:rPr>
        <w:t>va</w:t>
      </w:r>
      <w:r w:rsidR="007472D9" w:rsidRPr="00D02038">
        <w:rPr>
          <w:sz w:val="24"/>
          <w:szCs w:val="24"/>
          <w:lang w:val="ro-RO"/>
        </w:rPr>
        <w:t xml:space="preserve"> </w:t>
      </w:r>
      <w:r w:rsidR="00386FC6" w:rsidRPr="00D02038">
        <w:rPr>
          <w:sz w:val="24"/>
          <w:szCs w:val="24"/>
          <w:lang w:val="ro-RO"/>
        </w:rPr>
        <w:t>verifica</w:t>
      </w:r>
      <w:r w:rsidR="007472D9" w:rsidRPr="00D02038">
        <w:rPr>
          <w:sz w:val="24"/>
          <w:szCs w:val="24"/>
          <w:lang w:val="ro-RO"/>
        </w:rPr>
        <w:t xml:space="preserve"> </w:t>
      </w:r>
      <w:r w:rsidR="00386FC6" w:rsidRPr="00D02038">
        <w:rPr>
          <w:sz w:val="24"/>
          <w:szCs w:val="24"/>
          <w:lang w:val="ro-RO"/>
        </w:rPr>
        <w:t>în</w:t>
      </w:r>
      <w:r w:rsidR="007472D9" w:rsidRPr="00D02038">
        <w:rPr>
          <w:sz w:val="24"/>
          <w:szCs w:val="24"/>
          <w:lang w:val="ro-RO"/>
        </w:rPr>
        <w:t xml:space="preserve"> </w:t>
      </w:r>
      <w:r w:rsidR="00386FC6" w:rsidRPr="00D02038">
        <w:rPr>
          <w:sz w:val="24"/>
          <w:szCs w:val="24"/>
          <w:lang w:val="ro-RO"/>
        </w:rPr>
        <w:t>baza</w:t>
      </w:r>
      <w:r w:rsidR="007472D9" w:rsidRPr="00D02038">
        <w:rPr>
          <w:sz w:val="24"/>
          <w:szCs w:val="24"/>
          <w:lang w:val="ro-RO"/>
        </w:rPr>
        <w:t xml:space="preserve"> </w:t>
      </w:r>
      <w:r w:rsidR="00386FC6" w:rsidRPr="00D02038">
        <w:rPr>
          <w:sz w:val="24"/>
          <w:szCs w:val="24"/>
          <w:lang w:val="ro-RO"/>
        </w:rPr>
        <w:t>următoarelor</w:t>
      </w:r>
      <w:r w:rsidR="007472D9" w:rsidRPr="00D02038">
        <w:rPr>
          <w:sz w:val="24"/>
          <w:szCs w:val="24"/>
          <w:lang w:val="ro-RO"/>
        </w:rPr>
        <w:t xml:space="preserve"> </w:t>
      </w:r>
      <w:r w:rsidR="00386FC6" w:rsidRPr="00D02038">
        <w:rPr>
          <w:sz w:val="24"/>
          <w:szCs w:val="24"/>
          <w:lang w:val="ro-RO"/>
        </w:rPr>
        <w:t>fișe</w:t>
      </w:r>
      <w:r w:rsidR="007472D9" w:rsidRPr="00D02038">
        <w:rPr>
          <w:sz w:val="24"/>
          <w:szCs w:val="24"/>
          <w:lang w:val="ro-RO"/>
        </w:rPr>
        <w:t xml:space="preserve"> </w:t>
      </w:r>
      <w:r w:rsidR="006D0A61" w:rsidRPr="00D02038">
        <w:rPr>
          <w:sz w:val="24"/>
          <w:szCs w:val="24"/>
          <w:lang w:val="ro-RO"/>
        </w:rPr>
        <w:t>de</w:t>
      </w:r>
      <w:r w:rsidR="007472D9" w:rsidRPr="00D02038">
        <w:rPr>
          <w:sz w:val="24"/>
          <w:szCs w:val="24"/>
          <w:lang w:val="ro-RO"/>
        </w:rPr>
        <w:t xml:space="preserve"> </w:t>
      </w:r>
      <w:r w:rsidR="006D0A61" w:rsidRPr="00D02038">
        <w:rPr>
          <w:sz w:val="24"/>
          <w:szCs w:val="24"/>
          <w:lang w:val="ro-RO"/>
        </w:rPr>
        <w:t>verificare</w:t>
      </w:r>
      <w:r w:rsidR="00386FC6" w:rsidRPr="00D02038">
        <w:rPr>
          <w:sz w:val="24"/>
          <w:szCs w:val="24"/>
          <w:lang w:val="ro-RO"/>
        </w:rPr>
        <w:t>:</w:t>
      </w:r>
    </w:p>
    <w:p w:rsidR="001C6CED" w:rsidRPr="00D02038" w:rsidRDefault="001C6CED" w:rsidP="0078711B">
      <w:pPr>
        <w:pStyle w:val="ListParagraph"/>
        <w:numPr>
          <w:ilvl w:val="0"/>
          <w:numId w:val="4"/>
        </w:numPr>
        <w:shd w:val="clear" w:color="auto" w:fill="FFFFFF" w:themeFill="background1"/>
        <w:tabs>
          <w:tab w:val="left" w:pos="709"/>
        </w:tabs>
        <w:spacing w:before="0"/>
        <w:ind w:left="142" w:firstLine="0"/>
        <w:jc w:val="both"/>
        <w:rPr>
          <w:sz w:val="24"/>
          <w:szCs w:val="24"/>
          <w:lang w:val="ro-RO"/>
        </w:rPr>
      </w:pPr>
      <w:bookmarkStart w:id="3" w:name="_Hlk522197056"/>
      <w:r w:rsidRPr="00D02038">
        <w:rPr>
          <w:sz w:val="24"/>
          <w:szCs w:val="24"/>
          <w:lang w:val="ro-RO"/>
        </w:rPr>
        <w:t>Fișa</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verificare</w:t>
      </w:r>
      <w:r w:rsidR="007472D9" w:rsidRPr="00D02038">
        <w:rPr>
          <w:sz w:val="24"/>
          <w:szCs w:val="24"/>
          <w:lang w:val="ro-RO"/>
        </w:rPr>
        <w:t xml:space="preserve"> </w:t>
      </w:r>
      <w:r w:rsidRPr="00D02038">
        <w:rPr>
          <w:sz w:val="24"/>
          <w:szCs w:val="24"/>
          <w:lang w:val="ro-RO"/>
        </w:rPr>
        <w:t>a</w:t>
      </w:r>
      <w:r w:rsidR="007472D9" w:rsidRPr="00D02038">
        <w:rPr>
          <w:sz w:val="24"/>
          <w:szCs w:val="24"/>
          <w:lang w:val="ro-RO"/>
        </w:rPr>
        <w:t xml:space="preserve"> </w:t>
      </w:r>
      <w:r w:rsidRPr="00D02038">
        <w:rPr>
          <w:sz w:val="24"/>
          <w:szCs w:val="24"/>
          <w:lang w:val="ro-RO"/>
        </w:rPr>
        <w:t>conformității,</w:t>
      </w:r>
      <w:r w:rsidR="007472D9" w:rsidRPr="00D02038">
        <w:rPr>
          <w:sz w:val="24"/>
          <w:szCs w:val="24"/>
          <w:lang w:val="ro-RO"/>
        </w:rPr>
        <w:t xml:space="preserve"> </w:t>
      </w:r>
      <w:r w:rsidRPr="00D02038">
        <w:rPr>
          <w:sz w:val="24"/>
          <w:szCs w:val="24"/>
          <w:lang w:val="ro-RO"/>
        </w:rPr>
        <w:t>întocmită</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GAL</w:t>
      </w:r>
      <w:r w:rsidR="006F4CCD">
        <w:rPr>
          <w:sz w:val="24"/>
          <w:szCs w:val="24"/>
          <w:lang w:val="ro-RO"/>
        </w:rPr>
        <w:t>;</w:t>
      </w:r>
    </w:p>
    <w:p w:rsidR="001C6CED" w:rsidRPr="00D02038" w:rsidRDefault="001C6CED" w:rsidP="0078711B">
      <w:pPr>
        <w:shd w:val="clear" w:color="auto" w:fill="FFFFFF" w:themeFill="background1"/>
        <w:tabs>
          <w:tab w:val="left" w:pos="709"/>
        </w:tabs>
        <w:ind w:left="142"/>
        <w:jc w:val="both"/>
        <w:rPr>
          <w:sz w:val="24"/>
          <w:szCs w:val="24"/>
          <w:lang w:val="ro-RO"/>
        </w:rPr>
      </w:pPr>
      <w:r w:rsidRPr="00D02038">
        <w:rPr>
          <w:sz w:val="24"/>
          <w:szCs w:val="24"/>
          <w:lang w:val="ro-RO"/>
        </w:rPr>
        <w:t>•</w:t>
      </w:r>
      <w:r w:rsidRPr="00D02038">
        <w:rPr>
          <w:sz w:val="24"/>
          <w:szCs w:val="24"/>
          <w:lang w:val="ro-RO"/>
        </w:rPr>
        <w:tab/>
        <w:t>Fișa</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verificare</w:t>
      </w:r>
      <w:r w:rsidR="007472D9" w:rsidRPr="00D02038">
        <w:rPr>
          <w:sz w:val="24"/>
          <w:szCs w:val="24"/>
          <w:lang w:val="ro-RO"/>
        </w:rPr>
        <w:t xml:space="preserve"> </w:t>
      </w:r>
      <w:r w:rsidRPr="00D02038">
        <w:rPr>
          <w:sz w:val="24"/>
          <w:szCs w:val="24"/>
          <w:lang w:val="ro-RO"/>
        </w:rPr>
        <w:t>a</w:t>
      </w:r>
      <w:r w:rsidR="007472D9" w:rsidRPr="00D02038">
        <w:rPr>
          <w:sz w:val="24"/>
          <w:szCs w:val="24"/>
          <w:lang w:val="ro-RO"/>
        </w:rPr>
        <w:t xml:space="preserve"> </w:t>
      </w:r>
      <w:r w:rsidRPr="00D02038">
        <w:rPr>
          <w:sz w:val="24"/>
          <w:szCs w:val="24"/>
          <w:lang w:val="ro-RO"/>
        </w:rPr>
        <w:t>eligibilității,</w:t>
      </w:r>
      <w:r w:rsidR="007472D9" w:rsidRPr="00D02038">
        <w:rPr>
          <w:sz w:val="24"/>
          <w:szCs w:val="24"/>
          <w:lang w:val="ro-RO"/>
        </w:rPr>
        <w:t xml:space="preserve"> </w:t>
      </w:r>
      <w:r w:rsidRPr="00D02038">
        <w:rPr>
          <w:sz w:val="24"/>
          <w:szCs w:val="24"/>
          <w:lang w:val="ro-RO"/>
        </w:rPr>
        <w:t>întocmită</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GAL</w:t>
      </w:r>
      <w:r w:rsidR="006F4CCD">
        <w:rPr>
          <w:sz w:val="24"/>
          <w:szCs w:val="24"/>
          <w:lang w:val="ro-RO"/>
        </w:rPr>
        <w:t>;</w:t>
      </w:r>
    </w:p>
    <w:p w:rsidR="001C6CED" w:rsidRPr="00D02038" w:rsidRDefault="001C6CED" w:rsidP="0078711B">
      <w:pPr>
        <w:shd w:val="clear" w:color="auto" w:fill="FFFFFF" w:themeFill="background1"/>
        <w:tabs>
          <w:tab w:val="left" w:pos="709"/>
        </w:tabs>
        <w:ind w:left="142"/>
        <w:jc w:val="both"/>
        <w:rPr>
          <w:sz w:val="24"/>
          <w:szCs w:val="24"/>
          <w:lang w:val="ro-RO"/>
        </w:rPr>
      </w:pPr>
      <w:r w:rsidRPr="00D02038">
        <w:rPr>
          <w:sz w:val="24"/>
          <w:szCs w:val="24"/>
          <w:lang w:val="ro-RO"/>
        </w:rPr>
        <w:t>•</w:t>
      </w:r>
      <w:r w:rsidRPr="00D02038">
        <w:rPr>
          <w:sz w:val="24"/>
          <w:szCs w:val="24"/>
          <w:lang w:val="ro-RO"/>
        </w:rPr>
        <w:tab/>
        <w:t>Fișa</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verificare</w:t>
      </w:r>
      <w:r w:rsidR="007472D9" w:rsidRPr="00D02038">
        <w:rPr>
          <w:sz w:val="24"/>
          <w:szCs w:val="24"/>
          <w:lang w:val="ro-RO"/>
        </w:rPr>
        <w:t xml:space="preserve"> </w:t>
      </w:r>
      <w:r w:rsidRPr="00D02038">
        <w:rPr>
          <w:sz w:val="24"/>
          <w:szCs w:val="24"/>
          <w:lang w:val="ro-RO"/>
        </w:rPr>
        <w:t>a</w:t>
      </w:r>
      <w:r w:rsidR="007472D9" w:rsidRPr="00D02038">
        <w:rPr>
          <w:sz w:val="24"/>
          <w:szCs w:val="24"/>
          <w:lang w:val="ro-RO"/>
        </w:rPr>
        <w:t xml:space="preserve"> </w:t>
      </w:r>
      <w:r w:rsidRPr="00D02038">
        <w:rPr>
          <w:sz w:val="24"/>
          <w:szCs w:val="24"/>
          <w:lang w:val="ro-RO"/>
        </w:rPr>
        <w:t>criteriilor</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selecție,</w:t>
      </w:r>
      <w:r w:rsidR="007472D9" w:rsidRPr="00D02038">
        <w:rPr>
          <w:sz w:val="24"/>
          <w:szCs w:val="24"/>
          <w:lang w:val="ro-RO"/>
        </w:rPr>
        <w:t xml:space="preserve"> </w:t>
      </w:r>
      <w:r w:rsidRPr="00D02038">
        <w:rPr>
          <w:sz w:val="24"/>
          <w:szCs w:val="24"/>
          <w:lang w:val="ro-RO"/>
        </w:rPr>
        <w:t>întocmită</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GAL</w:t>
      </w:r>
      <w:r w:rsidR="006F4CCD">
        <w:rPr>
          <w:sz w:val="24"/>
          <w:szCs w:val="24"/>
          <w:lang w:val="ro-RO"/>
        </w:rPr>
        <w:t>;</w:t>
      </w:r>
    </w:p>
    <w:p w:rsidR="001C6CED" w:rsidRPr="00D02038" w:rsidRDefault="001C6CED" w:rsidP="0078711B">
      <w:pPr>
        <w:shd w:val="clear" w:color="auto" w:fill="FFFFFF" w:themeFill="background1"/>
        <w:tabs>
          <w:tab w:val="left" w:pos="709"/>
        </w:tabs>
        <w:ind w:left="142"/>
        <w:jc w:val="both"/>
        <w:rPr>
          <w:sz w:val="24"/>
          <w:szCs w:val="24"/>
          <w:lang w:val="ro-RO"/>
        </w:rPr>
      </w:pPr>
      <w:r w:rsidRPr="00D02038">
        <w:rPr>
          <w:sz w:val="24"/>
          <w:szCs w:val="24"/>
          <w:lang w:val="ro-RO"/>
        </w:rPr>
        <w:t>•</w:t>
      </w:r>
      <w:r w:rsidRPr="00D02038">
        <w:rPr>
          <w:sz w:val="24"/>
          <w:szCs w:val="24"/>
          <w:lang w:val="ro-RO"/>
        </w:rPr>
        <w:tab/>
        <w:t>Fișa</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verificare</w:t>
      </w:r>
      <w:r w:rsidR="007472D9" w:rsidRPr="00D02038">
        <w:rPr>
          <w:sz w:val="24"/>
          <w:szCs w:val="24"/>
          <w:lang w:val="ro-RO"/>
        </w:rPr>
        <w:t xml:space="preserve"> </w:t>
      </w:r>
      <w:r w:rsidRPr="00D02038">
        <w:rPr>
          <w:sz w:val="24"/>
          <w:szCs w:val="24"/>
          <w:lang w:val="ro-RO"/>
        </w:rPr>
        <w:t>pe</w:t>
      </w:r>
      <w:r w:rsidR="007472D9" w:rsidRPr="00D02038">
        <w:rPr>
          <w:sz w:val="24"/>
          <w:szCs w:val="24"/>
          <w:lang w:val="ro-RO"/>
        </w:rPr>
        <w:t xml:space="preserve"> </w:t>
      </w:r>
      <w:r w:rsidRPr="00D02038">
        <w:rPr>
          <w:sz w:val="24"/>
          <w:szCs w:val="24"/>
          <w:lang w:val="ro-RO"/>
        </w:rPr>
        <w:t>teren,</w:t>
      </w:r>
      <w:r w:rsidR="007472D9" w:rsidRPr="00D02038">
        <w:rPr>
          <w:sz w:val="24"/>
          <w:szCs w:val="24"/>
          <w:lang w:val="ro-RO"/>
        </w:rPr>
        <w:t xml:space="preserve"> </w:t>
      </w:r>
      <w:r w:rsidRPr="00D02038">
        <w:rPr>
          <w:sz w:val="24"/>
          <w:szCs w:val="24"/>
          <w:lang w:val="ro-RO"/>
        </w:rPr>
        <w:t>întocmită</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GAL</w:t>
      </w:r>
      <w:r w:rsidR="006F4CCD">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dacă</w:t>
      </w:r>
      <w:r w:rsidR="007472D9" w:rsidRPr="00D02038">
        <w:rPr>
          <w:sz w:val="24"/>
          <w:szCs w:val="24"/>
          <w:lang w:val="ro-RO"/>
        </w:rPr>
        <w:t xml:space="preserve"> </w:t>
      </w:r>
      <w:r w:rsidRPr="00D02038">
        <w:rPr>
          <w:sz w:val="24"/>
          <w:szCs w:val="24"/>
          <w:lang w:val="ro-RO"/>
        </w:rPr>
        <w:t>este</w:t>
      </w:r>
      <w:r w:rsidR="007472D9" w:rsidRPr="00D02038">
        <w:rPr>
          <w:sz w:val="24"/>
          <w:szCs w:val="24"/>
          <w:lang w:val="ro-RO"/>
        </w:rPr>
        <w:t xml:space="preserve"> </w:t>
      </w:r>
      <w:r w:rsidRPr="00D02038">
        <w:rPr>
          <w:sz w:val="24"/>
          <w:szCs w:val="24"/>
          <w:lang w:val="ro-RO"/>
        </w:rPr>
        <w:t>cazul;</w:t>
      </w:r>
    </w:p>
    <w:p w:rsidR="00FF4C84" w:rsidRPr="00D02038" w:rsidRDefault="00FF4C84" w:rsidP="0078711B">
      <w:pPr>
        <w:pStyle w:val="ListParagraph"/>
        <w:numPr>
          <w:ilvl w:val="0"/>
          <w:numId w:val="4"/>
        </w:numPr>
        <w:shd w:val="clear" w:color="auto" w:fill="FFFFFF" w:themeFill="background1"/>
        <w:tabs>
          <w:tab w:val="left" w:pos="709"/>
        </w:tabs>
        <w:spacing w:before="0"/>
        <w:ind w:left="142" w:firstLine="0"/>
        <w:jc w:val="both"/>
        <w:rPr>
          <w:sz w:val="24"/>
          <w:szCs w:val="24"/>
          <w:lang w:val="ro-RO"/>
        </w:rPr>
      </w:pPr>
      <w:r w:rsidRPr="00D02038">
        <w:rPr>
          <w:sz w:val="24"/>
          <w:szCs w:val="24"/>
          <w:lang w:val="ro-RO"/>
        </w:rPr>
        <w:t>Fișa</w:t>
      </w:r>
      <w:r w:rsidR="00FE671F" w:rsidRPr="00D02038">
        <w:rPr>
          <w:sz w:val="24"/>
          <w:szCs w:val="24"/>
          <w:lang w:val="ro-RO"/>
        </w:rPr>
        <w:t xml:space="preserve"> de</w:t>
      </w:r>
      <w:r w:rsidR="00A1213E" w:rsidRPr="00D02038">
        <w:rPr>
          <w:sz w:val="24"/>
          <w:szCs w:val="24"/>
          <w:lang w:val="ro-RO"/>
        </w:rPr>
        <w:t xml:space="preserve"> solicitare</w:t>
      </w:r>
      <w:r w:rsidR="007472D9" w:rsidRPr="00D02038">
        <w:rPr>
          <w:sz w:val="24"/>
          <w:szCs w:val="24"/>
          <w:lang w:val="ro-RO"/>
        </w:rPr>
        <w:t xml:space="preserve"> </w:t>
      </w:r>
      <w:r w:rsidR="00FE671F" w:rsidRPr="00D02038">
        <w:rPr>
          <w:sz w:val="24"/>
          <w:szCs w:val="24"/>
          <w:lang w:val="ro-RO"/>
        </w:rPr>
        <w:t xml:space="preserve">a </w:t>
      </w:r>
      <w:r w:rsidRPr="00D02038">
        <w:rPr>
          <w:sz w:val="24"/>
          <w:szCs w:val="24"/>
          <w:lang w:val="ro-RO"/>
        </w:rPr>
        <w:t>informații</w:t>
      </w:r>
      <w:r w:rsidR="00FE671F" w:rsidRPr="00D02038">
        <w:rPr>
          <w:sz w:val="24"/>
          <w:szCs w:val="24"/>
          <w:lang w:val="ro-RO"/>
        </w:rPr>
        <w:t>lor</w:t>
      </w:r>
      <w:r w:rsidR="007472D9" w:rsidRPr="00D02038">
        <w:rPr>
          <w:sz w:val="24"/>
          <w:szCs w:val="24"/>
          <w:lang w:val="ro-RO"/>
        </w:rPr>
        <w:t xml:space="preserve"> </w:t>
      </w:r>
      <w:r w:rsidRPr="00D02038">
        <w:rPr>
          <w:sz w:val="24"/>
          <w:szCs w:val="24"/>
          <w:lang w:val="ro-RO"/>
        </w:rPr>
        <w:t>suplimentare</w:t>
      </w:r>
      <w:r w:rsidR="006F4CCD">
        <w:rPr>
          <w:sz w:val="24"/>
          <w:szCs w:val="24"/>
          <w:lang w:val="ro-RO"/>
        </w:rPr>
        <w:t xml:space="preserve"> </w:t>
      </w:r>
      <w:r w:rsidRPr="00D02038">
        <w:rPr>
          <w:sz w:val="24"/>
          <w:szCs w:val="24"/>
          <w:lang w:val="ro-RO"/>
        </w:rPr>
        <w:t>–</w:t>
      </w:r>
      <w:r w:rsidR="007472D9" w:rsidRPr="00D02038">
        <w:rPr>
          <w:sz w:val="24"/>
          <w:szCs w:val="24"/>
          <w:lang w:val="ro-RO"/>
        </w:rPr>
        <w:t xml:space="preserve"> </w:t>
      </w:r>
      <w:r w:rsidRPr="00D02038">
        <w:rPr>
          <w:sz w:val="24"/>
          <w:szCs w:val="24"/>
          <w:lang w:val="ro-RO"/>
        </w:rPr>
        <w:t>dacă</w:t>
      </w:r>
      <w:r w:rsidR="007472D9" w:rsidRPr="00D02038">
        <w:rPr>
          <w:sz w:val="24"/>
          <w:szCs w:val="24"/>
          <w:lang w:val="ro-RO"/>
        </w:rPr>
        <w:t xml:space="preserve"> </w:t>
      </w:r>
      <w:r w:rsidRPr="00D02038">
        <w:rPr>
          <w:sz w:val="24"/>
          <w:szCs w:val="24"/>
          <w:lang w:val="ro-RO"/>
        </w:rPr>
        <w:t>este</w:t>
      </w:r>
      <w:r w:rsidR="007472D9" w:rsidRPr="00D02038">
        <w:rPr>
          <w:sz w:val="24"/>
          <w:szCs w:val="24"/>
          <w:lang w:val="ro-RO"/>
        </w:rPr>
        <w:t xml:space="preserve"> </w:t>
      </w:r>
      <w:r w:rsidRPr="00D02038">
        <w:rPr>
          <w:sz w:val="24"/>
          <w:szCs w:val="24"/>
          <w:lang w:val="ro-RO"/>
        </w:rPr>
        <w:t>cazul;</w:t>
      </w:r>
    </w:p>
    <w:p w:rsidR="0083102B" w:rsidRPr="00D02038" w:rsidRDefault="0083102B" w:rsidP="0078711B">
      <w:pPr>
        <w:tabs>
          <w:tab w:val="left" w:pos="709"/>
        </w:tabs>
        <w:jc w:val="both"/>
        <w:rPr>
          <w:sz w:val="24"/>
          <w:szCs w:val="24"/>
          <w:lang w:val="ro-RO"/>
        </w:rPr>
      </w:pPr>
      <w:r w:rsidRPr="00D02038">
        <w:rPr>
          <w:sz w:val="24"/>
          <w:szCs w:val="24"/>
          <w:lang w:val="ro-RO"/>
        </w:rPr>
        <w:t>În urma procesului de evaluare și selecție vor fi întocmite următoarele documente:</w:t>
      </w:r>
    </w:p>
    <w:p w:rsidR="0083102B" w:rsidRPr="00D02038" w:rsidRDefault="0083102B" w:rsidP="0078711B">
      <w:pPr>
        <w:tabs>
          <w:tab w:val="left" w:pos="709"/>
        </w:tabs>
        <w:ind w:left="142"/>
        <w:jc w:val="both"/>
        <w:rPr>
          <w:sz w:val="24"/>
          <w:szCs w:val="24"/>
          <w:lang w:val="ro-RO"/>
        </w:rPr>
      </w:pPr>
      <w:r w:rsidRPr="00D02038">
        <w:rPr>
          <w:sz w:val="24"/>
          <w:szCs w:val="24"/>
          <w:lang w:val="ro-RO"/>
        </w:rPr>
        <w:t>•</w:t>
      </w:r>
      <w:r w:rsidRPr="00D02038">
        <w:rPr>
          <w:sz w:val="24"/>
          <w:szCs w:val="24"/>
          <w:lang w:val="ro-RO"/>
        </w:rPr>
        <w:tab/>
        <w:t>Raportul de selecție, întocmit de GAL;</w:t>
      </w:r>
    </w:p>
    <w:p w:rsidR="0083102B" w:rsidRPr="00D02038" w:rsidRDefault="0083102B" w:rsidP="0078711B">
      <w:pPr>
        <w:tabs>
          <w:tab w:val="left" w:pos="709"/>
        </w:tabs>
        <w:ind w:left="142"/>
        <w:jc w:val="both"/>
        <w:rPr>
          <w:sz w:val="24"/>
          <w:szCs w:val="24"/>
          <w:lang w:val="ro-RO"/>
        </w:rPr>
      </w:pPr>
      <w:r w:rsidRPr="00D02038">
        <w:rPr>
          <w:sz w:val="24"/>
          <w:szCs w:val="24"/>
          <w:lang w:val="ro-RO"/>
        </w:rPr>
        <w:t>•</w:t>
      </w:r>
      <w:r w:rsidRPr="00D02038">
        <w:rPr>
          <w:sz w:val="24"/>
          <w:szCs w:val="24"/>
          <w:lang w:val="ro-RO"/>
        </w:rPr>
        <w:tab/>
        <w:t xml:space="preserve">Raportul de contestații, întocmit de GAL </w:t>
      </w:r>
      <w:r w:rsidR="006F4CCD">
        <w:rPr>
          <w:sz w:val="24"/>
          <w:szCs w:val="24"/>
          <w:lang w:val="ro-RO"/>
        </w:rPr>
        <w:t>–</w:t>
      </w:r>
      <w:r w:rsidRPr="00D02038">
        <w:rPr>
          <w:sz w:val="24"/>
          <w:szCs w:val="24"/>
          <w:lang w:val="ro-RO"/>
        </w:rPr>
        <w:t xml:space="preserve"> dacă este cazul;</w:t>
      </w:r>
    </w:p>
    <w:p w:rsidR="0083102B" w:rsidRPr="00D02038" w:rsidRDefault="0083102B" w:rsidP="0078711B">
      <w:pPr>
        <w:tabs>
          <w:tab w:val="left" w:pos="709"/>
        </w:tabs>
        <w:ind w:left="142"/>
        <w:jc w:val="both"/>
        <w:rPr>
          <w:sz w:val="24"/>
          <w:szCs w:val="24"/>
          <w:lang w:val="ro-RO"/>
        </w:rPr>
      </w:pPr>
      <w:r w:rsidRPr="00D02038">
        <w:rPr>
          <w:sz w:val="24"/>
          <w:szCs w:val="24"/>
          <w:lang w:val="ro-RO"/>
        </w:rPr>
        <w:t>•</w:t>
      </w:r>
      <w:r w:rsidRPr="00D02038">
        <w:rPr>
          <w:sz w:val="24"/>
          <w:szCs w:val="24"/>
          <w:lang w:val="ro-RO"/>
        </w:rPr>
        <w:tab/>
        <w:t xml:space="preserve">Raportul suplimentar, întocmit de GAL </w:t>
      </w:r>
      <w:r w:rsidR="006F4CCD">
        <w:rPr>
          <w:sz w:val="24"/>
          <w:szCs w:val="24"/>
          <w:lang w:val="ro-RO"/>
        </w:rPr>
        <w:t>–</w:t>
      </w:r>
      <w:r w:rsidRPr="00D02038">
        <w:rPr>
          <w:sz w:val="24"/>
          <w:szCs w:val="24"/>
          <w:lang w:val="ro-RO"/>
        </w:rPr>
        <w:t xml:space="preserve"> dacă este cazul.</w:t>
      </w:r>
    </w:p>
    <w:p w:rsidR="00AB36ED" w:rsidRPr="00D02038" w:rsidRDefault="0083102B" w:rsidP="0078711B">
      <w:pPr>
        <w:tabs>
          <w:tab w:val="left" w:pos="709"/>
          <w:tab w:val="left" w:pos="9214"/>
        </w:tabs>
        <w:jc w:val="both"/>
        <w:rPr>
          <w:sz w:val="24"/>
          <w:szCs w:val="24"/>
          <w:lang w:val="ro-RO"/>
        </w:rPr>
      </w:pPr>
      <w:r w:rsidRPr="00D02038">
        <w:rPr>
          <w:sz w:val="24"/>
          <w:szCs w:val="24"/>
          <w:lang w:val="ro-RO"/>
        </w:rPr>
        <w:t>La dosarul administrativ al cererii de finanțare, întocmit de experții GAL, se vor depune doar fișele de verificare, fără partea de metodologie. Metodologia pentru verificarea va fi disponibilă pe site-ul GAL www.galstefancelmare.ro și la sediu.</w:t>
      </w:r>
    </w:p>
    <w:bookmarkEnd w:id="3"/>
    <w:p w:rsidR="0083102B" w:rsidRPr="004E7B62" w:rsidRDefault="0083102B" w:rsidP="0078711B">
      <w:pPr>
        <w:tabs>
          <w:tab w:val="left" w:pos="709"/>
        </w:tabs>
        <w:jc w:val="both"/>
        <w:rPr>
          <w:b/>
          <w:sz w:val="12"/>
          <w:szCs w:val="24"/>
          <w:lang w:val="ro-RO"/>
        </w:rPr>
      </w:pPr>
    </w:p>
    <w:p w:rsidR="008D7A00" w:rsidRPr="004E7B62" w:rsidRDefault="00AB36ED" w:rsidP="0078711B">
      <w:pPr>
        <w:tabs>
          <w:tab w:val="left" w:pos="709"/>
        </w:tabs>
        <w:jc w:val="both"/>
        <w:rPr>
          <w:sz w:val="24"/>
          <w:szCs w:val="24"/>
          <w:lang w:val="ro-RO"/>
        </w:rPr>
      </w:pPr>
      <w:r w:rsidRPr="004E7B62">
        <w:rPr>
          <w:sz w:val="24"/>
          <w:szCs w:val="24"/>
          <w:lang w:val="ro-RO"/>
        </w:rPr>
        <w:t>Dosarul Cererii de finanțare</w:t>
      </w:r>
      <w:r w:rsidR="00ED1A05" w:rsidRPr="004E7B62">
        <w:rPr>
          <w:sz w:val="24"/>
          <w:szCs w:val="24"/>
          <w:lang w:val="ro-RO"/>
        </w:rPr>
        <w:t xml:space="preserve"> nu va acceptat pentru verificare dacă:</w:t>
      </w:r>
    </w:p>
    <w:p w:rsidR="00ED1A05" w:rsidRPr="00D02038" w:rsidRDefault="00ED1A05" w:rsidP="00F37B20">
      <w:pPr>
        <w:pStyle w:val="ListParagraph"/>
        <w:numPr>
          <w:ilvl w:val="0"/>
          <w:numId w:val="25"/>
        </w:numPr>
        <w:tabs>
          <w:tab w:val="left" w:pos="709"/>
        </w:tabs>
        <w:spacing w:before="0"/>
        <w:jc w:val="both"/>
        <w:rPr>
          <w:sz w:val="24"/>
          <w:szCs w:val="24"/>
          <w:lang w:val="ro-RO"/>
        </w:rPr>
      </w:pPr>
      <w:r w:rsidRPr="00D02038">
        <w:rPr>
          <w:sz w:val="24"/>
          <w:szCs w:val="24"/>
          <w:lang w:val="ro-RO"/>
        </w:rPr>
        <w:t>Acelaşi solicitant a depus aceeaşi cerere de finanţare de două ori în perioada licitaţiei de proiecte şi a fost declarată neconformă de fiecare dată;</w:t>
      </w:r>
    </w:p>
    <w:p w:rsidR="00ED1A05" w:rsidRPr="00D02038" w:rsidRDefault="00ED1A05" w:rsidP="00F37B20">
      <w:pPr>
        <w:pStyle w:val="ListParagraph"/>
        <w:numPr>
          <w:ilvl w:val="0"/>
          <w:numId w:val="25"/>
        </w:numPr>
        <w:tabs>
          <w:tab w:val="left" w:pos="709"/>
        </w:tabs>
        <w:spacing w:before="0"/>
        <w:jc w:val="both"/>
        <w:rPr>
          <w:sz w:val="24"/>
          <w:szCs w:val="24"/>
          <w:lang w:val="ro-RO"/>
        </w:rPr>
      </w:pPr>
      <w:r w:rsidRPr="00D02038">
        <w:rPr>
          <w:sz w:val="24"/>
          <w:szCs w:val="24"/>
          <w:lang w:val="ro-RO"/>
        </w:rPr>
        <w:t>Solicitantul care a renunțat, în cursul procesului de evaluare, la o cerere de finanțare conformă, nu o mai poate redepune în același apel de depunere a proiectelor.</w:t>
      </w:r>
    </w:p>
    <w:p w:rsidR="001C6CED" w:rsidRPr="00D02038" w:rsidRDefault="001C6CED" w:rsidP="0078711B">
      <w:pPr>
        <w:tabs>
          <w:tab w:val="left" w:pos="1701"/>
        </w:tabs>
        <w:jc w:val="both"/>
        <w:rPr>
          <w:sz w:val="24"/>
          <w:szCs w:val="24"/>
          <w:lang w:val="ro-RO"/>
        </w:rPr>
      </w:pPr>
    </w:p>
    <w:p w:rsidR="00E9362C" w:rsidRPr="00D02038" w:rsidRDefault="00E9362C" w:rsidP="0078711B">
      <w:pPr>
        <w:shd w:val="clear" w:color="auto" w:fill="C2D69B" w:themeFill="accent3" w:themeFillTint="99"/>
        <w:tabs>
          <w:tab w:val="left" w:pos="426"/>
        </w:tabs>
        <w:jc w:val="both"/>
        <w:rPr>
          <w:b/>
          <w:sz w:val="24"/>
          <w:szCs w:val="24"/>
          <w:lang w:val="ro-RO"/>
        </w:rPr>
      </w:pPr>
      <w:r w:rsidRPr="00D02038">
        <w:rPr>
          <w:sz w:val="24"/>
          <w:szCs w:val="24"/>
          <w:lang w:val="ro-RO"/>
        </w:rPr>
        <w:tab/>
      </w:r>
      <w:r w:rsidRPr="00D02038">
        <w:rPr>
          <w:b/>
          <w:sz w:val="24"/>
          <w:szCs w:val="24"/>
          <w:lang w:val="ro-RO"/>
        </w:rPr>
        <w:t>9.3.1</w:t>
      </w:r>
      <w:r w:rsidR="00606B3B" w:rsidRPr="00D02038">
        <w:rPr>
          <w:b/>
          <w:sz w:val="24"/>
          <w:szCs w:val="24"/>
          <w:lang w:val="ro-RO"/>
        </w:rPr>
        <w:t xml:space="preserve">. </w:t>
      </w:r>
      <w:r w:rsidR="007472D9" w:rsidRPr="00D02038">
        <w:rPr>
          <w:b/>
          <w:sz w:val="24"/>
          <w:szCs w:val="24"/>
          <w:lang w:val="ro-RO"/>
        </w:rPr>
        <w:t xml:space="preserve"> </w:t>
      </w:r>
      <w:r w:rsidRPr="00D02038">
        <w:rPr>
          <w:b/>
          <w:sz w:val="24"/>
          <w:szCs w:val="24"/>
          <w:lang w:val="ro-RO"/>
        </w:rPr>
        <w:t>Verificarea</w:t>
      </w:r>
      <w:r w:rsidR="007472D9" w:rsidRPr="00D02038">
        <w:rPr>
          <w:b/>
          <w:sz w:val="24"/>
          <w:szCs w:val="24"/>
          <w:lang w:val="ro-RO"/>
        </w:rPr>
        <w:t xml:space="preserve"> </w:t>
      </w:r>
      <w:r w:rsidRPr="00D02038">
        <w:rPr>
          <w:b/>
          <w:sz w:val="24"/>
          <w:szCs w:val="24"/>
          <w:lang w:val="ro-RO"/>
        </w:rPr>
        <w:t>conformității</w:t>
      </w:r>
      <w:r w:rsidR="007472D9" w:rsidRPr="00D02038">
        <w:rPr>
          <w:b/>
          <w:sz w:val="24"/>
          <w:szCs w:val="24"/>
          <w:lang w:val="ro-RO"/>
        </w:rPr>
        <w:t xml:space="preserve"> </w:t>
      </w:r>
      <w:r w:rsidRPr="00D02038">
        <w:rPr>
          <w:b/>
          <w:sz w:val="24"/>
          <w:szCs w:val="24"/>
          <w:lang w:val="ro-RO"/>
        </w:rPr>
        <w:t>cererii</w:t>
      </w:r>
      <w:r w:rsidR="007472D9" w:rsidRPr="00D02038">
        <w:rPr>
          <w:b/>
          <w:sz w:val="24"/>
          <w:szCs w:val="24"/>
          <w:lang w:val="ro-RO"/>
        </w:rPr>
        <w:t xml:space="preserve"> </w:t>
      </w:r>
      <w:r w:rsidRPr="00D02038">
        <w:rPr>
          <w:b/>
          <w:sz w:val="24"/>
          <w:szCs w:val="24"/>
          <w:lang w:val="ro-RO"/>
        </w:rPr>
        <w:t>de</w:t>
      </w:r>
      <w:r w:rsidR="007472D9" w:rsidRPr="00D02038">
        <w:rPr>
          <w:b/>
          <w:sz w:val="24"/>
          <w:szCs w:val="24"/>
          <w:lang w:val="ro-RO"/>
        </w:rPr>
        <w:t xml:space="preserve"> </w:t>
      </w:r>
      <w:r w:rsidRPr="00D02038">
        <w:rPr>
          <w:b/>
          <w:sz w:val="24"/>
          <w:szCs w:val="24"/>
          <w:lang w:val="ro-RO"/>
        </w:rPr>
        <w:t>finanțare</w:t>
      </w:r>
    </w:p>
    <w:p w:rsidR="001B155F" w:rsidRPr="00D02038" w:rsidRDefault="001B155F" w:rsidP="0078711B">
      <w:pPr>
        <w:pStyle w:val="BodyText"/>
        <w:spacing w:before="0"/>
        <w:ind w:left="0"/>
        <w:jc w:val="both"/>
        <w:rPr>
          <w:lang w:val="ro-RO"/>
        </w:rPr>
      </w:pPr>
    </w:p>
    <w:p w:rsidR="00ED1A05" w:rsidRPr="00D02038" w:rsidRDefault="00ED1A05" w:rsidP="0078711B">
      <w:pPr>
        <w:pStyle w:val="BodyText"/>
        <w:spacing w:before="0"/>
        <w:ind w:left="0"/>
        <w:jc w:val="both"/>
        <w:rPr>
          <w:lang w:val="ro-RO"/>
        </w:rPr>
      </w:pPr>
      <w:r w:rsidRPr="00D02038">
        <w:rPr>
          <w:lang w:val="ro-RO"/>
        </w:rPr>
        <w:t xml:space="preserve">Verificarea conformităţii Cererii de Finanţare şi a anexelor acesteia se realizează pe baza Fişei de Verificare a Conformităţii specifică </w:t>
      </w:r>
      <w:r w:rsidR="005E0759" w:rsidRPr="00D02038">
        <w:rPr>
          <w:lang w:val="ro-RO"/>
        </w:rPr>
        <w:t>Măsurii 4.5</w:t>
      </w:r>
      <w:r w:rsidR="00C65E76" w:rsidRPr="00D02038">
        <w:rPr>
          <w:lang w:val="ro-RO"/>
        </w:rPr>
        <w:t>/6B</w:t>
      </w:r>
      <w:r w:rsidRPr="00D02038">
        <w:rPr>
          <w:lang w:val="ro-RO"/>
        </w:rPr>
        <w:t xml:space="preserve"> din SDL și a metodologiei aferente, elaborată de GAL Ștefan cel Mare și afișată pe site-ul </w:t>
      </w:r>
      <w:hyperlink r:id="rId28" w:history="1">
        <w:r w:rsidRPr="00D02038">
          <w:rPr>
            <w:rStyle w:val="Hyperlink"/>
            <w:lang w:val="ro-RO"/>
          </w:rPr>
          <w:t>www.galstefancelmare.ro</w:t>
        </w:r>
      </w:hyperlink>
      <w:r w:rsidRPr="00D02038">
        <w:rPr>
          <w:lang w:val="ro-RO"/>
        </w:rPr>
        <w:t>.</w:t>
      </w:r>
    </w:p>
    <w:p w:rsidR="00796D50" w:rsidRPr="004E7B62" w:rsidRDefault="00796D50" w:rsidP="0078711B">
      <w:pPr>
        <w:pStyle w:val="ListParagraph"/>
        <w:tabs>
          <w:tab w:val="left" w:pos="1501"/>
        </w:tabs>
        <w:spacing w:before="0"/>
        <w:ind w:left="0" w:firstLine="0"/>
        <w:jc w:val="both"/>
        <w:rPr>
          <w:sz w:val="24"/>
          <w:lang w:val="ro-RO"/>
        </w:rPr>
      </w:pPr>
      <w:r w:rsidRPr="004E7B62">
        <w:rPr>
          <w:sz w:val="24"/>
          <w:lang w:val="ro-RO"/>
        </w:rPr>
        <w:t>Experții GAL verifică dacă:</w:t>
      </w:r>
    </w:p>
    <w:p w:rsidR="00796D50" w:rsidRPr="00D02038" w:rsidRDefault="00796D50" w:rsidP="00F37B20">
      <w:pPr>
        <w:pStyle w:val="ListParagraph"/>
        <w:numPr>
          <w:ilvl w:val="0"/>
          <w:numId w:val="27"/>
        </w:numPr>
        <w:tabs>
          <w:tab w:val="left" w:pos="1134"/>
        </w:tabs>
        <w:spacing w:before="0"/>
        <w:contextualSpacing/>
        <w:jc w:val="both"/>
        <w:rPr>
          <w:sz w:val="24"/>
          <w:lang w:val="ro-RO"/>
        </w:rPr>
      </w:pPr>
      <w:r w:rsidRPr="00D02038">
        <w:rPr>
          <w:sz w:val="24"/>
          <w:lang w:val="ro-RO"/>
        </w:rPr>
        <w:t>Dosarul Cererii respectă cerințele de conformitate menționate în cadrul Ghidului Solicitantului aferent măsurii este prezentat în format tipărit şi electronic, în numărul de exemplare solicitat și cu anexele tehnice solicitate în termen de valabilitate.</w:t>
      </w:r>
    </w:p>
    <w:p w:rsidR="00796D50" w:rsidRPr="00D02038" w:rsidRDefault="00796D50" w:rsidP="00F37B20">
      <w:pPr>
        <w:pStyle w:val="ListParagraph"/>
        <w:numPr>
          <w:ilvl w:val="0"/>
          <w:numId w:val="27"/>
        </w:numPr>
        <w:tabs>
          <w:tab w:val="left" w:pos="1134"/>
        </w:tabs>
        <w:spacing w:before="0"/>
        <w:contextualSpacing/>
        <w:jc w:val="both"/>
        <w:rPr>
          <w:sz w:val="24"/>
          <w:lang w:val="ro-RO"/>
        </w:rPr>
      </w:pPr>
      <w:r w:rsidRPr="00D02038">
        <w:rPr>
          <w:sz w:val="24"/>
          <w:lang w:val="ro-RO"/>
        </w:rPr>
        <w:t xml:space="preserve">Expertul GAL va verifica pe CD formatul electronic al documentelor atașate: Cererea de finanțare (scanată și </w:t>
      </w:r>
      <w:r w:rsidR="004E7B62">
        <w:rPr>
          <w:sz w:val="24"/>
          <w:lang w:val="ro-RO"/>
        </w:rPr>
        <w:t xml:space="preserve">în </w:t>
      </w:r>
      <w:r w:rsidRPr="00D02038">
        <w:rPr>
          <w:sz w:val="24"/>
          <w:lang w:val="ro-RO"/>
        </w:rPr>
        <w:t xml:space="preserve">formatul editabil), inclusiv documentația atașată acesteia (partea </w:t>
      </w:r>
      <w:r w:rsidRPr="00D02038">
        <w:rPr>
          <w:sz w:val="24"/>
          <w:lang w:val="ro-RO"/>
        </w:rPr>
        <w:lastRenderedPageBreak/>
        <w:t>economică a Studiului de Fezabilitate</w:t>
      </w:r>
      <w:r w:rsidR="00B74C31" w:rsidRPr="00D02038">
        <w:rPr>
          <w:sz w:val="24"/>
          <w:lang w:val="ro-RO"/>
        </w:rPr>
        <w:t xml:space="preserve"> </w:t>
      </w:r>
      <w:r w:rsidRPr="00D02038">
        <w:rPr>
          <w:sz w:val="24"/>
          <w:lang w:val="ro-RO"/>
        </w:rPr>
        <w:t>/ Documentației de Avizare pentru Lucrări de intervenții</w:t>
      </w:r>
      <w:r w:rsidR="00B74C31" w:rsidRPr="00D02038">
        <w:rPr>
          <w:sz w:val="24"/>
          <w:lang w:val="ro-RO"/>
        </w:rPr>
        <w:t xml:space="preserve"> </w:t>
      </w:r>
      <w:r w:rsidRPr="00D02038">
        <w:rPr>
          <w:sz w:val="24"/>
          <w:lang w:val="ro-RO"/>
        </w:rPr>
        <w:t>/</w:t>
      </w:r>
      <w:r w:rsidR="00B74C31" w:rsidRPr="00D02038">
        <w:rPr>
          <w:sz w:val="24"/>
          <w:lang w:val="ro-RO"/>
        </w:rPr>
        <w:t xml:space="preserve"> </w:t>
      </w:r>
      <w:r w:rsidRPr="00D02038">
        <w:rPr>
          <w:sz w:val="24"/>
          <w:lang w:val="ro-RO"/>
        </w:rPr>
        <w:t>Memoriulu</w:t>
      </w:r>
      <w:r w:rsidR="00283038" w:rsidRPr="00D02038">
        <w:rPr>
          <w:sz w:val="24"/>
          <w:lang w:val="ro-RO"/>
        </w:rPr>
        <w:t>i justificativ</w:t>
      </w:r>
      <w:r w:rsidRPr="00D02038">
        <w:rPr>
          <w:sz w:val="24"/>
          <w:lang w:val="ro-RO"/>
        </w:rPr>
        <w:t>) și copia electronică a dosarului cererii de finanțare.</w:t>
      </w:r>
    </w:p>
    <w:p w:rsidR="00796D50" w:rsidRPr="00D02038" w:rsidRDefault="00796D50" w:rsidP="00F37B20">
      <w:pPr>
        <w:pStyle w:val="ListParagraph"/>
        <w:numPr>
          <w:ilvl w:val="0"/>
          <w:numId w:val="27"/>
        </w:numPr>
        <w:tabs>
          <w:tab w:val="left" w:pos="1134"/>
        </w:tabs>
        <w:spacing w:before="0"/>
        <w:contextualSpacing/>
        <w:jc w:val="both"/>
        <w:rPr>
          <w:sz w:val="24"/>
          <w:lang w:val="ro-RO"/>
        </w:rPr>
      </w:pPr>
      <w:r w:rsidRPr="00D02038">
        <w:rPr>
          <w:sz w:val="24"/>
          <w:lang w:val="ro-RO"/>
        </w:rPr>
        <w:t>Se va verifica dacă fiecare exemplar din Cererea de finanţare a fost</w:t>
      </w:r>
      <w:r w:rsidR="00A071F4" w:rsidRPr="00D02038">
        <w:rPr>
          <w:sz w:val="24"/>
          <w:lang w:val="ro-RO"/>
        </w:rPr>
        <w:t xml:space="preserve"> legat, paginat, are opis</w:t>
      </w:r>
      <w:r w:rsidR="00E01355" w:rsidRPr="00D02038">
        <w:rPr>
          <w:sz w:val="24"/>
          <w:lang w:val="ro-RO"/>
        </w:rPr>
        <w:t>, are</w:t>
      </w:r>
      <w:r w:rsidRPr="00D02038">
        <w:rPr>
          <w:sz w:val="24"/>
          <w:lang w:val="ro-RO"/>
        </w:rPr>
        <w:t xml:space="preserve"> toate paginile numerotate manual în ordine de la 1 la </w:t>
      </w:r>
      <w:r w:rsidRPr="00D02038">
        <w:rPr>
          <w:i/>
          <w:sz w:val="24"/>
          <w:lang w:val="ro-RO"/>
        </w:rPr>
        <w:t>n</w:t>
      </w:r>
      <w:r w:rsidRPr="00D02038">
        <w:rPr>
          <w:sz w:val="24"/>
          <w:lang w:val="ro-RO"/>
        </w:rPr>
        <w:t xml:space="preserve"> în partea dreaptă sus a fiecărui document, unde </w:t>
      </w:r>
      <w:r w:rsidRPr="00D02038">
        <w:rPr>
          <w:i/>
          <w:sz w:val="24"/>
          <w:lang w:val="ro-RO"/>
        </w:rPr>
        <w:t>n</w:t>
      </w:r>
      <w:r w:rsidRPr="00D02038">
        <w:rPr>
          <w:sz w:val="24"/>
          <w:lang w:val="ro-RO"/>
        </w:rPr>
        <w:t xml:space="preserve"> este numărul total al paginilor din dosarul complet, inclusiv documentele anexate, astfel încât să nu permită detaşarea şi/sau înlocuirea documentelor. Opisul </w:t>
      </w:r>
      <w:r w:rsidR="004E7B62">
        <w:rPr>
          <w:sz w:val="24"/>
          <w:lang w:val="ro-RO"/>
        </w:rPr>
        <w:t>e</w:t>
      </w:r>
      <w:r w:rsidRPr="00D02038">
        <w:rPr>
          <w:sz w:val="24"/>
          <w:lang w:val="ro-RO"/>
        </w:rPr>
        <w:t>s</w:t>
      </w:r>
      <w:r w:rsidR="004E7B62">
        <w:rPr>
          <w:sz w:val="24"/>
          <w:lang w:val="ro-RO"/>
        </w:rPr>
        <w:t>t</w:t>
      </w:r>
      <w:r w:rsidRPr="00D02038">
        <w:rPr>
          <w:sz w:val="24"/>
          <w:lang w:val="ro-RO"/>
        </w:rPr>
        <w:t>e numerot</w:t>
      </w:r>
      <w:r w:rsidR="004E7B62">
        <w:rPr>
          <w:sz w:val="24"/>
          <w:lang w:val="ro-RO"/>
        </w:rPr>
        <w:t>at</w:t>
      </w:r>
      <w:r w:rsidRPr="00D02038">
        <w:rPr>
          <w:sz w:val="24"/>
          <w:lang w:val="ro-RO"/>
        </w:rPr>
        <w:t xml:space="preserve"> cu 0.</w:t>
      </w:r>
    </w:p>
    <w:p w:rsidR="00796D50" w:rsidRPr="00D02038" w:rsidRDefault="00796D50" w:rsidP="00F37B20">
      <w:pPr>
        <w:pStyle w:val="ListParagraph"/>
        <w:numPr>
          <w:ilvl w:val="0"/>
          <w:numId w:val="27"/>
        </w:numPr>
        <w:tabs>
          <w:tab w:val="left" w:pos="1134"/>
          <w:tab w:val="left" w:pos="2221"/>
        </w:tabs>
        <w:spacing w:before="0"/>
        <w:contextualSpacing/>
        <w:jc w:val="both"/>
        <w:rPr>
          <w:sz w:val="24"/>
          <w:lang w:val="ro-RO"/>
        </w:rPr>
      </w:pPr>
      <w:r w:rsidRPr="00D02038">
        <w:rPr>
          <w:sz w:val="24"/>
          <w:lang w:val="ro-RO"/>
        </w:rPr>
        <w:t>Copiile documentelor originale care rămân în posesia solicitantului (ex: act de proprietate,</w:t>
      </w:r>
      <w:r w:rsidR="000C52D2" w:rsidRPr="00D02038">
        <w:rPr>
          <w:sz w:val="24"/>
          <w:lang w:val="ro-RO"/>
        </w:rPr>
        <w:t xml:space="preserve"> HCL</w:t>
      </w:r>
      <w:r w:rsidRPr="00D02038">
        <w:rPr>
          <w:sz w:val="24"/>
          <w:lang w:val="ro-RO"/>
        </w:rPr>
        <w:t xml:space="preserve">) conţin menţiunea </w:t>
      </w:r>
      <w:r w:rsidRPr="004E7B62">
        <w:rPr>
          <w:i/>
          <w:sz w:val="24"/>
          <w:lang w:val="ro-RO"/>
        </w:rPr>
        <w:t>„Conform cu originalul</w:t>
      </w:r>
      <w:r w:rsidR="004E7B62" w:rsidRPr="004E7B62">
        <w:rPr>
          <w:i/>
          <w:sz w:val="24"/>
          <w:lang w:val="ro-RO"/>
        </w:rPr>
        <w:t>“</w:t>
      </w:r>
      <w:r w:rsidRPr="00D02038">
        <w:rPr>
          <w:sz w:val="24"/>
          <w:lang w:val="ro-RO"/>
        </w:rPr>
        <w:t xml:space="preserve">. Se verifică dacă documentele depuse în copie corespund cu documentele în original. </w:t>
      </w:r>
    </w:p>
    <w:p w:rsidR="00796D50" w:rsidRPr="00D02038" w:rsidRDefault="00796D50" w:rsidP="00F37B20">
      <w:pPr>
        <w:pStyle w:val="ListParagraph"/>
        <w:numPr>
          <w:ilvl w:val="0"/>
          <w:numId w:val="27"/>
        </w:numPr>
        <w:tabs>
          <w:tab w:val="left" w:pos="1134"/>
          <w:tab w:val="left" w:pos="2221"/>
        </w:tabs>
        <w:spacing w:before="0"/>
        <w:contextualSpacing/>
        <w:jc w:val="both"/>
        <w:rPr>
          <w:sz w:val="24"/>
          <w:lang w:val="ro-RO"/>
        </w:rPr>
      </w:pPr>
      <w:r w:rsidRPr="00D02038">
        <w:rPr>
          <w:sz w:val="24"/>
          <w:lang w:val="ro-RO"/>
        </w:rPr>
        <w:t>Exemplarul Copie</w:t>
      </w:r>
      <w:r w:rsidR="004E7B62">
        <w:rPr>
          <w:sz w:val="24"/>
          <w:lang w:val="ro-RO"/>
        </w:rPr>
        <w:t xml:space="preserve"> </w:t>
      </w:r>
      <w:r w:rsidRPr="00D02038">
        <w:rPr>
          <w:sz w:val="24"/>
          <w:lang w:val="ro-RO"/>
        </w:rPr>
        <w:t>/</w:t>
      </w:r>
      <w:r w:rsidR="004E7B62">
        <w:rPr>
          <w:sz w:val="24"/>
          <w:lang w:val="ro-RO"/>
        </w:rPr>
        <w:t xml:space="preserve"> </w:t>
      </w:r>
      <w:r w:rsidRPr="00D02038">
        <w:rPr>
          <w:sz w:val="24"/>
          <w:lang w:val="ro-RO"/>
        </w:rPr>
        <w:t>Original va avea înscris pe copertă, în partea superioară dreaptă, menţiunea «</w:t>
      </w:r>
      <w:r w:rsidRPr="001F38D0">
        <w:rPr>
          <w:i/>
          <w:sz w:val="24"/>
          <w:lang w:val="ro-RO"/>
        </w:rPr>
        <w:t>COPIE</w:t>
      </w:r>
      <w:r w:rsidRPr="00D02038">
        <w:rPr>
          <w:sz w:val="24"/>
          <w:lang w:val="ro-RO"/>
        </w:rPr>
        <w:t>», respectiv «</w:t>
      </w:r>
      <w:r w:rsidRPr="001F38D0">
        <w:rPr>
          <w:i/>
          <w:sz w:val="24"/>
          <w:lang w:val="ro-RO"/>
        </w:rPr>
        <w:t>ORIGINAL</w:t>
      </w:r>
      <w:r w:rsidRPr="00D02038">
        <w:rPr>
          <w:sz w:val="24"/>
          <w:lang w:val="ro-RO"/>
        </w:rPr>
        <w:t>».</w:t>
      </w:r>
    </w:p>
    <w:p w:rsidR="00714750" w:rsidRPr="00D02038" w:rsidRDefault="00796D50" w:rsidP="00F37B20">
      <w:pPr>
        <w:pStyle w:val="ListParagraph"/>
        <w:numPr>
          <w:ilvl w:val="0"/>
          <w:numId w:val="27"/>
        </w:numPr>
        <w:tabs>
          <w:tab w:val="left" w:pos="1134"/>
          <w:tab w:val="left" w:pos="2221"/>
        </w:tabs>
        <w:spacing w:before="0"/>
        <w:contextualSpacing/>
        <w:jc w:val="both"/>
        <w:rPr>
          <w:sz w:val="24"/>
          <w:lang w:val="ro-RO"/>
        </w:rPr>
      </w:pPr>
      <w:r w:rsidRPr="00D02038">
        <w:rPr>
          <w:sz w:val="24"/>
          <w:lang w:val="ro-RO"/>
        </w:rPr>
        <w:t>Fiecare pagină din dosar</w:t>
      </w:r>
      <w:r w:rsidR="00CE3438" w:rsidRPr="00D02038">
        <w:rPr>
          <w:sz w:val="24"/>
          <w:lang w:val="ro-RO"/>
        </w:rPr>
        <w:t>ul original</w:t>
      </w:r>
      <w:r w:rsidRPr="00D02038">
        <w:rPr>
          <w:sz w:val="24"/>
          <w:lang w:val="ro-RO"/>
        </w:rPr>
        <w:t xml:space="preserve"> va purta ștampila</w:t>
      </w:r>
      <w:r w:rsidR="0083102B" w:rsidRPr="00D02038">
        <w:rPr>
          <w:sz w:val="24"/>
          <w:lang w:val="ro-RO"/>
        </w:rPr>
        <w:t xml:space="preserve"> </w:t>
      </w:r>
      <w:r w:rsidR="00CE3438" w:rsidRPr="00D02038">
        <w:rPr>
          <w:sz w:val="24"/>
          <w:lang w:val="ro-RO"/>
        </w:rPr>
        <w:t>(obligatorie numai pentru beneficiarii publici)</w:t>
      </w:r>
      <w:r w:rsidRPr="00D02038">
        <w:rPr>
          <w:sz w:val="24"/>
          <w:lang w:val="ro-RO"/>
        </w:rPr>
        <w:t xml:space="preserve"> și semnătura în original, în partea dreapta sus a fiecărui document.</w:t>
      </w:r>
    </w:p>
    <w:p w:rsidR="00714750" w:rsidRPr="00D02038" w:rsidRDefault="000C52D2" w:rsidP="0078711B">
      <w:pPr>
        <w:jc w:val="both"/>
        <w:rPr>
          <w:sz w:val="24"/>
          <w:szCs w:val="24"/>
          <w:lang w:val="ro-RO"/>
        </w:rPr>
      </w:pPr>
      <w:r w:rsidRPr="00D02038">
        <w:rPr>
          <w:sz w:val="24"/>
          <w:szCs w:val="24"/>
          <w:lang w:val="ro-RO"/>
        </w:rPr>
        <w:t>Termenul pentru emiterea fișei de conformitate</w:t>
      </w:r>
      <w:r w:rsidR="00DB205B" w:rsidRPr="00D02038">
        <w:rPr>
          <w:sz w:val="24"/>
          <w:szCs w:val="24"/>
          <w:lang w:val="ro-RO"/>
        </w:rPr>
        <w:t xml:space="preserve"> este de maxim 2 zile de la înregistrarea proiectului la GAL. </w:t>
      </w:r>
    </w:p>
    <w:p w:rsidR="00CE3438" w:rsidRPr="00D02038" w:rsidRDefault="00CE3438" w:rsidP="0078711B">
      <w:pPr>
        <w:tabs>
          <w:tab w:val="left" w:pos="1556"/>
          <w:tab w:val="left" w:pos="8080"/>
        </w:tabs>
        <w:jc w:val="both"/>
        <w:rPr>
          <w:bCs/>
          <w:kern w:val="32"/>
          <w:sz w:val="24"/>
          <w:szCs w:val="24"/>
          <w:lang w:val="ro-RO"/>
        </w:rPr>
      </w:pPr>
      <w:r w:rsidRPr="00D02038">
        <w:rPr>
          <w:bCs/>
          <w:kern w:val="32"/>
          <w:sz w:val="24"/>
          <w:szCs w:val="24"/>
          <w:lang w:val="ro-RO"/>
        </w:rPr>
        <w:t>În cazul în care în procesul de verificare a documentelor din dosarul Cererii de finanțare se constată erori de formă sau erori materiale (de ex.: omisiuni privind bifarea anumitor casete - inclusiv din cererea de finanțare, semnării anumitor pagini, atașării unor documente obligatorii specifice proiectului propus sau prezentarea unor documente neconforme, care nu respectă formatul standard), experții GAL pot solicita documente sau informații suplimentare.</w:t>
      </w:r>
    </w:p>
    <w:p w:rsidR="00796D50" w:rsidRPr="00D02038" w:rsidRDefault="00796D50" w:rsidP="0078711B">
      <w:pPr>
        <w:tabs>
          <w:tab w:val="left" w:pos="1556"/>
          <w:tab w:val="left" w:pos="8080"/>
        </w:tabs>
        <w:jc w:val="both"/>
        <w:rPr>
          <w:strike/>
          <w:sz w:val="24"/>
          <w:szCs w:val="24"/>
          <w:lang w:val="ro-RO"/>
        </w:rPr>
      </w:pPr>
      <w:r w:rsidRPr="00D02038">
        <w:rPr>
          <w:sz w:val="24"/>
          <w:szCs w:val="24"/>
          <w:lang w:val="ro-RO"/>
        </w:rPr>
        <w:t xml:space="preserve">În cazul în care se solicită </w:t>
      </w:r>
      <w:r w:rsidRPr="00D02038">
        <w:rPr>
          <w:b/>
          <w:sz w:val="24"/>
          <w:szCs w:val="24"/>
          <w:lang w:val="ro-RO"/>
        </w:rPr>
        <w:t>informații suplimentare</w:t>
      </w:r>
      <w:r w:rsidRPr="00D02038">
        <w:rPr>
          <w:sz w:val="24"/>
          <w:szCs w:val="24"/>
          <w:lang w:val="ro-RO"/>
        </w:rPr>
        <w:t xml:space="preserve">, </w:t>
      </w:r>
      <w:r w:rsidRPr="00D02038">
        <w:rPr>
          <w:i/>
          <w:sz w:val="24"/>
          <w:szCs w:val="24"/>
          <w:lang w:val="ro-RO"/>
        </w:rPr>
        <w:t>Fișa de</w:t>
      </w:r>
      <w:r w:rsidR="008841BA" w:rsidRPr="00D02038">
        <w:rPr>
          <w:i/>
          <w:sz w:val="24"/>
          <w:szCs w:val="24"/>
          <w:lang w:val="ro-RO"/>
        </w:rPr>
        <w:t xml:space="preserve"> solicitare a</w:t>
      </w:r>
      <w:r w:rsidRPr="00D02038">
        <w:rPr>
          <w:i/>
          <w:sz w:val="24"/>
          <w:szCs w:val="24"/>
          <w:lang w:val="ro-RO"/>
        </w:rPr>
        <w:t xml:space="preserve"> informații</w:t>
      </w:r>
      <w:r w:rsidR="003F09D0" w:rsidRPr="00D02038">
        <w:rPr>
          <w:i/>
          <w:sz w:val="24"/>
          <w:szCs w:val="24"/>
          <w:lang w:val="ro-RO"/>
        </w:rPr>
        <w:t>lor</w:t>
      </w:r>
      <w:r w:rsidRPr="00D02038">
        <w:rPr>
          <w:i/>
          <w:sz w:val="24"/>
          <w:szCs w:val="24"/>
          <w:lang w:val="ro-RO"/>
        </w:rPr>
        <w:t xml:space="preserve"> suplimentare</w:t>
      </w:r>
      <w:r w:rsidRPr="00D02038">
        <w:rPr>
          <w:sz w:val="24"/>
          <w:szCs w:val="24"/>
          <w:lang w:val="ro-RO"/>
        </w:rPr>
        <w:t xml:space="preserve"> se va emite în cel mult </w:t>
      </w:r>
      <w:r w:rsidRPr="001F38D0">
        <w:rPr>
          <w:sz w:val="24"/>
          <w:szCs w:val="24"/>
          <w:lang w:val="ro-RO"/>
        </w:rPr>
        <w:t>2 zile</w:t>
      </w:r>
      <w:r w:rsidRPr="00D02038">
        <w:rPr>
          <w:b/>
          <w:sz w:val="24"/>
          <w:szCs w:val="24"/>
          <w:lang w:val="ro-RO"/>
        </w:rPr>
        <w:t xml:space="preserve"> </w:t>
      </w:r>
      <w:r w:rsidRPr="00D02038">
        <w:rPr>
          <w:sz w:val="24"/>
          <w:szCs w:val="24"/>
          <w:lang w:val="ro-RO"/>
        </w:rPr>
        <w:t>de la data înregistrării proiectului la GAL. Termenul de răspuns la informații suplimentare privind co</w:t>
      </w:r>
      <w:r w:rsidR="00AB36ED" w:rsidRPr="00D02038">
        <w:rPr>
          <w:sz w:val="24"/>
          <w:szCs w:val="24"/>
          <w:lang w:val="ro-RO"/>
        </w:rPr>
        <w:t>nformitatea este de maxim 5 zile.</w:t>
      </w:r>
    </w:p>
    <w:p w:rsidR="00796D50" w:rsidRPr="00D02038" w:rsidRDefault="00796D50" w:rsidP="0078711B">
      <w:pPr>
        <w:pStyle w:val="BodyText"/>
        <w:spacing w:before="0"/>
        <w:ind w:left="0"/>
        <w:jc w:val="both"/>
        <w:rPr>
          <w:sz w:val="27"/>
          <w:lang w:val="ro-RO"/>
        </w:rPr>
      </w:pPr>
      <w:r w:rsidRPr="00D02038">
        <w:rPr>
          <w:rFonts w:eastAsiaTheme="minorHAnsi"/>
          <w:szCs w:val="22"/>
          <w:lang w:val="ro-RO"/>
        </w:rPr>
        <w:t>După finalizarea verificării conformității, solicitanul este înștiințat dacă cererea de finanțare este conformă sau i se explică cauzele neconformității.</w:t>
      </w:r>
    </w:p>
    <w:p w:rsidR="00796D50" w:rsidRPr="00D02038" w:rsidRDefault="00796D50" w:rsidP="0078711B">
      <w:pPr>
        <w:tabs>
          <w:tab w:val="left" w:pos="1501"/>
        </w:tabs>
        <w:jc w:val="both"/>
        <w:rPr>
          <w:sz w:val="24"/>
          <w:lang w:val="ro-RO"/>
        </w:rPr>
      </w:pPr>
      <w:r w:rsidRPr="00D02038">
        <w:rPr>
          <w:sz w:val="24"/>
          <w:lang w:val="ro-RO"/>
        </w:rPr>
        <w:t>Solicitantul are obligaţia de a lua la cunoştinţă prin semn</w:t>
      </w:r>
      <w:r w:rsidR="004E7B62">
        <w:rPr>
          <w:sz w:val="24"/>
          <w:lang w:val="ro-RO"/>
        </w:rPr>
        <w:t>area</w:t>
      </w:r>
      <w:r w:rsidRPr="00D02038">
        <w:rPr>
          <w:sz w:val="24"/>
          <w:lang w:val="ro-RO"/>
        </w:rPr>
        <w:t xml:space="preserve"> fiş</w:t>
      </w:r>
      <w:r w:rsidR="004E7B62">
        <w:rPr>
          <w:sz w:val="24"/>
          <w:lang w:val="ro-RO"/>
        </w:rPr>
        <w:t>ei</w:t>
      </w:r>
      <w:r w:rsidRPr="00D02038">
        <w:rPr>
          <w:sz w:val="24"/>
          <w:lang w:val="ro-RO"/>
        </w:rPr>
        <w:t xml:space="preserve"> de verificare a conformităţii. În cazul în care solicitantul nu doreşte să semneze de luare la cunoştinţă, expertul va consemna acest fapt pe fişa de verificare a conformității în drepul reprezentantului legal prin menţiunea </w:t>
      </w:r>
      <w:r w:rsidR="004E7B62" w:rsidRPr="004E7B62">
        <w:rPr>
          <w:i/>
          <w:sz w:val="24"/>
          <w:lang w:val="ro-RO"/>
        </w:rPr>
        <w:t>„</w:t>
      </w:r>
      <w:r w:rsidRPr="004E7B62">
        <w:rPr>
          <w:i/>
          <w:sz w:val="24"/>
          <w:lang w:val="ro-RO"/>
        </w:rPr>
        <w:t>Solicitantul refuză să</w:t>
      </w:r>
      <w:r w:rsidRPr="004E7B62">
        <w:rPr>
          <w:i/>
          <w:spacing w:val="-15"/>
          <w:sz w:val="24"/>
          <w:lang w:val="ro-RO"/>
        </w:rPr>
        <w:t xml:space="preserve"> </w:t>
      </w:r>
      <w:r w:rsidRPr="004E7B62">
        <w:rPr>
          <w:i/>
          <w:sz w:val="24"/>
          <w:lang w:val="ro-RO"/>
        </w:rPr>
        <w:t>semneze</w:t>
      </w:r>
      <w:r w:rsidR="004E7B62" w:rsidRPr="004E7B62">
        <w:rPr>
          <w:i/>
          <w:sz w:val="24"/>
          <w:lang w:val="ro-RO"/>
        </w:rPr>
        <w:t>“</w:t>
      </w:r>
      <w:r w:rsidRPr="00D02038">
        <w:rPr>
          <w:sz w:val="24"/>
          <w:lang w:val="ro-RO"/>
        </w:rPr>
        <w:t>, va semna și va data această observație.</w:t>
      </w:r>
    </w:p>
    <w:p w:rsidR="00CE3438" w:rsidRPr="00D02038" w:rsidRDefault="00CE3438" w:rsidP="0078711B">
      <w:pPr>
        <w:tabs>
          <w:tab w:val="left" w:pos="1501"/>
        </w:tabs>
        <w:jc w:val="both"/>
        <w:rPr>
          <w:sz w:val="24"/>
          <w:lang w:val="ro-RO"/>
        </w:rPr>
      </w:pPr>
    </w:p>
    <w:p w:rsidR="00796D50" w:rsidRPr="00D02038" w:rsidRDefault="00796D50" w:rsidP="0078711B">
      <w:pPr>
        <w:tabs>
          <w:tab w:val="left" w:pos="1501"/>
        </w:tabs>
        <w:jc w:val="both"/>
        <w:rPr>
          <w:b/>
          <w:sz w:val="24"/>
          <w:szCs w:val="24"/>
          <w:lang w:val="ro-RO"/>
        </w:rPr>
      </w:pPr>
      <w:r w:rsidRPr="00D02038">
        <w:rPr>
          <w:b/>
          <w:sz w:val="24"/>
          <w:szCs w:val="24"/>
          <w:lang w:val="ro-RO"/>
        </w:rPr>
        <w:t>După verificare conformității cererii de finanțare pot exista două</w:t>
      </w:r>
      <w:r w:rsidRPr="00D02038">
        <w:rPr>
          <w:b/>
          <w:spacing w:val="-20"/>
          <w:sz w:val="24"/>
          <w:szCs w:val="24"/>
          <w:lang w:val="ro-RO"/>
        </w:rPr>
        <w:t xml:space="preserve"> </w:t>
      </w:r>
      <w:r w:rsidRPr="00D02038">
        <w:rPr>
          <w:b/>
          <w:sz w:val="24"/>
          <w:szCs w:val="24"/>
          <w:lang w:val="ro-RO"/>
        </w:rPr>
        <w:t>variante:</w:t>
      </w:r>
    </w:p>
    <w:p w:rsidR="00796D50" w:rsidRPr="00D02038" w:rsidRDefault="00796D50" w:rsidP="00F37B20">
      <w:pPr>
        <w:pStyle w:val="ListParagraph"/>
        <w:numPr>
          <w:ilvl w:val="0"/>
          <w:numId w:val="26"/>
        </w:numPr>
        <w:spacing w:before="0"/>
        <w:ind w:left="284" w:hanging="284"/>
        <w:jc w:val="both"/>
        <w:rPr>
          <w:sz w:val="24"/>
          <w:lang w:val="ro-RO"/>
        </w:rPr>
      </w:pPr>
      <w:r w:rsidRPr="00D02038">
        <w:rPr>
          <w:b/>
          <w:sz w:val="24"/>
          <w:lang w:val="ro-RO"/>
        </w:rPr>
        <w:t>Cererea de Finanţare este declarată conformă</w:t>
      </w:r>
      <w:r w:rsidRPr="00D02038">
        <w:rPr>
          <w:sz w:val="24"/>
          <w:lang w:val="ro-RO"/>
        </w:rPr>
        <w:t xml:space="preserve">, solicitantul primește o copie după </w:t>
      </w:r>
      <w:r w:rsidRPr="00D02038">
        <w:rPr>
          <w:i/>
          <w:sz w:val="24"/>
          <w:lang w:val="ro-RO"/>
        </w:rPr>
        <w:t>Fișa de verificare a conformității</w:t>
      </w:r>
      <w:r w:rsidRPr="00D02038">
        <w:rPr>
          <w:sz w:val="24"/>
          <w:lang w:val="ro-RO"/>
        </w:rPr>
        <w:t>, se returnează documentele originale prin care expertul a verificat conformitatea documentelor copie cu documentele originale și se va trece la următoarea etapă de</w:t>
      </w:r>
      <w:r w:rsidRPr="00D02038">
        <w:rPr>
          <w:spacing w:val="-4"/>
          <w:sz w:val="24"/>
          <w:lang w:val="ro-RO"/>
        </w:rPr>
        <w:t xml:space="preserve"> </w:t>
      </w:r>
      <w:r w:rsidRPr="00D02038">
        <w:rPr>
          <w:sz w:val="24"/>
          <w:lang w:val="ro-RO"/>
        </w:rPr>
        <w:t>verificare, respectiv verificarea eligibilității;</w:t>
      </w:r>
    </w:p>
    <w:p w:rsidR="00796D50" w:rsidRPr="00D02038" w:rsidRDefault="00796D50" w:rsidP="009D327C">
      <w:pPr>
        <w:pStyle w:val="ListParagraph"/>
        <w:numPr>
          <w:ilvl w:val="0"/>
          <w:numId w:val="26"/>
        </w:numPr>
        <w:spacing w:before="0"/>
        <w:ind w:left="284" w:hanging="284"/>
        <w:jc w:val="both"/>
        <w:rPr>
          <w:sz w:val="24"/>
          <w:lang w:val="ro-RO"/>
        </w:rPr>
      </w:pPr>
      <w:r w:rsidRPr="00D02038">
        <w:rPr>
          <w:b/>
          <w:sz w:val="24"/>
          <w:lang w:val="ro-RO"/>
        </w:rPr>
        <w:t>Cererea de Finanţare este declarată neconformă</w:t>
      </w:r>
      <w:r w:rsidR="00283038" w:rsidRPr="00D02038">
        <w:rPr>
          <w:b/>
          <w:sz w:val="24"/>
          <w:lang w:val="ro-RO"/>
        </w:rPr>
        <w:t xml:space="preserve"> </w:t>
      </w:r>
      <w:r w:rsidR="004E7B62" w:rsidRPr="004E7B62">
        <w:rPr>
          <w:sz w:val="24"/>
          <w:lang w:val="ro-RO"/>
        </w:rPr>
        <w:t>(</w:t>
      </w:r>
      <w:r w:rsidRPr="00D02038">
        <w:rPr>
          <w:sz w:val="24"/>
          <w:lang w:val="ro-RO"/>
        </w:rPr>
        <w:t>dacă nu este completată corect, nu respectă formatul disponibil pe site-ul GAL, lipsesc documente obligatorii și nu au fost prezentate în urma solicitării de informații suplimentare</w:t>
      </w:r>
      <w:r w:rsidR="004E7B62">
        <w:rPr>
          <w:sz w:val="24"/>
          <w:lang w:val="ro-RO"/>
        </w:rPr>
        <w:t>)</w:t>
      </w:r>
      <w:r w:rsidRPr="00D02038">
        <w:rPr>
          <w:sz w:val="24"/>
          <w:lang w:val="ro-RO"/>
        </w:rPr>
        <w:t xml:space="preserve">. Solicitantul primește o copie după </w:t>
      </w:r>
      <w:r w:rsidRPr="00D02038">
        <w:rPr>
          <w:i/>
          <w:sz w:val="24"/>
          <w:lang w:val="ro-RO"/>
        </w:rPr>
        <w:t>Fișa de verificare a conformității</w:t>
      </w:r>
      <w:r w:rsidRPr="00D02038">
        <w:rPr>
          <w:sz w:val="24"/>
          <w:lang w:val="ro-RO"/>
        </w:rPr>
        <w:t xml:space="preserve"> care atestă neconformitatea. În baza </w:t>
      </w:r>
      <w:r w:rsidR="004E7B62">
        <w:rPr>
          <w:sz w:val="24"/>
          <w:lang w:val="ro-RO"/>
        </w:rPr>
        <w:t xml:space="preserve">unui </w:t>
      </w:r>
      <w:r w:rsidRPr="00D02038">
        <w:rPr>
          <w:sz w:val="24"/>
          <w:lang w:val="ro-RO"/>
        </w:rPr>
        <w:t xml:space="preserve">proces verbal de restituire, se </w:t>
      </w:r>
      <w:r w:rsidR="0000239E" w:rsidRPr="00D02038">
        <w:rPr>
          <w:sz w:val="24"/>
          <w:lang w:val="ro-RO"/>
        </w:rPr>
        <w:t xml:space="preserve">va </w:t>
      </w:r>
      <w:r w:rsidR="004E7B62">
        <w:rPr>
          <w:sz w:val="24"/>
          <w:lang w:val="ro-RO"/>
        </w:rPr>
        <w:t>inapoia</w:t>
      </w:r>
      <w:r w:rsidRPr="00D02038">
        <w:rPr>
          <w:sz w:val="24"/>
          <w:lang w:val="ro-RO"/>
        </w:rPr>
        <w:t xml:space="preserve"> solicitantului exemplarul </w:t>
      </w:r>
      <w:r w:rsidRPr="004E7B62">
        <w:rPr>
          <w:i/>
          <w:sz w:val="24"/>
          <w:lang w:val="ro-RO"/>
        </w:rPr>
        <w:t>Original</w:t>
      </w:r>
      <w:r w:rsidRPr="00D02038">
        <w:rPr>
          <w:sz w:val="24"/>
          <w:lang w:val="ro-RO"/>
        </w:rPr>
        <w:t xml:space="preserve"> al cererii de finanțare și CD-ul. Exemplarul</w:t>
      </w:r>
      <w:r w:rsidR="00555337" w:rsidRPr="00D02038">
        <w:rPr>
          <w:sz w:val="24"/>
          <w:lang w:val="ro-RO"/>
        </w:rPr>
        <w:t xml:space="preserve"> Copie al Cererii de Finanțare ș</w:t>
      </w:r>
      <w:r w:rsidRPr="00D02038">
        <w:rPr>
          <w:sz w:val="24"/>
          <w:lang w:val="ro-RO"/>
        </w:rPr>
        <w:t>i copia electronică este necesar să rămână la GAL Ștefan cel Mare pentru arhivare și</w:t>
      </w:r>
      <w:r w:rsidR="00283038" w:rsidRPr="00D02038">
        <w:rPr>
          <w:sz w:val="24"/>
          <w:lang w:val="ro-RO"/>
        </w:rPr>
        <w:t xml:space="preserve"> pentru verificări</w:t>
      </w:r>
      <w:r w:rsidRPr="00D02038">
        <w:rPr>
          <w:sz w:val="24"/>
          <w:lang w:val="ro-RO"/>
        </w:rPr>
        <w:t xml:space="preserve"> ulterioare (Audit, Direcția Generală Control, Antifraudă și Inspecții – DGCAI, Curtea de Conturi, eventuale contestații,</w:t>
      </w:r>
      <w:r w:rsidRPr="00D02038">
        <w:rPr>
          <w:spacing w:val="-12"/>
          <w:sz w:val="24"/>
          <w:lang w:val="ro-RO"/>
        </w:rPr>
        <w:t xml:space="preserve"> </w:t>
      </w:r>
      <w:r w:rsidRPr="00D02038">
        <w:rPr>
          <w:sz w:val="24"/>
          <w:lang w:val="ro-RO"/>
        </w:rPr>
        <w:t>etc).</w:t>
      </w:r>
    </w:p>
    <w:p w:rsidR="00796D50" w:rsidRPr="00D02038" w:rsidRDefault="00796D50" w:rsidP="0078711B">
      <w:pPr>
        <w:tabs>
          <w:tab w:val="left" w:pos="1501"/>
        </w:tabs>
        <w:jc w:val="both"/>
        <w:rPr>
          <w:rFonts w:ascii="Calibri" w:hAnsi="Calibri" w:cs="Calibri"/>
          <w:sz w:val="24"/>
          <w:szCs w:val="24"/>
          <w:lang w:val="ro-RO"/>
        </w:rPr>
      </w:pPr>
      <w:r w:rsidRPr="00D02038">
        <w:rPr>
          <w:sz w:val="24"/>
          <w:szCs w:val="24"/>
          <w:lang w:val="ro-RO"/>
        </w:rPr>
        <w:t>Cererile de Finanţare declarate neconforme pot fi corectate</w:t>
      </w:r>
      <w:r w:rsidR="004E7B62">
        <w:rPr>
          <w:sz w:val="24"/>
          <w:szCs w:val="24"/>
          <w:lang w:val="ro-RO"/>
        </w:rPr>
        <w:t xml:space="preserve"> </w:t>
      </w:r>
      <w:r w:rsidRPr="00D02038">
        <w:rPr>
          <w:sz w:val="24"/>
          <w:szCs w:val="24"/>
          <w:lang w:val="ro-RO"/>
        </w:rPr>
        <w:t>/</w:t>
      </w:r>
      <w:r w:rsidR="004E7B62">
        <w:rPr>
          <w:sz w:val="24"/>
          <w:szCs w:val="24"/>
          <w:lang w:val="ro-RO"/>
        </w:rPr>
        <w:t xml:space="preserve"> </w:t>
      </w:r>
      <w:r w:rsidRPr="00D02038">
        <w:rPr>
          <w:sz w:val="24"/>
          <w:szCs w:val="24"/>
          <w:lang w:val="ro-RO"/>
        </w:rPr>
        <w:t>completate și redepuse de către solicitanți în cadrul aceleiași sesiuni de finanțare – dacă sesiunea mai este deschisă – sau în cadrul următoarei sesiuni de finanțare lansate pentru aceeași</w:t>
      </w:r>
      <w:r w:rsidRPr="00D02038">
        <w:rPr>
          <w:spacing w:val="-34"/>
          <w:sz w:val="24"/>
          <w:szCs w:val="24"/>
          <w:lang w:val="ro-RO"/>
        </w:rPr>
        <w:t xml:space="preserve"> </w:t>
      </w:r>
      <w:r w:rsidRPr="00D02038">
        <w:rPr>
          <w:sz w:val="24"/>
          <w:szCs w:val="24"/>
          <w:lang w:val="ro-RO"/>
        </w:rPr>
        <w:t>măsură</w:t>
      </w:r>
      <w:r w:rsidR="004E7B62">
        <w:rPr>
          <w:sz w:val="24"/>
          <w:szCs w:val="24"/>
          <w:lang w:val="ro-RO"/>
        </w:rPr>
        <w:t xml:space="preserve"> (dacă se vor mai lansa sesiuni pe această măsură)</w:t>
      </w:r>
      <w:r w:rsidRPr="00D02038">
        <w:rPr>
          <w:sz w:val="24"/>
          <w:szCs w:val="24"/>
          <w:lang w:val="ro-RO"/>
        </w:rPr>
        <w:t xml:space="preserve">. </w:t>
      </w:r>
      <w:r w:rsidRPr="00D02038">
        <w:rPr>
          <w:i/>
          <w:sz w:val="24"/>
          <w:szCs w:val="24"/>
          <w:lang w:val="ro-RO"/>
        </w:rPr>
        <w:t xml:space="preserve">Aceeaşi cerere de finanţare poate fi declarată neconformă de maximum două ori pentru aceeaşi </w:t>
      </w:r>
      <w:r w:rsidR="004E7B62">
        <w:rPr>
          <w:i/>
          <w:sz w:val="24"/>
          <w:szCs w:val="24"/>
          <w:lang w:val="ro-RO"/>
        </w:rPr>
        <w:t xml:space="preserve">sesiune / </w:t>
      </w:r>
      <w:r w:rsidRPr="00D02038">
        <w:rPr>
          <w:i/>
          <w:sz w:val="24"/>
          <w:szCs w:val="24"/>
          <w:lang w:val="ro-RO"/>
        </w:rPr>
        <w:t>licitaţie de proiecte.</w:t>
      </w:r>
    </w:p>
    <w:p w:rsidR="00B84759" w:rsidRDefault="00796D50" w:rsidP="0078711B">
      <w:pPr>
        <w:pStyle w:val="BodyText"/>
        <w:spacing w:before="0"/>
        <w:ind w:left="0" w:right="142"/>
        <w:jc w:val="both"/>
        <w:rPr>
          <w:rFonts w:ascii="Calibri" w:eastAsiaTheme="minorHAnsi" w:hAnsi="Calibri" w:cstheme="minorBidi"/>
          <w:lang w:val="ro-RO"/>
        </w:rPr>
      </w:pPr>
      <w:r w:rsidRPr="00D02038">
        <w:rPr>
          <w:rFonts w:ascii="Calibri" w:eastAsiaTheme="minorHAnsi" w:hAnsi="Calibri" w:cstheme="minorBidi"/>
          <w:lang w:val="ro-RO"/>
        </w:rPr>
        <w:tab/>
      </w:r>
    </w:p>
    <w:p w:rsidR="001F38D0" w:rsidRDefault="001F38D0" w:rsidP="0078711B">
      <w:pPr>
        <w:pStyle w:val="BodyText"/>
        <w:spacing w:before="0"/>
        <w:ind w:left="0" w:right="142"/>
        <w:jc w:val="both"/>
        <w:rPr>
          <w:rFonts w:ascii="Calibri" w:hAnsi="Calibri"/>
          <w:lang w:val="ro-RO"/>
        </w:rPr>
      </w:pPr>
    </w:p>
    <w:p w:rsidR="001F38D0" w:rsidRPr="00D02038" w:rsidRDefault="001F38D0" w:rsidP="0078711B">
      <w:pPr>
        <w:pStyle w:val="BodyText"/>
        <w:spacing w:before="0"/>
        <w:ind w:left="0" w:right="142"/>
        <w:jc w:val="both"/>
        <w:rPr>
          <w:rFonts w:ascii="Calibri" w:hAnsi="Calibri"/>
          <w:lang w:val="ro-RO"/>
        </w:rPr>
      </w:pPr>
    </w:p>
    <w:p w:rsidR="00B84759" w:rsidRPr="00D02038" w:rsidRDefault="00B84759" w:rsidP="0078711B">
      <w:pPr>
        <w:shd w:val="clear" w:color="auto" w:fill="C2D69B" w:themeFill="accent3" w:themeFillTint="99"/>
        <w:jc w:val="both"/>
        <w:rPr>
          <w:b/>
          <w:sz w:val="24"/>
          <w:szCs w:val="24"/>
          <w:lang w:val="ro-RO"/>
        </w:rPr>
      </w:pPr>
      <w:r w:rsidRPr="00D02038">
        <w:rPr>
          <w:b/>
          <w:sz w:val="24"/>
          <w:szCs w:val="24"/>
          <w:lang w:val="ro-RO"/>
        </w:rPr>
        <w:lastRenderedPageBreak/>
        <w:t>9.3.2</w:t>
      </w:r>
      <w:r w:rsidR="00555337" w:rsidRPr="00D02038">
        <w:rPr>
          <w:b/>
          <w:sz w:val="24"/>
          <w:szCs w:val="24"/>
          <w:lang w:val="ro-RO"/>
        </w:rPr>
        <w:t>.</w:t>
      </w:r>
      <w:r w:rsidRPr="00D02038">
        <w:rPr>
          <w:b/>
          <w:sz w:val="24"/>
          <w:szCs w:val="24"/>
          <w:lang w:val="ro-RO"/>
        </w:rPr>
        <w:tab/>
        <w:t>Verificarea</w:t>
      </w:r>
      <w:r w:rsidR="007472D9" w:rsidRPr="00D02038">
        <w:rPr>
          <w:b/>
          <w:sz w:val="24"/>
          <w:szCs w:val="24"/>
          <w:lang w:val="ro-RO"/>
        </w:rPr>
        <w:t xml:space="preserve"> </w:t>
      </w:r>
      <w:r w:rsidRPr="00D02038">
        <w:rPr>
          <w:b/>
          <w:sz w:val="24"/>
          <w:szCs w:val="24"/>
          <w:lang w:val="ro-RO"/>
        </w:rPr>
        <w:t>eligibilității</w:t>
      </w:r>
      <w:r w:rsidR="007472D9" w:rsidRPr="00D02038">
        <w:rPr>
          <w:b/>
          <w:sz w:val="24"/>
          <w:szCs w:val="24"/>
          <w:lang w:val="ro-RO"/>
        </w:rPr>
        <w:t xml:space="preserve"> </w:t>
      </w:r>
      <w:r w:rsidRPr="00D02038">
        <w:rPr>
          <w:b/>
          <w:sz w:val="24"/>
          <w:szCs w:val="24"/>
          <w:lang w:val="ro-RO"/>
        </w:rPr>
        <w:t>cererii</w:t>
      </w:r>
      <w:r w:rsidR="007472D9" w:rsidRPr="00D02038">
        <w:rPr>
          <w:b/>
          <w:sz w:val="24"/>
          <w:szCs w:val="24"/>
          <w:lang w:val="ro-RO"/>
        </w:rPr>
        <w:t xml:space="preserve"> </w:t>
      </w:r>
      <w:r w:rsidRPr="00D02038">
        <w:rPr>
          <w:b/>
          <w:sz w:val="24"/>
          <w:szCs w:val="24"/>
          <w:lang w:val="ro-RO"/>
        </w:rPr>
        <w:t>de</w:t>
      </w:r>
      <w:r w:rsidR="007472D9" w:rsidRPr="00D02038">
        <w:rPr>
          <w:b/>
          <w:sz w:val="24"/>
          <w:szCs w:val="24"/>
          <w:lang w:val="ro-RO"/>
        </w:rPr>
        <w:t xml:space="preserve"> </w:t>
      </w:r>
      <w:r w:rsidRPr="00D02038">
        <w:rPr>
          <w:b/>
          <w:sz w:val="24"/>
          <w:szCs w:val="24"/>
          <w:lang w:val="ro-RO"/>
        </w:rPr>
        <w:t>finanțare</w:t>
      </w:r>
    </w:p>
    <w:p w:rsidR="00B84759" w:rsidRPr="00D02038" w:rsidRDefault="00B84759" w:rsidP="0078711B">
      <w:pPr>
        <w:jc w:val="both"/>
        <w:rPr>
          <w:sz w:val="24"/>
          <w:szCs w:val="24"/>
          <w:lang w:val="ro-RO"/>
        </w:rPr>
      </w:pPr>
    </w:p>
    <w:p w:rsidR="00283038" w:rsidRPr="00D02038" w:rsidRDefault="00283038" w:rsidP="0078711B">
      <w:pPr>
        <w:tabs>
          <w:tab w:val="left" w:pos="1592"/>
        </w:tabs>
        <w:jc w:val="both"/>
        <w:rPr>
          <w:sz w:val="24"/>
          <w:szCs w:val="24"/>
          <w:lang w:val="ro-RO"/>
        </w:rPr>
      </w:pPr>
      <w:r w:rsidRPr="00D02038">
        <w:rPr>
          <w:sz w:val="24"/>
          <w:szCs w:val="24"/>
          <w:lang w:val="ro-RO"/>
        </w:rPr>
        <w:t xml:space="preserve">Verificarea eligibilității Cererii de Finanţare şi a anexelor acesteia realizează pe baza </w:t>
      </w:r>
      <w:r w:rsidRPr="00D02038">
        <w:rPr>
          <w:b/>
          <w:sz w:val="24"/>
          <w:szCs w:val="24"/>
          <w:lang w:val="ro-RO"/>
        </w:rPr>
        <w:t xml:space="preserve">Fișei de verificare a eligibilității </w:t>
      </w:r>
      <w:r w:rsidRPr="00D02038">
        <w:rPr>
          <w:sz w:val="24"/>
          <w:szCs w:val="24"/>
          <w:lang w:val="ro-RO"/>
        </w:rPr>
        <w:t xml:space="preserve">și a metodologiei aferente </w:t>
      </w:r>
      <w:r w:rsidR="005E0759" w:rsidRPr="00D02038">
        <w:rPr>
          <w:sz w:val="24"/>
          <w:szCs w:val="24"/>
          <w:lang w:val="ro-RO"/>
        </w:rPr>
        <w:t>Măsurii 4.5</w:t>
      </w:r>
      <w:r w:rsidR="00DB205B" w:rsidRPr="00D02038">
        <w:rPr>
          <w:sz w:val="24"/>
          <w:szCs w:val="24"/>
          <w:lang w:val="ro-RO"/>
        </w:rPr>
        <w:t>/6B</w:t>
      </w:r>
      <w:r w:rsidRPr="00D02038">
        <w:rPr>
          <w:sz w:val="24"/>
          <w:szCs w:val="24"/>
          <w:lang w:val="ro-RO"/>
        </w:rPr>
        <w:t xml:space="preserve">, elaborată de GAL Ștefan cel Mare și afișată pe site-ul </w:t>
      </w:r>
      <w:hyperlink r:id="rId29" w:history="1">
        <w:r w:rsidRPr="00D02038">
          <w:rPr>
            <w:rStyle w:val="Hyperlink"/>
            <w:sz w:val="24"/>
            <w:szCs w:val="24"/>
            <w:u w:color="0000FF"/>
            <w:lang w:val="ro-RO"/>
          </w:rPr>
          <w:t>www.galstefancelmare.ro</w:t>
        </w:r>
      </w:hyperlink>
      <w:r w:rsidR="004E7B62" w:rsidRPr="004E7B62">
        <w:rPr>
          <w:rStyle w:val="Hyperlink"/>
          <w:color w:val="auto"/>
          <w:sz w:val="24"/>
          <w:szCs w:val="24"/>
          <w:u w:val="none" w:color="0000FF"/>
          <w:lang w:val="ro-RO"/>
        </w:rPr>
        <w:t xml:space="preserve"> .</w:t>
      </w:r>
    </w:p>
    <w:p w:rsidR="00283038" w:rsidRPr="00D02038" w:rsidRDefault="00283038" w:rsidP="0078711B">
      <w:pPr>
        <w:tabs>
          <w:tab w:val="left" w:pos="1592"/>
        </w:tabs>
        <w:jc w:val="both"/>
        <w:rPr>
          <w:sz w:val="24"/>
          <w:szCs w:val="24"/>
          <w:lang w:val="ro-RO"/>
        </w:rPr>
      </w:pPr>
      <w:r w:rsidRPr="00D02038">
        <w:rPr>
          <w:sz w:val="24"/>
          <w:szCs w:val="24"/>
          <w:lang w:val="ro-RO"/>
        </w:rPr>
        <w:t xml:space="preserve">Managerul GAL va repartiza cererile de finanțare conforme </w:t>
      </w:r>
      <w:r w:rsidR="004E7B62">
        <w:rPr>
          <w:sz w:val="24"/>
          <w:szCs w:val="24"/>
          <w:lang w:val="ro-RO"/>
        </w:rPr>
        <w:t>către</w:t>
      </w:r>
      <w:r w:rsidRPr="00D02038">
        <w:rPr>
          <w:sz w:val="24"/>
          <w:szCs w:val="24"/>
          <w:lang w:val="ro-RO"/>
        </w:rPr>
        <w:t xml:space="preserve"> doi experţi, verificările efectuate respectând astfel principiul de verificare </w:t>
      </w:r>
      <w:r w:rsidR="004E7B62">
        <w:rPr>
          <w:sz w:val="24"/>
          <w:szCs w:val="24"/>
          <w:lang w:val="ro-RO"/>
        </w:rPr>
        <w:t>„</w:t>
      </w:r>
      <w:r w:rsidRPr="00D02038">
        <w:rPr>
          <w:sz w:val="24"/>
          <w:szCs w:val="24"/>
          <w:lang w:val="ro-RO"/>
        </w:rPr>
        <w:t>4</w:t>
      </w:r>
      <w:r w:rsidRPr="00D02038">
        <w:rPr>
          <w:spacing w:val="-16"/>
          <w:sz w:val="24"/>
          <w:szCs w:val="24"/>
          <w:lang w:val="ro-RO"/>
        </w:rPr>
        <w:t xml:space="preserve"> </w:t>
      </w:r>
      <w:r w:rsidRPr="00D02038">
        <w:rPr>
          <w:sz w:val="24"/>
          <w:szCs w:val="24"/>
          <w:lang w:val="ro-RO"/>
        </w:rPr>
        <w:t>ochi</w:t>
      </w:r>
      <w:r w:rsidR="004E7B62">
        <w:rPr>
          <w:sz w:val="24"/>
          <w:szCs w:val="24"/>
          <w:lang w:val="ro-RO"/>
        </w:rPr>
        <w:t>“</w:t>
      </w:r>
      <w:r w:rsidRPr="00D02038">
        <w:rPr>
          <w:sz w:val="24"/>
          <w:szCs w:val="24"/>
          <w:lang w:val="ro-RO"/>
        </w:rPr>
        <w:t>. Toate verificările se realizează pe evaluări documentate, în baza fișelor de verificare elaborate la nivelul GAL, datate și semnate de experții evaluatori și verificate de managerul GAL.</w:t>
      </w:r>
    </w:p>
    <w:p w:rsidR="00283038" w:rsidRPr="00D02038" w:rsidRDefault="00283038" w:rsidP="0078711B">
      <w:pPr>
        <w:jc w:val="both"/>
        <w:rPr>
          <w:sz w:val="24"/>
          <w:szCs w:val="24"/>
          <w:lang w:val="ro-RO"/>
        </w:rPr>
      </w:pPr>
      <w:r w:rsidRPr="00D02038">
        <w:rPr>
          <w:sz w:val="24"/>
          <w:szCs w:val="24"/>
          <w:lang w:val="ro-RO"/>
        </w:rPr>
        <w:t>Verificarea eligibilității tehnice și financiare constă în:</w:t>
      </w:r>
    </w:p>
    <w:p w:rsidR="00283038" w:rsidRPr="00D02038" w:rsidRDefault="00283038" w:rsidP="00F37B20">
      <w:pPr>
        <w:pStyle w:val="ListParagraph"/>
        <w:widowControl/>
        <w:numPr>
          <w:ilvl w:val="0"/>
          <w:numId w:val="28"/>
        </w:numPr>
        <w:spacing w:before="0"/>
        <w:contextualSpacing/>
        <w:jc w:val="both"/>
        <w:rPr>
          <w:sz w:val="24"/>
          <w:szCs w:val="24"/>
          <w:lang w:val="ro-RO"/>
        </w:rPr>
      </w:pPr>
      <w:r w:rsidRPr="00D02038">
        <w:rPr>
          <w:sz w:val="24"/>
          <w:szCs w:val="24"/>
          <w:lang w:val="ro-RO"/>
        </w:rPr>
        <w:t>verificarea eligibilității solicitantului;</w:t>
      </w:r>
    </w:p>
    <w:p w:rsidR="00283038" w:rsidRPr="00D02038" w:rsidRDefault="00283038" w:rsidP="00F37B20">
      <w:pPr>
        <w:pStyle w:val="ListParagraph"/>
        <w:widowControl/>
        <w:numPr>
          <w:ilvl w:val="0"/>
          <w:numId w:val="28"/>
        </w:numPr>
        <w:spacing w:before="0"/>
        <w:contextualSpacing/>
        <w:jc w:val="both"/>
        <w:rPr>
          <w:sz w:val="24"/>
          <w:szCs w:val="24"/>
          <w:lang w:val="ro-RO"/>
        </w:rPr>
      </w:pPr>
      <w:r w:rsidRPr="00D02038">
        <w:rPr>
          <w:sz w:val="24"/>
          <w:szCs w:val="24"/>
          <w:lang w:val="ro-RO"/>
        </w:rPr>
        <w:t xml:space="preserve">verificarea criteriilor de eligibilitate; </w:t>
      </w:r>
    </w:p>
    <w:p w:rsidR="00283038" w:rsidRPr="00D02038" w:rsidRDefault="00283038" w:rsidP="00F37B20">
      <w:pPr>
        <w:pStyle w:val="ListParagraph"/>
        <w:widowControl/>
        <w:numPr>
          <w:ilvl w:val="0"/>
          <w:numId w:val="28"/>
        </w:numPr>
        <w:spacing w:before="0"/>
        <w:contextualSpacing/>
        <w:jc w:val="both"/>
        <w:rPr>
          <w:sz w:val="24"/>
          <w:szCs w:val="24"/>
          <w:lang w:val="ro-RO"/>
        </w:rPr>
      </w:pPr>
      <w:r w:rsidRPr="00D02038">
        <w:rPr>
          <w:sz w:val="24"/>
          <w:szCs w:val="24"/>
          <w:lang w:val="ro-RO"/>
        </w:rPr>
        <w:t>verificarea bugetului indicativ al proiectului;</w:t>
      </w:r>
    </w:p>
    <w:p w:rsidR="00283038" w:rsidRPr="00D02038" w:rsidRDefault="004E7B62" w:rsidP="00F37B20">
      <w:pPr>
        <w:pStyle w:val="ListParagraph"/>
        <w:widowControl/>
        <w:numPr>
          <w:ilvl w:val="0"/>
          <w:numId w:val="28"/>
        </w:numPr>
        <w:spacing w:before="0"/>
        <w:contextualSpacing/>
        <w:jc w:val="both"/>
        <w:rPr>
          <w:sz w:val="24"/>
          <w:szCs w:val="24"/>
          <w:lang w:val="ro-RO"/>
        </w:rPr>
      </w:pPr>
      <w:r w:rsidRPr="00D02038">
        <w:rPr>
          <w:sz w:val="24"/>
          <w:szCs w:val="24"/>
          <w:lang w:val="ro-RO"/>
        </w:rPr>
        <w:t xml:space="preserve">verificarea </w:t>
      </w:r>
      <w:r w:rsidR="00283038" w:rsidRPr="00D02038">
        <w:rPr>
          <w:sz w:val="24"/>
          <w:szCs w:val="24"/>
          <w:lang w:val="ro-RO"/>
        </w:rPr>
        <w:t>Studiului de fezabilitate</w:t>
      </w:r>
      <w:r w:rsidR="0043544F" w:rsidRPr="00D02038">
        <w:rPr>
          <w:sz w:val="24"/>
          <w:szCs w:val="24"/>
          <w:lang w:val="ro-RO"/>
        </w:rPr>
        <w:t xml:space="preserve"> </w:t>
      </w:r>
      <w:r w:rsidR="00283038" w:rsidRPr="00D02038">
        <w:rPr>
          <w:sz w:val="24"/>
          <w:szCs w:val="24"/>
          <w:lang w:val="ro-RO"/>
        </w:rPr>
        <w:t>/</w:t>
      </w:r>
      <w:r w:rsidR="0043544F" w:rsidRPr="00D02038">
        <w:rPr>
          <w:sz w:val="24"/>
          <w:szCs w:val="24"/>
          <w:lang w:val="ro-RO"/>
        </w:rPr>
        <w:t xml:space="preserve"> </w:t>
      </w:r>
      <w:r>
        <w:rPr>
          <w:sz w:val="24"/>
          <w:szCs w:val="24"/>
          <w:lang w:val="ro-RO"/>
        </w:rPr>
        <w:t xml:space="preserve">a </w:t>
      </w:r>
      <w:r w:rsidR="00283038" w:rsidRPr="00D02038">
        <w:rPr>
          <w:sz w:val="24"/>
          <w:szCs w:val="24"/>
          <w:lang w:val="ro-RO"/>
        </w:rPr>
        <w:t>Documentaţiei de Avizare pentru Lucrări de Intervenţii</w:t>
      </w:r>
      <w:r w:rsidR="0043544F" w:rsidRPr="00D02038">
        <w:rPr>
          <w:sz w:val="24"/>
          <w:szCs w:val="24"/>
          <w:lang w:val="ro-RO"/>
        </w:rPr>
        <w:t xml:space="preserve"> </w:t>
      </w:r>
      <w:r w:rsidR="00283038" w:rsidRPr="00D02038">
        <w:rPr>
          <w:sz w:val="24"/>
          <w:szCs w:val="24"/>
          <w:lang w:val="ro-RO"/>
        </w:rPr>
        <w:t>/</w:t>
      </w:r>
      <w:r w:rsidR="0043544F" w:rsidRPr="00D02038">
        <w:rPr>
          <w:sz w:val="24"/>
          <w:szCs w:val="24"/>
          <w:lang w:val="ro-RO"/>
        </w:rPr>
        <w:t xml:space="preserve"> </w:t>
      </w:r>
      <w:r>
        <w:rPr>
          <w:sz w:val="24"/>
          <w:szCs w:val="24"/>
          <w:lang w:val="ro-RO"/>
        </w:rPr>
        <w:t xml:space="preserve">a </w:t>
      </w:r>
      <w:r w:rsidR="00283038" w:rsidRPr="00D02038">
        <w:rPr>
          <w:sz w:val="24"/>
          <w:szCs w:val="24"/>
          <w:lang w:val="ro-RO"/>
        </w:rPr>
        <w:t xml:space="preserve">Memoriului justificativ și a tuturor documentelor anexate. </w:t>
      </w:r>
    </w:p>
    <w:p w:rsidR="00283038" w:rsidRPr="00D02038" w:rsidRDefault="00283038" w:rsidP="0078711B">
      <w:pPr>
        <w:jc w:val="both"/>
        <w:rPr>
          <w:sz w:val="24"/>
          <w:szCs w:val="24"/>
          <w:lang w:val="ro-RO"/>
        </w:rPr>
      </w:pPr>
      <w:r w:rsidRPr="00D02038">
        <w:rPr>
          <w:sz w:val="24"/>
          <w:szCs w:val="24"/>
          <w:lang w:val="ro-RO"/>
        </w:rPr>
        <w:t xml:space="preserve">Dacă, în urma verificării documentației în birou, experții GAL consideră că unele documente prezentate nu conțin informații suficiente sau sunt incomplete, vor solicita  informații suplimentare prin intermediul </w:t>
      </w:r>
      <w:r w:rsidRPr="00D02038">
        <w:rPr>
          <w:i/>
          <w:sz w:val="24"/>
          <w:szCs w:val="24"/>
          <w:lang w:val="ro-RO"/>
        </w:rPr>
        <w:t>Fișei de solicitare a informațiilor suplimentare</w:t>
      </w:r>
      <w:r w:rsidRPr="00D02038">
        <w:rPr>
          <w:sz w:val="24"/>
          <w:szCs w:val="24"/>
          <w:lang w:val="ro-RO"/>
        </w:rPr>
        <w:t>, care va fi transmisă solicitantului.</w:t>
      </w:r>
    </w:p>
    <w:p w:rsidR="00283038" w:rsidRPr="00D02038" w:rsidRDefault="00CE3438" w:rsidP="0078711B">
      <w:pPr>
        <w:jc w:val="both"/>
        <w:rPr>
          <w:sz w:val="24"/>
          <w:szCs w:val="24"/>
          <w:lang w:val="ro-RO"/>
        </w:rPr>
      </w:pPr>
      <w:r w:rsidRPr="00D02038">
        <w:rPr>
          <w:sz w:val="24"/>
          <w:szCs w:val="24"/>
          <w:lang w:val="ro-RO"/>
        </w:rPr>
        <w:t>GAL Ștefan cel Mare poate să solicite solicitantului clarificări referitoare la îndeplinirea condiţiilor de eligibilitate şi selecţie, dacă este cazul. Nu se vor lua în considerare clarificările de natură să modifice datele inițiale ale proiectului depus. Clarificările admise de GAL vor face parte integrantă din Cererea de finanțare și vor fi luate în considerare și de experții AFIR, în cazul în care proiectul va fi selectat.</w:t>
      </w:r>
    </w:p>
    <w:p w:rsidR="00CE3438" w:rsidRPr="00D02038" w:rsidRDefault="00CE3438" w:rsidP="0078711B">
      <w:pPr>
        <w:pStyle w:val="BodyText"/>
        <w:spacing w:before="0"/>
        <w:ind w:left="0"/>
        <w:jc w:val="both"/>
        <w:rPr>
          <w:lang w:val="ro-RO"/>
        </w:rPr>
      </w:pPr>
      <w:r w:rsidRPr="00D02038">
        <w:rPr>
          <w:lang w:val="ro-RO"/>
        </w:rPr>
        <w:t>Pentru verificarea condițiilor de eligibilitate sunt solicitate informații suplimentare în următoarele cazuri:</w:t>
      </w:r>
    </w:p>
    <w:p w:rsidR="00CE3438" w:rsidRPr="00D02038" w:rsidRDefault="00CE3438" w:rsidP="008A3767">
      <w:pPr>
        <w:pStyle w:val="BodyText"/>
        <w:widowControl/>
        <w:numPr>
          <w:ilvl w:val="1"/>
          <w:numId w:val="29"/>
        </w:numPr>
        <w:tabs>
          <w:tab w:val="clear" w:pos="720"/>
          <w:tab w:val="num" w:pos="426"/>
        </w:tabs>
        <w:spacing w:before="0"/>
        <w:ind w:left="426" w:hanging="284"/>
        <w:jc w:val="both"/>
        <w:rPr>
          <w:lang w:val="ro-RO"/>
        </w:rPr>
      </w:pPr>
      <w:r w:rsidRPr="00D02038">
        <w:rPr>
          <w:lang w:val="ro-RO"/>
        </w:rPr>
        <w:t xml:space="preserve">în cazul în care Studiul de Fezabilitate / Documentaţia de Avizare pentru Lucrări de Intervenţii / Memoriul justificativ conține informații insuficiente pentru clarificarea unui criteriu de eligibilitate sau există informații contradictorii în interiorul lor, ori față de celelalte documente anexate cererii de finanțare; </w:t>
      </w:r>
    </w:p>
    <w:p w:rsidR="00CE3438" w:rsidRPr="00D02038" w:rsidRDefault="00CE3438" w:rsidP="008A3767">
      <w:pPr>
        <w:pStyle w:val="BodyText"/>
        <w:widowControl/>
        <w:numPr>
          <w:ilvl w:val="1"/>
          <w:numId w:val="29"/>
        </w:numPr>
        <w:tabs>
          <w:tab w:val="clear" w:pos="720"/>
          <w:tab w:val="num" w:pos="426"/>
        </w:tabs>
        <w:spacing w:before="0"/>
        <w:ind w:left="426" w:hanging="284"/>
        <w:jc w:val="both"/>
        <w:rPr>
          <w:lang w:val="ro-RO"/>
        </w:rPr>
      </w:pPr>
      <w:r w:rsidRPr="00D02038">
        <w:rPr>
          <w:lang w:val="ro-RO"/>
        </w:rPr>
        <w:t>în cazul când avizele, acordurile, autorizațiile au fost eliberate de către autoritățile emitente într-o formă care nu respectă protocoalele încheiate între AFIR și instituțiile respective;</w:t>
      </w:r>
    </w:p>
    <w:p w:rsidR="00CE3438" w:rsidRPr="00D02038" w:rsidRDefault="00CE3438" w:rsidP="008A3767">
      <w:pPr>
        <w:pStyle w:val="ListParagraph"/>
        <w:widowControl/>
        <w:numPr>
          <w:ilvl w:val="1"/>
          <w:numId w:val="29"/>
        </w:numPr>
        <w:tabs>
          <w:tab w:val="clear" w:pos="720"/>
          <w:tab w:val="num" w:pos="426"/>
        </w:tabs>
        <w:spacing w:before="0"/>
        <w:ind w:left="426" w:right="-142" w:hanging="284"/>
        <w:contextualSpacing/>
        <w:jc w:val="both"/>
        <w:rPr>
          <w:color w:val="000000" w:themeColor="text1"/>
          <w:sz w:val="24"/>
          <w:szCs w:val="24"/>
          <w:lang w:val="ro-RO" w:eastAsia="x-none"/>
        </w:rPr>
      </w:pPr>
      <w:r w:rsidRPr="00D02038">
        <w:rPr>
          <w:color w:val="000000" w:themeColor="text1"/>
          <w:sz w:val="24"/>
          <w:szCs w:val="24"/>
          <w:lang w:val="ro-RO" w:eastAsia="x-none"/>
        </w:rPr>
        <w:t>în caz de suspiciune privitoare la amplasamentul investiţiei, când se poate solicita extras de Carte Funciară, chiar şi în situaţiile în care nu este obligatorie depunerea acestui document;</w:t>
      </w:r>
    </w:p>
    <w:p w:rsidR="00CE3438" w:rsidRPr="00D02038" w:rsidRDefault="00CE3438" w:rsidP="008A3767">
      <w:pPr>
        <w:pStyle w:val="ListParagraph"/>
        <w:widowControl/>
        <w:numPr>
          <w:ilvl w:val="1"/>
          <w:numId w:val="29"/>
        </w:numPr>
        <w:tabs>
          <w:tab w:val="clear" w:pos="720"/>
          <w:tab w:val="num" w:pos="426"/>
        </w:tabs>
        <w:spacing w:before="0"/>
        <w:ind w:left="426" w:hanging="284"/>
        <w:contextualSpacing/>
        <w:jc w:val="both"/>
        <w:rPr>
          <w:color w:val="000000" w:themeColor="text1"/>
          <w:sz w:val="24"/>
          <w:szCs w:val="24"/>
          <w:lang w:val="ro-RO" w:eastAsia="x-none"/>
        </w:rPr>
      </w:pPr>
      <w:r w:rsidRPr="00D02038">
        <w:rPr>
          <w:color w:val="000000" w:themeColor="text1"/>
          <w:sz w:val="24"/>
          <w:szCs w:val="24"/>
          <w:lang w:val="ro-RO" w:eastAsia="x-none"/>
        </w:rPr>
        <w:t>în cazul în care în bugetul indicativ (inclusiv devizele financiare şi devizele pe obiect) există diferenţe de calcul sau încadrarea categoriilor de cheltuieli eligibile/neeligibile nu este  făcută corect;</w:t>
      </w:r>
    </w:p>
    <w:p w:rsidR="00CE3438" w:rsidRPr="00D02038" w:rsidRDefault="00CE3438" w:rsidP="008A3767">
      <w:pPr>
        <w:pStyle w:val="ListParagraph"/>
        <w:numPr>
          <w:ilvl w:val="1"/>
          <w:numId w:val="29"/>
        </w:numPr>
        <w:tabs>
          <w:tab w:val="clear" w:pos="720"/>
          <w:tab w:val="num" w:pos="426"/>
        </w:tabs>
        <w:spacing w:before="0"/>
        <w:ind w:left="426" w:hanging="284"/>
        <w:jc w:val="both"/>
        <w:rPr>
          <w:color w:val="000000" w:themeColor="text1"/>
          <w:sz w:val="24"/>
          <w:szCs w:val="24"/>
          <w:lang w:val="ro-RO" w:eastAsia="x-none"/>
        </w:rPr>
      </w:pPr>
      <w:r w:rsidRPr="00D02038">
        <w:rPr>
          <w:color w:val="000000" w:themeColor="text1"/>
          <w:sz w:val="24"/>
          <w:szCs w:val="24"/>
          <w:lang w:val="ro-RO" w:eastAsia="x-none"/>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rsidR="00CE3438" w:rsidRPr="001F38D0" w:rsidRDefault="00CE3438" w:rsidP="008A3767">
      <w:pPr>
        <w:pStyle w:val="ListParagraph"/>
        <w:numPr>
          <w:ilvl w:val="1"/>
          <w:numId w:val="29"/>
        </w:numPr>
        <w:tabs>
          <w:tab w:val="clear" w:pos="720"/>
          <w:tab w:val="num" w:pos="426"/>
        </w:tabs>
        <w:spacing w:before="0"/>
        <w:ind w:left="426" w:hanging="284"/>
        <w:jc w:val="both"/>
        <w:rPr>
          <w:color w:val="000000" w:themeColor="text1"/>
          <w:spacing w:val="-6"/>
          <w:sz w:val="24"/>
          <w:szCs w:val="24"/>
          <w:lang w:val="ro-RO" w:eastAsia="x-none"/>
        </w:rPr>
      </w:pPr>
      <w:r w:rsidRPr="001F38D0">
        <w:rPr>
          <w:color w:val="000000" w:themeColor="text1"/>
          <w:spacing w:val="-6"/>
          <w:sz w:val="24"/>
          <w:szCs w:val="24"/>
          <w:lang w:val="ro-RO" w:eastAsia="x-none"/>
        </w:rPr>
        <w:t>informațiile prezentate sunt insuficiente pentru clarificarea unor criterii de eligibilitate</w:t>
      </w:r>
      <w:r w:rsidR="008A724B" w:rsidRPr="001F38D0">
        <w:rPr>
          <w:color w:val="000000" w:themeColor="text1"/>
          <w:spacing w:val="-6"/>
          <w:sz w:val="24"/>
          <w:szCs w:val="24"/>
          <w:lang w:val="ro-RO" w:eastAsia="x-none"/>
        </w:rPr>
        <w:t xml:space="preserve"> </w:t>
      </w:r>
      <w:r w:rsidRPr="001F38D0">
        <w:rPr>
          <w:color w:val="000000" w:themeColor="text1"/>
          <w:spacing w:val="-6"/>
          <w:sz w:val="24"/>
          <w:szCs w:val="24"/>
          <w:lang w:val="ro-RO" w:eastAsia="x-none"/>
        </w:rPr>
        <w:t>/ de selecție;</w:t>
      </w:r>
    </w:p>
    <w:p w:rsidR="00CE3438" w:rsidRPr="001F38D0" w:rsidRDefault="00CE3438" w:rsidP="008A3767">
      <w:pPr>
        <w:pStyle w:val="ListParagraph"/>
        <w:numPr>
          <w:ilvl w:val="1"/>
          <w:numId w:val="29"/>
        </w:numPr>
        <w:tabs>
          <w:tab w:val="clear" w:pos="720"/>
          <w:tab w:val="num" w:pos="426"/>
        </w:tabs>
        <w:spacing w:before="0"/>
        <w:ind w:left="426" w:hanging="284"/>
        <w:jc w:val="both"/>
        <w:rPr>
          <w:color w:val="000000" w:themeColor="text1"/>
          <w:spacing w:val="-4"/>
          <w:sz w:val="24"/>
          <w:szCs w:val="24"/>
          <w:lang w:val="ro-RO" w:eastAsia="x-none"/>
        </w:rPr>
      </w:pPr>
      <w:r w:rsidRPr="001F38D0">
        <w:rPr>
          <w:color w:val="000000" w:themeColor="text1"/>
          <w:spacing w:val="-4"/>
          <w:sz w:val="24"/>
          <w:lang w:val="ro-RO"/>
        </w:rPr>
        <w:t>prezentarea unor informații contradictorii în cadrul documentelor aferente cererii de finanțare;</w:t>
      </w:r>
    </w:p>
    <w:p w:rsidR="00CE3438" w:rsidRPr="00D02038" w:rsidRDefault="00CE3438" w:rsidP="008A3767">
      <w:pPr>
        <w:pStyle w:val="ListParagraph"/>
        <w:numPr>
          <w:ilvl w:val="1"/>
          <w:numId w:val="29"/>
        </w:numPr>
        <w:tabs>
          <w:tab w:val="clear" w:pos="720"/>
          <w:tab w:val="num" w:pos="426"/>
        </w:tabs>
        <w:spacing w:before="0"/>
        <w:ind w:left="426" w:hanging="284"/>
        <w:jc w:val="both"/>
        <w:rPr>
          <w:color w:val="000000" w:themeColor="text1"/>
          <w:sz w:val="24"/>
          <w:szCs w:val="24"/>
          <w:lang w:val="ro-RO" w:eastAsia="x-none"/>
        </w:rPr>
      </w:pPr>
      <w:r w:rsidRPr="00D02038">
        <w:rPr>
          <w:color w:val="000000" w:themeColor="text1"/>
          <w:sz w:val="24"/>
          <w:szCs w:val="24"/>
          <w:lang w:val="ro-RO" w:eastAsia="x-none"/>
        </w:rPr>
        <w:t>prezentarea unor documente obligatorii specifice proiectului, care nu respectă formatul standard (nu sunt conforme);</w:t>
      </w:r>
    </w:p>
    <w:p w:rsidR="00CE3438" w:rsidRPr="00D02038" w:rsidRDefault="00CE3438" w:rsidP="008A3767">
      <w:pPr>
        <w:pStyle w:val="ListParagraph"/>
        <w:numPr>
          <w:ilvl w:val="1"/>
          <w:numId w:val="29"/>
        </w:numPr>
        <w:tabs>
          <w:tab w:val="clear" w:pos="720"/>
          <w:tab w:val="num" w:pos="426"/>
        </w:tabs>
        <w:spacing w:before="0"/>
        <w:ind w:left="426" w:hanging="284"/>
        <w:jc w:val="both"/>
        <w:rPr>
          <w:color w:val="000000" w:themeColor="text1"/>
          <w:sz w:val="24"/>
          <w:szCs w:val="24"/>
          <w:lang w:val="ro-RO" w:eastAsia="x-none"/>
        </w:rPr>
      </w:pPr>
      <w:r w:rsidRPr="00D02038">
        <w:rPr>
          <w:color w:val="000000" w:themeColor="text1"/>
          <w:sz w:val="24"/>
          <w:lang w:val="ro-RO"/>
        </w:rPr>
        <w:t>necesitatea corectării bugetului indicativ;</w:t>
      </w:r>
    </w:p>
    <w:p w:rsidR="00CE3438" w:rsidRPr="00D02038" w:rsidRDefault="00CE3438" w:rsidP="008A3767">
      <w:pPr>
        <w:pStyle w:val="ListParagraph"/>
        <w:numPr>
          <w:ilvl w:val="1"/>
          <w:numId w:val="29"/>
        </w:numPr>
        <w:tabs>
          <w:tab w:val="clear" w:pos="720"/>
          <w:tab w:val="num" w:pos="426"/>
        </w:tabs>
        <w:spacing w:before="0"/>
        <w:ind w:left="426" w:hanging="284"/>
        <w:jc w:val="both"/>
        <w:rPr>
          <w:color w:val="000000" w:themeColor="text1"/>
          <w:sz w:val="24"/>
          <w:szCs w:val="24"/>
          <w:lang w:val="ro-RO" w:eastAsia="x-none"/>
        </w:rPr>
      </w:pPr>
      <w:r w:rsidRPr="00D02038">
        <w:rPr>
          <w:color w:val="000000" w:themeColor="text1"/>
          <w:sz w:val="24"/>
          <w:szCs w:val="24"/>
          <w:lang w:val="ro-RO" w:eastAsia="x-none"/>
        </w:rPr>
        <w:t>în cazul în care expertul are o suspiciune legată de crearea unor condiții artificiale</w:t>
      </w:r>
      <w:r w:rsidR="008A724B">
        <w:rPr>
          <w:color w:val="000000" w:themeColor="text1"/>
          <w:sz w:val="24"/>
          <w:szCs w:val="24"/>
          <w:lang w:val="ro-RO" w:eastAsia="x-none"/>
        </w:rPr>
        <w:t>;</w:t>
      </w:r>
    </w:p>
    <w:p w:rsidR="00CE3438" w:rsidRPr="001F38D0" w:rsidRDefault="00CE3438" w:rsidP="008A3767">
      <w:pPr>
        <w:pStyle w:val="ListParagraph"/>
        <w:widowControl/>
        <w:numPr>
          <w:ilvl w:val="1"/>
          <w:numId w:val="29"/>
        </w:numPr>
        <w:tabs>
          <w:tab w:val="clear" w:pos="720"/>
          <w:tab w:val="num" w:pos="426"/>
        </w:tabs>
        <w:spacing w:before="0"/>
        <w:ind w:left="426" w:right="-142" w:hanging="284"/>
        <w:contextualSpacing/>
        <w:jc w:val="both"/>
        <w:rPr>
          <w:color w:val="000000" w:themeColor="text1"/>
          <w:spacing w:val="-4"/>
          <w:sz w:val="24"/>
          <w:szCs w:val="24"/>
          <w:lang w:val="ro-RO"/>
        </w:rPr>
      </w:pPr>
      <w:r w:rsidRPr="001F38D0">
        <w:rPr>
          <w:color w:val="000000" w:themeColor="text1"/>
          <w:spacing w:val="-4"/>
          <w:sz w:val="24"/>
          <w:szCs w:val="24"/>
          <w:lang w:val="ro-RO"/>
        </w:rPr>
        <w:t xml:space="preserve">în situații excepționale, prin această notificare se pot solicita și alte clarificări, a căror necesitate a apărut ulterior transmiterii răspunsului la informațiile suplimentare solicitate inițial. </w:t>
      </w:r>
    </w:p>
    <w:p w:rsidR="00283038" w:rsidRPr="00D02038" w:rsidRDefault="00283038" w:rsidP="0078711B">
      <w:pPr>
        <w:pStyle w:val="BodyText"/>
        <w:spacing w:before="0"/>
        <w:ind w:left="0"/>
        <w:jc w:val="both"/>
        <w:rPr>
          <w:lang w:val="ro-RO"/>
        </w:rPr>
      </w:pPr>
      <w:r w:rsidRPr="00D02038">
        <w:rPr>
          <w:lang w:val="ro-RO"/>
        </w:rPr>
        <w:t xml:space="preserve">Solicitantul va transmite răspunsul la informațiile suplimentare în termen de 5 zile lucrătoare de la data primirii </w:t>
      </w:r>
      <w:r w:rsidR="008A3767">
        <w:rPr>
          <w:lang w:val="ro-RO"/>
        </w:rPr>
        <w:t xml:space="preserve"> </w:t>
      </w:r>
      <w:r w:rsidRPr="00D02038">
        <w:rPr>
          <w:i/>
          <w:lang w:val="ro-RO"/>
        </w:rPr>
        <w:t>Fișei de solicitare a informațiilor suplimentare</w:t>
      </w:r>
      <w:r w:rsidRPr="00D02038">
        <w:rPr>
          <w:lang w:val="ro-RO"/>
        </w:rPr>
        <w:t xml:space="preserve">, prin poștă sau poate să depună </w:t>
      </w:r>
      <w:r w:rsidRPr="00D02038">
        <w:rPr>
          <w:lang w:val="ro-RO"/>
        </w:rPr>
        <w:lastRenderedPageBreak/>
        <w:t>personal informațiile solicitate la sediul GAL Ștefan cel Mare. Răspunsul la informații suplimentare se va întocmi în 2 exemplare.</w:t>
      </w:r>
    </w:p>
    <w:p w:rsidR="00283038" w:rsidRPr="00D02038" w:rsidRDefault="00283038" w:rsidP="0078711B">
      <w:pPr>
        <w:jc w:val="both"/>
        <w:rPr>
          <w:sz w:val="24"/>
          <w:szCs w:val="24"/>
          <w:lang w:val="ro-RO" w:eastAsia="x-none"/>
        </w:rPr>
      </w:pPr>
      <w:r w:rsidRPr="00D02038">
        <w:rPr>
          <w:sz w:val="24"/>
          <w:szCs w:val="24"/>
          <w:lang w:val="ro-RO" w:eastAsia="x-none"/>
        </w:rPr>
        <w:t>Informațiile transmise de solicitant în răspu</w:t>
      </w:r>
      <w:r w:rsidR="005C6897" w:rsidRPr="00D02038">
        <w:rPr>
          <w:sz w:val="24"/>
          <w:szCs w:val="24"/>
          <w:lang w:val="ro-RO" w:eastAsia="x-none"/>
        </w:rPr>
        <w:t xml:space="preserve">nsul la informaţii suplimentare, </w:t>
      </w:r>
      <w:r w:rsidRPr="00D02038">
        <w:rPr>
          <w:sz w:val="24"/>
          <w:szCs w:val="24"/>
          <w:lang w:val="ro-RO" w:eastAsia="x-none"/>
        </w:rPr>
        <w:t xml:space="preserve">dar nesolicitate de expert, nu vor fi luate în considerare la evaluarea </w:t>
      </w:r>
      <w:r w:rsidR="005C6897" w:rsidRPr="00D02038">
        <w:rPr>
          <w:sz w:val="24"/>
          <w:szCs w:val="24"/>
          <w:lang w:val="ro-RO" w:eastAsia="x-none"/>
        </w:rPr>
        <w:t>proiectului. În cazul unui refu</w:t>
      </w:r>
      <w:r w:rsidRPr="00D02038">
        <w:rPr>
          <w:sz w:val="24"/>
          <w:szCs w:val="24"/>
          <w:lang w:val="ro-RO" w:eastAsia="x-none"/>
        </w:rPr>
        <w:t>z al solicitantului de a corecta bugetul, expertul va întocmi bugetul indicativ corect, solicitantul având opțiunea de a constesta bugetul numai după notificare</w:t>
      </w:r>
      <w:r w:rsidR="008A3767">
        <w:rPr>
          <w:sz w:val="24"/>
          <w:szCs w:val="24"/>
          <w:lang w:val="ro-RO" w:eastAsia="x-none"/>
        </w:rPr>
        <w:t>a</w:t>
      </w:r>
      <w:r w:rsidRPr="00D02038">
        <w:rPr>
          <w:sz w:val="24"/>
          <w:szCs w:val="24"/>
          <w:lang w:val="ro-RO" w:eastAsia="x-none"/>
        </w:rPr>
        <w:t xml:space="preserve"> </w:t>
      </w:r>
      <w:r w:rsidR="008A3767">
        <w:rPr>
          <w:sz w:val="24"/>
          <w:szCs w:val="24"/>
          <w:lang w:val="ro-RO" w:eastAsia="x-none"/>
        </w:rPr>
        <w:t>di</w:t>
      </w:r>
      <w:r w:rsidRPr="00D02038">
        <w:rPr>
          <w:sz w:val="24"/>
          <w:szCs w:val="24"/>
          <w:lang w:val="ro-RO" w:eastAsia="x-none"/>
        </w:rPr>
        <w:t>n urma Raportului Comitetului de Selecție.</w:t>
      </w:r>
    </w:p>
    <w:p w:rsidR="00283038" w:rsidRPr="00D02038" w:rsidRDefault="00283038" w:rsidP="0078711B">
      <w:pPr>
        <w:jc w:val="both"/>
        <w:rPr>
          <w:sz w:val="24"/>
          <w:szCs w:val="24"/>
          <w:lang w:val="ro-RO" w:eastAsia="x-none"/>
        </w:rPr>
      </w:pPr>
      <w:r w:rsidRPr="00D02038">
        <w:rPr>
          <w:sz w:val="24"/>
          <w:szCs w:val="24"/>
          <w:lang w:val="ro-RO"/>
        </w:rPr>
        <w:t>Nu se vor lua în considerare  clarificările de natură să modifice datele inițiale ale proiectului depus. Clarificările admise de GAL vor face parte integrantă din Cererea de finanțare și vor fi luate în considerare și de experții AFIR, în cazul în care proiectul va fi selectat.</w:t>
      </w:r>
    </w:p>
    <w:p w:rsidR="00D663F5" w:rsidRPr="00D02038" w:rsidRDefault="00D663F5" w:rsidP="0078711B">
      <w:pPr>
        <w:pStyle w:val="BodyText"/>
        <w:spacing w:before="0"/>
        <w:ind w:left="0"/>
        <w:jc w:val="both"/>
        <w:rPr>
          <w:lang w:val="ro-RO"/>
        </w:rPr>
      </w:pPr>
    </w:p>
    <w:p w:rsidR="00D663F5" w:rsidRPr="00D02038" w:rsidRDefault="00D663F5" w:rsidP="0078711B">
      <w:pPr>
        <w:pStyle w:val="BodyText"/>
        <w:spacing w:before="0"/>
        <w:ind w:left="0"/>
        <w:jc w:val="both"/>
        <w:rPr>
          <w:lang w:val="ro-RO"/>
        </w:rPr>
      </w:pPr>
      <w:r w:rsidRPr="00D02038">
        <w:rPr>
          <w:b/>
          <w:lang w:val="ro-RO"/>
        </w:rPr>
        <w:t>Atenţie</w:t>
      </w:r>
      <w:r w:rsidR="007472D9" w:rsidRPr="00D02038">
        <w:rPr>
          <w:b/>
          <w:lang w:val="ro-RO"/>
        </w:rPr>
        <w:t xml:space="preserve"> </w:t>
      </w:r>
      <w:r w:rsidRPr="00D02038">
        <w:rPr>
          <w:b/>
          <w:lang w:val="ro-RO"/>
        </w:rPr>
        <w:t>!</w:t>
      </w:r>
      <w:r w:rsidR="007472D9" w:rsidRPr="00D02038">
        <w:rPr>
          <w:b/>
          <w:lang w:val="ro-RO"/>
        </w:rPr>
        <w:t xml:space="preserve"> </w:t>
      </w:r>
      <w:r w:rsidRPr="00D02038">
        <w:rPr>
          <w:lang w:val="ro-RO"/>
        </w:rPr>
        <w:t>Nu</w:t>
      </w:r>
      <w:r w:rsidR="007472D9" w:rsidRPr="00D02038">
        <w:rPr>
          <w:lang w:val="ro-RO"/>
        </w:rPr>
        <w:t xml:space="preserve"> </w:t>
      </w:r>
      <w:r w:rsidRPr="00D02038">
        <w:rPr>
          <w:lang w:val="ro-RO"/>
        </w:rPr>
        <w:t>este</w:t>
      </w:r>
      <w:r w:rsidR="007472D9" w:rsidRPr="00D02038">
        <w:rPr>
          <w:lang w:val="ro-RO"/>
        </w:rPr>
        <w:t xml:space="preserve"> </w:t>
      </w:r>
      <w:r w:rsidRPr="00D02038">
        <w:rPr>
          <w:lang w:val="ro-RO"/>
        </w:rPr>
        <w:t>permisă</w:t>
      </w:r>
      <w:r w:rsidR="007472D9" w:rsidRPr="00D02038">
        <w:rPr>
          <w:lang w:val="ro-RO"/>
        </w:rPr>
        <w:t xml:space="preserve"> </w:t>
      </w:r>
      <w:r w:rsidRPr="00D02038">
        <w:rPr>
          <w:lang w:val="ro-RO"/>
        </w:rPr>
        <w:t>încadrarea</w:t>
      </w:r>
      <w:r w:rsidR="007472D9" w:rsidRPr="00D02038">
        <w:rPr>
          <w:lang w:val="ro-RO"/>
        </w:rPr>
        <w:t xml:space="preserve"> </w:t>
      </w:r>
      <w:r w:rsidRPr="00D02038">
        <w:rPr>
          <w:lang w:val="ro-RO"/>
        </w:rPr>
        <w:t>în</w:t>
      </w:r>
      <w:r w:rsidR="007472D9" w:rsidRPr="00D02038">
        <w:rPr>
          <w:lang w:val="ro-RO"/>
        </w:rPr>
        <w:t xml:space="preserve"> </w:t>
      </w:r>
      <w:r w:rsidR="008A3767">
        <w:rPr>
          <w:lang w:val="ro-RO"/>
        </w:rPr>
        <w:t xml:space="preserve"> </w:t>
      </w:r>
      <w:r w:rsidRPr="008A3767">
        <w:rPr>
          <w:i/>
          <w:lang w:val="ro-RO"/>
        </w:rPr>
        <w:t>subcap.</w:t>
      </w:r>
      <w:r w:rsidR="007472D9" w:rsidRPr="008A3767">
        <w:rPr>
          <w:i/>
          <w:lang w:val="ro-RO"/>
        </w:rPr>
        <w:t xml:space="preserve"> </w:t>
      </w:r>
      <w:r w:rsidRPr="008A3767">
        <w:rPr>
          <w:i/>
          <w:lang w:val="ro-RO"/>
        </w:rPr>
        <w:t>4.1</w:t>
      </w:r>
      <w:r w:rsidR="00AF2FA1" w:rsidRPr="008A3767">
        <w:rPr>
          <w:i/>
          <w:lang w:val="ro-RO"/>
        </w:rPr>
        <w:t>.</w:t>
      </w:r>
      <w:r w:rsidR="007472D9" w:rsidRPr="008A3767">
        <w:rPr>
          <w:i/>
          <w:lang w:val="ro-RO"/>
        </w:rPr>
        <w:t xml:space="preserve"> </w:t>
      </w:r>
      <w:r w:rsidRPr="008A3767">
        <w:rPr>
          <w:i/>
          <w:lang w:val="ro-RO"/>
        </w:rPr>
        <w:t>Construcţii</w:t>
      </w:r>
      <w:r w:rsidR="007472D9" w:rsidRPr="008A3767">
        <w:rPr>
          <w:i/>
          <w:lang w:val="ro-RO"/>
        </w:rPr>
        <w:t xml:space="preserve"> </w:t>
      </w:r>
      <w:r w:rsidRPr="008A3767">
        <w:rPr>
          <w:i/>
          <w:lang w:val="ro-RO"/>
        </w:rPr>
        <w:t>şi</w:t>
      </w:r>
      <w:r w:rsidR="007472D9" w:rsidRPr="008A3767">
        <w:rPr>
          <w:i/>
          <w:lang w:val="ro-RO"/>
        </w:rPr>
        <w:t xml:space="preserve"> </w:t>
      </w:r>
      <w:r w:rsidRPr="008A3767">
        <w:rPr>
          <w:i/>
          <w:lang w:val="ro-RO"/>
        </w:rPr>
        <w:t>instalaţii</w:t>
      </w:r>
      <w:r w:rsidR="007472D9" w:rsidRPr="00D02038">
        <w:rPr>
          <w:lang w:val="ro-RO"/>
        </w:rPr>
        <w:t xml:space="preserve"> </w:t>
      </w:r>
      <w:r w:rsidRPr="00D02038">
        <w:rPr>
          <w:lang w:val="ro-RO"/>
        </w:rPr>
        <w:t>a</w:t>
      </w:r>
      <w:r w:rsidR="007472D9" w:rsidRPr="00D02038">
        <w:rPr>
          <w:lang w:val="ro-RO"/>
        </w:rPr>
        <w:t xml:space="preserve"> </w:t>
      </w:r>
      <w:r w:rsidRPr="00D02038">
        <w:rPr>
          <w:lang w:val="ro-RO"/>
        </w:rPr>
        <w:t>unor</w:t>
      </w:r>
      <w:r w:rsidR="007472D9" w:rsidRPr="00D02038">
        <w:rPr>
          <w:lang w:val="ro-RO"/>
        </w:rPr>
        <w:t xml:space="preserve"> </w:t>
      </w:r>
      <w:r w:rsidRPr="00D02038">
        <w:rPr>
          <w:lang w:val="ro-RO"/>
        </w:rPr>
        <w:t>cheltuieli</w:t>
      </w:r>
      <w:r w:rsidR="007472D9" w:rsidRPr="00D02038">
        <w:rPr>
          <w:lang w:val="ro-RO"/>
        </w:rPr>
        <w:t xml:space="preserve"> </w:t>
      </w:r>
      <w:r w:rsidRPr="00D02038">
        <w:rPr>
          <w:lang w:val="ro-RO"/>
        </w:rPr>
        <w:t>eligibile</w:t>
      </w:r>
      <w:r w:rsidR="008A3767">
        <w:rPr>
          <w:lang w:val="ro-RO"/>
        </w:rPr>
        <w:t>,</w:t>
      </w:r>
      <w:r w:rsidR="007472D9" w:rsidRPr="00D02038">
        <w:rPr>
          <w:lang w:val="ro-RO"/>
        </w:rPr>
        <w:t xml:space="preserve"> </w:t>
      </w:r>
      <w:r w:rsidRPr="00D02038">
        <w:rPr>
          <w:lang w:val="ro-RO"/>
        </w:rPr>
        <w:t>cât</w:t>
      </w:r>
      <w:r w:rsidR="007472D9" w:rsidRPr="00D02038">
        <w:rPr>
          <w:lang w:val="ro-RO"/>
        </w:rPr>
        <w:t xml:space="preserve"> </w:t>
      </w:r>
      <w:r w:rsidRPr="00D02038">
        <w:rPr>
          <w:lang w:val="ro-RO"/>
        </w:rPr>
        <w:t>şi</w:t>
      </w:r>
      <w:r w:rsidR="007472D9" w:rsidRPr="00D02038">
        <w:rPr>
          <w:lang w:val="ro-RO"/>
        </w:rPr>
        <w:t xml:space="preserve"> </w:t>
      </w:r>
      <w:r w:rsidRPr="00D02038">
        <w:rPr>
          <w:lang w:val="ro-RO"/>
        </w:rPr>
        <w:t>a</w:t>
      </w:r>
      <w:r w:rsidR="007472D9" w:rsidRPr="00D02038">
        <w:rPr>
          <w:lang w:val="ro-RO"/>
        </w:rPr>
        <w:t xml:space="preserve"> </w:t>
      </w:r>
      <w:r w:rsidRPr="00D02038">
        <w:rPr>
          <w:lang w:val="ro-RO"/>
        </w:rPr>
        <w:t>unor</w:t>
      </w:r>
      <w:r w:rsidR="007472D9" w:rsidRPr="00D02038">
        <w:rPr>
          <w:lang w:val="ro-RO"/>
        </w:rPr>
        <w:t xml:space="preserve"> </w:t>
      </w:r>
      <w:r w:rsidRPr="00D02038">
        <w:rPr>
          <w:lang w:val="ro-RO"/>
        </w:rPr>
        <w:t>cheltuieli</w:t>
      </w:r>
      <w:r w:rsidR="007472D9" w:rsidRPr="00D02038">
        <w:rPr>
          <w:lang w:val="ro-RO"/>
        </w:rPr>
        <w:t xml:space="preserve"> </w:t>
      </w:r>
      <w:r w:rsidRPr="00D02038">
        <w:rPr>
          <w:lang w:val="ro-RO"/>
        </w:rPr>
        <w:t>neeligibile,</w:t>
      </w:r>
      <w:r w:rsidR="007472D9" w:rsidRPr="00D02038">
        <w:rPr>
          <w:lang w:val="ro-RO"/>
        </w:rPr>
        <w:t xml:space="preserve"> </w:t>
      </w:r>
      <w:r w:rsidRPr="00D02038">
        <w:rPr>
          <w:lang w:val="ro-RO"/>
        </w:rPr>
        <w:t>fără</w:t>
      </w:r>
      <w:r w:rsidR="007472D9" w:rsidRPr="00D02038">
        <w:rPr>
          <w:lang w:val="ro-RO"/>
        </w:rPr>
        <w:t xml:space="preserve"> </w:t>
      </w:r>
      <w:r w:rsidRPr="00D02038">
        <w:rPr>
          <w:lang w:val="ro-RO"/>
        </w:rPr>
        <w:t>a</w:t>
      </w:r>
      <w:r w:rsidR="007472D9" w:rsidRPr="00D02038">
        <w:rPr>
          <w:lang w:val="ro-RO"/>
        </w:rPr>
        <w:t xml:space="preserve"> </w:t>
      </w:r>
      <w:r w:rsidRPr="00D02038">
        <w:rPr>
          <w:lang w:val="ro-RO"/>
        </w:rPr>
        <w:t>fi</w:t>
      </w:r>
      <w:r w:rsidR="007472D9" w:rsidRPr="00D02038">
        <w:rPr>
          <w:lang w:val="ro-RO"/>
        </w:rPr>
        <w:t xml:space="preserve"> </w:t>
      </w:r>
      <w:r w:rsidRPr="00D02038">
        <w:rPr>
          <w:lang w:val="ro-RO"/>
        </w:rPr>
        <w:t>detaliate</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devizele</w:t>
      </w:r>
      <w:r w:rsidR="007472D9" w:rsidRPr="00D02038">
        <w:rPr>
          <w:lang w:val="ro-RO"/>
        </w:rPr>
        <w:t xml:space="preserve"> </w:t>
      </w:r>
      <w:r w:rsidRPr="00D02038">
        <w:rPr>
          <w:lang w:val="ro-RO"/>
        </w:rPr>
        <w:t>pe</w:t>
      </w:r>
      <w:r w:rsidR="007472D9" w:rsidRPr="00D02038">
        <w:rPr>
          <w:lang w:val="ro-RO"/>
        </w:rPr>
        <w:t xml:space="preserve"> </w:t>
      </w:r>
      <w:r w:rsidRPr="00D02038">
        <w:rPr>
          <w:lang w:val="ro-RO"/>
        </w:rPr>
        <w:t>obiect,</w:t>
      </w:r>
      <w:r w:rsidR="007472D9" w:rsidRPr="00D02038">
        <w:rPr>
          <w:lang w:val="ro-RO"/>
        </w:rPr>
        <w:t xml:space="preserve"> </w:t>
      </w:r>
      <w:r w:rsidRPr="00D02038">
        <w:rPr>
          <w:lang w:val="ro-RO"/>
        </w:rPr>
        <w:t>distinct,</w:t>
      </w:r>
      <w:r w:rsidR="007472D9" w:rsidRPr="00D02038">
        <w:rPr>
          <w:lang w:val="ro-RO"/>
        </w:rPr>
        <w:t xml:space="preserve"> </w:t>
      </w:r>
      <w:r w:rsidRPr="00D02038">
        <w:rPr>
          <w:lang w:val="ro-RO"/>
        </w:rPr>
        <w:t>lucrările</w:t>
      </w:r>
      <w:r w:rsidR="00EE2754" w:rsidRPr="00D02038">
        <w:rPr>
          <w:lang w:val="ro-RO"/>
        </w:rPr>
        <w:t xml:space="preserve"> </w:t>
      </w:r>
      <w:r w:rsidRPr="00D02038">
        <w:rPr>
          <w:lang w:val="ro-RO"/>
        </w:rPr>
        <w:t>/</w:t>
      </w:r>
      <w:r w:rsidR="00EE2754" w:rsidRPr="00D02038">
        <w:rPr>
          <w:lang w:val="ro-RO"/>
        </w:rPr>
        <w:t xml:space="preserve"> </w:t>
      </w:r>
      <w:r w:rsidRPr="00D02038">
        <w:rPr>
          <w:lang w:val="ro-RO"/>
        </w:rPr>
        <w:t>spaţiile</w:t>
      </w:r>
      <w:r w:rsidR="009651D6" w:rsidRPr="00D02038">
        <w:rPr>
          <w:lang w:val="ro-RO"/>
        </w:rPr>
        <w:t xml:space="preserve"> </w:t>
      </w:r>
      <w:r w:rsidRPr="00D02038">
        <w:rPr>
          <w:lang w:val="ro-RO"/>
        </w:rPr>
        <w:t>/</w:t>
      </w:r>
      <w:r w:rsidR="009651D6" w:rsidRPr="00D02038">
        <w:rPr>
          <w:lang w:val="ro-RO"/>
        </w:rPr>
        <w:t xml:space="preserve"> </w:t>
      </w:r>
      <w:r w:rsidRPr="00D02038">
        <w:rPr>
          <w:lang w:val="ro-RO"/>
        </w:rPr>
        <w:t>instalaţiile</w:t>
      </w:r>
      <w:r w:rsidR="007472D9" w:rsidRPr="00D02038">
        <w:rPr>
          <w:lang w:val="ro-RO"/>
        </w:rPr>
        <w:t xml:space="preserve"> </w:t>
      </w:r>
      <w:r w:rsidRPr="00D02038">
        <w:rPr>
          <w:lang w:val="ro-RO"/>
        </w:rPr>
        <w:t>corespunzătoare</w:t>
      </w:r>
      <w:r w:rsidR="007472D9" w:rsidRPr="00D02038">
        <w:rPr>
          <w:lang w:val="ro-RO"/>
        </w:rPr>
        <w:t xml:space="preserve"> </w:t>
      </w:r>
      <w:r w:rsidRPr="00D02038">
        <w:rPr>
          <w:lang w:val="ro-RO"/>
        </w:rPr>
        <w:t>categoriilor</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cheltuieli.</w:t>
      </w:r>
      <w:r w:rsidR="007472D9" w:rsidRPr="00D02038">
        <w:rPr>
          <w:lang w:val="ro-RO"/>
        </w:rPr>
        <w:t xml:space="preserve"> </w:t>
      </w:r>
      <w:r w:rsidRPr="00D02038">
        <w:rPr>
          <w:lang w:val="ro-RO"/>
        </w:rPr>
        <w:t>Pentru</w:t>
      </w:r>
      <w:r w:rsidR="007472D9" w:rsidRPr="00D02038">
        <w:rPr>
          <w:lang w:val="ro-RO"/>
        </w:rPr>
        <w:t xml:space="preserve"> </w:t>
      </w:r>
      <w:r w:rsidRPr="00D02038">
        <w:rPr>
          <w:lang w:val="ro-RO"/>
        </w:rPr>
        <w:t>restul</w:t>
      </w:r>
      <w:r w:rsidR="007472D9" w:rsidRPr="00D02038">
        <w:rPr>
          <w:lang w:val="ro-RO"/>
        </w:rPr>
        <w:t xml:space="preserve"> </w:t>
      </w:r>
      <w:r w:rsidRPr="00D02038">
        <w:rPr>
          <w:lang w:val="ro-RO"/>
        </w:rPr>
        <w:t>subcapitolelor</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la</w:t>
      </w:r>
      <w:r w:rsidR="007472D9" w:rsidRPr="00D02038">
        <w:rPr>
          <w:lang w:val="ro-RO"/>
        </w:rPr>
        <w:t xml:space="preserve"> </w:t>
      </w:r>
      <w:r w:rsidRPr="008A3767">
        <w:rPr>
          <w:i/>
          <w:lang w:val="ro-RO"/>
        </w:rPr>
        <w:t>cap.</w:t>
      </w:r>
      <w:r w:rsidR="007472D9" w:rsidRPr="008A3767">
        <w:rPr>
          <w:i/>
          <w:lang w:val="ro-RO"/>
        </w:rPr>
        <w:t xml:space="preserve"> </w:t>
      </w:r>
      <w:r w:rsidRPr="008A3767">
        <w:rPr>
          <w:i/>
          <w:lang w:val="ro-RO"/>
        </w:rPr>
        <w:t>4</w:t>
      </w:r>
      <w:r w:rsidRPr="00D02038">
        <w:rPr>
          <w:lang w:val="ro-RO"/>
        </w:rPr>
        <w:t>,</w:t>
      </w:r>
      <w:r w:rsidR="007472D9" w:rsidRPr="00D02038">
        <w:rPr>
          <w:lang w:val="ro-RO"/>
        </w:rPr>
        <w:t xml:space="preserve"> </w:t>
      </w:r>
      <w:r w:rsidRPr="00D02038">
        <w:rPr>
          <w:lang w:val="ro-RO"/>
        </w:rPr>
        <w:t>se</w:t>
      </w:r>
      <w:r w:rsidR="007472D9" w:rsidRPr="00D02038">
        <w:rPr>
          <w:lang w:val="ro-RO"/>
        </w:rPr>
        <w:t xml:space="preserve"> </w:t>
      </w:r>
      <w:r w:rsidRPr="00D02038">
        <w:rPr>
          <w:lang w:val="ro-RO"/>
        </w:rPr>
        <w:t>vor</w:t>
      </w:r>
      <w:r w:rsidR="007472D9" w:rsidRPr="00D02038">
        <w:rPr>
          <w:lang w:val="ro-RO"/>
        </w:rPr>
        <w:t xml:space="preserve"> </w:t>
      </w:r>
      <w:r w:rsidRPr="00D02038">
        <w:rPr>
          <w:lang w:val="ro-RO"/>
        </w:rPr>
        <w:t>preciza</w:t>
      </w:r>
      <w:r w:rsidR="007472D9" w:rsidRPr="00D02038">
        <w:rPr>
          <w:lang w:val="ro-RO"/>
        </w:rPr>
        <w:t xml:space="preserve"> </w:t>
      </w:r>
      <w:r w:rsidRPr="00D02038">
        <w:rPr>
          <w:lang w:val="ro-RO"/>
        </w:rPr>
        <w:t>care</w:t>
      </w:r>
      <w:r w:rsidR="007472D9" w:rsidRPr="00D02038">
        <w:rPr>
          <w:lang w:val="ro-RO"/>
        </w:rPr>
        <w:t xml:space="preserve"> </w:t>
      </w:r>
      <w:r w:rsidRPr="00D02038">
        <w:rPr>
          <w:lang w:val="ro-RO"/>
        </w:rPr>
        <w:t>sunt</w:t>
      </w:r>
      <w:r w:rsidR="007472D9" w:rsidRPr="00D02038">
        <w:rPr>
          <w:lang w:val="ro-RO"/>
        </w:rPr>
        <w:t xml:space="preserve"> </w:t>
      </w:r>
      <w:r w:rsidRPr="00D02038">
        <w:rPr>
          <w:lang w:val="ro-RO"/>
        </w:rPr>
        <w:t>echipamentele,</w:t>
      </w:r>
      <w:r w:rsidR="007472D9" w:rsidRPr="00D02038">
        <w:rPr>
          <w:lang w:val="ro-RO"/>
        </w:rPr>
        <w:t xml:space="preserve"> </w:t>
      </w:r>
      <w:r w:rsidRPr="00D02038">
        <w:rPr>
          <w:lang w:val="ro-RO"/>
        </w:rPr>
        <w:t>utilajele</w:t>
      </w:r>
      <w:r w:rsidR="009651D6" w:rsidRPr="00D02038">
        <w:rPr>
          <w:lang w:val="ro-RO"/>
        </w:rPr>
        <w:t xml:space="preserve"> </w:t>
      </w:r>
      <w:r w:rsidRPr="00D02038">
        <w:rPr>
          <w:lang w:val="ro-RO"/>
        </w:rPr>
        <w:t>/</w:t>
      </w:r>
      <w:r w:rsidR="009651D6" w:rsidRPr="00D02038">
        <w:rPr>
          <w:lang w:val="ro-RO"/>
        </w:rPr>
        <w:t xml:space="preserve"> </w:t>
      </w:r>
      <w:r w:rsidRPr="00D02038">
        <w:rPr>
          <w:lang w:val="ro-RO"/>
        </w:rPr>
        <w:t>montajul</w:t>
      </w:r>
      <w:r w:rsidR="007472D9" w:rsidRPr="00D02038">
        <w:rPr>
          <w:lang w:val="ro-RO"/>
        </w:rPr>
        <w:t xml:space="preserve"> </w:t>
      </w:r>
      <w:r w:rsidRPr="00D02038">
        <w:rPr>
          <w:lang w:val="ro-RO"/>
        </w:rPr>
        <w:t>care</w:t>
      </w:r>
      <w:r w:rsidR="007472D9" w:rsidRPr="00D02038">
        <w:rPr>
          <w:lang w:val="ro-RO"/>
        </w:rPr>
        <w:t xml:space="preserve"> </w:t>
      </w:r>
      <w:r w:rsidRPr="00D02038">
        <w:rPr>
          <w:lang w:val="ro-RO"/>
        </w:rPr>
        <w:t>fac</w:t>
      </w:r>
      <w:r w:rsidR="007472D9" w:rsidRPr="00D02038">
        <w:rPr>
          <w:lang w:val="ro-RO"/>
        </w:rPr>
        <w:t xml:space="preserve"> </w:t>
      </w:r>
      <w:r w:rsidRPr="00D02038">
        <w:rPr>
          <w:lang w:val="ro-RO"/>
        </w:rPr>
        <w:t>parte</w:t>
      </w:r>
      <w:r w:rsidR="007472D9" w:rsidRPr="00D02038">
        <w:rPr>
          <w:lang w:val="ro-RO"/>
        </w:rPr>
        <w:t xml:space="preserve"> </w:t>
      </w:r>
      <w:r w:rsidRPr="00D02038">
        <w:rPr>
          <w:lang w:val="ro-RO"/>
        </w:rPr>
        <w:t>din</w:t>
      </w:r>
      <w:r w:rsidR="007472D9" w:rsidRPr="00D02038">
        <w:rPr>
          <w:lang w:val="ro-RO"/>
        </w:rPr>
        <w:t xml:space="preserve"> </w:t>
      </w:r>
      <w:r w:rsidRPr="00D02038">
        <w:rPr>
          <w:lang w:val="ro-RO"/>
        </w:rPr>
        <w:t>categoria</w:t>
      </w:r>
      <w:r w:rsidR="007472D9" w:rsidRPr="00D02038">
        <w:rPr>
          <w:lang w:val="ro-RO"/>
        </w:rPr>
        <w:t xml:space="preserve"> </w:t>
      </w:r>
      <w:r w:rsidRPr="00D02038">
        <w:rPr>
          <w:lang w:val="ro-RO"/>
        </w:rPr>
        <w:t>cheltuielilor</w:t>
      </w:r>
      <w:r w:rsidR="007472D9" w:rsidRPr="00D02038">
        <w:rPr>
          <w:lang w:val="ro-RO"/>
        </w:rPr>
        <w:t xml:space="preserve"> </w:t>
      </w:r>
      <w:r w:rsidRPr="00D02038">
        <w:rPr>
          <w:lang w:val="ro-RO"/>
        </w:rPr>
        <w:t>eligibile</w:t>
      </w:r>
      <w:r w:rsidR="009651D6" w:rsidRPr="00D02038">
        <w:rPr>
          <w:lang w:val="ro-RO"/>
        </w:rPr>
        <w:t xml:space="preserve"> </w:t>
      </w:r>
      <w:r w:rsidRPr="00D02038">
        <w:rPr>
          <w:lang w:val="ro-RO"/>
        </w:rPr>
        <w:t>/</w:t>
      </w:r>
      <w:r w:rsidR="009651D6" w:rsidRPr="00D02038">
        <w:rPr>
          <w:lang w:val="ro-RO"/>
        </w:rPr>
        <w:t xml:space="preserve"> </w:t>
      </w:r>
      <w:r w:rsidRPr="00D02038">
        <w:rPr>
          <w:lang w:val="ro-RO"/>
        </w:rPr>
        <w:t>neeligibile.</w:t>
      </w:r>
    </w:p>
    <w:p w:rsidR="00C74EB6" w:rsidRPr="00D02038" w:rsidRDefault="00A9324B" w:rsidP="0078711B">
      <w:pPr>
        <w:pStyle w:val="BodyText"/>
        <w:spacing w:before="0"/>
        <w:ind w:left="0"/>
        <w:jc w:val="both"/>
        <w:rPr>
          <w:lang w:val="ro-RO"/>
        </w:rPr>
      </w:pPr>
      <w:r w:rsidRPr="00D02038">
        <w:rPr>
          <w:lang w:val="ro-RO"/>
        </w:rPr>
        <w:t>În</w:t>
      </w:r>
      <w:r w:rsidR="007472D9" w:rsidRPr="00D02038">
        <w:rPr>
          <w:lang w:val="ro-RO"/>
        </w:rPr>
        <w:t xml:space="preserve"> </w:t>
      </w:r>
      <w:r w:rsidRPr="00D02038">
        <w:rPr>
          <w:lang w:val="ro-RO"/>
        </w:rPr>
        <w:t>cazul</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care</w:t>
      </w:r>
      <w:r w:rsidR="007472D9" w:rsidRPr="00D02038">
        <w:rPr>
          <w:lang w:val="ro-RO"/>
        </w:rPr>
        <w:t xml:space="preserve"> </w:t>
      </w:r>
      <w:r w:rsidRPr="00D02038">
        <w:rPr>
          <w:lang w:val="ro-RO"/>
        </w:rPr>
        <w:t>documentele</w:t>
      </w:r>
      <w:r w:rsidR="007472D9" w:rsidRPr="00D02038">
        <w:rPr>
          <w:lang w:val="ro-RO"/>
        </w:rPr>
        <w:t xml:space="preserve"> </w:t>
      </w:r>
      <w:r w:rsidRPr="00D02038">
        <w:rPr>
          <w:lang w:val="ro-RO"/>
        </w:rPr>
        <w:t>din</w:t>
      </w:r>
      <w:r w:rsidR="007472D9" w:rsidRPr="00D02038">
        <w:rPr>
          <w:lang w:val="ro-RO"/>
        </w:rPr>
        <w:t xml:space="preserve"> </w:t>
      </w:r>
      <w:r w:rsidRPr="00D02038">
        <w:rPr>
          <w:lang w:val="ro-RO"/>
        </w:rPr>
        <w:t>Cererea</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Finanţare</w:t>
      </w:r>
      <w:r w:rsidR="007472D9" w:rsidRPr="00D02038">
        <w:rPr>
          <w:lang w:val="ro-RO"/>
        </w:rPr>
        <w:t xml:space="preserve"> </w:t>
      </w:r>
      <w:r w:rsidRPr="00D02038">
        <w:rPr>
          <w:lang w:val="ro-RO"/>
        </w:rPr>
        <w:t>nu</w:t>
      </w:r>
      <w:r w:rsidR="007472D9" w:rsidRPr="00D02038">
        <w:rPr>
          <w:lang w:val="ro-RO"/>
        </w:rPr>
        <w:t xml:space="preserve"> </w:t>
      </w:r>
      <w:r w:rsidRPr="00D02038">
        <w:rPr>
          <w:lang w:val="ro-RO"/>
        </w:rPr>
        <w:t>sunt</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conformit</w:t>
      </w:r>
      <w:r w:rsidR="0039534E" w:rsidRPr="00D02038">
        <w:rPr>
          <w:lang w:val="ro-RO"/>
        </w:rPr>
        <w:t>ate</w:t>
      </w:r>
      <w:r w:rsidR="007472D9" w:rsidRPr="00D02038">
        <w:rPr>
          <w:lang w:val="ro-RO"/>
        </w:rPr>
        <w:t xml:space="preserve"> </w:t>
      </w:r>
      <w:r w:rsidR="0039534E" w:rsidRPr="00D02038">
        <w:rPr>
          <w:lang w:val="ro-RO"/>
        </w:rPr>
        <w:t>cu</w:t>
      </w:r>
      <w:r w:rsidR="007472D9" w:rsidRPr="00D02038">
        <w:rPr>
          <w:lang w:val="ro-RO"/>
        </w:rPr>
        <w:t xml:space="preserve"> </w:t>
      </w:r>
      <w:r w:rsidR="0039534E" w:rsidRPr="00D02038">
        <w:rPr>
          <w:lang w:val="ro-RO"/>
        </w:rPr>
        <w:t>forma</w:t>
      </w:r>
      <w:r w:rsidR="007472D9" w:rsidRPr="00D02038">
        <w:rPr>
          <w:lang w:val="ro-RO"/>
        </w:rPr>
        <w:t xml:space="preserve"> </w:t>
      </w:r>
      <w:r w:rsidR="0039534E" w:rsidRPr="00D02038">
        <w:rPr>
          <w:lang w:val="ro-RO"/>
        </w:rPr>
        <w:t>cerută</w:t>
      </w:r>
      <w:r w:rsidR="007472D9" w:rsidRPr="00D02038">
        <w:rPr>
          <w:lang w:val="ro-RO"/>
        </w:rPr>
        <w:t xml:space="preserve"> </w:t>
      </w:r>
      <w:r w:rsidR="0039534E" w:rsidRPr="00D02038">
        <w:rPr>
          <w:lang w:val="ro-RO"/>
        </w:rPr>
        <w:t>la</w:t>
      </w:r>
      <w:r w:rsidR="007472D9" w:rsidRPr="00D02038">
        <w:rPr>
          <w:b/>
          <w:lang w:val="ro-RO"/>
        </w:rPr>
        <w:t xml:space="preserve"> </w:t>
      </w:r>
      <w:r w:rsidR="00F543E0" w:rsidRPr="00D02038">
        <w:rPr>
          <w:b/>
          <w:lang w:val="ro-RO"/>
        </w:rPr>
        <w:t>Cap.</w:t>
      </w:r>
      <w:r w:rsidR="007472D9" w:rsidRPr="00D02038">
        <w:rPr>
          <w:b/>
          <w:lang w:val="ro-RO"/>
        </w:rPr>
        <w:t xml:space="preserve"> </w:t>
      </w:r>
      <w:r w:rsidR="00F543E0" w:rsidRPr="00D02038">
        <w:rPr>
          <w:b/>
          <w:lang w:val="ro-RO"/>
        </w:rPr>
        <w:t>16</w:t>
      </w:r>
      <w:r w:rsidR="00470533" w:rsidRPr="00D02038">
        <w:rPr>
          <w:b/>
          <w:lang w:val="ro-RO"/>
        </w:rPr>
        <w:t>.1</w:t>
      </w:r>
      <w:r w:rsidR="00B920F3" w:rsidRPr="00D02038">
        <w:rPr>
          <w:b/>
          <w:lang w:val="ro-RO"/>
        </w:rPr>
        <w:t>.</w:t>
      </w:r>
      <w:r w:rsidR="007472D9" w:rsidRPr="00D02038">
        <w:rPr>
          <w:b/>
          <w:lang w:val="ro-RO"/>
        </w:rPr>
        <w:t xml:space="preserve"> </w:t>
      </w:r>
      <w:r w:rsidRPr="00D02038">
        <w:rPr>
          <w:b/>
          <w:lang w:val="ro-RO"/>
        </w:rPr>
        <w:t>„Documentele</w:t>
      </w:r>
      <w:r w:rsidR="007472D9" w:rsidRPr="00D02038">
        <w:rPr>
          <w:b/>
          <w:lang w:val="ro-RO"/>
        </w:rPr>
        <w:t xml:space="preserve"> </w:t>
      </w:r>
      <w:r w:rsidRPr="00D02038">
        <w:rPr>
          <w:b/>
          <w:lang w:val="ro-RO"/>
        </w:rPr>
        <w:t>necesare</w:t>
      </w:r>
      <w:r w:rsidR="007472D9" w:rsidRPr="00D02038">
        <w:rPr>
          <w:b/>
          <w:lang w:val="ro-RO"/>
        </w:rPr>
        <w:t xml:space="preserve"> </w:t>
      </w:r>
      <w:r w:rsidRPr="00D02038">
        <w:rPr>
          <w:b/>
          <w:lang w:val="ro-RO"/>
        </w:rPr>
        <w:t>întocmirii</w:t>
      </w:r>
      <w:r w:rsidR="007472D9" w:rsidRPr="00D02038">
        <w:rPr>
          <w:b/>
          <w:lang w:val="ro-RO"/>
        </w:rPr>
        <w:t xml:space="preserve"> </w:t>
      </w:r>
      <w:r w:rsidRPr="00D02038">
        <w:rPr>
          <w:b/>
          <w:lang w:val="ro-RO"/>
        </w:rPr>
        <w:t>Cererii</w:t>
      </w:r>
      <w:r w:rsidR="007472D9" w:rsidRPr="00D02038">
        <w:rPr>
          <w:b/>
          <w:lang w:val="ro-RO"/>
        </w:rPr>
        <w:t xml:space="preserve"> </w:t>
      </w:r>
      <w:r w:rsidRPr="00D02038">
        <w:rPr>
          <w:b/>
          <w:lang w:val="ro-RO"/>
        </w:rPr>
        <w:t>de</w:t>
      </w:r>
      <w:r w:rsidR="007472D9" w:rsidRPr="00D02038">
        <w:rPr>
          <w:b/>
          <w:lang w:val="ro-RO"/>
        </w:rPr>
        <w:t xml:space="preserve"> </w:t>
      </w:r>
      <w:r w:rsidRPr="00D02038">
        <w:rPr>
          <w:b/>
          <w:lang w:val="ro-RO"/>
        </w:rPr>
        <w:t>finanţare</w:t>
      </w:r>
      <w:r w:rsidR="000F55AA">
        <w:rPr>
          <w:b/>
          <w:lang w:val="ro-RO"/>
        </w:rPr>
        <w:t>“</w:t>
      </w:r>
      <w:r w:rsidRPr="00D02038">
        <w:rPr>
          <w:b/>
          <w:lang w:val="ro-RO"/>
        </w:rPr>
        <w:t>,</w:t>
      </w:r>
      <w:r w:rsidR="007472D9" w:rsidRPr="00D02038">
        <w:rPr>
          <w:b/>
          <w:lang w:val="ro-RO"/>
        </w:rPr>
        <w:t xml:space="preserve"> </w:t>
      </w:r>
      <w:r w:rsidRPr="00D02038">
        <w:rPr>
          <w:lang w:val="ro-RO"/>
        </w:rPr>
        <w:t>Cererea</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finanţare</w:t>
      </w:r>
      <w:r w:rsidR="007472D9" w:rsidRPr="00D02038">
        <w:rPr>
          <w:lang w:val="ro-RO"/>
        </w:rPr>
        <w:t xml:space="preserve"> </w:t>
      </w:r>
      <w:r w:rsidRPr="00D02038">
        <w:rPr>
          <w:lang w:val="ro-RO"/>
        </w:rPr>
        <w:t>va</w:t>
      </w:r>
      <w:r w:rsidR="007472D9" w:rsidRPr="00D02038">
        <w:rPr>
          <w:lang w:val="ro-RO"/>
        </w:rPr>
        <w:t xml:space="preserve"> </w:t>
      </w:r>
      <w:r w:rsidRPr="00D02038">
        <w:rPr>
          <w:lang w:val="ro-RO"/>
        </w:rPr>
        <w:t>fi</w:t>
      </w:r>
      <w:r w:rsidR="007472D9" w:rsidRPr="00D02038">
        <w:rPr>
          <w:lang w:val="ro-RO"/>
        </w:rPr>
        <w:t xml:space="preserve"> </w:t>
      </w:r>
      <w:r w:rsidRPr="00D02038">
        <w:rPr>
          <w:lang w:val="ro-RO"/>
        </w:rPr>
        <w:t>declarată</w:t>
      </w:r>
      <w:r w:rsidR="007472D9" w:rsidRPr="00D02038">
        <w:rPr>
          <w:lang w:val="ro-RO"/>
        </w:rPr>
        <w:t xml:space="preserve"> </w:t>
      </w:r>
      <w:r w:rsidRPr="00D02038">
        <w:rPr>
          <w:lang w:val="ro-RO"/>
        </w:rPr>
        <w:t>neeligibilă.</w:t>
      </w:r>
    </w:p>
    <w:p w:rsidR="00283038" w:rsidRPr="00D02038" w:rsidRDefault="00283038" w:rsidP="0078711B">
      <w:pPr>
        <w:jc w:val="both"/>
        <w:rPr>
          <w:sz w:val="24"/>
          <w:szCs w:val="24"/>
          <w:lang w:val="ro-RO"/>
        </w:rPr>
      </w:pPr>
      <w:r w:rsidRPr="00F95134">
        <w:rPr>
          <w:sz w:val="24"/>
          <w:szCs w:val="24"/>
          <w:lang w:val="ro-RO"/>
        </w:rPr>
        <w:t>Procesul de evaluare a fiecărei cereri de finanțare presupune obligatoriu verificarea tuturor criteriilor de eligibilitate, chiar dacă, pe parcurs, experții verificatori constată neîndeplinirea unuia sau mai multor criterii.</w:t>
      </w:r>
    </w:p>
    <w:p w:rsidR="00283038" w:rsidRPr="00D02038" w:rsidRDefault="00283038" w:rsidP="0078711B">
      <w:pPr>
        <w:jc w:val="both"/>
        <w:rPr>
          <w:sz w:val="24"/>
          <w:szCs w:val="24"/>
          <w:lang w:val="ro-RO"/>
        </w:rPr>
      </w:pPr>
      <w:r w:rsidRPr="00D02038">
        <w:rPr>
          <w:bCs/>
          <w:i/>
          <w:iCs/>
          <w:sz w:val="24"/>
          <w:szCs w:val="24"/>
          <w:lang w:val="ro-RO" w:eastAsia="fr-FR"/>
        </w:rPr>
        <w:t xml:space="preserve">În cazul proiectelor neeligibile se va completa rubrica </w:t>
      </w:r>
      <w:r w:rsidRPr="009D327C">
        <w:rPr>
          <w:sz w:val="24"/>
          <w:lang w:val="ro-RO"/>
        </w:rPr>
        <w:t>Observaţii</w:t>
      </w:r>
      <w:r w:rsidRPr="00D02038">
        <w:rPr>
          <w:bCs/>
          <w:i/>
          <w:iCs/>
          <w:sz w:val="24"/>
          <w:szCs w:val="24"/>
          <w:lang w:val="ro-RO" w:eastAsia="fr-FR"/>
        </w:rPr>
        <w:t xml:space="preserve"> cu toate motivele de neeligibilitate ale  proiectului, inclusiv motivul neeligibilităţii din punct de vedere al verificării pe teren, dacă este cazul.</w:t>
      </w:r>
    </w:p>
    <w:p w:rsidR="00283038" w:rsidRPr="00D02038" w:rsidRDefault="00283038" w:rsidP="0078711B">
      <w:pPr>
        <w:pStyle w:val="BodyText"/>
        <w:spacing w:before="0"/>
        <w:ind w:left="0"/>
        <w:jc w:val="both"/>
        <w:rPr>
          <w:lang w:val="ro-RO"/>
        </w:rPr>
      </w:pPr>
      <w:r w:rsidRPr="00D02038">
        <w:rPr>
          <w:lang w:val="ro-RO"/>
        </w:rPr>
        <w:t xml:space="preserve">Termenul pentru emiterea </w:t>
      </w:r>
      <w:r w:rsidRPr="00D02038">
        <w:rPr>
          <w:i/>
          <w:lang w:val="ro-RO"/>
        </w:rPr>
        <w:t>Fișei de verificare a eligibilității</w:t>
      </w:r>
      <w:r w:rsidRPr="00D02038">
        <w:rPr>
          <w:lang w:val="ro-RO"/>
        </w:rPr>
        <w:t xml:space="preserve"> întocmită de GAL Ștefan cel Mare este maxim </w:t>
      </w:r>
      <w:r w:rsidR="008E28E6" w:rsidRPr="00D02038">
        <w:rPr>
          <w:lang w:val="ro-RO"/>
        </w:rPr>
        <w:t>de 45 zile de la data semnării F</w:t>
      </w:r>
      <w:r w:rsidRPr="00D02038">
        <w:rPr>
          <w:lang w:val="ro-RO"/>
        </w:rPr>
        <w:t>ișei de conformitate. În cazul solicitării de informații suplimentare, aceste termen poate fi prelungit cu cel mult 10 zile.</w:t>
      </w:r>
    </w:p>
    <w:p w:rsidR="00283038" w:rsidRPr="009D327C" w:rsidRDefault="00283038" w:rsidP="0078711B">
      <w:pPr>
        <w:jc w:val="both"/>
        <w:rPr>
          <w:b/>
          <w:sz w:val="24"/>
          <w:lang w:val="ro-RO"/>
        </w:rPr>
      </w:pPr>
      <w:r w:rsidRPr="00D02038">
        <w:rPr>
          <w:b/>
          <w:sz w:val="24"/>
          <w:szCs w:val="24"/>
          <w:lang w:val="ro-RO" w:eastAsia="x-none"/>
        </w:rPr>
        <w:t xml:space="preserve">IMPORTANT! </w:t>
      </w:r>
      <w:r w:rsidRPr="009D327C">
        <w:rPr>
          <w:b/>
          <w:sz w:val="24"/>
          <w:lang w:val="ro-RO"/>
        </w:rPr>
        <w:t xml:space="preserve">Concluzia privind respectarea condițiilor de eligibilitate pentru Cererile de </w:t>
      </w:r>
      <w:r w:rsidRPr="00D02038">
        <w:rPr>
          <w:b/>
          <w:sz w:val="24"/>
          <w:szCs w:val="24"/>
          <w:lang w:val="ro-RO"/>
        </w:rPr>
        <w:t>Finanțare</w:t>
      </w:r>
      <w:r w:rsidRPr="009D327C">
        <w:rPr>
          <w:b/>
          <w:sz w:val="24"/>
          <w:lang w:val="ro-RO"/>
        </w:rPr>
        <w:t xml:space="preserve"> pentru care s-a decis verificarea pe teren se va formula numai după verificarea pe teren.</w:t>
      </w:r>
    </w:p>
    <w:p w:rsidR="00283038" w:rsidRPr="00D02038" w:rsidRDefault="00283038" w:rsidP="0078711B">
      <w:pPr>
        <w:contextualSpacing/>
        <w:jc w:val="both"/>
        <w:rPr>
          <w:b/>
          <w:bCs/>
          <w:kern w:val="32"/>
          <w:sz w:val="24"/>
          <w:szCs w:val="24"/>
          <w:lang w:val="ro-RO"/>
        </w:rPr>
      </w:pPr>
    </w:p>
    <w:p w:rsidR="00283038" w:rsidRPr="00D02038" w:rsidRDefault="00283038" w:rsidP="0078711B">
      <w:pPr>
        <w:contextualSpacing/>
        <w:jc w:val="both"/>
        <w:rPr>
          <w:b/>
          <w:bCs/>
          <w:kern w:val="32"/>
          <w:sz w:val="24"/>
          <w:szCs w:val="24"/>
          <w:lang w:val="ro-RO"/>
        </w:rPr>
      </w:pPr>
      <w:r w:rsidRPr="00D02038">
        <w:rPr>
          <w:b/>
          <w:bCs/>
          <w:kern w:val="32"/>
          <w:sz w:val="24"/>
          <w:szCs w:val="24"/>
          <w:lang w:val="ro-RO"/>
        </w:rPr>
        <w:t>DECIZIA REFERITOARE LA ELIGIBILITATEA PROIECTULUI</w:t>
      </w:r>
    </w:p>
    <w:p w:rsidR="00283038" w:rsidRPr="00D02038" w:rsidRDefault="00283038" w:rsidP="0078711B">
      <w:pPr>
        <w:tabs>
          <w:tab w:val="left" w:pos="1701"/>
        </w:tabs>
        <w:jc w:val="both"/>
        <w:rPr>
          <w:sz w:val="24"/>
          <w:szCs w:val="24"/>
          <w:lang w:val="ro-RO"/>
        </w:rPr>
      </w:pPr>
      <w:r w:rsidRPr="00D02038">
        <w:rPr>
          <w:sz w:val="24"/>
          <w:szCs w:val="24"/>
          <w:lang w:val="ro-RO"/>
        </w:rPr>
        <w:t>În urma verificărilor privind eligibilitatea efectuate la nivel de GAL, pot exista următoarele situații:</w:t>
      </w:r>
    </w:p>
    <w:p w:rsidR="00283038" w:rsidRPr="00D02038" w:rsidRDefault="00283038" w:rsidP="00F37B20">
      <w:pPr>
        <w:pStyle w:val="ListParagraph"/>
        <w:widowControl/>
        <w:numPr>
          <w:ilvl w:val="0"/>
          <w:numId w:val="30"/>
        </w:numPr>
        <w:tabs>
          <w:tab w:val="left" w:pos="1701"/>
        </w:tabs>
        <w:spacing w:before="0"/>
        <w:contextualSpacing/>
        <w:jc w:val="both"/>
        <w:rPr>
          <w:sz w:val="24"/>
          <w:szCs w:val="24"/>
          <w:lang w:val="ro-RO"/>
        </w:rPr>
      </w:pPr>
      <w:r w:rsidRPr="00D02038">
        <w:rPr>
          <w:sz w:val="24"/>
          <w:szCs w:val="24"/>
          <w:lang w:val="ro-RO"/>
        </w:rPr>
        <w:t>proiectul este eligibil, caz în care se trece la următoare etapă de verificare, respectiv verificarea criteriilor de selecție;</w:t>
      </w:r>
    </w:p>
    <w:p w:rsidR="00283038" w:rsidRPr="00D02038" w:rsidRDefault="00283038" w:rsidP="00F37B20">
      <w:pPr>
        <w:pStyle w:val="ListParagraph"/>
        <w:widowControl/>
        <w:numPr>
          <w:ilvl w:val="0"/>
          <w:numId w:val="30"/>
        </w:numPr>
        <w:tabs>
          <w:tab w:val="left" w:pos="1701"/>
        </w:tabs>
        <w:spacing w:before="0"/>
        <w:contextualSpacing/>
        <w:jc w:val="both"/>
        <w:rPr>
          <w:sz w:val="24"/>
          <w:szCs w:val="24"/>
          <w:lang w:val="ro-RO"/>
        </w:rPr>
      </w:pPr>
      <w:r w:rsidRPr="00D02038">
        <w:rPr>
          <w:sz w:val="24"/>
          <w:szCs w:val="24"/>
          <w:lang w:val="ro-RO"/>
        </w:rPr>
        <w:t>proiectul este neeligibil, caz în care solicitantul va fi înștiințat cu privire la acest aspect.</w:t>
      </w:r>
    </w:p>
    <w:p w:rsidR="00283038" w:rsidRPr="00D02038" w:rsidRDefault="00283038" w:rsidP="0078711B">
      <w:pPr>
        <w:pStyle w:val="ListParagraph"/>
        <w:tabs>
          <w:tab w:val="left" w:pos="1701"/>
        </w:tabs>
        <w:spacing w:before="0"/>
        <w:ind w:left="0"/>
        <w:jc w:val="both"/>
        <w:rPr>
          <w:sz w:val="24"/>
          <w:szCs w:val="24"/>
          <w:lang w:val="ro-RO"/>
        </w:rPr>
      </w:pPr>
    </w:p>
    <w:p w:rsidR="00283038" w:rsidRPr="00D02038" w:rsidRDefault="00283038" w:rsidP="0078711B">
      <w:pPr>
        <w:overflowPunct w:val="0"/>
        <w:autoSpaceDE w:val="0"/>
        <w:autoSpaceDN w:val="0"/>
        <w:adjustRightInd w:val="0"/>
        <w:jc w:val="both"/>
        <w:textAlignment w:val="baseline"/>
        <w:rPr>
          <w:bCs/>
          <w:i/>
          <w:iCs/>
          <w:sz w:val="24"/>
          <w:szCs w:val="24"/>
          <w:lang w:val="ro-RO" w:eastAsia="fr-FR"/>
        </w:rPr>
      </w:pPr>
      <w:r w:rsidRPr="00D02038">
        <w:rPr>
          <w:sz w:val="24"/>
          <w:szCs w:val="24"/>
          <w:lang w:val="ro-RO"/>
        </w:rPr>
        <w:t xml:space="preserve">Dacă Cererea de finanțare este declarată neeligibilă, </w:t>
      </w:r>
      <w:r w:rsidR="00813DCC" w:rsidRPr="00D02038">
        <w:rPr>
          <w:sz w:val="24"/>
          <w:szCs w:val="24"/>
          <w:lang w:val="ro-RO"/>
        </w:rPr>
        <w:t xml:space="preserve">după întrunirea comitetului de selecție, </w:t>
      </w:r>
      <w:r w:rsidRPr="00D02038">
        <w:rPr>
          <w:sz w:val="24"/>
          <w:szCs w:val="24"/>
          <w:lang w:val="ro-RO"/>
        </w:rPr>
        <w:t>solicitantul va fi notificat privind neeligibilitatea Cererii de finanțare cu precizarea condițiilor de eligi</w:t>
      </w:r>
      <w:r w:rsidR="0008335C" w:rsidRPr="00D02038">
        <w:rPr>
          <w:sz w:val="24"/>
          <w:szCs w:val="24"/>
          <w:lang w:val="ro-RO"/>
        </w:rPr>
        <w:t>bi</w:t>
      </w:r>
      <w:r w:rsidRPr="00D02038">
        <w:rPr>
          <w:sz w:val="24"/>
          <w:szCs w:val="24"/>
          <w:lang w:val="ro-RO"/>
        </w:rPr>
        <w:t>litate care nu au fost îndeplinite și termenul pentru depunerea contestației.</w:t>
      </w:r>
    </w:p>
    <w:p w:rsidR="00283038" w:rsidRPr="00D02038" w:rsidRDefault="00283038" w:rsidP="004C3D7B">
      <w:pPr>
        <w:pStyle w:val="ListParagraph"/>
        <w:tabs>
          <w:tab w:val="left" w:pos="1843"/>
        </w:tabs>
        <w:spacing w:before="0"/>
        <w:ind w:left="0" w:firstLine="0"/>
        <w:jc w:val="both"/>
        <w:rPr>
          <w:sz w:val="24"/>
          <w:szCs w:val="24"/>
          <w:lang w:val="ro-RO"/>
        </w:rPr>
      </w:pPr>
      <w:r w:rsidRPr="00D02038">
        <w:rPr>
          <w:sz w:val="24"/>
          <w:szCs w:val="24"/>
          <w:lang w:val="ro-RO"/>
        </w:rPr>
        <w:t>Dosarul original al Cererii de finanțare va fi restituit solicitantului, pe baza unui proces verbal, încheiat în 2 exemplare și semnat de ambele părți.  Un exemplar al Cererii de finanțare (Copie și CD) se va arhiva la GAL Ștefan cel Mare, pentru verificări ulterioare. Solicitantul va putea redepune Cererea de finanțare corectată</w:t>
      </w:r>
      <w:r w:rsidR="00DA33BC" w:rsidRPr="00D02038">
        <w:rPr>
          <w:sz w:val="24"/>
          <w:szCs w:val="24"/>
          <w:lang w:val="ro-RO"/>
        </w:rPr>
        <w:t xml:space="preserve"> </w:t>
      </w:r>
      <w:r w:rsidRPr="00D02038">
        <w:rPr>
          <w:sz w:val="24"/>
          <w:szCs w:val="24"/>
          <w:lang w:val="ro-RO"/>
        </w:rPr>
        <w:t>/</w:t>
      </w:r>
      <w:r w:rsidR="00DA33BC" w:rsidRPr="00D02038">
        <w:rPr>
          <w:sz w:val="24"/>
          <w:szCs w:val="24"/>
          <w:lang w:val="ro-RO"/>
        </w:rPr>
        <w:t xml:space="preserve"> </w:t>
      </w:r>
      <w:r w:rsidRPr="00D02038">
        <w:rPr>
          <w:sz w:val="24"/>
          <w:szCs w:val="24"/>
          <w:lang w:val="ro-RO"/>
        </w:rPr>
        <w:t>completată în cadrul următorului Apel de selecție lansat de GAL Ștefan cel Mare, dacă fondurile disponibile pentru măsura respectivă nu vor fi epuizate.</w:t>
      </w:r>
    </w:p>
    <w:p w:rsidR="00491C99" w:rsidRPr="00D02038" w:rsidRDefault="00491C99" w:rsidP="0078711B">
      <w:pPr>
        <w:pStyle w:val="ListParagraph"/>
        <w:tabs>
          <w:tab w:val="left" w:pos="1701"/>
        </w:tabs>
        <w:spacing w:before="0"/>
        <w:ind w:left="0" w:firstLine="0"/>
        <w:jc w:val="both"/>
        <w:rPr>
          <w:sz w:val="24"/>
          <w:szCs w:val="24"/>
          <w:lang w:val="ro-RO"/>
        </w:rPr>
      </w:pPr>
    </w:p>
    <w:p w:rsidR="00470F3B" w:rsidRPr="00D02038" w:rsidRDefault="00A0249F" w:rsidP="0078711B">
      <w:pPr>
        <w:pStyle w:val="ListParagraph"/>
        <w:shd w:val="clear" w:color="auto" w:fill="C2D69B" w:themeFill="accent3" w:themeFillTint="99"/>
        <w:tabs>
          <w:tab w:val="left" w:pos="1701"/>
        </w:tabs>
        <w:spacing w:before="0"/>
        <w:ind w:left="0" w:firstLine="0"/>
        <w:jc w:val="both"/>
        <w:rPr>
          <w:b/>
          <w:sz w:val="24"/>
          <w:szCs w:val="24"/>
          <w:lang w:val="ro-RO"/>
        </w:rPr>
      </w:pPr>
      <w:r w:rsidRPr="00D02038">
        <w:rPr>
          <w:b/>
          <w:sz w:val="24"/>
          <w:szCs w:val="24"/>
          <w:lang w:val="ro-RO"/>
        </w:rPr>
        <w:t xml:space="preserve">9.3.3. </w:t>
      </w:r>
      <w:r w:rsidR="001F2CA7" w:rsidRPr="00D02038">
        <w:rPr>
          <w:b/>
          <w:sz w:val="24"/>
          <w:szCs w:val="24"/>
          <w:lang w:val="ro-RO"/>
        </w:rPr>
        <w:t xml:space="preserve"> </w:t>
      </w:r>
      <w:r w:rsidR="00A9324B" w:rsidRPr="00D02038">
        <w:rPr>
          <w:b/>
          <w:sz w:val="24"/>
          <w:szCs w:val="24"/>
          <w:lang w:val="ro-RO"/>
        </w:rPr>
        <w:t>Verificarea</w:t>
      </w:r>
      <w:r w:rsidR="007472D9" w:rsidRPr="00D02038">
        <w:rPr>
          <w:b/>
          <w:sz w:val="24"/>
          <w:szCs w:val="24"/>
          <w:lang w:val="ro-RO"/>
        </w:rPr>
        <w:t xml:space="preserve"> </w:t>
      </w:r>
      <w:r w:rsidR="00A9324B" w:rsidRPr="00D02038">
        <w:rPr>
          <w:b/>
          <w:sz w:val="24"/>
          <w:szCs w:val="24"/>
          <w:lang w:val="ro-RO"/>
        </w:rPr>
        <w:t>pe</w:t>
      </w:r>
      <w:r w:rsidR="007472D9" w:rsidRPr="00D02038">
        <w:rPr>
          <w:b/>
          <w:sz w:val="24"/>
          <w:szCs w:val="24"/>
          <w:lang w:val="ro-RO"/>
        </w:rPr>
        <w:t xml:space="preserve"> </w:t>
      </w:r>
      <w:r w:rsidR="00A9324B" w:rsidRPr="00D02038">
        <w:rPr>
          <w:b/>
          <w:sz w:val="24"/>
          <w:szCs w:val="24"/>
          <w:lang w:val="ro-RO"/>
        </w:rPr>
        <w:t>teren</w:t>
      </w:r>
      <w:r w:rsidR="007472D9" w:rsidRPr="00D02038">
        <w:rPr>
          <w:b/>
          <w:sz w:val="24"/>
          <w:szCs w:val="24"/>
          <w:lang w:val="ro-RO"/>
        </w:rPr>
        <w:t xml:space="preserve"> </w:t>
      </w:r>
      <w:r w:rsidR="00A9324B" w:rsidRPr="00D02038">
        <w:rPr>
          <w:b/>
          <w:sz w:val="24"/>
          <w:szCs w:val="24"/>
          <w:lang w:val="ro-RO"/>
        </w:rPr>
        <w:t>a</w:t>
      </w:r>
      <w:r w:rsidR="007472D9" w:rsidRPr="00D02038">
        <w:rPr>
          <w:b/>
          <w:sz w:val="24"/>
          <w:szCs w:val="24"/>
          <w:lang w:val="ro-RO"/>
        </w:rPr>
        <w:t xml:space="preserve"> </w:t>
      </w:r>
      <w:r w:rsidR="00A9324B" w:rsidRPr="00D02038">
        <w:rPr>
          <w:b/>
          <w:sz w:val="24"/>
          <w:szCs w:val="24"/>
          <w:lang w:val="ro-RO"/>
        </w:rPr>
        <w:t>cererilor</w:t>
      </w:r>
      <w:r w:rsidR="007472D9" w:rsidRPr="00D02038">
        <w:rPr>
          <w:b/>
          <w:sz w:val="24"/>
          <w:szCs w:val="24"/>
          <w:lang w:val="ro-RO"/>
        </w:rPr>
        <w:t xml:space="preserve"> </w:t>
      </w:r>
      <w:r w:rsidR="00A9324B" w:rsidRPr="00D02038">
        <w:rPr>
          <w:b/>
          <w:sz w:val="24"/>
          <w:szCs w:val="24"/>
          <w:lang w:val="ro-RO"/>
        </w:rPr>
        <w:t>de</w:t>
      </w:r>
      <w:r w:rsidR="007472D9" w:rsidRPr="00D02038">
        <w:rPr>
          <w:b/>
          <w:sz w:val="24"/>
          <w:szCs w:val="24"/>
          <w:lang w:val="ro-RO"/>
        </w:rPr>
        <w:t xml:space="preserve"> </w:t>
      </w:r>
      <w:r w:rsidR="007B0B17" w:rsidRPr="00D02038">
        <w:rPr>
          <w:b/>
          <w:sz w:val="24"/>
          <w:szCs w:val="24"/>
          <w:lang w:val="ro-RO"/>
        </w:rPr>
        <w:t>finanțare</w:t>
      </w:r>
    </w:p>
    <w:p w:rsidR="004B723A" w:rsidRPr="00D02038" w:rsidRDefault="004B723A" w:rsidP="0078711B">
      <w:pPr>
        <w:jc w:val="both"/>
        <w:rPr>
          <w:sz w:val="24"/>
          <w:szCs w:val="24"/>
          <w:lang w:val="ro-RO"/>
        </w:rPr>
      </w:pPr>
    </w:p>
    <w:p w:rsidR="00283038" w:rsidRPr="00D02038" w:rsidRDefault="00283038" w:rsidP="0078711B">
      <w:pPr>
        <w:jc w:val="both"/>
        <w:rPr>
          <w:sz w:val="24"/>
          <w:szCs w:val="24"/>
          <w:lang w:val="ro-RO"/>
        </w:rPr>
      </w:pPr>
      <w:r w:rsidRPr="00D02038">
        <w:rPr>
          <w:sz w:val="24"/>
          <w:szCs w:val="24"/>
          <w:lang w:val="ro-RO"/>
        </w:rPr>
        <w:t>Pentru proiecte</w:t>
      </w:r>
      <w:r w:rsidR="007B0B17" w:rsidRPr="00D02038">
        <w:rPr>
          <w:sz w:val="24"/>
          <w:szCs w:val="24"/>
          <w:lang w:val="ro-RO"/>
        </w:rPr>
        <w:t>le de investiții</w:t>
      </w:r>
      <w:r w:rsidRPr="00D02038">
        <w:rPr>
          <w:sz w:val="24"/>
          <w:szCs w:val="24"/>
          <w:lang w:val="ro-RO"/>
        </w:rPr>
        <w:t xml:space="preserve">, în etapa de evaluare a proiectului, exceptând situația în care în urma verificării documentare a condițiilor de eligibilitate este evidentă neeligibilitatea cererii de finanțare, experții GAL Ștefan cel Mare pot realiza vizite pe teren, dacă se consideră necesar. </w:t>
      </w:r>
      <w:r w:rsidRPr="00D02038">
        <w:rPr>
          <w:sz w:val="24"/>
          <w:szCs w:val="24"/>
          <w:lang w:val="ro-RO"/>
        </w:rPr>
        <w:lastRenderedPageBreak/>
        <w:t>Concluzia privind respectarea condițiilor de eligibilitate pentru Cererile de Finanțare pentru care s-a decis verificarea pe teren se va formula numai după verificarea pe teren.</w:t>
      </w:r>
    </w:p>
    <w:p w:rsidR="00283038" w:rsidRPr="00D02038" w:rsidRDefault="00283038" w:rsidP="0078711B">
      <w:pPr>
        <w:tabs>
          <w:tab w:val="left" w:pos="1592"/>
        </w:tabs>
        <w:jc w:val="both"/>
        <w:rPr>
          <w:color w:val="0000FF"/>
          <w:sz w:val="24"/>
          <w:szCs w:val="24"/>
          <w:u w:val="single" w:color="0000FF"/>
          <w:lang w:val="ro-RO"/>
        </w:rPr>
      </w:pPr>
      <w:r w:rsidRPr="00D02038">
        <w:rPr>
          <w:sz w:val="24"/>
          <w:szCs w:val="24"/>
          <w:lang w:val="ro-RO"/>
        </w:rPr>
        <w:t>Verificarea pe teren se realizează pe baza Fișei de Ve</w:t>
      </w:r>
      <w:r w:rsidR="00462E68" w:rsidRPr="00D02038">
        <w:rPr>
          <w:sz w:val="24"/>
          <w:szCs w:val="24"/>
          <w:lang w:val="ro-RO"/>
        </w:rPr>
        <w:t>rificare pe teren și metodologiei</w:t>
      </w:r>
      <w:r w:rsidRPr="00D02038">
        <w:rPr>
          <w:sz w:val="24"/>
          <w:szCs w:val="24"/>
          <w:lang w:val="ro-RO"/>
        </w:rPr>
        <w:t xml:space="preserve"> de aplicat</w:t>
      </w:r>
      <w:r w:rsidRPr="00D02038">
        <w:rPr>
          <w:b/>
          <w:sz w:val="24"/>
          <w:szCs w:val="24"/>
          <w:lang w:val="ro-RO"/>
        </w:rPr>
        <w:t xml:space="preserve">, </w:t>
      </w:r>
      <w:r w:rsidRPr="00D02038">
        <w:rPr>
          <w:sz w:val="24"/>
          <w:szCs w:val="24"/>
          <w:lang w:val="ro-RO"/>
        </w:rPr>
        <w:t xml:space="preserve">aferentă </w:t>
      </w:r>
      <w:r w:rsidR="005E0759" w:rsidRPr="00D02038">
        <w:rPr>
          <w:sz w:val="24"/>
          <w:szCs w:val="24"/>
          <w:lang w:val="ro-RO"/>
        </w:rPr>
        <w:t>Măsurii 4.5</w:t>
      </w:r>
      <w:r w:rsidR="00013250" w:rsidRPr="00D02038">
        <w:rPr>
          <w:sz w:val="24"/>
          <w:szCs w:val="24"/>
          <w:lang w:val="ro-RO"/>
        </w:rPr>
        <w:t>/6B</w:t>
      </w:r>
      <w:r w:rsidRPr="00D02038">
        <w:rPr>
          <w:sz w:val="24"/>
          <w:szCs w:val="24"/>
          <w:lang w:val="ro-RO"/>
        </w:rPr>
        <w:t xml:space="preserve">, elaborată de GAL Ștefan cel Mare și afișată pe site-ul </w:t>
      </w:r>
      <w:hyperlink r:id="rId30" w:history="1">
        <w:r w:rsidRPr="00D02038">
          <w:rPr>
            <w:rStyle w:val="Hyperlink"/>
            <w:sz w:val="24"/>
            <w:szCs w:val="24"/>
            <w:u w:color="0000FF"/>
            <w:lang w:val="ro-RO"/>
          </w:rPr>
          <w:t>www.galstefancelmare.ro</w:t>
        </w:r>
      </w:hyperlink>
      <w:r w:rsidRPr="00D02038">
        <w:rPr>
          <w:color w:val="0000FF"/>
          <w:sz w:val="24"/>
          <w:szCs w:val="24"/>
          <w:u w:val="single" w:color="0000FF"/>
          <w:lang w:val="ro-RO"/>
        </w:rPr>
        <w:t xml:space="preserve">. </w:t>
      </w:r>
    </w:p>
    <w:p w:rsidR="00283038" w:rsidRPr="00D02038" w:rsidRDefault="00283038" w:rsidP="0078711B">
      <w:pPr>
        <w:shd w:val="clear" w:color="auto" w:fill="FFFFFF" w:themeFill="background1"/>
        <w:tabs>
          <w:tab w:val="left" w:pos="1701"/>
          <w:tab w:val="left" w:pos="1843"/>
        </w:tabs>
        <w:jc w:val="both"/>
        <w:rPr>
          <w:sz w:val="24"/>
          <w:szCs w:val="24"/>
          <w:lang w:val="ro-RO"/>
        </w:rPr>
      </w:pPr>
      <w:r w:rsidRPr="00D02038">
        <w:rPr>
          <w:sz w:val="24"/>
          <w:szCs w:val="24"/>
          <w:lang w:val="ro-RO"/>
        </w:rPr>
        <w:t>În cazul în care proiectul face obiectul controlului pe teren, solicitantul va fi notificat cu privire la acest aspect în scris (prin poștă sau email) și</w:t>
      </w:r>
      <w:r w:rsidR="004B723A" w:rsidRPr="00D02038">
        <w:rPr>
          <w:sz w:val="24"/>
          <w:szCs w:val="24"/>
          <w:lang w:val="ro-RO"/>
        </w:rPr>
        <w:t>/sau</w:t>
      </w:r>
      <w:r w:rsidRPr="00D02038">
        <w:rPr>
          <w:sz w:val="24"/>
          <w:szCs w:val="24"/>
          <w:lang w:val="ro-RO"/>
        </w:rPr>
        <w:t xml:space="preserve"> telefonic. </w:t>
      </w:r>
    </w:p>
    <w:p w:rsidR="00283038" w:rsidRPr="00D02038" w:rsidRDefault="00283038" w:rsidP="0078711B">
      <w:pPr>
        <w:shd w:val="clear" w:color="auto" w:fill="FFFFFF" w:themeFill="background1"/>
        <w:tabs>
          <w:tab w:val="left" w:pos="1701"/>
          <w:tab w:val="left" w:pos="1843"/>
        </w:tabs>
        <w:jc w:val="both"/>
        <w:rPr>
          <w:sz w:val="24"/>
          <w:szCs w:val="24"/>
          <w:lang w:val="ro-RO"/>
        </w:rPr>
      </w:pPr>
      <w:r w:rsidRPr="00D02038">
        <w:rPr>
          <w:sz w:val="24"/>
          <w:szCs w:val="24"/>
          <w:lang w:val="ro-RO"/>
        </w:rPr>
        <w:t>Scopul verificării pe teren  este de a  verifica datele și informațiile cuprinse în anexele tehnice și administrative cu elementele existente pe amplasamentul propus. Expertul compară verificarea anumitor criterii de eligibilitate pe baza documentelor (etapa verificării de birou) cu realitatea, pentru a se asigura de corectitudinea răspunsurilor.</w:t>
      </w:r>
    </w:p>
    <w:p w:rsidR="00F90D14" w:rsidRPr="00D02038" w:rsidRDefault="00283038" w:rsidP="0078711B">
      <w:pPr>
        <w:pStyle w:val="BodyText"/>
        <w:spacing w:before="0"/>
        <w:ind w:left="0"/>
        <w:jc w:val="both"/>
        <w:rPr>
          <w:lang w:val="ro-RO"/>
        </w:rPr>
      </w:pPr>
      <w:r w:rsidRPr="00D02038">
        <w:rPr>
          <w:lang w:val="ro-RO"/>
        </w:rPr>
        <w:t xml:space="preserve">Cu ocazia vizitei </w:t>
      </w:r>
      <w:r w:rsidR="00AB36ED" w:rsidRPr="00D02038">
        <w:rPr>
          <w:lang w:val="ro-RO"/>
        </w:rPr>
        <w:t xml:space="preserve">pe teren </w:t>
      </w:r>
      <w:r w:rsidRPr="00D02038">
        <w:rPr>
          <w:lang w:val="ro-RO"/>
        </w:rPr>
        <w:t>se pot solicita info</w:t>
      </w:r>
      <w:r w:rsidR="007B0B17" w:rsidRPr="00D02038">
        <w:rPr>
          <w:lang w:val="ro-RO"/>
        </w:rPr>
        <w:t>rmații</w:t>
      </w:r>
      <w:r w:rsidR="00FF22DA" w:rsidRPr="00D02038">
        <w:rPr>
          <w:lang w:val="ro-RO"/>
        </w:rPr>
        <w:t xml:space="preserve"> </w:t>
      </w:r>
      <w:r w:rsidR="007B0B17" w:rsidRPr="00D02038">
        <w:rPr>
          <w:lang w:val="ro-RO"/>
        </w:rPr>
        <w:t>/</w:t>
      </w:r>
      <w:r w:rsidR="00FF22DA" w:rsidRPr="00D02038">
        <w:rPr>
          <w:lang w:val="ro-RO"/>
        </w:rPr>
        <w:t xml:space="preserve"> </w:t>
      </w:r>
      <w:r w:rsidR="007B0B17" w:rsidRPr="00D02038">
        <w:rPr>
          <w:lang w:val="ro-RO"/>
        </w:rPr>
        <w:t xml:space="preserve">documente referitoare la </w:t>
      </w:r>
      <w:r w:rsidRPr="00D02038">
        <w:rPr>
          <w:lang w:val="ro-RO"/>
        </w:rPr>
        <w:t xml:space="preserve">elementele verificate. Rezultatul și concluziile verificării pe teren sunt finalizate prin completarea </w:t>
      </w:r>
      <w:r w:rsidR="00261D5C" w:rsidRPr="00D02038">
        <w:rPr>
          <w:i/>
          <w:lang w:val="ro-RO"/>
        </w:rPr>
        <w:t xml:space="preserve">Fișei de verificare pe </w:t>
      </w:r>
      <w:r w:rsidRPr="00D02038">
        <w:rPr>
          <w:i/>
          <w:lang w:val="ro-RO"/>
        </w:rPr>
        <w:t>teren</w:t>
      </w:r>
      <w:r w:rsidRPr="00D02038">
        <w:rPr>
          <w:lang w:val="ro-RO"/>
        </w:rPr>
        <w:t>.</w:t>
      </w:r>
      <w:r w:rsidR="00F90D14" w:rsidRPr="00D02038">
        <w:rPr>
          <w:lang w:val="ro-RO"/>
        </w:rPr>
        <w:t xml:space="preserve"> Expertul GAL va bifa dacă cele observate în cursul verificării pe teren corespund  sau nu corespund cu Cererea de finanţare. Se va completa rubrica </w:t>
      </w:r>
      <w:r w:rsidR="00F90D14" w:rsidRPr="009D327C">
        <w:rPr>
          <w:lang w:val="ro-RO"/>
        </w:rPr>
        <w:t>Obervații</w:t>
      </w:r>
      <w:r w:rsidR="00F90D14" w:rsidRPr="00D02038">
        <w:rPr>
          <w:lang w:val="ro-RO"/>
        </w:rPr>
        <w:t xml:space="preserve"> dacă este cazul.</w:t>
      </w:r>
      <w:r w:rsidRPr="00D02038">
        <w:rPr>
          <w:lang w:val="ro-RO"/>
        </w:rPr>
        <w:t xml:space="preserve"> Se vor realiza obligatoriu fotografii reprezentative din teren.</w:t>
      </w:r>
      <w:r w:rsidR="00F90D14" w:rsidRPr="00D02038">
        <w:rPr>
          <w:lang w:val="ro-RO"/>
        </w:rPr>
        <w:t xml:space="preserve"> La sfârșitul vizitei pe teren, solicitantul trebuie să semneze </w:t>
      </w:r>
      <w:r w:rsidR="00F90D14" w:rsidRPr="00D02038">
        <w:rPr>
          <w:i/>
          <w:lang w:val="ro-RO"/>
        </w:rPr>
        <w:t>Fișa de verificare pe teren</w:t>
      </w:r>
      <w:r w:rsidR="00F90D14" w:rsidRPr="00D02038">
        <w:rPr>
          <w:lang w:val="ro-RO"/>
        </w:rPr>
        <w:t>, iar expertul verificator are obligația de a înmâna o copie a fișei.</w:t>
      </w:r>
    </w:p>
    <w:p w:rsidR="00283038" w:rsidRPr="00D02038" w:rsidRDefault="00283038" w:rsidP="0078711B">
      <w:pPr>
        <w:pStyle w:val="BodyText"/>
        <w:spacing w:before="0"/>
        <w:ind w:left="0"/>
        <w:jc w:val="both"/>
        <w:rPr>
          <w:lang w:val="ro-RO"/>
        </w:rPr>
      </w:pPr>
      <w:r w:rsidRPr="00D02038">
        <w:rPr>
          <w:lang w:val="ro-RO"/>
        </w:rPr>
        <w:t xml:space="preserve">În cazul în care solicitantul nu este de acord cu rezultatele vizitei pe teren, acesta poate contesta rezultatele verificării. Contestația va fi depusă în maxim 3 zile lucrătoare </w:t>
      </w:r>
      <w:r w:rsidR="00F90D14" w:rsidRPr="00D02038">
        <w:rPr>
          <w:lang w:val="ro-RO"/>
        </w:rPr>
        <w:t xml:space="preserve">de la data vizitei pe teren. </w:t>
      </w:r>
      <w:r w:rsidRPr="00D02038">
        <w:rPr>
          <w:lang w:val="ro-RO"/>
        </w:rPr>
        <w:t>În acest caz, se va face o nouă vizită pe teren de către alți angajați GAL stabiliți</w:t>
      </w:r>
      <w:r w:rsidR="00F90D14" w:rsidRPr="00D02038">
        <w:rPr>
          <w:lang w:val="ro-RO"/>
        </w:rPr>
        <w:t xml:space="preserve"> de către managerul GAL, care vor</w:t>
      </w:r>
      <w:r w:rsidRPr="00D02038">
        <w:rPr>
          <w:lang w:val="ro-RO"/>
        </w:rPr>
        <w:t xml:space="preserve"> întocmi și completa formularele necesare. Acestea se vor atașa la dosarul administrativ împreună cu Contestația depusă și formularele întocmite inițial. </w:t>
      </w:r>
    </w:p>
    <w:p w:rsidR="00A9324B" w:rsidRPr="00D02038" w:rsidRDefault="00A9324B" w:rsidP="0078711B">
      <w:pPr>
        <w:tabs>
          <w:tab w:val="left" w:pos="1701"/>
        </w:tabs>
        <w:jc w:val="both"/>
        <w:rPr>
          <w:b/>
          <w:sz w:val="24"/>
          <w:szCs w:val="24"/>
          <w:lang w:val="ro-RO"/>
        </w:rPr>
      </w:pPr>
    </w:p>
    <w:p w:rsidR="00A9324B" w:rsidRPr="00D02038" w:rsidRDefault="001F2CA7" w:rsidP="0078711B">
      <w:pPr>
        <w:pStyle w:val="ListParagraph"/>
        <w:shd w:val="clear" w:color="auto" w:fill="C2D69B" w:themeFill="accent3" w:themeFillTint="99"/>
        <w:tabs>
          <w:tab w:val="left" w:pos="1701"/>
        </w:tabs>
        <w:spacing w:before="0"/>
        <w:ind w:left="0" w:firstLine="0"/>
        <w:jc w:val="both"/>
        <w:rPr>
          <w:b/>
          <w:sz w:val="24"/>
          <w:lang w:val="ro-RO"/>
        </w:rPr>
      </w:pPr>
      <w:r w:rsidRPr="00D02038">
        <w:rPr>
          <w:b/>
          <w:sz w:val="24"/>
          <w:szCs w:val="24"/>
          <w:lang w:val="ro-RO"/>
        </w:rPr>
        <w:t xml:space="preserve">9.3.4  </w:t>
      </w:r>
      <w:r w:rsidR="00A9324B" w:rsidRPr="00D02038">
        <w:rPr>
          <w:b/>
          <w:sz w:val="24"/>
          <w:szCs w:val="24"/>
          <w:lang w:val="ro-RO"/>
        </w:rPr>
        <w:t>Verificarea</w:t>
      </w:r>
      <w:r w:rsidR="007472D9" w:rsidRPr="00D02038">
        <w:rPr>
          <w:b/>
          <w:sz w:val="24"/>
          <w:szCs w:val="24"/>
          <w:lang w:val="ro-RO"/>
        </w:rPr>
        <w:t xml:space="preserve"> </w:t>
      </w:r>
      <w:r w:rsidR="00A9324B" w:rsidRPr="00D02038">
        <w:rPr>
          <w:b/>
          <w:sz w:val="24"/>
          <w:szCs w:val="24"/>
          <w:lang w:val="ro-RO"/>
        </w:rPr>
        <w:t>criteriilor</w:t>
      </w:r>
      <w:r w:rsidR="007472D9" w:rsidRPr="00D02038">
        <w:rPr>
          <w:b/>
          <w:sz w:val="24"/>
          <w:szCs w:val="24"/>
          <w:lang w:val="ro-RO"/>
        </w:rPr>
        <w:t xml:space="preserve"> </w:t>
      </w:r>
      <w:r w:rsidR="00A9324B" w:rsidRPr="00D02038">
        <w:rPr>
          <w:b/>
          <w:sz w:val="24"/>
          <w:szCs w:val="24"/>
          <w:lang w:val="ro-RO"/>
        </w:rPr>
        <w:t>de</w:t>
      </w:r>
      <w:r w:rsidR="007472D9" w:rsidRPr="00D02038">
        <w:rPr>
          <w:b/>
          <w:sz w:val="24"/>
          <w:szCs w:val="24"/>
          <w:lang w:val="ro-RO"/>
        </w:rPr>
        <w:t xml:space="preserve"> </w:t>
      </w:r>
      <w:r w:rsidR="00A9324B" w:rsidRPr="00D02038">
        <w:rPr>
          <w:b/>
          <w:sz w:val="24"/>
          <w:szCs w:val="24"/>
          <w:lang w:val="ro-RO"/>
        </w:rPr>
        <w:t>selecție</w:t>
      </w:r>
      <w:r w:rsidR="007472D9" w:rsidRPr="00D02038">
        <w:rPr>
          <w:b/>
          <w:sz w:val="24"/>
          <w:lang w:val="ro-RO"/>
        </w:rPr>
        <w:t xml:space="preserve"> </w:t>
      </w:r>
    </w:p>
    <w:p w:rsidR="001E0939" w:rsidRPr="00D02038" w:rsidRDefault="001E0939" w:rsidP="0078711B">
      <w:pPr>
        <w:tabs>
          <w:tab w:val="left" w:pos="1701"/>
        </w:tabs>
        <w:jc w:val="both"/>
        <w:rPr>
          <w:b/>
          <w:sz w:val="24"/>
          <w:lang w:val="ro-RO"/>
        </w:rPr>
      </w:pPr>
    </w:p>
    <w:p w:rsidR="007B0B17" w:rsidRPr="00D02038" w:rsidRDefault="007B0B17" w:rsidP="0078711B">
      <w:pPr>
        <w:tabs>
          <w:tab w:val="left" w:pos="1592"/>
        </w:tabs>
        <w:jc w:val="both"/>
        <w:rPr>
          <w:color w:val="0000FF"/>
          <w:sz w:val="24"/>
          <w:szCs w:val="24"/>
          <w:u w:val="single" w:color="0000FF"/>
          <w:lang w:val="ro-RO"/>
        </w:rPr>
      </w:pPr>
      <w:r w:rsidRPr="00D02038">
        <w:rPr>
          <w:sz w:val="24"/>
          <w:szCs w:val="24"/>
          <w:lang w:val="ro-RO"/>
        </w:rPr>
        <w:t>Verificarea criteriilor de selecție se realizează pe baza Fișei de verificare a criteriilor de selecție și metodolo</w:t>
      </w:r>
      <w:r w:rsidR="005E0759" w:rsidRPr="00D02038">
        <w:rPr>
          <w:sz w:val="24"/>
          <w:szCs w:val="24"/>
          <w:lang w:val="ro-RO"/>
        </w:rPr>
        <w:t>gia de aplicat pentru Măsura 4.5</w:t>
      </w:r>
      <w:r w:rsidR="00F90D14" w:rsidRPr="00D02038">
        <w:rPr>
          <w:sz w:val="24"/>
          <w:szCs w:val="24"/>
          <w:lang w:val="ro-RO"/>
        </w:rPr>
        <w:t>/6</w:t>
      </w:r>
      <w:r w:rsidR="000F65C7" w:rsidRPr="00D02038">
        <w:rPr>
          <w:sz w:val="24"/>
          <w:szCs w:val="24"/>
          <w:lang w:val="ro-RO"/>
        </w:rPr>
        <w:t>B</w:t>
      </w:r>
      <w:r w:rsidRPr="00D02038">
        <w:rPr>
          <w:sz w:val="24"/>
          <w:szCs w:val="24"/>
          <w:lang w:val="ro-RO"/>
        </w:rPr>
        <w:t>,</w:t>
      </w:r>
      <w:r w:rsidRPr="00D02038">
        <w:rPr>
          <w:b/>
          <w:sz w:val="24"/>
          <w:szCs w:val="24"/>
          <w:lang w:val="ro-RO"/>
        </w:rPr>
        <w:t xml:space="preserve"> </w:t>
      </w:r>
      <w:r w:rsidRPr="00D02038">
        <w:rPr>
          <w:sz w:val="24"/>
          <w:szCs w:val="24"/>
          <w:lang w:val="ro-RO"/>
        </w:rPr>
        <w:t xml:space="preserve">aferentă fiecărei măsuri din SDL, elaborată de GAL Ștefan cel Mare și afișată pe site-ul </w:t>
      </w:r>
      <w:hyperlink r:id="rId31" w:history="1">
        <w:r w:rsidRPr="00D02038">
          <w:rPr>
            <w:rStyle w:val="Hyperlink"/>
            <w:sz w:val="24"/>
            <w:szCs w:val="24"/>
            <w:u w:color="0000FF"/>
            <w:lang w:val="ro-RO"/>
          </w:rPr>
          <w:t>www.galstefancelmare.ro</w:t>
        </w:r>
      </w:hyperlink>
      <w:r w:rsidRPr="00D02038">
        <w:rPr>
          <w:color w:val="0000FF"/>
          <w:sz w:val="24"/>
          <w:szCs w:val="24"/>
          <w:u w:val="single" w:color="0000FF"/>
          <w:lang w:val="ro-RO"/>
        </w:rPr>
        <w:t xml:space="preserve">. </w:t>
      </w:r>
    </w:p>
    <w:p w:rsidR="007B0B17" w:rsidRPr="00D02038" w:rsidRDefault="007B0B17" w:rsidP="0078711B">
      <w:pPr>
        <w:jc w:val="both"/>
        <w:rPr>
          <w:rFonts w:eastAsia="Calibri"/>
          <w:sz w:val="24"/>
          <w:szCs w:val="24"/>
          <w:lang w:val="ro-RO"/>
        </w:rPr>
      </w:pPr>
      <w:r w:rsidRPr="00D02038">
        <w:rPr>
          <w:rFonts w:eastAsia="Calibri"/>
          <w:sz w:val="24"/>
          <w:szCs w:val="24"/>
          <w:lang w:val="ro-RO"/>
        </w:rPr>
        <w:t>În funcție de pun</w:t>
      </w:r>
      <w:r w:rsidR="005E0759" w:rsidRPr="00D02038">
        <w:rPr>
          <w:rFonts w:eastAsia="Calibri"/>
          <w:sz w:val="24"/>
          <w:szCs w:val="24"/>
          <w:lang w:val="ro-RO"/>
        </w:rPr>
        <w:t>tajul stabilit pentru Măsura 4.5</w:t>
      </w:r>
      <w:r w:rsidRPr="00D02038">
        <w:rPr>
          <w:rFonts w:eastAsia="Calibri"/>
          <w:sz w:val="24"/>
          <w:szCs w:val="24"/>
          <w:lang w:val="ro-RO"/>
        </w:rPr>
        <w:t xml:space="preserve">/6B și detaliat în  </w:t>
      </w:r>
      <w:r w:rsidRPr="00D02038">
        <w:rPr>
          <w:rFonts w:eastAsia="Calibri"/>
          <w:b/>
          <w:i/>
          <w:sz w:val="24"/>
          <w:szCs w:val="24"/>
          <w:lang w:val="ro-RO"/>
        </w:rPr>
        <w:t>Subcapitolul 7.1</w:t>
      </w:r>
      <w:r w:rsidR="005E7DAC" w:rsidRPr="00D02038">
        <w:rPr>
          <w:rFonts w:eastAsia="Calibri"/>
          <w:b/>
          <w:i/>
          <w:sz w:val="24"/>
          <w:szCs w:val="24"/>
          <w:lang w:val="ro-RO"/>
        </w:rPr>
        <w:t>.</w:t>
      </w:r>
      <w:r w:rsidRPr="00D02038">
        <w:rPr>
          <w:rFonts w:eastAsia="Calibri"/>
          <w:b/>
          <w:i/>
          <w:sz w:val="24"/>
          <w:szCs w:val="24"/>
          <w:lang w:val="ro-RO"/>
        </w:rPr>
        <w:t xml:space="preserve"> Criterii de selecție a proiectului, </w:t>
      </w:r>
      <w:r w:rsidRPr="00D02038">
        <w:rPr>
          <w:rFonts w:eastAsia="Calibri"/>
          <w:sz w:val="24"/>
          <w:szCs w:val="24"/>
          <w:lang w:val="ro-RO"/>
        </w:rPr>
        <w:t xml:space="preserve">se efectuează  evaluarea criteriilor de selecție prin acordarea unui număr de puncte și </w:t>
      </w:r>
      <w:r w:rsidR="005E7DAC" w:rsidRPr="00D02038">
        <w:rPr>
          <w:rFonts w:eastAsia="Calibri"/>
          <w:sz w:val="24"/>
          <w:szCs w:val="24"/>
          <w:lang w:val="ro-RO"/>
        </w:rPr>
        <w:t xml:space="preserve">apoi </w:t>
      </w:r>
      <w:r w:rsidRPr="00D02038">
        <w:rPr>
          <w:rFonts w:eastAsia="Calibri"/>
          <w:sz w:val="24"/>
          <w:szCs w:val="24"/>
          <w:lang w:val="ro-RO"/>
        </w:rPr>
        <w:t>se calculează scorul atribuit fiecărui proiect.</w:t>
      </w:r>
    </w:p>
    <w:p w:rsidR="007B0B17" w:rsidRPr="00D02038" w:rsidRDefault="007B0B17" w:rsidP="0078711B">
      <w:pPr>
        <w:jc w:val="both"/>
        <w:rPr>
          <w:rFonts w:eastAsia="Calibri"/>
          <w:sz w:val="24"/>
          <w:szCs w:val="24"/>
          <w:lang w:val="ro-RO"/>
        </w:rPr>
      </w:pPr>
      <w:r w:rsidRPr="00D02038">
        <w:rPr>
          <w:rFonts w:eastAsia="Calibri"/>
          <w:sz w:val="24"/>
          <w:szCs w:val="24"/>
          <w:lang w:val="ro-RO"/>
        </w:rPr>
        <w:t xml:space="preserve">Evaluarea criteriilor de selecție se face de către GAL, numai pentru cererile de finanțare declarate eligibile, pe baza Cererii de finanțare, inclusiv </w:t>
      </w:r>
      <w:r w:rsidR="00FF4488" w:rsidRPr="00D02038">
        <w:rPr>
          <w:rFonts w:eastAsia="Calibri"/>
          <w:sz w:val="24"/>
          <w:szCs w:val="24"/>
          <w:lang w:val="ro-RO"/>
        </w:rPr>
        <w:t>a anexelor</w:t>
      </w:r>
      <w:r w:rsidRPr="00D02038">
        <w:rPr>
          <w:rFonts w:eastAsia="Calibri"/>
          <w:sz w:val="24"/>
          <w:szCs w:val="24"/>
          <w:lang w:val="ro-RO"/>
        </w:rPr>
        <w:t xml:space="preserve"> tehnice și administrative depuse de solicitant și</w:t>
      </w:r>
      <w:r w:rsidR="00FF4488" w:rsidRPr="00D02038">
        <w:rPr>
          <w:rFonts w:eastAsia="Calibri"/>
          <w:sz w:val="24"/>
          <w:szCs w:val="24"/>
          <w:lang w:val="ro-RO"/>
        </w:rPr>
        <w:t>,</w:t>
      </w:r>
      <w:r w:rsidRPr="00D02038">
        <w:rPr>
          <w:rFonts w:eastAsia="Calibri"/>
          <w:sz w:val="24"/>
          <w:szCs w:val="24"/>
          <w:lang w:val="ro-RO"/>
        </w:rPr>
        <w:t xml:space="preserve"> după caz, a informațiilor suplimentare solicitate în urma verificării documentare de birou și a verificării pe teren (dacă este cazul).</w:t>
      </w:r>
    </w:p>
    <w:p w:rsidR="007B0B17" w:rsidRPr="00D02038" w:rsidRDefault="007B0B17" w:rsidP="0078711B">
      <w:pPr>
        <w:jc w:val="both"/>
        <w:rPr>
          <w:rFonts w:eastAsia="Calibri"/>
          <w:sz w:val="24"/>
          <w:szCs w:val="24"/>
          <w:lang w:val="ro-RO"/>
        </w:rPr>
      </w:pPr>
      <w:r w:rsidRPr="00D02038">
        <w:rPr>
          <w:rFonts w:eastAsia="Calibri"/>
          <w:sz w:val="24"/>
          <w:szCs w:val="24"/>
          <w:lang w:val="ro-RO"/>
        </w:rPr>
        <w:t>Pe parcursul evaluării criteriilor de selecție se va analiza dacă elementele ce fac obiectul verificării</w:t>
      </w:r>
      <w:r w:rsidR="009B5BE2" w:rsidRPr="00D02038">
        <w:rPr>
          <w:rFonts w:eastAsia="Calibri"/>
          <w:sz w:val="24"/>
          <w:szCs w:val="24"/>
          <w:lang w:val="ro-RO"/>
        </w:rPr>
        <w:t xml:space="preserve"> </w:t>
      </w:r>
      <w:r w:rsidRPr="00D02038">
        <w:rPr>
          <w:rFonts w:eastAsia="Calibri"/>
          <w:sz w:val="24"/>
          <w:szCs w:val="24"/>
          <w:lang w:val="ro-RO"/>
        </w:rPr>
        <w:t>/</w:t>
      </w:r>
      <w:r w:rsidR="009B5BE2" w:rsidRPr="00D02038">
        <w:rPr>
          <w:rFonts w:eastAsia="Calibri"/>
          <w:sz w:val="24"/>
          <w:szCs w:val="24"/>
          <w:lang w:val="ro-RO"/>
        </w:rPr>
        <w:t xml:space="preserve"> </w:t>
      </w:r>
      <w:r w:rsidRPr="00D02038">
        <w:rPr>
          <w:rFonts w:eastAsia="Calibri"/>
          <w:sz w:val="24"/>
          <w:szCs w:val="24"/>
          <w:lang w:val="ro-RO"/>
        </w:rPr>
        <w:t>acordării de punctaj corespund nevoilor reale ale investiției propuse, conform precizărilor din cadrul MJ/SF/DALI și sunt necesare desfășurării activității.</w:t>
      </w:r>
    </w:p>
    <w:p w:rsidR="007B0B17" w:rsidRPr="00D02038" w:rsidRDefault="007B0B17" w:rsidP="0078711B">
      <w:pPr>
        <w:jc w:val="both"/>
        <w:rPr>
          <w:rFonts w:eastAsia="Calibri"/>
          <w:sz w:val="24"/>
          <w:szCs w:val="24"/>
          <w:lang w:val="ro-RO"/>
        </w:rPr>
      </w:pPr>
      <w:r w:rsidRPr="00D02038">
        <w:rPr>
          <w:rFonts w:eastAsia="Calibri"/>
          <w:sz w:val="24"/>
          <w:szCs w:val="24"/>
          <w:lang w:val="ro-RO"/>
        </w:rPr>
        <w:t xml:space="preserve">Pentru proiectele cu același punctaj, departajarea se face conform criteriilor de </w:t>
      </w:r>
      <w:r w:rsidR="005E0759" w:rsidRPr="00D02038">
        <w:rPr>
          <w:rFonts w:eastAsia="Calibri"/>
          <w:sz w:val="24"/>
          <w:szCs w:val="24"/>
          <w:lang w:val="ro-RO"/>
        </w:rPr>
        <w:t>departajare aferente Măsurii 4.5</w:t>
      </w:r>
      <w:r w:rsidRPr="00D02038">
        <w:rPr>
          <w:rFonts w:eastAsia="Calibri"/>
          <w:sz w:val="24"/>
          <w:szCs w:val="24"/>
          <w:lang w:val="ro-RO"/>
        </w:rPr>
        <w:t>, menționate la Subcapitoul 7.1</w:t>
      </w:r>
      <w:r w:rsidR="009B5BE2" w:rsidRPr="00D02038">
        <w:rPr>
          <w:rFonts w:eastAsia="Calibri"/>
          <w:sz w:val="24"/>
          <w:szCs w:val="24"/>
          <w:lang w:val="ro-RO"/>
        </w:rPr>
        <w:t>.</w:t>
      </w:r>
      <w:r w:rsidRPr="00D02038">
        <w:rPr>
          <w:rFonts w:eastAsia="Calibri"/>
          <w:sz w:val="24"/>
          <w:szCs w:val="24"/>
          <w:lang w:val="ro-RO"/>
        </w:rPr>
        <w:t xml:space="preserve"> Criterii de selecție a proiectului.</w:t>
      </w:r>
    </w:p>
    <w:p w:rsidR="007B0B17" w:rsidRPr="00D02038" w:rsidRDefault="007B0B17" w:rsidP="0078711B">
      <w:pPr>
        <w:jc w:val="both"/>
        <w:rPr>
          <w:rFonts w:eastAsia="Calibri"/>
          <w:sz w:val="24"/>
          <w:szCs w:val="24"/>
          <w:lang w:val="ro-RO"/>
        </w:rPr>
      </w:pPr>
      <w:r w:rsidRPr="00D02038">
        <w:rPr>
          <w:rFonts w:eastAsia="Calibri"/>
          <w:i/>
          <w:sz w:val="24"/>
          <w:szCs w:val="24"/>
          <w:lang w:val="ro-RO"/>
        </w:rPr>
        <w:t>Fișa de verificare a criteriilor de selecție</w:t>
      </w:r>
      <w:r w:rsidRPr="00D02038">
        <w:rPr>
          <w:rFonts w:eastAsia="Calibri"/>
          <w:sz w:val="24"/>
          <w:szCs w:val="24"/>
          <w:lang w:val="ro-RO"/>
        </w:rPr>
        <w:t xml:space="preserve"> va fi completată și semnată, pentru toate proiectele declarate eligibile, de către 2 angajați ai GAL care part</w:t>
      </w:r>
      <w:r w:rsidR="00F90D14" w:rsidRPr="00D02038">
        <w:rPr>
          <w:rFonts w:eastAsia="Calibri"/>
          <w:sz w:val="24"/>
          <w:szCs w:val="24"/>
          <w:lang w:val="ro-RO"/>
        </w:rPr>
        <w:t xml:space="preserve">icipă la procesul de selecție. </w:t>
      </w:r>
    </w:p>
    <w:p w:rsidR="007B0B17" w:rsidRPr="00D02038" w:rsidRDefault="007B0B17" w:rsidP="0078711B">
      <w:pPr>
        <w:autoSpaceDE w:val="0"/>
        <w:autoSpaceDN w:val="0"/>
        <w:adjustRightInd w:val="0"/>
        <w:jc w:val="both"/>
        <w:rPr>
          <w:sz w:val="24"/>
          <w:szCs w:val="24"/>
          <w:lang w:val="ro-RO"/>
        </w:rPr>
      </w:pPr>
      <w:r w:rsidRPr="00D02038">
        <w:rPr>
          <w:rFonts w:eastAsia="Calibri"/>
          <w:sz w:val="24"/>
          <w:szCs w:val="24"/>
          <w:lang w:val="ro-RO"/>
        </w:rPr>
        <w:t xml:space="preserve">Termenul pentru emiterea </w:t>
      </w:r>
      <w:r w:rsidRPr="00D02038">
        <w:rPr>
          <w:b/>
          <w:sz w:val="24"/>
          <w:lang w:val="ro-RO"/>
        </w:rPr>
        <w:t xml:space="preserve">Fișei de verificare a criteriilor de selecție </w:t>
      </w:r>
      <w:r w:rsidRPr="00D02038">
        <w:rPr>
          <w:sz w:val="24"/>
          <w:lang w:val="ro-RO"/>
        </w:rPr>
        <w:t xml:space="preserve">este maxim de 3 zile de la emiterea </w:t>
      </w:r>
      <w:r w:rsidRPr="00D02038">
        <w:rPr>
          <w:sz w:val="24"/>
          <w:szCs w:val="24"/>
          <w:lang w:val="ro-RO"/>
        </w:rPr>
        <w:t>Fișei de verificare a eligibilității.</w:t>
      </w:r>
    </w:p>
    <w:p w:rsidR="00EA7A7E" w:rsidRPr="00D02038" w:rsidRDefault="00EA7A7E" w:rsidP="0078711B">
      <w:pPr>
        <w:tabs>
          <w:tab w:val="left" w:pos="9739"/>
        </w:tabs>
        <w:jc w:val="both"/>
        <w:rPr>
          <w:sz w:val="24"/>
          <w:lang w:val="ro-RO"/>
        </w:rPr>
      </w:pPr>
    </w:p>
    <w:p w:rsidR="00EA7A7E" w:rsidRPr="00D02038" w:rsidRDefault="005B609F" w:rsidP="0078711B">
      <w:pPr>
        <w:shd w:val="clear" w:color="auto" w:fill="C2D69B" w:themeFill="accent3" w:themeFillTint="99"/>
        <w:tabs>
          <w:tab w:val="left" w:pos="9739"/>
        </w:tabs>
        <w:jc w:val="both"/>
        <w:rPr>
          <w:b/>
          <w:sz w:val="24"/>
          <w:lang w:val="ro-RO"/>
        </w:rPr>
      </w:pPr>
      <w:r w:rsidRPr="00D02038">
        <w:rPr>
          <w:b/>
          <w:sz w:val="24"/>
          <w:lang w:val="ro-RO"/>
        </w:rPr>
        <w:t>9.4</w:t>
      </w:r>
      <w:r w:rsidR="0030797A" w:rsidRPr="00D02038">
        <w:rPr>
          <w:b/>
          <w:sz w:val="24"/>
          <w:lang w:val="ro-RO"/>
        </w:rPr>
        <w:t>.</w:t>
      </w:r>
      <w:r w:rsidR="007472D9" w:rsidRPr="00D02038">
        <w:rPr>
          <w:b/>
          <w:sz w:val="24"/>
          <w:lang w:val="ro-RO"/>
        </w:rPr>
        <w:t xml:space="preserve"> </w:t>
      </w:r>
      <w:r w:rsidR="001F2CA7" w:rsidRPr="00D02038">
        <w:rPr>
          <w:b/>
          <w:sz w:val="24"/>
          <w:lang w:val="ro-RO"/>
        </w:rPr>
        <w:t xml:space="preserve"> </w:t>
      </w:r>
      <w:r w:rsidR="00EA7A7E" w:rsidRPr="00D02038">
        <w:rPr>
          <w:b/>
          <w:sz w:val="24"/>
          <w:lang w:val="ro-RO"/>
        </w:rPr>
        <w:t>Selecția</w:t>
      </w:r>
      <w:r w:rsidR="007472D9" w:rsidRPr="00D02038">
        <w:rPr>
          <w:b/>
          <w:sz w:val="24"/>
          <w:lang w:val="ro-RO"/>
        </w:rPr>
        <w:t xml:space="preserve"> </w:t>
      </w:r>
      <w:r w:rsidR="00EA7A7E" w:rsidRPr="00D02038">
        <w:rPr>
          <w:b/>
          <w:sz w:val="24"/>
          <w:lang w:val="ro-RO"/>
        </w:rPr>
        <w:t>proiectelor</w:t>
      </w:r>
    </w:p>
    <w:p w:rsidR="00EA7A7E" w:rsidRPr="00D02038" w:rsidRDefault="007472D9" w:rsidP="0078711B">
      <w:pPr>
        <w:tabs>
          <w:tab w:val="left" w:pos="9739"/>
        </w:tabs>
        <w:jc w:val="both"/>
        <w:rPr>
          <w:sz w:val="24"/>
          <w:lang w:val="ro-RO"/>
        </w:rPr>
      </w:pPr>
      <w:r w:rsidRPr="00D02038">
        <w:rPr>
          <w:sz w:val="24"/>
          <w:lang w:val="ro-RO"/>
        </w:rPr>
        <w:t xml:space="preserve"> </w:t>
      </w:r>
    </w:p>
    <w:p w:rsidR="00A04B24" w:rsidRPr="00D02038" w:rsidRDefault="00A04B24" w:rsidP="0078711B">
      <w:pPr>
        <w:jc w:val="both"/>
        <w:rPr>
          <w:sz w:val="24"/>
          <w:lang w:val="ro-RO"/>
        </w:rPr>
      </w:pPr>
      <w:r w:rsidRPr="00D02038">
        <w:rPr>
          <w:sz w:val="24"/>
          <w:lang w:val="ro-RO"/>
        </w:rPr>
        <w:t>Selecția proiectelor la nivelul GAL Ștefan cel Mare se face conform Procedurii de evaluare și selecție, anexă la Ghidul Solicitantului.</w:t>
      </w:r>
    </w:p>
    <w:p w:rsidR="00A04B24" w:rsidRPr="00D02038" w:rsidRDefault="00A04B24" w:rsidP="0078711B">
      <w:pPr>
        <w:pStyle w:val="ListParagraph"/>
        <w:spacing w:before="0"/>
        <w:ind w:left="0" w:firstLine="0"/>
        <w:jc w:val="both"/>
        <w:rPr>
          <w:sz w:val="24"/>
          <w:szCs w:val="24"/>
          <w:lang w:val="ro-RO"/>
        </w:rPr>
      </w:pPr>
      <w:r w:rsidRPr="00D02038">
        <w:rPr>
          <w:sz w:val="24"/>
          <w:szCs w:val="24"/>
          <w:lang w:val="ro-RO"/>
        </w:rPr>
        <w:t xml:space="preserve">Proiectele vor fi aprobate într-un comitet comun, care va reuni experții evaluatori (minim 2), și Comitetul de Selecție din cadrul GAL. După efectuarea evaluării tehnice, științifice și a </w:t>
      </w:r>
      <w:r w:rsidRPr="00D02038">
        <w:rPr>
          <w:sz w:val="24"/>
          <w:szCs w:val="24"/>
          <w:lang w:val="ro-RO"/>
        </w:rPr>
        <w:lastRenderedPageBreak/>
        <w:t xml:space="preserve">potențialului de implementare practică a proiectelor de către evaluatori și (în cazul în care au fost solicitați, acolo unde este necesar) evaluatori externi, Comitetul de selecție va lua decizia finală, luând în considerare criteriile de selecție și de departajare specifice Măsurii </w:t>
      </w:r>
      <w:r w:rsidR="00F95134">
        <w:rPr>
          <w:sz w:val="24"/>
          <w:szCs w:val="24"/>
          <w:lang w:val="ro-RO"/>
        </w:rPr>
        <w:t>4.5</w:t>
      </w:r>
      <w:r w:rsidRPr="00D02038">
        <w:rPr>
          <w:sz w:val="24"/>
          <w:szCs w:val="24"/>
          <w:lang w:val="ro-RO"/>
        </w:rPr>
        <w:t>/</w:t>
      </w:r>
      <w:r w:rsidR="00F95134">
        <w:rPr>
          <w:sz w:val="24"/>
          <w:szCs w:val="24"/>
          <w:lang w:val="ro-RO"/>
        </w:rPr>
        <w:t>6B</w:t>
      </w:r>
      <w:r w:rsidRPr="00D02038">
        <w:rPr>
          <w:sz w:val="24"/>
          <w:szCs w:val="24"/>
          <w:lang w:val="ro-RO"/>
        </w:rPr>
        <w:t xml:space="preserve">. </w:t>
      </w:r>
    </w:p>
    <w:p w:rsidR="00A04B24" w:rsidRPr="001F38D0" w:rsidRDefault="00A04B24" w:rsidP="0078711B">
      <w:pPr>
        <w:pStyle w:val="ListParagraph"/>
        <w:spacing w:before="0"/>
        <w:ind w:left="0" w:firstLine="0"/>
        <w:jc w:val="both"/>
        <w:rPr>
          <w:rStyle w:val="Hyperlink"/>
          <w:color w:val="auto"/>
          <w:spacing w:val="-4"/>
          <w:sz w:val="24"/>
          <w:szCs w:val="24"/>
          <w:u w:val="none"/>
          <w:lang w:val="ro-RO"/>
        </w:rPr>
      </w:pPr>
      <w:r w:rsidRPr="001F38D0">
        <w:rPr>
          <w:spacing w:val="-4"/>
          <w:sz w:val="24"/>
          <w:lang w:val="ro-RO"/>
        </w:rPr>
        <w:t xml:space="preserve">Pentru transparența procesului de selecție a proiectelor în cadrul GAL și pentru efectuarea </w:t>
      </w:r>
      <w:r w:rsidRPr="001F38D0">
        <w:rPr>
          <w:spacing w:val="-4"/>
          <w:sz w:val="24"/>
          <w:szCs w:val="24"/>
          <w:lang w:val="ro-RO"/>
        </w:rPr>
        <w:t xml:space="preserve">activităților de control și monitorizare, la selecția proiectelor vor fi invitați reprezentanți </w:t>
      </w:r>
      <w:r w:rsidR="006F4CCD" w:rsidRPr="001F38D0">
        <w:rPr>
          <w:spacing w:val="-4"/>
          <w:sz w:val="24"/>
          <w:szCs w:val="24"/>
          <w:lang w:val="ro-RO"/>
        </w:rPr>
        <w:t xml:space="preserve">ai </w:t>
      </w:r>
      <w:r w:rsidRPr="001F38D0">
        <w:rPr>
          <w:spacing w:val="-4"/>
          <w:sz w:val="24"/>
          <w:szCs w:val="24"/>
          <w:lang w:val="ro-RO"/>
        </w:rPr>
        <w:t>CDRJ Iași.</w:t>
      </w:r>
    </w:p>
    <w:p w:rsidR="00A04B24" w:rsidRPr="00D02038" w:rsidRDefault="00A04B24" w:rsidP="0078711B">
      <w:pPr>
        <w:tabs>
          <w:tab w:val="left" w:pos="9781"/>
        </w:tabs>
        <w:jc w:val="both"/>
        <w:rPr>
          <w:sz w:val="24"/>
          <w:lang w:val="ro-RO"/>
        </w:rPr>
      </w:pPr>
      <w:r w:rsidRPr="00D02038">
        <w:rPr>
          <w:sz w:val="24"/>
          <w:lang w:val="ro-RO"/>
        </w:rPr>
        <w:t>Comitetul de selecție este format din 7 membri ai parteneriatului. Pentru fiecare membru al comitetului de selecție există un membru supleant. La selecția proiectelor se va aplica regula „dublului cvorum</w:t>
      </w:r>
      <w:r w:rsidR="00815171">
        <w:rPr>
          <w:sz w:val="24"/>
          <w:lang w:val="ro-RO"/>
        </w:rPr>
        <w:t>“</w:t>
      </w:r>
      <w:r w:rsidRPr="00D02038">
        <w:rPr>
          <w:sz w:val="24"/>
          <w:lang w:val="ro-RO"/>
        </w:rPr>
        <w:t xml:space="preserve">, respectiv, pentru validarea voturilor este necesar ca în momentul selecției să fie prezenți cel puțin 50% din membrii comitetului de selecție, din care peste 50% să fie din mediul privat și societatea civilă. </w:t>
      </w:r>
      <w:r w:rsidRPr="00D02038">
        <w:rPr>
          <w:sz w:val="24"/>
          <w:szCs w:val="24"/>
          <w:lang w:val="ro-RO"/>
        </w:rPr>
        <w:t>Dacă unul dintre membrii comitetului de selecție constată că se află într-o situație de conflict de interese în raport cu unul dintre solicitanții proiectelor depuse pentru selecție, acesta nu are drept de vot și nu va participa la întâlnirea comitetului respectiv.</w:t>
      </w:r>
    </w:p>
    <w:p w:rsidR="00A04B24" w:rsidRPr="000406D3" w:rsidRDefault="00A04B24" w:rsidP="000406D3">
      <w:pPr>
        <w:jc w:val="both"/>
        <w:rPr>
          <w:sz w:val="24"/>
          <w:szCs w:val="24"/>
          <w:lang w:val="ro-RO"/>
        </w:rPr>
      </w:pPr>
      <w:r w:rsidRPr="00D02038">
        <w:rPr>
          <w:sz w:val="24"/>
          <w:szCs w:val="24"/>
          <w:lang w:val="ro-RO"/>
        </w:rPr>
        <w:t xml:space="preserve">Comitetul de Selecție verifică dacă proiectele pentru care se solicită finanțare răspund obiectivelor propuse în SDL, </w:t>
      </w:r>
      <w:r w:rsidR="00580BB9">
        <w:rPr>
          <w:sz w:val="24"/>
          <w:szCs w:val="24"/>
          <w:lang w:val="ro-RO"/>
        </w:rPr>
        <w:t xml:space="preserve">dacă </w:t>
      </w:r>
      <w:r w:rsidRPr="00D02038">
        <w:rPr>
          <w:sz w:val="24"/>
          <w:szCs w:val="24"/>
          <w:lang w:val="ro-RO"/>
        </w:rPr>
        <w:t>se încadrează în planul financiar al GAL. Proiectele care nu corespund obiectivelor și priorităților stabilitate în SDL nu vor fi selectate în vederea depunerii la AFIR. De asemenea, analizează proiectele eligibile depuse, verifică punctajul și suma solici</w:t>
      </w:r>
      <w:r w:rsidRPr="00D02038">
        <w:rPr>
          <w:sz w:val="24"/>
          <w:szCs w:val="24"/>
          <w:lang w:val="ro-RO"/>
        </w:rPr>
        <w:softHyphen/>
        <w:t>tată, ordonează proiectele în funcție de punctaj în ordine descrescătoare. Dacă este cazul, verifi</w:t>
      </w:r>
      <w:r w:rsidRPr="00D02038">
        <w:rPr>
          <w:sz w:val="24"/>
          <w:szCs w:val="24"/>
          <w:lang w:val="ro-RO"/>
        </w:rPr>
        <w:softHyphen/>
        <w:t>că criteriile de departajare a proiectelor cu punctaj egal. Aprobă proiectele care se încadrează în suma alocată sesiunii. Selecția proiectelor se realizează prin raportare la valoarea în Euro.</w:t>
      </w:r>
    </w:p>
    <w:p w:rsidR="000406D3" w:rsidRPr="009D327C" w:rsidRDefault="000406D3" w:rsidP="009D327C">
      <w:pPr>
        <w:pStyle w:val="ListParagraph"/>
        <w:numPr>
          <w:ilvl w:val="0"/>
          <w:numId w:val="52"/>
        </w:numPr>
        <w:jc w:val="both"/>
        <w:rPr>
          <w:b/>
          <w:sz w:val="24"/>
        </w:rPr>
      </w:pPr>
      <w:r w:rsidRPr="009D327C">
        <w:rPr>
          <w:b/>
          <w:sz w:val="24"/>
        </w:rPr>
        <w:t xml:space="preserve">RAPORTUL DE SELECȚIE </w:t>
      </w:r>
    </w:p>
    <w:p w:rsidR="000406D3" w:rsidRPr="009D327C" w:rsidRDefault="000406D3" w:rsidP="009D327C">
      <w:pPr>
        <w:pStyle w:val="ListParagraph"/>
        <w:ind w:left="0" w:firstLine="0"/>
        <w:jc w:val="both"/>
        <w:rPr>
          <w:sz w:val="24"/>
        </w:rPr>
      </w:pPr>
      <w:r w:rsidRPr="009D327C">
        <w:rPr>
          <w:sz w:val="24"/>
        </w:rPr>
        <w:t xml:space="preserve">Rezultatele procesului de selecție se consemnează în </w:t>
      </w:r>
      <w:r w:rsidRPr="009D327C">
        <w:rPr>
          <w:b/>
          <w:i/>
          <w:sz w:val="24"/>
        </w:rPr>
        <w:t>Raportul de selecție</w:t>
      </w:r>
      <w:r w:rsidRPr="009D327C">
        <w:rPr>
          <w:sz w:val="24"/>
        </w:rPr>
        <w:t>. Acesta include: toate proiectele eligibile și selectate; toate proiectele eligibile și neselectate (în așteptare</w:t>
      </w:r>
      <w:r w:rsidRPr="009D327C">
        <w:rPr>
          <w:w w:val="105"/>
          <w:sz w:val="24"/>
        </w:rPr>
        <w:t xml:space="preserve">, în ordinea descrescătoare a punctajului </w:t>
      </w:r>
      <w:r w:rsidRPr="00545D32">
        <w:rPr>
          <w:w w:val="105"/>
          <w:sz w:val="24"/>
          <w:szCs w:val="24"/>
        </w:rPr>
        <w:t>și</w:t>
      </w:r>
      <w:r w:rsidRPr="009D327C">
        <w:rPr>
          <w:w w:val="105"/>
          <w:sz w:val="24"/>
        </w:rPr>
        <w:t xml:space="preserve"> cu respectarea criteriilor de departajare; aceste proiecte vor putea fi </w:t>
      </w:r>
      <w:r w:rsidRPr="00545D32">
        <w:rPr>
          <w:w w:val="105"/>
          <w:sz w:val="24"/>
          <w:szCs w:val="24"/>
        </w:rPr>
        <w:t>finanțate</w:t>
      </w:r>
      <w:r w:rsidRPr="009D327C">
        <w:rPr>
          <w:w w:val="105"/>
          <w:sz w:val="24"/>
        </w:rPr>
        <w:t xml:space="preserve"> pe baza ierarhizării acestora, în limita</w:t>
      </w:r>
      <w:r w:rsidRPr="009D327C">
        <w:rPr>
          <w:spacing w:val="-24"/>
          <w:w w:val="105"/>
          <w:sz w:val="24"/>
        </w:rPr>
        <w:t xml:space="preserve"> unor </w:t>
      </w:r>
      <w:r w:rsidRPr="009D327C">
        <w:rPr>
          <w:w w:val="105"/>
          <w:sz w:val="24"/>
        </w:rPr>
        <w:t>fonduri ce pot deveni</w:t>
      </w:r>
      <w:r w:rsidRPr="009D327C">
        <w:rPr>
          <w:spacing w:val="-24"/>
          <w:w w:val="105"/>
          <w:sz w:val="24"/>
        </w:rPr>
        <w:t xml:space="preserve"> </w:t>
      </w:r>
      <w:r w:rsidRPr="009D327C">
        <w:rPr>
          <w:w w:val="105"/>
          <w:sz w:val="24"/>
        </w:rPr>
        <w:t xml:space="preserve">disponibile – în condițiile prezentate mai jos, printr-un </w:t>
      </w:r>
      <w:r w:rsidRPr="009D327C">
        <w:rPr>
          <w:i/>
          <w:w w:val="105"/>
          <w:sz w:val="24"/>
        </w:rPr>
        <w:t>Raport de Selecție Suplimentar</w:t>
      </w:r>
      <w:r w:rsidRPr="009D327C">
        <w:rPr>
          <w:sz w:val="24"/>
        </w:rPr>
        <w:t>); valoarea publică, numele solicitanților, punctajul obținut pentru fiecare criteriu de selecție, punctajul total a proiectelor eligibile; proiectele neeligibile, valoarea publică a acestora, numele solicitanților, motivele neeligibilității, numărul de proiecte retrase, respectiv neconforme.</w:t>
      </w:r>
    </w:p>
    <w:p w:rsidR="000406D3" w:rsidRPr="00545D32" w:rsidRDefault="000406D3" w:rsidP="000406D3">
      <w:pPr>
        <w:pStyle w:val="ListParagraph"/>
        <w:ind w:left="0" w:firstLine="0"/>
        <w:jc w:val="both"/>
        <w:rPr>
          <w:sz w:val="24"/>
          <w:szCs w:val="24"/>
        </w:rPr>
      </w:pPr>
      <w:r w:rsidRPr="009D327C">
        <w:rPr>
          <w:b/>
          <w:sz w:val="24"/>
        </w:rPr>
        <w:t>Raportul de selecție</w:t>
      </w:r>
      <w:r w:rsidRPr="009D327C">
        <w:rPr>
          <w:sz w:val="24"/>
        </w:rPr>
        <w:t xml:space="preserve"> va fi semnat și aprobat de către toți membrii prezenți ai Comitetului de Selecție, specificându-se apartenența la mediul privat sau public, rural sau urban – cu respectarea procentelor minime obligatorii. </w:t>
      </w:r>
      <w:r w:rsidRPr="00545D32">
        <w:rPr>
          <w:sz w:val="24"/>
          <w:szCs w:val="24"/>
        </w:rPr>
        <w:t>Dacă unul dintre parteneri – persoană juridică membră în Comitetul de selecție – își schimbă reprezentantul legal / persoana mandatată de persoana juridică, noul reprezentant legal / persoană mandatată de persoana juridică va înlocui persoana desemnată inițial să reprezinte partenerul respectiv în Comitetul de selecție, fără a fi necesare alte aprobări. În cazul în care, conform prevederilor statutare, este mandatată o altă persoană (diferită de reprezentantul legal) din partea oricărei entități juridice participante la procesul de selecție (inclusiv GAL) să avizeze Raportul de selecție, la dosarul administrativ al GAL trebuie atașat documentul prin care această persoană este mandatată în acest sens.</w:t>
      </w:r>
    </w:p>
    <w:p w:rsidR="000406D3" w:rsidRPr="009D327C" w:rsidRDefault="000406D3" w:rsidP="009D327C">
      <w:pPr>
        <w:jc w:val="both"/>
        <w:rPr>
          <w:sz w:val="24"/>
        </w:rPr>
      </w:pPr>
      <w:r w:rsidRPr="001F38D0">
        <w:rPr>
          <w:i/>
          <w:sz w:val="24"/>
        </w:rPr>
        <w:t>Raportul de selecție</w:t>
      </w:r>
      <w:r w:rsidRPr="009D327C">
        <w:rPr>
          <w:sz w:val="24"/>
        </w:rPr>
        <w:t xml:space="preserve"> va fi avizat prin semnătură și de către Președintele GAL sau de un alt membru al Consiliului Director al GAL mandatat în acest sens. </w:t>
      </w:r>
    </w:p>
    <w:p w:rsidR="000406D3" w:rsidRPr="009D327C" w:rsidRDefault="000406D3" w:rsidP="000406D3">
      <w:pPr>
        <w:jc w:val="both"/>
        <w:rPr>
          <w:sz w:val="24"/>
        </w:rPr>
      </w:pPr>
      <w:r w:rsidRPr="009D327C">
        <w:rPr>
          <w:sz w:val="24"/>
        </w:rPr>
        <w:t xml:space="preserve">De asemenea, </w:t>
      </w:r>
      <w:r w:rsidRPr="009D327C">
        <w:rPr>
          <w:i/>
          <w:sz w:val="24"/>
        </w:rPr>
        <w:t>Raportul de selecție</w:t>
      </w:r>
      <w:r w:rsidRPr="009D327C">
        <w:rPr>
          <w:sz w:val="24"/>
        </w:rPr>
        <w:t xml:space="preserve"> va prezenta semnătura reprezentantului CDRJ Iași care supervizează procesul de selecție. Reprezentantul CDRJ avizează Raportul de selecție asigurându-se de faptul că procedura de selecție a proiectelor s-a desfășurat corespunzător, s-au respectat criteriile de eligibilitate și principiile de selecție din fișa măsurii din SDL și condițiile de transparență aplicate de GAL (inclusiv în cazul prelungirii sesiunii de depunere). Semnătura reprezentantului CDRJ pe Raportul de selecție validează conformitatea procesului de selecție față de prevederile din SDL. </w:t>
      </w:r>
    </w:p>
    <w:p w:rsidR="000406D3" w:rsidRPr="004C3D7B" w:rsidRDefault="000406D3" w:rsidP="009D327C">
      <w:pPr>
        <w:pStyle w:val="ListParagraph"/>
        <w:ind w:left="0" w:firstLine="0"/>
        <w:jc w:val="both"/>
        <w:rPr>
          <w:sz w:val="24"/>
          <w:lang w:val="ro-RO"/>
        </w:rPr>
      </w:pPr>
      <w:r w:rsidRPr="009D327C">
        <w:rPr>
          <w:sz w:val="24"/>
        </w:rPr>
        <w:t xml:space="preserve">Rezultatele procesului de selecție vor fi anunțate, după aprobarea Raportului de Selecție, prin publicarea pe site-ul Asociației Grupul de Acțiune Locală Ștefan cel Mare – www.galstefancelmare.ro și notificarea scrisă a solicitanților </w:t>
      </w:r>
      <w:r w:rsidRPr="009D327C">
        <w:rPr>
          <w:i/>
          <w:sz w:val="24"/>
        </w:rPr>
        <w:t>privind rezultatul procesului de evaluare și selecție</w:t>
      </w:r>
      <w:r w:rsidRPr="009D327C">
        <w:rPr>
          <w:sz w:val="24"/>
        </w:rPr>
        <w:t xml:space="preserve"> a proiectului prin </w:t>
      </w:r>
      <w:r w:rsidR="00A04B24" w:rsidRPr="00D02038">
        <w:rPr>
          <w:rFonts w:cstheme="minorHAnsi"/>
          <w:sz w:val="24"/>
          <w:szCs w:val="24"/>
          <w:lang w:val="ro-RO"/>
        </w:rPr>
        <w:t>e</w:t>
      </w:r>
      <w:r w:rsidR="00580BB9">
        <w:rPr>
          <w:rFonts w:cstheme="minorHAnsi"/>
          <w:sz w:val="24"/>
          <w:szCs w:val="24"/>
          <w:lang w:val="ro-RO"/>
        </w:rPr>
        <w:t>-</w:t>
      </w:r>
      <w:r w:rsidR="00A04B24" w:rsidRPr="00D02038">
        <w:rPr>
          <w:rFonts w:cstheme="minorHAnsi"/>
          <w:sz w:val="24"/>
          <w:szCs w:val="24"/>
          <w:lang w:val="ro-RO"/>
        </w:rPr>
        <w:t>mail</w:t>
      </w:r>
      <w:r w:rsidR="0076067B">
        <w:rPr>
          <w:sz w:val="24"/>
          <w:szCs w:val="24"/>
        </w:rPr>
        <w:t xml:space="preserve"> </w:t>
      </w:r>
      <w:r w:rsidRPr="009D327C">
        <w:rPr>
          <w:sz w:val="24"/>
        </w:rPr>
        <w:t>/</w:t>
      </w:r>
      <w:r w:rsidR="0076067B">
        <w:rPr>
          <w:sz w:val="24"/>
        </w:rPr>
        <w:t xml:space="preserve"> </w:t>
      </w:r>
      <w:r w:rsidRPr="009D327C">
        <w:rPr>
          <w:sz w:val="24"/>
        </w:rPr>
        <w:t xml:space="preserve">notificare la sediul GAL, în aceeași zi sau cel târziu în ziua următoare. În cazul în care un proiect este declarat neeligibil, în Notificare vor fi indicate </w:t>
      </w:r>
      <w:r w:rsidRPr="009D327C">
        <w:rPr>
          <w:sz w:val="24"/>
        </w:rPr>
        <w:lastRenderedPageBreak/>
        <w:t xml:space="preserve">criteriile de eligibilitate care nu au fost îndeplinite </w:t>
      </w:r>
      <w:r w:rsidR="00A04B24" w:rsidRPr="00D02038">
        <w:rPr>
          <w:rFonts w:cstheme="minorHAnsi"/>
          <w:sz w:val="24"/>
          <w:szCs w:val="24"/>
          <w:lang w:val="ro-RO"/>
        </w:rPr>
        <w:t>şi</w:t>
      </w:r>
      <w:r w:rsidR="00580BB9">
        <w:rPr>
          <w:rFonts w:cstheme="minorHAnsi"/>
          <w:sz w:val="24"/>
          <w:szCs w:val="24"/>
          <w:lang w:val="ro-RO"/>
        </w:rPr>
        <w:t>, implicit,</w:t>
      </w:r>
      <w:r w:rsidR="0076067B">
        <w:rPr>
          <w:rFonts w:cstheme="minorHAnsi"/>
          <w:sz w:val="24"/>
          <w:szCs w:val="24"/>
          <w:lang w:val="ro-RO"/>
        </w:rPr>
        <w:t xml:space="preserve"> </w:t>
      </w:r>
      <w:r w:rsidRPr="009D327C">
        <w:rPr>
          <w:sz w:val="24"/>
          <w:lang w:val="ro-RO"/>
        </w:rPr>
        <w:t>cauzele care au condus la neeligibilitatea proiectului. În cazul în care proiectul este eligibil, Notificarea va menționa faptul că proiectul a fost declarat eligibil și punctajul obținut pentru fiecare criteriu de selecție. Solicitanții care au fost notificați de către GAL că proiectele acestora au fost declarate eligibile și selectate</w:t>
      </w:r>
      <w:r w:rsidR="0076067B" w:rsidRPr="00545D32">
        <w:rPr>
          <w:sz w:val="24"/>
          <w:szCs w:val="24"/>
        </w:rPr>
        <w:t xml:space="preserve"> </w:t>
      </w:r>
      <w:r w:rsidRPr="00545D32">
        <w:rPr>
          <w:sz w:val="24"/>
          <w:szCs w:val="24"/>
        </w:rPr>
        <w:t>/ eligibile</w:t>
      </w:r>
      <w:r w:rsidRPr="009D327C">
        <w:rPr>
          <w:sz w:val="24"/>
        </w:rPr>
        <w:t xml:space="preserve"> și neselectate</w:t>
      </w:r>
      <w:r w:rsidR="009D327C">
        <w:rPr>
          <w:sz w:val="24"/>
        </w:rPr>
        <w:t xml:space="preserve"> </w:t>
      </w:r>
      <w:r w:rsidRPr="004C3D7B">
        <w:rPr>
          <w:sz w:val="24"/>
          <w:lang w:val="ro-RO"/>
        </w:rPr>
        <w:t>/ neeligibile, pot depune contestații.</w:t>
      </w:r>
    </w:p>
    <w:p w:rsidR="000406D3" w:rsidRPr="001F38D0" w:rsidRDefault="000406D3" w:rsidP="000406D3">
      <w:pPr>
        <w:jc w:val="both"/>
        <w:rPr>
          <w:spacing w:val="-4"/>
          <w:sz w:val="24"/>
          <w:szCs w:val="24"/>
        </w:rPr>
      </w:pPr>
      <w:r w:rsidRPr="001F38D0">
        <w:rPr>
          <w:spacing w:val="-4"/>
          <w:sz w:val="24"/>
          <w:szCs w:val="24"/>
        </w:rPr>
        <w:t xml:space="preserve">După parcurgerea perioadei de contestații, dacă au fost depuse contestații, dar nu intervin modificări în ceea ce privește Raportul de selecție, GAL poate emite o Notă, asumată și semnată de președintele GAL (sau o persoană mandată în acest sens), în care vor fi descrise toate etapele procedurii de evaluare și selecție aplicate și faptul că, după parcurgerea tuturor etapelor, asupra Raportului de Selecție nu au intervenit modificări. GAL are obligația de </w:t>
      </w:r>
      <w:proofErr w:type="gramStart"/>
      <w:r w:rsidRPr="001F38D0">
        <w:rPr>
          <w:spacing w:val="-4"/>
          <w:sz w:val="24"/>
          <w:szCs w:val="24"/>
        </w:rPr>
        <w:t>a</w:t>
      </w:r>
      <w:proofErr w:type="gramEnd"/>
      <w:r w:rsidRPr="001F38D0">
        <w:rPr>
          <w:spacing w:val="-4"/>
          <w:sz w:val="24"/>
          <w:szCs w:val="24"/>
        </w:rPr>
        <w:t xml:space="preserve"> atașa această Notă la documentele emise de GAL care însoțesc proiectele selectate depuse la AFIR, precum și de a transmite o copie scanată a acesteia către CDRJ spre informare. În acest caz, termenul de 15 zile lucrătoare de depunere a proiectelor la AFIR se calculează de la data Notei, atașată la dosarul cererii de finanțare. </w:t>
      </w:r>
    </w:p>
    <w:p w:rsidR="000406D3" w:rsidRPr="001F38D0" w:rsidRDefault="000406D3" w:rsidP="000406D3">
      <w:pPr>
        <w:jc w:val="both"/>
        <w:rPr>
          <w:spacing w:val="-4"/>
          <w:sz w:val="24"/>
        </w:rPr>
      </w:pPr>
      <w:r w:rsidRPr="001F38D0">
        <w:rPr>
          <w:spacing w:val="-4"/>
          <w:sz w:val="24"/>
        </w:rPr>
        <w:t>Dacă va fi cazul, suma rămasă la finalul unei sesiuni (</w:t>
      </w:r>
      <w:r w:rsidRPr="001F38D0">
        <w:rPr>
          <w:spacing w:val="-4"/>
          <w:sz w:val="24"/>
          <w:szCs w:val="24"/>
        </w:rPr>
        <w:t>diferența</w:t>
      </w:r>
      <w:r w:rsidRPr="001F38D0">
        <w:rPr>
          <w:spacing w:val="-4"/>
          <w:sz w:val="24"/>
        </w:rPr>
        <w:t xml:space="preserve"> dintre suma alocată </w:t>
      </w:r>
      <w:r w:rsidRPr="001F38D0">
        <w:rPr>
          <w:spacing w:val="-4"/>
          <w:sz w:val="24"/>
          <w:szCs w:val="24"/>
        </w:rPr>
        <w:t>și</w:t>
      </w:r>
      <w:r w:rsidRPr="001F38D0">
        <w:rPr>
          <w:spacing w:val="-4"/>
          <w:sz w:val="24"/>
        </w:rPr>
        <w:t xml:space="preserve"> valoarea publică totală a proiectelor depuse) va fi reportată în cadrul unei următoare sesiuni de depunere</w:t>
      </w:r>
      <w:r w:rsidR="00580BB9" w:rsidRPr="001F38D0">
        <w:rPr>
          <w:rFonts w:cstheme="minorHAnsi"/>
          <w:spacing w:val="-4"/>
          <w:sz w:val="24"/>
          <w:szCs w:val="24"/>
          <w:lang w:val="ro-RO"/>
        </w:rPr>
        <w:t xml:space="preserve"> proiecte</w:t>
      </w:r>
      <w:r w:rsidRPr="001F38D0">
        <w:rPr>
          <w:spacing w:val="-4"/>
          <w:sz w:val="24"/>
        </w:rPr>
        <w:t>.</w:t>
      </w:r>
    </w:p>
    <w:p w:rsidR="000406D3" w:rsidRPr="00AC6119" w:rsidRDefault="000406D3" w:rsidP="00AC6119">
      <w:pPr>
        <w:pStyle w:val="ListParagraph"/>
        <w:widowControl/>
        <w:numPr>
          <w:ilvl w:val="0"/>
          <w:numId w:val="52"/>
        </w:numPr>
        <w:tabs>
          <w:tab w:val="left" w:pos="8931"/>
          <w:tab w:val="left" w:pos="9072"/>
        </w:tabs>
        <w:contextualSpacing/>
        <w:jc w:val="both"/>
        <w:rPr>
          <w:b/>
          <w:sz w:val="24"/>
        </w:rPr>
      </w:pPr>
      <w:r w:rsidRPr="00AC6119">
        <w:rPr>
          <w:b/>
          <w:sz w:val="24"/>
        </w:rPr>
        <w:t>Raportul de selecție suplimentar</w:t>
      </w:r>
    </w:p>
    <w:p w:rsidR="000406D3" w:rsidRPr="00AC6119" w:rsidRDefault="000406D3" w:rsidP="000406D3">
      <w:pPr>
        <w:autoSpaceDE w:val="0"/>
        <w:autoSpaceDN w:val="0"/>
        <w:adjustRightInd w:val="0"/>
        <w:jc w:val="both"/>
        <w:rPr>
          <w:color w:val="000000"/>
          <w:sz w:val="24"/>
          <w:lang w:val="ro-RO"/>
        </w:rPr>
      </w:pPr>
      <w:r w:rsidRPr="00AC6119">
        <w:rPr>
          <w:color w:val="000000"/>
          <w:sz w:val="24"/>
        </w:rPr>
        <w:t>La nivelul alocării financiare, pentru fiecare măsură din SDL există sau se pot constitui fonduri disponibile</w:t>
      </w:r>
      <w:r w:rsidR="00580BB9">
        <w:rPr>
          <w:color w:val="000000"/>
          <w:sz w:val="24"/>
          <w:szCs w:val="24"/>
          <w:lang w:val="ro-RO"/>
        </w:rPr>
        <w:t xml:space="preserve"> pe </w:t>
      </w:r>
      <w:r w:rsidRPr="00AC6119">
        <w:rPr>
          <w:color w:val="000000"/>
          <w:sz w:val="24"/>
          <w:lang w:val="ro-RO"/>
        </w:rPr>
        <w:t>măsură</w:t>
      </w:r>
      <w:r w:rsidR="00580BB9">
        <w:rPr>
          <w:color w:val="000000"/>
          <w:sz w:val="24"/>
          <w:szCs w:val="24"/>
          <w:lang w:val="ro-RO"/>
        </w:rPr>
        <w:t>,</w:t>
      </w:r>
      <w:r w:rsidRPr="00AC6119">
        <w:rPr>
          <w:color w:val="000000"/>
          <w:sz w:val="24"/>
        </w:rPr>
        <w:t xml:space="preserve"> provenite în urma rezilierii contractelor de finanțare, din economii realizate la finalizarea contractelor de finanțare</w:t>
      </w:r>
      <w:r w:rsidR="00580BB9">
        <w:rPr>
          <w:color w:val="000000"/>
          <w:sz w:val="24"/>
          <w:szCs w:val="24"/>
          <w:lang w:val="ro-RO"/>
        </w:rPr>
        <w:t>,</w:t>
      </w:r>
      <w:r w:rsidRPr="00AC6119">
        <w:rPr>
          <w:color w:val="000000"/>
          <w:sz w:val="24"/>
          <w:lang w:val="ro-RO"/>
        </w:rPr>
        <w:t xml:space="preserve"> sume neangajate ca urmare a neîncheierii contractelor, precum și în urma unor Cereri de finanțare retrase, declarate neconforme sau neeligibile la nivelul AFIR. </w:t>
      </w:r>
      <w:r w:rsidRPr="00AC6119">
        <w:rPr>
          <w:rFonts w:eastAsiaTheme="minorHAnsi"/>
          <w:color w:val="000000"/>
          <w:sz w:val="24"/>
          <w:lang w:val="ro-RO"/>
        </w:rPr>
        <w:t>Sumele aferente proiectelor selectate de GAL care au fost retrase, declarate neconforme sau neeligibile de către AFIR pot fi realocate în cadrul aceleiași măsuri, în cadrul aceluiași apel de selecție sau la următorul apel de selecție.</w:t>
      </w:r>
    </w:p>
    <w:p w:rsidR="000406D3" w:rsidRPr="00545D32" w:rsidRDefault="000406D3" w:rsidP="000406D3">
      <w:pPr>
        <w:autoSpaceDE w:val="0"/>
        <w:autoSpaceDN w:val="0"/>
        <w:adjustRightInd w:val="0"/>
        <w:jc w:val="both"/>
        <w:rPr>
          <w:color w:val="000000"/>
          <w:sz w:val="24"/>
          <w:szCs w:val="24"/>
        </w:rPr>
      </w:pPr>
      <w:r w:rsidRPr="00AC6119">
        <w:rPr>
          <w:color w:val="000000"/>
          <w:sz w:val="24"/>
          <w:lang w:val="ro-RO"/>
        </w:rPr>
        <w:t xml:space="preserve">În situația în care, în cadrul aceleiași sesiuni, un solicitant declarat eligibil și selectat de către GAL se retrage și rămâne astfel o sumă disponibilă, această sumă poate fi alocată unui alt solicitant declarat eligibil, dar care nu a fost selectat inițial de către GAL. De asemenea, în situația în care un solicitant declarat eligibil și selectat de către GAL este declarat neeligibil de către AFIR și rămâne în acest fel o sumă disponibilă, această sumă poate fi realocată unui alt solicitant declarat eligibil dar neselectat inițial de către GAL, în cadrul aceluiași apel. În acest sens, se va întocmi o listă cu proiectele eligibile neselectate, în ordinea descrescătoare a punctajului </w:t>
      </w:r>
      <w:r w:rsidRPr="00545D32">
        <w:rPr>
          <w:color w:val="000000"/>
          <w:sz w:val="24"/>
          <w:szCs w:val="24"/>
        </w:rPr>
        <w:t>și</w:t>
      </w:r>
      <w:r w:rsidRPr="00AC6119">
        <w:rPr>
          <w:color w:val="000000"/>
          <w:sz w:val="24"/>
          <w:lang w:val="ro-RO"/>
        </w:rPr>
        <w:t xml:space="preserve"> cu respectarea criteriilor de departajare; aceste proiecte vor putea fi </w:t>
      </w:r>
      <w:r w:rsidRPr="00545D32">
        <w:rPr>
          <w:color w:val="000000"/>
          <w:sz w:val="24"/>
          <w:szCs w:val="24"/>
        </w:rPr>
        <w:t>finanțate</w:t>
      </w:r>
      <w:r w:rsidRPr="00AC6119">
        <w:rPr>
          <w:color w:val="000000"/>
          <w:sz w:val="24"/>
        </w:rPr>
        <w:t xml:space="preserve"> pe baza ierarhizării acestora, în limita fondurilor disponibile. </w:t>
      </w:r>
    </w:p>
    <w:p w:rsidR="000406D3" w:rsidRPr="00AC6119" w:rsidRDefault="000406D3" w:rsidP="004C3D7B">
      <w:pPr>
        <w:pStyle w:val="BodyText"/>
        <w:spacing w:line="247" w:lineRule="auto"/>
        <w:ind w:left="0"/>
        <w:jc w:val="both"/>
        <w:rPr>
          <w:lang w:val="ro-RO"/>
        </w:rPr>
      </w:pPr>
      <w:r w:rsidRPr="00AC6119">
        <w:rPr>
          <w:rFonts w:eastAsiaTheme="minorHAnsi"/>
          <w:color w:val="000000"/>
        </w:rPr>
        <w:t xml:space="preserve">Aceeași procedură se aplică și atunci când este ultima sesiune sau când pentru sesiunea respectivă a fost alocată întreaga sumă aferentă măsurii respective din planul financiar al GAL și </w:t>
      </w:r>
      <w:r w:rsidRPr="00AC6119">
        <w:t>s-au constituit sume disponibile provenite</w:t>
      </w:r>
      <w:r w:rsidR="00580BB9">
        <w:rPr>
          <w:lang w:val="ro-RO"/>
        </w:rPr>
        <w:t>:</w:t>
      </w:r>
      <w:r w:rsidR="00A04B24" w:rsidRPr="00D02038">
        <w:rPr>
          <w:lang w:val="ro-RO"/>
        </w:rPr>
        <w:t xml:space="preserve"> </w:t>
      </w:r>
      <w:r w:rsidRPr="00AC6119">
        <w:rPr>
          <w:lang w:val="ro-RO"/>
        </w:rPr>
        <w:t xml:space="preserve"> din </w:t>
      </w:r>
      <w:r w:rsidRPr="00AC6119">
        <w:rPr>
          <w:rFonts w:eastAsiaTheme="minorHAnsi"/>
          <w:color w:val="000000"/>
          <w:lang w:val="ro-RO"/>
        </w:rPr>
        <w:t>proiecte selectate de GAL care au fost retrase, declarate neconforme sau neeligibile de către AFIR</w:t>
      </w:r>
      <w:r w:rsidR="00580BB9">
        <w:rPr>
          <w:rFonts w:eastAsiaTheme="minorHAnsi"/>
          <w:color w:val="000000"/>
          <w:lang w:val="ro-RO"/>
        </w:rPr>
        <w:t>; –</w:t>
      </w:r>
      <w:r w:rsidRPr="00AC6119">
        <w:rPr>
          <w:lang w:val="ro-RO"/>
        </w:rPr>
        <w:t xml:space="preserve"> în urma rezilierii </w:t>
      </w:r>
      <w:r w:rsidR="00580BB9">
        <w:rPr>
          <w:lang w:val="ro-RO"/>
        </w:rPr>
        <w:t xml:space="preserve">unor </w:t>
      </w:r>
      <w:r w:rsidR="00A04B24" w:rsidRPr="00D02038">
        <w:rPr>
          <w:lang w:val="ro-RO"/>
        </w:rPr>
        <w:t>contracte</w:t>
      </w:r>
      <w:r w:rsidRPr="00AC6119">
        <w:rPr>
          <w:lang w:val="ro-RO"/>
        </w:rPr>
        <w:t xml:space="preserve"> de finanțare</w:t>
      </w:r>
      <w:r w:rsidR="00580BB9">
        <w:rPr>
          <w:lang w:val="ro-RO"/>
        </w:rPr>
        <w:t xml:space="preserve"> a unor proiecte finanțate în cadrul măsurii; –</w:t>
      </w:r>
      <w:r w:rsidRPr="00AC6119">
        <w:rPr>
          <w:lang w:val="ro-RO"/>
        </w:rPr>
        <w:t>din economii realizate la finalizarea contractelor de finanțare</w:t>
      </w:r>
      <w:r w:rsidR="00580BB9">
        <w:rPr>
          <w:lang w:val="ro-RO"/>
        </w:rPr>
        <w:t xml:space="preserve">; – </w:t>
      </w:r>
      <w:r w:rsidR="0076067B">
        <w:rPr>
          <w:lang w:val="ro-RO"/>
        </w:rPr>
        <w:t>d</w:t>
      </w:r>
      <w:r w:rsidR="00580BB9">
        <w:rPr>
          <w:lang w:val="ro-RO"/>
        </w:rPr>
        <w:t>in</w:t>
      </w:r>
      <w:r w:rsidRPr="00AC6119">
        <w:rPr>
          <w:lang w:val="ro-RO"/>
        </w:rPr>
        <w:t xml:space="preserve"> sume neangajate ca urmare a neîncheierii contractelor</w:t>
      </w:r>
      <w:r w:rsidR="00580BB9">
        <w:rPr>
          <w:lang w:val="ro-RO"/>
        </w:rPr>
        <w:t>; – din</w:t>
      </w:r>
      <w:r w:rsidRPr="00AC6119">
        <w:rPr>
          <w:lang w:val="ro-RO"/>
        </w:rPr>
        <w:t xml:space="preserve"> sume rezultate din realocări financiare</w:t>
      </w:r>
      <w:r w:rsidRPr="00AC6119">
        <w:rPr>
          <w:rFonts w:eastAsiaTheme="minorHAnsi"/>
          <w:color w:val="000000"/>
          <w:lang w:val="ro-RO"/>
        </w:rPr>
        <w:t>.</w:t>
      </w:r>
      <w:r w:rsidR="00A04B24" w:rsidRPr="00D02038">
        <w:rPr>
          <w:rFonts w:eastAsiaTheme="minorHAnsi"/>
          <w:color w:val="000000"/>
          <w:lang w:val="ro-RO"/>
        </w:rPr>
        <w:t xml:space="preserve"> </w:t>
      </w:r>
      <w:r w:rsidRPr="00AC6119">
        <w:rPr>
          <w:w w:val="105"/>
          <w:lang w:val="ro-RO"/>
        </w:rPr>
        <w:t xml:space="preserve">În acest </w:t>
      </w:r>
      <w:r w:rsidR="00A04B24" w:rsidRPr="00D02038">
        <w:rPr>
          <w:w w:val="105"/>
          <w:lang w:val="ro-RO"/>
        </w:rPr>
        <w:t>context</w:t>
      </w:r>
      <w:r w:rsidRPr="00AC6119">
        <w:rPr>
          <w:w w:val="105"/>
          <w:lang w:val="ro-RO"/>
        </w:rPr>
        <w:t xml:space="preserve">, GAL va emite un </w:t>
      </w:r>
      <w:r w:rsidRPr="00AC6119">
        <w:rPr>
          <w:b/>
          <w:w w:val="105"/>
          <w:lang w:val="ro-RO"/>
        </w:rPr>
        <w:t xml:space="preserve">Raport de selecție suplimentar </w:t>
      </w:r>
      <w:r w:rsidRPr="00AC6119">
        <w:rPr>
          <w:w w:val="105"/>
          <w:lang w:val="ro-RO"/>
        </w:rPr>
        <w:t>aferent aceleiași sesiuni / apel, în care se va menționa sursa de finanțare (</w:t>
      </w:r>
      <w:r w:rsidR="00580BB9">
        <w:rPr>
          <w:w w:val="105"/>
          <w:lang w:val="ro-RO"/>
        </w:rPr>
        <w:t>conform precizărilor de mai sus</w:t>
      </w:r>
      <w:r w:rsidRPr="00AC6119">
        <w:rPr>
          <w:w w:val="105"/>
          <w:lang w:val="ro-RO"/>
        </w:rPr>
        <w:t xml:space="preserve">) și se vor evidenția proiectele selectate ulterior. </w:t>
      </w:r>
      <w:r w:rsidRPr="00AC6119">
        <w:rPr>
          <w:lang w:val="ro-RO"/>
        </w:rPr>
        <w:t xml:space="preserve">Emiterea </w:t>
      </w:r>
      <w:r w:rsidRPr="00AC6119">
        <w:rPr>
          <w:i/>
          <w:lang w:val="ro-RO"/>
        </w:rPr>
        <w:t>Raportului de selecție suplimentar</w:t>
      </w:r>
      <w:r w:rsidRPr="00AC6119">
        <w:rPr>
          <w:lang w:val="ro-RO"/>
        </w:rPr>
        <w:t xml:space="preserve"> se realizează cu respectarea condițiilor impuse în cazul Raportului de Selecție (avizarea de către CDRJ și asigurarea transparenței). Elaborarea și aprobarea </w:t>
      </w:r>
      <w:r w:rsidR="00580BB9">
        <w:rPr>
          <w:lang w:val="ro-RO"/>
        </w:rPr>
        <w:t xml:space="preserve"> </w:t>
      </w:r>
      <w:r w:rsidRPr="00AC6119">
        <w:rPr>
          <w:i/>
          <w:lang w:val="ro-RO"/>
        </w:rPr>
        <w:t>Raportului de selecție suplimentar</w:t>
      </w:r>
      <w:r w:rsidRPr="00AC6119">
        <w:rPr>
          <w:lang w:val="ro-RO"/>
        </w:rPr>
        <w:t xml:space="preserve"> se va realiza în aceleași condiții ca și acelea pentru Raportul de selecție.</w:t>
      </w:r>
    </w:p>
    <w:p w:rsidR="000406D3" w:rsidRPr="00545D32" w:rsidRDefault="000406D3" w:rsidP="000406D3">
      <w:pPr>
        <w:jc w:val="both"/>
        <w:rPr>
          <w:sz w:val="24"/>
          <w:szCs w:val="24"/>
        </w:rPr>
      </w:pPr>
      <w:r w:rsidRPr="00545D32">
        <w:rPr>
          <w:sz w:val="24"/>
          <w:szCs w:val="24"/>
        </w:rPr>
        <w:t>Aceste prevederi nu se aplică în cazul în care pentru respectiva măsură va mai fi lansată o nouă sesiune de depunere proiecte. În acest caz, proiectele cuprinse în lista de așteptare pot fi retrase și redepuse la următorul apel de selecție, în vederea evaluării și se</w:t>
      </w:r>
      <w:r w:rsidRPr="00545D32">
        <w:rPr>
          <w:sz w:val="24"/>
          <w:szCs w:val="24"/>
        </w:rPr>
        <w:softHyphen/>
        <w:t>le</w:t>
      </w:r>
      <w:r w:rsidRPr="00545D32">
        <w:rPr>
          <w:spacing w:val="-2"/>
          <w:sz w:val="24"/>
          <w:szCs w:val="24"/>
        </w:rPr>
        <w:t>cției. Utilizarea fondurilor disponibile între măsuri din cadrul aceleiași priorități sau din pri</w:t>
      </w:r>
      <w:r w:rsidRPr="00545D32">
        <w:rPr>
          <w:spacing w:val="-2"/>
          <w:sz w:val="24"/>
          <w:szCs w:val="24"/>
        </w:rPr>
        <w:softHyphen/>
        <w:t>o</w:t>
      </w:r>
      <w:r w:rsidRPr="00545D32">
        <w:rPr>
          <w:spacing w:val="-2"/>
          <w:sz w:val="24"/>
          <w:szCs w:val="24"/>
        </w:rPr>
        <w:softHyphen/>
        <w:t>rități diferite necesită o aprobare anterioară din partea AM PNDR, printr-o modificare de SDL.</w:t>
      </w:r>
    </w:p>
    <w:p w:rsidR="000406D3" w:rsidRPr="001F38D0" w:rsidRDefault="000406D3" w:rsidP="000406D3">
      <w:pPr>
        <w:jc w:val="both"/>
        <w:rPr>
          <w:sz w:val="24"/>
          <w:szCs w:val="24"/>
        </w:rPr>
      </w:pPr>
      <w:r w:rsidRPr="001F38D0">
        <w:rPr>
          <w:rFonts w:eastAsia="Calibri"/>
          <w:sz w:val="24"/>
          <w:szCs w:val="24"/>
        </w:rPr>
        <w:t xml:space="preserve">În cazul în care în urma derulării unei sesiuni nu a fost depus nici un proiect, GAL </w:t>
      </w:r>
      <w:r w:rsidRPr="001F38D0">
        <w:rPr>
          <w:sz w:val="24"/>
          <w:szCs w:val="24"/>
        </w:rPr>
        <w:t xml:space="preserve">Ștefan cel Mare </w:t>
      </w:r>
      <w:r w:rsidRPr="001F38D0">
        <w:rPr>
          <w:rFonts w:eastAsia="Calibri"/>
          <w:sz w:val="24"/>
          <w:szCs w:val="24"/>
        </w:rPr>
        <w:t>va înștiința CDRJ asupra acestui fapt. În această situație nu se va emite Raport de selecție</w:t>
      </w:r>
      <w:r w:rsidR="00AC6119" w:rsidRPr="001F38D0">
        <w:rPr>
          <w:rFonts w:eastAsia="Calibri"/>
          <w:sz w:val="24"/>
          <w:szCs w:val="24"/>
        </w:rPr>
        <w:t>.</w:t>
      </w:r>
    </w:p>
    <w:p w:rsidR="000406D3" w:rsidRPr="00C154A3" w:rsidRDefault="000406D3" w:rsidP="000406D3">
      <w:pPr>
        <w:jc w:val="both"/>
        <w:rPr>
          <w:sz w:val="24"/>
          <w:szCs w:val="24"/>
          <w:lang w:val="ro-RO"/>
        </w:rPr>
      </w:pPr>
      <w:r w:rsidRPr="00C154A3">
        <w:rPr>
          <w:sz w:val="24"/>
          <w:szCs w:val="24"/>
          <w:lang w:val="ro-RO"/>
        </w:rPr>
        <w:lastRenderedPageBreak/>
        <w:t xml:space="preserve">Solicitanții care au fost notificați de faptul că proiectele acestora au fost declarate </w:t>
      </w:r>
      <w:r w:rsidRPr="00AC6119">
        <w:rPr>
          <w:sz w:val="24"/>
          <w:lang w:val="ro-RO"/>
        </w:rPr>
        <w:t xml:space="preserve">eligibile și </w:t>
      </w:r>
      <w:r w:rsidR="00A04B24" w:rsidRPr="00D02038">
        <w:rPr>
          <w:sz w:val="24"/>
          <w:lang w:val="ro-RO"/>
        </w:rPr>
        <w:t>se</w:t>
      </w:r>
      <w:r w:rsidR="00A04B24" w:rsidRPr="00D02038">
        <w:rPr>
          <w:sz w:val="24"/>
          <w:lang w:val="ro-RO"/>
        </w:rPr>
        <w:softHyphen/>
        <w:t>lectate</w:t>
      </w:r>
      <w:r w:rsidR="00580BB9">
        <w:rPr>
          <w:sz w:val="24"/>
          <w:lang w:val="ro-RO"/>
        </w:rPr>
        <w:t xml:space="preserve"> </w:t>
      </w:r>
      <w:r w:rsidRPr="00AC6119">
        <w:rPr>
          <w:sz w:val="24"/>
          <w:lang w:val="ro-RO"/>
        </w:rPr>
        <w:t>/ eligible și neselectate</w:t>
      </w:r>
      <w:r w:rsidR="00580BB9">
        <w:rPr>
          <w:sz w:val="24"/>
          <w:lang w:val="ro-RO"/>
        </w:rPr>
        <w:t xml:space="preserve"> </w:t>
      </w:r>
      <w:r w:rsidRPr="00AC6119">
        <w:rPr>
          <w:sz w:val="24"/>
          <w:lang w:val="ro-RO"/>
        </w:rPr>
        <w:t>/ neeligibile</w:t>
      </w:r>
      <w:r w:rsidRPr="00C154A3">
        <w:rPr>
          <w:sz w:val="24"/>
          <w:szCs w:val="24"/>
          <w:lang w:val="ro-RO"/>
        </w:rPr>
        <w:t xml:space="preserve"> pot depune contestații. Contestaţiile semnate și ștampilate</w:t>
      </w:r>
      <w:r>
        <w:rPr>
          <w:sz w:val="24"/>
          <w:szCs w:val="24"/>
          <w:lang w:val="ro-RO"/>
        </w:rPr>
        <w:t xml:space="preserve"> (dacă este cazul)</w:t>
      </w:r>
      <w:r w:rsidRPr="00C154A3">
        <w:rPr>
          <w:sz w:val="24"/>
          <w:szCs w:val="24"/>
          <w:lang w:val="ro-RO"/>
        </w:rPr>
        <w:t xml:space="preserve"> de către reprezentantul legal, vor fi depuse la sediul Asociației Grupul </w:t>
      </w:r>
      <w:r w:rsidRPr="00AC6119">
        <w:rPr>
          <w:sz w:val="24"/>
          <w:lang w:val="ro-RO"/>
        </w:rPr>
        <w:t>de Acţiune Locală Ştefan cel Mare sau prin poștă, pe suport hârtie, în termen de maxim 5 zile</w:t>
      </w:r>
      <w:r w:rsidRPr="00C154A3">
        <w:rPr>
          <w:sz w:val="24"/>
          <w:szCs w:val="24"/>
          <w:lang w:val="ro-RO"/>
        </w:rPr>
        <w:t xml:space="preserve"> </w:t>
      </w:r>
      <w:r w:rsidRPr="00AC6119">
        <w:rPr>
          <w:sz w:val="24"/>
          <w:lang w:val="ro-RO"/>
        </w:rPr>
        <w:t xml:space="preserve">lucrătoare de la primirea notificării privind rezultatul evaluării proiectului depus sau de la </w:t>
      </w:r>
      <w:r w:rsidR="00A04B24" w:rsidRPr="00D02038">
        <w:rPr>
          <w:spacing w:val="-2"/>
          <w:sz w:val="24"/>
          <w:szCs w:val="24"/>
          <w:lang w:val="ro-RO"/>
        </w:rPr>
        <w:t>publi</w:t>
      </w:r>
      <w:r w:rsidR="00A04B24" w:rsidRPr="00D02038">
        <w:rPr>
          <w:spacing w:val="-2"/>
          <w:sz w:val="24"/>
          <w:szCs w:val="24"/>
          <w:lang w:val="ro-RO"/>
        </w:rPr>
        <w:softHyphen/>
      </w:r>
      <w:r w:rsidR="00A04B24" w:rsidRPr="00D02038">
        <w:rPr>
          <w:sz w:val="24"/>
          <w:szCs w:val="24"/>
          <w:lang w:val="ro-RO"/>
        </w:rPr>
        <w:t>carea</w:t>
      </w:r>
      <w:r w:rsidRPr="00C154A3">
        <w:rPr>
          <w:sz w:val="24"/>
          <w:szCs w:val="24"/>
          <w:lang w:val="ro-RO"/>
        </w:rPr>
        <w:t xml:space="preserve"> pe pagina de web a GAL Ştefan cel Mare a </w:t>
      </w:r>
      <w:r w:rsidRPr="001F38D0">
        <w:rPr>
          <w:i/>
          <w:sz w:val="24"/>
          <w:lang w:val="ro-RO"/>
        </w:rPr>
        <w:t>Raportului de Selecție</w:t>
      </w:r>
      <w:r w:rsidR="00580BB9" w:rsidRPr="00580BB9">
        <w:rPr>
          <w:i/>
          <w:sz w:val="24"/>
          <w:szCs w:val="24"/>
          <w:lang w:val="ro-RO"/>
        </w:rPr>
        <w:t xml:space="preserve"> Suplimentar</w:t>
      </w:r>
      <w:r w:rsidRPr="00C154A3">
        <w:rPr>
          <w:sz w:val="24"/>
          <w:szCs w:val="24"/>
          <w:lang w:val="ro-RO"/>
        </w:rPr>
        <w:t>. Contestațiile se depun într-un singur exemplar.</w:t>
      </w:r>
    </w:p>
    <w:p w:rsidR="000406D3" w:rsidRPr="00C154A3" w:rsidRDefault="000406D3" w:rsidP="000406D3">
      <w:pPr>
        <w:jc w:val="both"/>
        <w:rPr>
          <w:sz w:val="24"/>
          <w:szCs w:val="24"/>
          <w:lang w:val="ro-RO"/>
        </w:rPr>
      </w:pPr>
      <w:r w:rsidRPr="00C154A3">
        <w:rPr>
          <w:sz w:val="24"/>
          <w:szCs w:val="24"/>
          <w:lang w:val="ro-RO"/>
        </w:rPr>
        <w:t xml:space="preserve">Un solicitant poate transmite o singură contestație aferentă unui proiect. </w:t>
      </w:r>
      <w:bookmarkStart w:id="4" w:name="_Hlk518586893"/>
      <w:r w:rsidRPr="00C154A3">
        <w:rPr>
          <w:sz w:val="24"/>
          <w:szCs w:val="24"/>
          <w:lang w:val="ro-RO"/>
        </w:rPr>
        <w:t>Vor fi considerate contestații și analizate doar acele solicitări care contestă elemente tehnice sau legale legate de eligibilitatea proiectului depus și</w:t>
      </w:r>
      <w:r w:rsidR="00580BB9">
        <w:rPr>
          <w:sz w:val="24"/>
          <w:szCs w:val="24"/>
          <w:lang w:val="ro-RO"/>
        </w:rPr>
        <w:t xml:space="preserve"> </w:t>
      </w:r>
      <w:r w:rsidRPr="00C154A3">
        <w:rPr>
          <w:sz w:val="24"/>
          <w:szCs w:val="24"/>
          <w:lang w:val="ro-RO"/>
        </w:rPr>
        <w:t>/ sau valoarea proiectului declarată eligibilă</w:t>
      </w:r>
      <w:r w:rsidR="00580BB9">
        <w:rPr>
          <w:sz w:val="24"/>
          <w:szCs w:val="24"/>
          <w:lang w:val="ro-RO"/>
        </w:rPr>
        <w:t xml:space="preserve"> </w:t>
      </w:r>
      <w:r w:rsidRPr="00C154A3">
        <w:rPr>
          <w:sz w:val="24"/>
          <w:szCs w:val="24"/>
          <w:lang w:val="ro-RO"/>
        </w:rPr>
        <w:t xml:space="preserve">/ valoarea sau intensitatea sprijinului public acordat pentru proiectul depus. </w:t>
      </w:r>
    </w:p>
    <w:bookmarkEnd w:id="4"/>
    <w:p w:rsidR="00A04B24" w:rsidRPr="00D02038" w:rsidRDefault="000406D3" w:rsidP="0078711B">
      <w:pPr>
        <w:jc w:val="both"/>
        <w:rPr>
          <w:sz w:val="24"/>
          <w:szCs w:val="24"/>
          <w:lang w:val="ro-RO"/>
        </w:rPr>
      </w:pPr>
      <w:r w:rsidRPr="00C154A3">
        <w:rPr>
          <w:sz w:val="24"/>
          <w:szCs w:val="24"/>
          <w:lang w:val="ro-RO"/>
        </w:rPr>
        <w:t>Reevaluarea cererilor de finanțare în urma contestațiilor se realizează în baza documentelor depuse odată cu Cererea de Finanțare. Documentele suplimentare depuse la contestație pot fi luate în considerare numai în situația în care acestea nu fac parte din categoria documentelor care trebuie depuse obligatoriu la Cererea de Finanțare, existau la momentul depunerii CF și nu au ca obiect mărirea punctajului.</w:t>
      </w:r>
    </w:p>
    <w:p w:rsidR="000406D3" w:rsidRPr="001F38D0" w:rsidRDefault="000406D3" w:rsidP="004C3D7B">
      <w:pPr>
        <w:jc w:val="both"/>
        <w:rPr>
          <w:spacing w:val="-2"/>
          <w:sz w:val="24"/>
          <w:szCs w:val="24"/>
          <w:lang w:val="ro-RO"/>
        </w:rPr>
      </w:pPr>
      <w:r w:rsidRPr="001F38D0">
        <w:rPr>
          <w:spacing w:val="-2"/>
          <w:sz w:val="24"/>
          <w:szCs w:val="24"/>
          <w:lang w:val="ro-RO"/>
        </w:rPr>
        <w:t xml:space="preserve">Termenul de instrumentare a contestaţiilor depuse este de maxim 10 zile lucrătoare de la expirarea termenului de depunere şi poate fi prelungit cu încă maxim 10 zile lucrătoare. Contestațiile se soluționează de către angajații GAL și Comisia de Contestații la nivelul GAL, iar rezultate vor fi transmise Comitetului de Selecție. În urma instrumentării contestaţiilor, Comisia de Contestaţii poate adopta următoarele soluţii: admis sau respins. </w:t>
      </w:r>
      <w:r w:rsidRPr="001F38D0">
        <w:rPr>
          <w:spacing w:val="-2"/>
          <w:sz w:val="24"/>
        </w:rPr>
        <w:t>După încheierea termenului de soluționare a contestaților, în baza</w:t>
      </w:r>
      <w:r w:rsidRPr="001F38D0">
        <w:rPr>
          <w:spacing w:val="-2"/>
          <w:sz w:val="24"/>
          <w:lang w:val="ro-RO"/>
        </w:rPr>
        <w:t xml:space="preserve"> </w:t>
      </w:r>
      <w:r w:rsidRPr="001F38D0">
        <w:rPr>
          <w:i/>
          <w:spacing w:val="-2"/>
          <w:sz w:val="24"/>
          <w:lang w:val="ro-RO"/>
        </w:rPr>
        <w:t>Raportului de Contestații</w:t>
      </w:r>
      <w:r w:rsidRPr="001F38D0">
        <w:rPr>
          <w:spacing w:val="-2"/>
          <w:sz w:val="24"/>
          <w:lang w:val="ro-RO"/>
        </w:rPr>
        <w:t>, pot exista două situații:</w:t>
      </w:r>
    </w:p>
    <w:p w:rsidR="000406D3" w:rsidRPr="00AC6119" w:rsidRDefault="000406D3" w:rsidP="000406D3">
      <w:pPr>
        <w:tabs>
          <w:tab w:val="left" w:pos="1501"/>
        </w:tabs>
        <w:jc w:val="both"/>
        <w:rPr>
          <w:sz w:val="24"/>
          <w:lang w:val="ro-RO"/>
        </w:rPr>
      </w:pPr>
      <w:r w:rsidRPr="00AC6119">
        <w:rPr>
          <w:sz w:val="24"/>
          <w:lang w:val="ro-RO"/>
        </w:rPr>
        <w:t>– în cazul în care contestațiile au fost respinse / parțial admise, se consideră valid Raportul de Selecție emis inițial de către Comitetul de Selecție;</w:t>
      </w:r>
    </w:p>
    <w:p w:rsidR="000406D3" w:rsidRPr="00AC6119" w:rsidRDefault="000406D3" w:rsidP="000406D3">
      <w:pPr>
        <w:tabs>
          <w:tab w:val="left" w:pos="1501"/>
        </w:tabs>
        <w:jc w:val="both"/>
        <w:rPr>
          <w:sz w:val="24"/>
        </w:rPr>
      </w:pPr>
      <w:r w:rsidRPr="00AC6119">
        <w:rPr>
          <w:sz w:val="24"/>
          <w:lang w:val="ro-RO"/>
        </w:rPr>
        <w:t xml:space="preserve">– în cazul în care există contestații admise, iar, în urma acordării / calculării / recalculării </w:t>
      </w:r>
      <w:r w:rsidRPr="00545D32">
        <w:rPr>
          <w:rFonts w:cstheme="minorHAnsi"/>
          <w:sz w:val="24"/>
          <w:szCs w:val="24"/>
        </w:rPr>
        <w:t>punctajului</w:t>
      </w:r>
      <w:r w:rsidRPr="00AC6119">
        <w:rPr>
          <w:sz w:val="24"/>
        </w:rPr>
        <w:t xml:space="preserve">, proiectul devine selectabil, în termen de maxim 5 zile va fi reîntrunit Comitetul de </w:t>
      </w:r>
      <w:r w:rsidRPr="00545D32">
        <w:rPr>
          <w:rFonts w:cstheme="minorHAnsi"/>
          <w:sz w:val="24"/>
          <w:szCs w:val="24"/>
        </w:rPr>
        <w:t>Selecție</w:t>
      </w:r>
      <w:r w:rsidRPr="00AC6119">
        <w:rPr>
          <w:sz w:val="24"/>
        </w:rPr>
        <w:t xml:space="preserve">. Acesta va emite un </w:t>
      </w:r>
      <w:r w:rsidRPr="00AC6119">
        <w:rPr>
          <w:i/>
          <w:sz w:val="24"/>
        </w:rPr>
        <w:t>Raport de Selecție după Contestații</w:t>
      </w:r>
      <w:r w:rsidRPr="00AC6119">
        <w:rPr>
          <w:sz w:val="24"/>
        </w:rPr>
        <w:t xml:space="preserve"> în care vor fi menționate </w:t>
      </w:r>
      <w:r w:rsidRPr="00545D32">
        <w:rPr>
          <w:rFonts w:cstheme="minorHAnsi"/>
          <w:sz w:val="24"/>
          <w:szCs w:val="24"/>
        </w:rPr>
        <w:t>proiectele</w:t>
      </w:r>
      <w:r w:rsidRPr="00AC6119">
        <w:rPr>
          <w:sz w:val="24"/>
        </w:rPr>
        <w:t xml:space="preserve"> neeligibile, eligibile selectate (inclusiv cele selectate în urma admiterii Contestațiilor prin Raportul de Contestații), eligibile neselectate, valoarea acestora, numele solicitanților, iar </w:t>
      </w:r>
      <w:r w:rsidRPr="00545D32">
        <w:rPr>
          <w:rFonts w:cstheme="minorHAnsi"/>
          <w:sz w:val="24"/>
          <w:szCs w:val="24"/>
        </w:rPr>
        <w:t>pentru</w:t>
      </w:r>
      <w:r w:rsidRPr="00AC6119">
        <w:rPr>
          <w:sz w:val="24"/>
        </w:rPr>
        <w:t xml:space="preserve"> proiectele eligibile punctajul obținut pentru fiecare criteriu de selecție, respectiv punctajul total.</w:t>
      </w:r>
    </w:p>
    <w:p w:rsidR="000406D3" w:rsidRPr="00AC6119" w:rsidRDefault="000406D3" w:rsidP="00AC6119">
      <w:pPr>
        <w:pStyle w:val="ListParagraph"/>
        <w:ind w:left="0"/>
        <w:jc w:val="both"/>
        <w:rPr>
          <w:sz w:val="24"/>
        </w:rPr>
      </w:pPr>
      <w:r>
        <w:rPr>
          <w:rFonts w:cstheme="minorHAnsi"/>
          <w:i/>
          <w:sz w:val="24"/>
          <w:szCs w:val="24"/>
        </w:rPr>
        <w:t xml:space="preserve">      </w:t>
      </w:r>
      <w:r w:rsidRPr="00AC6119">
        <w:rPr>
          <w:i/>
          <w:sz w:val="24"/>
        </w:rPr>
        <w:t>Raportul de selecție după contestații</w:t>
      </w:r>
      <w:r w:rsidRPr="00AC6119">
        <w:rPr>
          <w:sz w:val="24"/>
        </w:rPr>
        <w:t xml:space="preserve"> va</w:t>
      </w:r>
      <w:r w:rsidR="00650FC3" w:rsidRPr="002C779B">
        <w:rPr>
          <w:rFonts w:cstheme="minorHAnsi"/>
          <w:sz w:val="24"/>
          <w:szCs w:val="24"/>
          <w:lang w:val="ro-RO"/>
        </w:rPr>
        <w:t xml:space="preserve"> </w:t>
      </w:r>
      <w:r w:rsidR="00650FC3">
        <w:rPr>
          <w:rFonts w:cstheme="minorHAnsi"/>
          <w:sz w:val="24"/>
          <w:szCs w:val="24"/>
          <w:lang w:val="ro-RO"/>
        </w:rPr>
        <w:t>fi</w:t>
      </w:r>
      <w:r w:rsidRPr="00AC6119">
        <w:rPr>
          <w:sz w:val="24"/>
        </w:rPr>
        <w:t xml:space="preserve"> publicat cel târziu în ziua următoare finalizării aprobării raportului, pe site-ul Asociației Grupul de Acțiune Locală Ștefan cel Mare – </w:t>
      </w:r>
      <w:hyperlink r:id="rId32" w:history="1">
        <w:r w:rsidRPr="00AC6119">
          <w:rPr>
            <w:rStyle w:val="Hyperlink"/>
            <w:sz w:val="24"/>
          </w:rPr>
          <w:t>www.galstefancelmare.ro</w:t>
        </w:r>
      </w:hyperlink>
      <w:r w:rsidRPr="00AC6119">
        <w:rPr>
          <w:sz w:val="24"/>
        </w:rPr>
        <w:t>, iar solicitanții vor fi notificați privind rezultatele finale ale procesului de evaluare și selecție în termen de maxim 2 zile.</w:t>
      </w:r>
    </w:p>
    <w:p w:rsidR="000406D3" w:rsidRPr="00AC6119" w:rsidRDefault="00970F4A" w:rsidP="0078711B">
      <w:pPr>
        <w:tabs>
          <w:tab w:val="left" w:pos="1701"/>
          <w:tab w:val="left" w:pos="8222"/>
          <w:tab w:val="left" w:pos="9739"/>
        </w:tabs>
        <w:jc w:val="both"/>
        <w:rPr>
          <w:b/>
          <w:sz w:val="24"/>
          <w:lang w:val="ro-RO"/>
        </w:rPr>
      </w:pPr>
      <w:r>
        <w:rPr>
          <w:b/>
          <w:sz w:val="24"/>
          <w:szCs w:val="24"/>
          <w:lang w:val="ro-RO"/>
        </w:rPr>
        <w:br w:type="page"/>
      </w:r>
    </w:p>
    <w:p w:rsidR="004C3D7B" w:rsidRPr="004C3D7B" w:rsidRDefault="004C3D7B" w:rsidP="0078711B">
      <w:pPr>
        <w:tabs>
          <w:tab w:val="left" w:pos="1701"/>
          <w:tab w:val="left" w:pos="8222"/>
          <w:tab w:val="left" w:pos="9739"/>
        </w:tabs>
        <w:jc w:val="center"/>
        <w:rPr>
          <w:b/>
          <w:sz w:val="24"/>
          <w:lang w:val="ro-RO"/>
        </w:rPr>
      </w:pPr>
    </w:p>
    <w:p w:rsidR="004C3D7B" w:rsidRPr="004C3D7B" w:rsidRDefault="004C3D7B" w:rsidP="0078711B">
      <w:pPr>
        <w:tabs>
          <w:tab w:val="left" w:pos="1701"/>
          <w:tab w:val="left" w:pos="8222"/>
          <w:tab w:val="left" w:pos="9739"/>
        </w:tabs>
        <w:jc w:val="center"/>
        <w:rPr>
          <w:b/>
          <w:sz w:val="24"/>
          <w:lang w:val="ro-RO"/>
        </w:rPr>
      </w:pPr>
    </w:p>
    <w:p w:rsidR="009D635A" w:rsidRPr="00D02038" w:rsidRDefault="009D635A" w:rsidP="0078711B">
      <w:pPr>
        <w:tabs>
          <w:tab w:val="left" w:pos="1701"/>
          <w:tab w:val="left" w:pos="8222"/>
          <w:tab w:val="left" w:pos="9739"/>
        </w:tabs>
        <w:jc w:val="center"/>
        <w:rPr>
          <w:b/>
          <w:sz w:val="28"/>
          <w:lang w:val="ro-RO"/>
        </w:rPr>
      </w:pPr>
      <w:r w:rsidRPr="00D02038">
        <w:rPr>
          <w:b/>
          <w:sz w:val="28"/>
          <w:lang w:val="ro-RO"/>
        </w:rPr>
        <w:t>CAPITOLUL</w:t>
      </w:r>
      <w:r w:rsidR="007472D9" w:rsidRPr="00D02038">
        <w:rPr>
          <w:b/>
          <w:sz w:val="28"/>
          <w:lang w:val="ro-RO"/>
        </w:rPr>
        <w:t xml:space="preserve"> </w:t>
      </w:r>
      <w:r w:rsidRPr="00D02038">
        <w:rPr>
          <w:b/>
          <w:sz w:val="28"/>
          <w:lang w:val="ro-RO"/>
        </w:rPr>
        <w:t>10.</w:t>
      </w:r>
      <w:r w:rsidR="007472D9" w:rsidRPr="00D02038">
        <w:rPr>
          <w:b/>
          <w:sz w:val="28"/>
          <w:lang w:val="ro-RO"/>
        </w:rPr>
        <w:t xml:space="preserve">  </w:t>
      </w:r>
      <w:r w:rsidR="0054718D" w:rsidRPr="00D02038">
        <w:rPr>
          <w:b/>
          <w:sz w:val="28"/>
          <w:lang w:val="ro-RO"/>
        </w:rPr>
        <w:t>DEPUNEREA</w:t>
      </w:r>
      <w:r w:rsidR="007472D9" w:rsidRPr="00D02038">
        <w:rPr>
          <w:b/>
          <w:sz w:val="28"/>
          <w:lang w:val="ro-RO"/>
        </w:rPr>
        <w:t xml:space="preserve"> </w:t>
      </w:r>
      <w:r w:rsidR="0054718D" w:rsidRPr="00D02038">
        <w:rPr>
          <w:b/>
          <w:sz w:val="28"/>
          <w:lang w:val="ro-RO"/>
        </w:rPr>
        <w:t>ȘI</w:t>
      </w:r>
      <w:r w:rsidR="007472D9" w:rsidRPr="00D02038">
        <w:rPr>
          <w:b/>
          <w:sz w:val="28"/>
          <w:lang w:val="ro-RO"/>
        </w:rPr>
        <w:t xml:space="preserve"> </w:t>
      </w:r>
      <w:r w:rsidR="0054718D" w:rsidRPr="00D02038">
        <w:rPr>
          <w:b/>
          <w:sz w:val="28"/>
          <w:lang w:val="ro-RO"/>
        </w:rPr>
        <w:t>VERIFICAREA</w:t>
      </w:r>
      <w:r w:rsidR="007472D9" w:rsidRPr="00D02038">
        <w:rPr>
          <w:b/>
          <w:sz w:val="28"/>
          <w:lang w:val="ro-RO"/>
        </w:rPr>
        <w:t xml:space="preserve"> </w:t>
      </w:r>
      <w:r w:rsidR="001F2CA7" w:rsidRPr="00D02038">
        <w:rPr>
          <w:b/>
          <w:sz w:val="28"/>
          <w:lang w:val="ro-RO"/>
        </w:rPr>
        <w:br/>
      </w:r>
      <w:r w:rsidR="0054718D" w:rsidRPr="00D02038">
        <w:rPr>
          <w:b/>
          <w:sz w:val="28"/>
          <w:lang w:val="ro-RO"/>
        </w:rPr>
        <w:t>DOSARULUI</w:t>
      </w:r>
      <w:r w:rsidR="007472D9" w:rsidRPr="00D02038">
        <w:rPr>
          <w:b/>
          <w:sz w:val="28"/>
          <w:lang w:val="ro-RO"/>
        </w:rPr>
        <w:t xml:space="preserve"> </w:t>
      </w:r>
      <w:r w:rsidR="0054718D" w:rsidRPr="00D02038">
        <w:rPr>
          <w:b/>
          <w:sz w:val="28"/>
          <w:lang w:val="ro-RO"/>
        </w:rPr>
        <w:t>CERERII</w:t>
      </w:r>
      <w:r w:rsidR="007472D9" w:rsidRPr="00D02038">
        <w:rPr>
          <w:b/>
          <w:sz w:val="28"/>
          <w:lang w:val="ro-RO"/>
        </w:rPr>
        <w:t xml:space="preserve"> </w:t>
      </w:r>
      <w:r w:rsidR="0054718D" w:rsidRPr="00D02038">
        <w:rPr>
          <w:b/>
          <w:sz w:val="28"/>
          <w:lang w:val="ro-RO"/>
        </w:rPr>
        <w:t>DE</w:t>
      </w:r>
      <w:r w:rsidR="007472D9" w:rsidRPr="00D02038">
        <w:rPr>
          <w:b/>
          <w:sz w:val="28"/>
          <w:lang w:val="ro-RO"/>
        </w:rPr>
        <w:t xml:space="preserve"> </w:t>
      </w:r>
      <w:r w:rsidR="0054718D" w:rsidRPr="00D02038">
        <w:rPr>
          <w:b/>
          <w:sz w:val="28"/>
          <w:lang w:val="ro-RO"/>
        </w:rPr>
        <w:t>FINANȚARE</w:t>
      </w:r>
      <w:r w:rsidR="007472D9" w:rsidRPr="00D02038">
        <w:rPr>
          <w:b/>
          <w:sz w:val="28"/>
          <w:lang w:val="ro-RO"/>
        </w:rPr>
        <w:t xml:space="preserve"> </w:t>
      </w:r>
      <w:r w:rsidR="0054718D" w:rsidRPr="00D02038">
        <w:rPr>
          <w:b/>
          <w:sz w:val="28"/>
          <w:lang w:val="ro-RO"/>
        </w:rPr>
        <w:t>LA</w:t>
      </w:r>
      <w:r w:rsidR="007472D9" w:rsidRPr="00D02038">
        <w:rPr>
          <w:b/>
          <w:sz w:val="28"/>
          <w:lang w:val="ro-RO"/>
        </w:rPr>
        <w:t xml:space="preserve"> </w:t>
      </w:r>
      <w:r w:rsidR="0054718D" w:rsidRPr="00D02038">
        <w:rPr>
          <w:b/>
          <w:sz w:val="28"/>
          <w:lang w:val="ro-RO"/>
        </w:rPr>
        <w:t>NIVELUL</w:t>
      </w:r>
      <w:r w:rsidR="007472D9" w:rsidRPr="00D02038">
        <w:rPr>
          <w:b/>
          <w:sz w:val="28"/>
          <w:lang w:val="ro-RO"/>
        </w:rPr>
        <w:t xml:space="preserve"> </w:t>
      </w:r>
      <w:r w:rsidR="0054718D" w:rsidRPr="00D02038">
        <w:rPr>
          <w:b/>
          <w:sz w:val="28"/>
          <w:lang w:val="ro-RO"/>
        </w:rPr>
        <w:t>OJFIR/CRFIR</w:t>
      </w:r>
    </w:p>
    <w:p w:rsidR="009D635A" w:rsidRPr="00D02038" w:rsidRDefault="009D635A" w:rsidP="0078711B">
      <w:pPr>
        <w:pBdr>
          <w:bottom w:val="thinThickSmallGap" w:sz="24" w:space="2" w:color="auto"/>
        </w:pBdr>
        <w:tabs>
          <w:tab w:val="left" w:pos="10905"/>
        </w:tabs>
        <w:rPr>
          <w:b/>
          <w:color w:val="00B050"/>
          <w:sz w:val="24"/>
          <w:szCs w:val="24"/>
          <w:lang w:val="ro-RO"/>
        </w:rPr>
      </w:pPr>
    </w:p>
    <w:p w:rsidR="001F2CA7" w:rsidRPr="00D02038" w:rsidRDefault="001F2CA7" w:rsidP="0078711B">
      <w:pPr>
        <w:pBdr>
          <w:bottom w:val="thinThickSmallGap" w:sz="24" w:space="2" w:color="auto"/>
        </w:pBdr>
        <w:tabs>
          <w:tab w:val="left" w:pos="10905"/>
        </w:tabs>
        <w:rPr>
          <w:b/>
          <w:color w:val="00B050"/>
          <w:sz w:val="24"/>
          <w:szCs w:val="24"/>
          <w:lang w:val="ro-RO"/>
        </w:rPr>
      </w:pPr>
    </w:p>
    <w:p w:rsidR="00174875" w:rsidRPr="00D02038" w:rsidRDefault="00174875" w:rsidP="0078711B">
      <w:pPr>
        <w:tabs>
          <w:tab w:val="left" w:pos="1701"/>
          <w:tab w:val="left" w:pos="8222"/>
          <w:tab w:val="left" w:pos="9739"/>
        </w:tabs>
        <w:jc w:val="both"/>
        <w:rPr>
          <w:sz w:val="24"/>
          <w:szCs w:val="24"/>
          <w:lang w:val="ro-RO"/>
        </w:rPr>
      </w:pPr>
    </w:p>
    <w:p w:rsidR="00875CB5" w:rsidRPr="00D02038" w:rsidRDefault="00875CB5" w:rsidP="0078711B">
      <w:pPr>
        <w:jc w:val="both"/>
        <w:rPr>
          <w:color w:val="000000" w:themeColor="text1"/>
          <w:sz w:val="24"/>
          <w:szCs w:val="24"/>
          <w:lang w:val="ro-RO"/>
        </w:rPr>
      </w:pPr>
      <w:r w:rsidRPr="00D02038">
        <w:rPr>
          <w:color w:val="000000" w:themeColor="text1"/>
          <w:sz w:val="24"/>
          <w:szCs w:val="24"/>
          <w:lang w:val="ro-RO"/>
        </w:rPr>
        <w:t xml:space="preserve">Reprezentanții GAL Ștefan cel Mare sau solicitanții pot depune la AFIR (OJFIR Iași/Vaslui)  proiectele selectate de către GAL nu mai târziu de 15 (cincisprezece) zile lucrătoare de la data emiterii raportului în cadrul căruia au fost incluse, respectiv Raport de selecție (din care să reiasă statutul de proiect selectat după parcurgerea etapei de depunere și soluționare a contestațiilor) sau Raport suplimentar (în cazul proiectelor eligibile fără finanțare </w:t>
      </w:r>
      <w:r w:rsidR="0076067B">
        <w:rPr>
          <w:color w:val="000000" w:themeColor="text1"/>
          <w:sz w:val="24"/>
          <w:szCs w:val="24"/>
          <w:lang w:val="ro-RO"/>
        </w:rPr>
        <w:t xml:space="preserve">– </w:t>
      </w:r>
      <w:r w:rsidRPr="00D02038">
        <w:rPr>
          <w:color w:val="000000" w:themeColor="text1"/>
          <w:sz w:val="24"/>
          <w:szCs w:val="24"/>
          <w:lang w:val="ro-RO"/>
        </w:rPr>
        <w:t>în așteptare), finanțate ca urmare a sumelor disponibile provenite în urma rezilierii contractelor de finanțare, din economii realizate la finalizarea contractelor de finanțare, sume neangajate ca urmare a neîncheierii contractelor, sume rezultate prin declararea ca neconforme</w:t>
      </w:r>
      <w:r w:rsidR="00970F4A">
        <w:rPr>
          <w:color w:val="000000" w:themeColor="text1"/>
          <w:sz w:val="24"/>
          <w:szCs w:val="24"/>
          <w:lang w:val="ro-RO"/>
        </w:rPr>
        <w:t xml:space="preserve"> </w:t>
      </w:r>
      <w:r w:rsidRPr="00D02038">
        <w:rPr>
          <w:color w:val="000000" w:themeColor="text1"/>
          <w:sz w:val="24"/>
          <w:szCs w:val="24"/>
          <w:lang w:val="ro-RO"/>
        </w:rPr>
        <w:t>/ încadrate greșit</w:t>
      </w:r>
      <w:r w:rsidR="00970F4A">
        <w:rPr>
          <w:color w:val="000000" w:themeColor="text1"/>
          <w:sz w:val="24"/>
          <w:szCs w:val="24"/>
          <w:lang w:val="ro-RO"/>
        </w:rPr>
        <w:t xml:space="preserve"> </w:t>
      </w:r>
      <w:r w:rsidRPr="00D02038">
        <w:rPr>
          <w:color w:val="000000" w:themeColor="text1"/>
          <w:sz w:val="24"/>
          <w:szCs w:val="24"/>
          <w:lang w:val="ro-RO"/>
        </w:rPr>
        <w:t>/ neeligibile</w:t>
      </w:r>
      <w:r w:rsidR="00970F4A">
        <w:rPr>
          <w:color w:val="000000" w:themeColor="text1"/>
          <w:sz w:val="24"/>
          <w:szCs w:val="24"/>
          <w:lang w:val="ro-RO"/>
        </w:rPr>
        <w:t xml:space="preserve"> </w:t>
      </w:r>
      <w:r w:rsidRPr="00D02038">
        <w:rPr>
          <w:color w:val="000000" w:themeColor="text1"/>
          <w:sz w:val="24"/>
          <w:szCs w:val="24"/>
          <w:lang w:val="ro-RO"/>
        </w:rPr>
        <w:t xml:space="preserve">/ eligibile și neselectate (urmare unei Note de atenționare) la nivelul AFIR a unor proiecte declarate eligibile și selectate de către GAL sau rezultate din realocări financiare aprobate de către DGDR AM PNDR, astfel încât să se poată realiza evaluarea și contractarea acestora în termenul limită prevăzut de legislația în vigoare. </w:t>
      </w:r>
    </w:p>
    <w:p w:rsidR="00875CB5" w:rsidRPr="00D02038" w:rsidRDefault="00875CB5" w:rsidP="0078711B">
      <w:pPr>
        <w:tabs>
          <w:tab w:val="left" w:pos="1701"/>
          <w:tab w:val="left" w:pos="8222"/>
          <w:tab w:val="left" w:pos="9356"/>
        </w:tabs>
        <w:jc w:val="both"/>
        <w:rPr>
          <w:sz w:val="24"/>
          <w:szCs w:val="24"/>
          <w:lang w:val="ro-RO"/>
        </w:rPr>
      </w:pPr>
    </w:p>
    <w:p w:rsidR="00875CB5" w:rsidRPr="00D02038" w:rsidRDefault="00875CB5" w:rsidP="0078711B">
      <w:pPr>
        <w:shd w:val="clear" w:color="auto" w:fill="C2D69B" w:themeFill="accent3" w:themeFillTint="99"/>
        <w:tabs>
          <w:tab w:val="left" w:pos="1701"/>
          <w:tab w:val="left" w:pos="8222"/>
          <w:tab w:val="left" w:pos="9356"/>
        </w:tabs>
        <w:jc w:val="both"/>
        <w:rPr>
          <w:b/>
          <w:sz w:val="24"/>
          <w:szCs w:val="24"/>
          <w:lang w:val="ro-RO"/>
        </w:rPr>
      </w:pPr>
      <w:r w:rsidRPr="00D02038">
        <w:rPr>
          <w:b/>
          <w:sz w:val="24"/>
          <w:szCs w:val="24"/>
          <w:lang w:val="ro-RO"/>
        </w:rPr>
        <w:t>10.1. Depunerea Dosarului Cererii de Finanțare la OJFIR</w:t>
      </w:r>
    </w:p>
    <w:p w:rsidR="00875CB5" w:rsidRPr="00D02038" w:rsidRDefault="00875CB5" w:rsidP="0078711B">
      <w:pPr>
        <w:tabs>
          <w:tab w:val="left" w:pos="1701"/>
          <w:tab w:val="left" w:pos="8222"/>
          <w:tab w:val="left" w:pos="9356"/>
        </w:tabs>
        <w:jc w:val="both"/>
        <w:rPr>
          <w:sz w:val="24"/>
          <w:szCs w:val="24"/>
          <w:lang w:val="ro-RO"/>
        </w:rPr>
      </w:pPr>
    </w:p>
    <w:p w:rsidR="00875CB5" w:rsidRPr="00D02038" w:rsidRDefault="00875CB5" w:rsidP="0078711B">
      <w:pPr>
        <w:tabs>
          <w:tab w:val="left" w:pos="1701"/>
          <w:tab w:val="left" w:pos="8222"/>
          <w:tab w:val="left" w:pos="9356"/>
        </w:tabs>
        <w:jc w:val="both"/>
        <w:rPr>
          <w:sz w:val="24"/>
          <w:szCs w:val="24"/>
          <w:lang w:val="ro-RO"/>
        </w:rPr>
      </w:pPr>
      <w:r w:rsidRPr="00D02038">
        <w:rPr>
          <w:sz w:val="24"/>
          <w:szCs w:val="24"/>
          <w:lang w:val="ro-RO"/>
        </w:rPr>
        <w:t>La nivelul CRFIR se vor verifica proiectele cu construcții – montaj (indiferent de tipul de beneficiar), precum și proiectele de investiții. La nivelul OJFIR se vor verifica proiectele cu achiziții simple (fără construcții – montaj).</w:t>
      </w:r>
    </w:p>
    <w:p w:rsidR="00875CB5" w:rsidRPr="00D02038" w:rsidRDefault="00875CB5" w:rsidP="00AC6119">
      <w:pPr>
        <w:tabs>
          <w:tab w:val="left" w:pos="1701"/>
          <w:tab w:val="left" w:pos="9356"/>
        </w:tabs>
        <w:jc w:val="both"/>
        <w:rPr>
          <w:sz w:val="24"/>
          <w:szCs w:val="24"/>
          <w:lang w:val="ro-RO"/>
        </w:rPr>
      </w:pPr>
      <w:r w:rsidRPr="00D02038">
        <w:rPr>
          <w:sz w:val="24"/>
          <w:szCs w:val="24"/>
          <w:lang w:val="ro-RO"/>
        </w:rPr>
        <w:t xml:space="preserve">Cererile de finanțare vor fi depuse la OJFIR pe raza căruia se implementează proiectul.  </w:t>
      </w:r>
    </w:p>
    <w:p w:rsidR="00875CB5" w:rsidRPr="00D02038" w:rsidRDefault="00875CB5" w:rsidP="0078711B">
      <w:pPr>
        <w:tabs>
          <w:tab w:val="left" w:pos="1701"/>
          <w:tab w:val="left" w:pos="9356"/>
        </w:tabs>
        <w:jc w:val="both"/>
        <w:rPr>
          <w:color w:val="000000" w:themeColor="text1"/>
          <w:sz w:val="24"/>
          <w:szCs w:val="24"/>
          <w:lang w:val="ro-RO"/>
        </w:rPr>
      </w:pPr>
      <w:r w:rsidRPr="00D02038">
        <w:rPr>
          <w:sz w:val="24"/>
          <w:szCs w:val="24"/>
          <w:lang w:val="ro-RO"/>
        </w:rPr>
        <w:t xml:space="preserve">La depunerea proiectului la OJFIR trebuie să fie prezent solicitantul sau un împuternicit al acestuia (care poate fi inclusiv reprezentantul legal al GAL sau unul din angajații </w:t>
      </w:r>
      <w:r w:rsidRPr="00D02038">
        <w:rPr>
          <w:color w:val="000000" w:themeColor="text1"/>
          <w:sz w:val="24"/>
          <w:szCs w:val="24"/>
          <w:lang w:val="ro-RO"/>
        </w:rPr>
        <w:t>GAL), printr-un mandat sub semnătură privată.</w:t>
      </w:r>
    </w:p>
    <w:p w:rsidR="00875CB5" w:rsidRPr="00D02038" w:rsidRDefault="00875CB5" w:rsidP="0078711B">
      <w:pPr>
        <w:tabs>
          <w:tab w:val="right" w:pos="0"/>
          <w:tab w:val="left" w:pos="709"/>
          <w:tab w:val="center" w:pos="4536"/>
          <w:tab w:val="right" w:pos="9072"/>
        </w:tabs>
        <w:jc w:val="both"/>
        <w:rPr>
          <w:color w:val="000000" w:themeColor="text1"/>
          <w:sz w:val="24"/>
          <w:szCs w:val="24"/>
          <w:lang w:val="ro-RO"/>
        </w:rPr>
      </w:pPr>
      <w:r w:rsidRPr="00D02038">
        <w:rPr>
          <w:color w:val="000000" w:themeColor="text1"/>
          <w:sz w:val="24"/>
          <w:szCs w:val="24"/>
          <w:lang w:val="ro-RO"/>
        </w:rPr>
        <w:t xml:space="preserve">Cererea de finanțare se depune în format </w:t>
      </w:r>
      <w:r w:rsidR="00970F4A">
        <w:rPr>
          <w:color w:val="000000" w:themeColor="text1"/>
          <w:sz w:val="24"/>
          <w:szCs w:val="24"/>
          <w:lang w:val="ro-RO"/>
        </w:rPr>
        <w:t>tipărit</w:t>
      </w:r>
      <w:r w:rsidRPr="00D02038">
        <w:rPr>
          <w:color w:val="000000" w:themeColor="text1"/>
          <w:sz w:val="24"/>
          <w:szCs w:val="24"/>
          <w:lang w:val="ro-RO"/>
        </w:rPr>
        <w:t xml:space="preserve"> în original – 1 exemplar și în format electronic (CD – 1 exemplar, care va cuprinde scan-ul cererii de finanțare, inclusiv toate anexele administrative) la expertul Compartimentului Evaluare (CE) al Serviciului LEADER și Investiții Non-agricole de la nivelul OJFIR.   </w:t>
      </w:r>
    </w:p>
    <w:p w:rsidR="00875CB5" w:rsidRPr="00D02038" w:rsidRDefault="00875CB5" w:rsidP="0078711B">
      <w:pPr>
        <w:tabs>
          <w:tab w:val="left" w:pos="1701"/>
          <w:tab w:val="left" w:pos="9356"/>
        </w:tabs>
        <w:jc w:val="both"/>
        <w:rPr>
          <w:color w:val="000000" w:themeColor="text1"/>
          <w:sz w:val="24"/>
          <w:szCs w:val="24"/>
          <w:lang w:val="ro-RO"/>
        </w:rPr>
      </w:pPr>
      <w:r w:rsidRPr="00D02038">
        <w:rPr>
          <w:color w:val="000000" w:themeColor="text1"/>
          <w:sz w:val="24"/>
          <w:szCs w:val="24"/>
          <w:lang w:val="ro-RO"/>
        </w:rPr>
        <w:t>Pentru acele documente care rămân în posesia solicitantului, copiile depuse în Dosarul cererii de finanțare trebuie să conţină menţiunea „Conform cu originalul″. În vederea încheierii contractului de finanțare, solicitanții declarați eligibili vor trebui să prezinte obligatoriu documentele specifice precizate în cadrul cererii de finanțare în original, în vederea verificării conformității.</w:t>
      </w:r>
    </w:p>
    <w:p w:rsidR="00875CB5" w:rsidRPr="00D02038" w:rsidRDefault="00875CB5" w:rsidP="0078711B">
      <w:pPr>
        <w:tabs>
          <w:tab w:val="right" w:pos="0"/>
          <w:tab w:val="left" w:pos="709"/>
          <w:tab w:val="center" w:pos="4536"/>
          <w:tab w:val="right" w:pos="9072"/>
        </w:tabs>
        <w:jc w:val="both"/>
        <w:rPr>
          <w:color w:val="000000" w:themeColor="text1"/>
          <w:sz w:val="24"/>
          <w:szCs w:val="24"/>
          <w:lang w:val="ro-RO"/>
        </w:rPr>
      </w:pPr>
      <w:r w:rsidRPr="00D02038">
        <w:rPr>
          <w:color w:val="000000" w:themeColor="text1"/>
          <w:sz w:val="24"/>
          <w:szCs w:val="24"/>
          <w:lang w:val="ro-RO"/>
        </w:rPr>
        <w:t xml:space="preserve">Dosarul cererii de finanțare conţine Cererea de finanţare însoţită de anexele administrative, conform listei documentelor (punctul E din cadrul Cererii de finanțare), legate într-un singur dosar, astfel încât să nu permită detaşarea şi/ sau înlocuirea documentelor. Pentru acele documente care rămân în posesia solicitantului, copiile depuse în Dosarul cererii de finanțare trebuie să conţină menţiunea „Conform cu originalulʺ. </w:t>
      </w:r>
    </w:p>
    <w:p w:rsidR="00875CB5" w:rsidRPr="00D02038" w:rsidRDefault="00875CB5" w:rsidP="0078711B">
      <w:pPr>
        <w:tabs>
          <w:tab w:val="right" w:pos="0"/>
          <w:tab w:val="left" w:pos="709"/>
          <w:tab w:val="center" w:pos="4536"/>
          <w:tab w:val="right" w:pos="9072"/>
        </w:tabs>
        <w:jc w:val="both"/>
        <w:rPr>
          <w:color w:val="000000" w:themeColor="text1"/>
          <w:sz w:val="24"/>
          <w:szCs w:val="24"/>
          <w:lang w:val="ro-RO"/>
        </w:rPr>
      </w:pPr>
    </w:p>
    <w:p w:rsidR="00875CB5" w:rsidRPr="00D02038" w:rsidRDefault="00875CB5" w:rsidP="0078711B">
      <w:pPr>
        <w:jc w:val="both"/>
        <w:rPr>
          <w:color w:val="000000" w:themeColor="text1"/>
          <w:sz w:val="24"/>
          <w:szCs w:val="24"/>
          <w:lang w:val="ro-RO"/>
        </w:rPr>
      </w:pPr>
      <w:bookmarkStart w:id="5" w:name="_Hlk519101094"/>
      <w:r w:rsidRPr="00D02038">
        <w:rPr>
          <w:color w:val="000000" w:themeColor="text1"/>
          <w:sz w:val="24"/>
          <w:szCs w:val="24"/>
          <w:lang w:val="ro-RO"/>
        </w:rPr>
        <w:t>Toate cererile de finanțare depuse în cadrul submăsurii 19.2 la structurile teritoriale ale AFIR  trebuie să fie însoțite în mod obligatoriu de:</w:t>
      </w:r>
    </w:p>
    <w:p w:rsidR="00875CB5" w:rsidRPr="00D02038" w:rsidRDefault="00875CB5" w:rsidP="00F37B20">
      <w:pPr>
        <w:widowControl/>
        <w:numPr>
          <w:ilvl w:val="0"/>
          <w:numId w:val="53"/>
        </w:numPr>
        <w:ind w:left="180" w:hanging="180"/>
        <w:contextualSpacing/>
        <w:jc w:val="both"/>
        <w:rPr>
          <w:color w:val="000000" w:themeColor="text1"/>
          <w:sz w:val="24"/>
          <w:szCs w:val="24"/>
          <w:lang w:val="ro-RO"/>
        </w:rPr>
      </w:pPr>
      <w:r w:rsidRPr="00D02038">
        <w:rPr>
          <w:color w:val="000000" w:themeColor="text1"/>
          <w:sz w:val="24"/>
          <w:szCs w:val="24"/>
          <w:lang w:val="ro-RO"/>
        </w:rPr>
        <w:t>Fișa de verificare a eligibilității, întocmită de GAL și avizată de CDRJ prin completarea Formularului 3;</w:t>
      </w:r>
    </w:p>
    <w:p w:rsidR="00875CB5" w:rsidRPr="00D02038" w:rsidRDefault="00875CB5" w:rsidP="00F37B20">
      <w:pPr>
        <w:widowControl/>
        <w:numPr>
          <w:ilvl w:val="0"/>
          <w:numId w:val="53"/>
        </w:numPr>
        <w:ind w:left="180" w:hanging="180"/>
        <w:contextualSpacing/>
        <w:jc w:val="both"/>
        <w:rPr>
          <w:color w:val="000000" w:themeColor="text1"/>
          <w:sz w:val="24"/>
          <w:szCs w:val="24"/>
          <w:lang w:val="ro-RO"/>
        </w:rPr>
      </w:pPr>
      <w:r w:rsidRPr="00D02038">
        <w:rPr>
          <w:color w:val="000000" w:themeColor="text1"/>
          <w:sz w:val="24"/>
          <w:szCs w:val="24"/>
          <w:lang w:val="ro-RO"/>
        </w:rPr>
        <w:t>Fișa de verificare a criteriilor de selecție, întocmită de GAL și avizată de CDRJ prin completarea Formularului 3;</w:t>
      </w:r>
    </w:p>
    <w:p w:rsidR="00875CB5" w:rsidRPr="00D02038" w:rsidRDefault="00875CB5" w:rsidP="00F37B20">
      <w:pPr>
        <w:widowControl/>
        <w:numPr>
          <w:ilvl w:val="0"/>
          <w:numId w:val="53"/>
        </w:numPr>
        <w:ind w:left="180" w:hanging="180"/>
        <w:contextualSpacing/>
        <w:jc w:val="both"/>
        <w:rPr>
          <w:color w:val="000000" w:themeColor="text1"/>
          <w:sz w:val="24"/>
          <w:szCs w:val="24"/>
          <w:lang w:val="ro-RO"/>
        </w:rPr>
      </w:pPr>
      <w:r w:rsidRPr="00D02038">
        <w:rPr>
          <w:color w:val="000000" w:themeColor="text1"/>
          <w:sz w:val="24"/>
          <w:szCs w:val="24"/>
          <w:lang w:val="ro-RO"/>
        </w:rPr>
        <w:t>Fișa de verificare pe teren, întocmită de GAL</w:t>
      </w:r>
      <w:r w:rsidR="0076067B">
        <w:rPr>
          <w:color w:val="000000" w:themeColor="text1"/>
          <w:sz w:val="24"/>
          <w:szCs w:val="24"/>
          <w:lang w:val="ro-RO"/>
        </w:rPr>
        <w:t xml:space="preserve"> </w:t>
      </w:r>
      <w:r w:rsidRPr="00D02038">
        <w:rPr>
          <w:color w:val="000000" w:themeColor="text1"/>
          <w:sz w:val="24"/>
          <w:szCs w:val="24"/>
          <w:lang w:val="ro-RO"/>
        </w:rPr>
        <w:t>– dacă este cazul;</w:t>
      </w:r>
    </w:p>
    <w:p w:rsidR="00875CB5" w:rsidRPr="00D02038" w:rsidRDefault="00875CB5" w:rsidP="00F37B20">
      <w:pPr>
        <w:widowControl/>
        <w:numPr>
          <w:ilvl w:val="0"/>
          <w:numId w:val="53"/>
        </w:numPr>
        <w:ind w:left="180" w:hanging="180"/>
        <w:contextualSpacing/>
        <w:jc w:val="both"/>
        <w:rPr>
          <w:color w:val="000000" w:themeColor="text1"/>
          <w:sz w:val="24"/>
          <w:szCs w:val="24"/>
          <w:lang w:val="ro-RO"/>
        </w:rPr>
      </w:pPr>
      <w:r w:rsidRPr="00D02038">
        <w:rPr>
          <w:color w:val="000000" w:themeColor="text1"/>
          <w:sz w:val="24"/>
          <w:szCs w:val="24"/>
          <w:lang w:val="ro-RO"/>
        </w:rPr>
        <w:lastRenderedPageBreak/>
        <w:t>Copie a Raportului de selecție (din care să reiasă statutul de proiect selectat după parcurgerea etapei de depunere și soluționare a contestațiilor)</w:t>
      </w:r>
      <w:r w:rsidR="00970F4A">
        <w:rPr>
          <w:color w:val="000000" w:themeColor="text1"/>
          <w:sz w:val="24"/>
          <w:szCs w:val="24"/>
          <w:lang w:val="ro-RO"/>
        </w:rPr>
        <w:t xml:space="preserve"> </w:t>
      </w:r>
      <w:r w:rsidRPr="00D02038">
        <w:rPr>
          <w:color w:val="000000" w:themeColor="text1"/>
          <w:sz w:val="24"/>
          <w:szCs w:val="24"/>
          <w:lang w:val="ro-RO"/>
        </w:rPr>
        <w:t>/ a Raportului suplimentar (dacă este cazul), în cadrul căruia a fost inclus proiectul propus, întocmit de GAL și avizat de CDRJ;</w:t>
      </w:r>
    </w:p>
    <w:p w:rsidR="00875CB5" w:rsidRPr="00D02038" w:rsidRDefault="00875CB5" w:rsidP="00F37B20">
      <w:pPr>
        <w:widowControl/>
        <w:numPr>
          <w:ilvl w:val="0"/>
          <w:numId w:val="53"/>
        </w:numPr>
        <w:ind w:left="180" w:hanging="180"/>
        <w:contextualSpacing/>
        <w:jc w:val="both"/>
        <w:rPr>
          <w:color w:val="000000" w:themeColor="text1"/>
          <w:sz w:val="24"/>
          <w:szCs w:val="24"/>
          <w:lang w:val="ro-RO"/>
        </w:rPr>
      </w:pPr>
      <w:r w:rsidRPr="00D02038">
        <w:rPr>
          <w:color w:val="000000" w:themeColor="text1"/>
          <w:sz w:val="24"/>
          <w:szCs w:val="24"/>
          <w:lang w:val="ro-RO"/>
        </w:rPr>
        <w:t>Copie a Notei emisă de GAL</w:t>
      </w:r>
      <w:r w:rsidR="0076067B">
        <w:rPr>
          <w:color w:val="000000" w:themeColor="text1"/>
          <w:sz w:val="24"/>
          <w:szCs w:val="24"/>
          <w:lang w:val="ro-RO"/>
        </w:rPr>
        <w:t xml:space="preserve"> </w:t>
      </w:r>
      <w:r w:rsidRPr="00D02038">
        <w:rPr>
          <w:color w:val="000000" w:themeColor="text1"/>
          <w:sz w:val="24"/>
          <w:szCs w:val="24"/>
          <w:lang w:val="ro-RO"/>
        </w:rPr>
        <w:t>– dacă este cazul;</w:t>
      </w:r>
    </w:p>
    <w:p w:rsidR="00875CB5" w:rsidRPr="00D02038" w:rsidRDefault="00875CB5" w:rsidP="00F37B20">
      <w:pPr>
        <w:widowControl/>
        <w:numPr>
          <w:ilvl w:val="0"/>
          <w:numId w:val="53"/>
        </w:numPr>
        <w:ind w:left="180" w:hanging="180"/>
        <w:contextualSpacing/>
        <w:jc w:val="both"/>
        <w:rPr>
          <w:color w:val="000000" w:themeColor="text1"/>
          <w:sz w:val="24"/>
          <w:szCs w:val="24"/>
          <w:lang w:val="ro-RO"/>
        </w:rPr>
      </w:pPr>
      <w:r w:rsidRPr="00D02038">
        <w:rPr>
          <w:color w:val="000000" w:themeColor="text1"/>
          <w:sz w:val="24"/>
          <w:szCs w:val="24"/>
          <w:lang w:val="ro-RO"/>
        </w:rPr>
        <w:t>Copii ale declarațiilor persoanelor implicate în procesul de evaluare și selecție de la nivelul GAL privind evitarea conflictului de interese;</w:t>
      </w:r>
    </w:p>
    <w:p w:rsidR="00875CB5" w:rsidRPr="00D02038" w:rsidRDefault="00875CB5" w:rsidP="00F37B20">
      <w:pPr>
        <w:widowControl/>
        <w:numPr>
          <w:ilvl w:val="0"/>
          <w:numId w:val="53"/>
        </w:numPr>
        <w:ind w:left="180" w:hanging="180"/>
        <w:contextualSpacing/>
        <w:jc w:val="both"/>
        <w:rPr>
          <w:color w:val="000000" w:themeColor="text1"/>
          <w:sz w:val="24"/>
          <w:szCs w:val="24"/>
          <w:lang w:val="ro-RO"/>
        </w:rPr>
      </w:pPr>
      <w:r w:rsidRPr="00D02038">
        <w:rPr>
          <w:color w:val="000000" w:themeColor="text1"/>
          <w:kern w:val="32"/>
          <w:sz w:val="24"/>
          <w:szCs w:val="24"/>
          <w:lang w:val="ro-RO"/>
        </w:rPr>
        <w:t>Copie a Formularului 2 - Formular de verificare a apelului de selecție emis de CDRJ;</w:t>
      </w:r>
    </w:p>
    <w:p w:rsidR="00875CB5" w:rsidRPr="00D02038" w:rsidRDefault="00875CB5" w:rsidP="00F37B20">
      <w:pPr>
        <w:widowControl/>
        <w:numPr>
          <w:ilvl w:val="0"/>
          <w:numId w:val="53"/>
        </w:numPr>
        <w:ind w:left="180" w:hanging="180"/>
        <w:contextualSpacing/>
        <w:jc w:val="both"/>
        <w:rPr>
          <w:color w:val="000000" w:themeColor="text1"/>
          <w:sz w:val="24"/>
          <w:szCs w:val="24"/>
          <w:lang w:val="ro-RO"/>
        </w:rPr>
      </w:pPr>
      <w:r w:rsidRPr="00D02038">
        <w:rPr>
          <w:color w:val="000000" w:themeColor="text1"/>
          <w:kern w:val="32"/>
          <w:sz w:val="24"/>
          <w:szCs w:val="24"/>
          <w:lang w:val="ro-RO"/>
        </w:rPr>
        <w:t>Copie a Formularului 3 - Formular de verificare a procesului de selecție emis de CDRJ.</w:t>
      </w:r>
    </w:p>
    <w:p w:rsidR="00875CB5" w:rsidRPr="00D02038" w:rsidRDefault="00875CB5" w:rsidP="0078711B">
      <w:pPr>
        <w:widowControl/>
        <w:ind w:left="180"/>
        <w:contextualSpacing/>
        <w:jc w:val="both"/>
        <w:rPr>
          <w:color w:val="000000" w:themeColor="text1"/>
          <w:sz w:val="24"/>
          <w:szCs w:val="24"/>
          <w:lang w:val="ro-RO"/>
        </w:rPr>
      </w:pPr>
    </w:p>
    <w:p w:rsidR="00875CB5" w:rsidRPr="00D02038" w:rsidRDefault="00875CB5" w:rsidP="00AC6119">
      <w:pPr>
        <w:jc w:val="both"/>
        <w:rPr>
          <w:color w:val="000000" w:themeColor="text1"/>
          <w:sz w:val="24"/>
          <w:szCs w:val="24"/>
          <w:lang w:val="ro-RO"/>
        </w:rPr>
      </w:pPr>
      <w:r w:rsidRPr="00D02038">
        <w:rPr>
          <w:color w:val="000000" w:themeColor="text1"/>
          <w:sz w:val="24"/>
          <w:szCs w:val="24"/>
          <w:lang w:val="ro-RO"/>
        </w:rPr>
        <w:t>* Fișa de verificare a eligibilității, Fișa de verificare a criteriilor de selecție și Fișa de verificare pe teren (dacă este cazul) se vor depune și în format editabil, electronic.</w:t>
      </w:r>
    </w:p>
    <w:p w:rsidR="00875CB5" w:rsidRPr="00D02038" w:rsidRDefault="00875CB5" w:rsidP="0078711B">
      <w:pPr>
        <w:jc w:val="both"/>
        <w:rPr>
          <w:color w:val="000000" w:themeColor="text1"/>
          <w:sz w:val="24"/>
          <w:szCs w:val="24"/>
          <w:lang w:val="ro-RO"/>
        </w:rPr>
      </w:pPr>
      <w:r w:rsidRPr="00D02038">
        <w:rPr>
          <w:b/>
          <w:color w:val="000000" w:themeColor="text1"/>
          <w:sz w:val="24"/>
          <w:szCs w:val="24"/>
          <w:lang w:val="ro-RO"/>
        </w:rPr>
        <w:t>Notă!</w:t>
      </w:r>
      <w:r w:rsidRPr="00D02038">
        <w:rPr>
          <w:color w:val="000000" w:themeColor="text1"/>
          <w:sz w:val="24"/>
          <w:szCs w:val="24"/>
          <w:lang w:val="ro-RO"/>
        </w:rPr>
        <w:t xml:space="preserve"> Formularele de verificare elaborate de GAL nu vor avea viza reprezentantului CDRJ pe ele. Avizarea acestora de către CDRJ se face prin completarea Formularelor 2, respectiv 3.</w:t>
      </w:r>
      <w:bookmarkEnd w:id="5"/>
    </w:p>
    <w:p w:rsidR="00875CB5" w:rsidRPr="00D02038" w:rsidRDefault="00875CB5" w:rsidP="0078711B">
      <w:pPr>
        <w:jc w:val="both"/>
        <w:rPr>
          <w:color w:val="000000" w:themeColor="text1"/>
          <w:sz w:val="24"/>
          <w:szCs w:val="24"/>
          <w:lang w:val="ro-RO"/>
        </w:rPr>
      </w:pPr>
    </w:p>
    <w:p w:rsidR="00875CB5" w:rsidRPr="00D02038" w:rsidRDefault="00875CB5" w:rsidP="0078711B">
      <w:pPr>
        <w:jc w:val="both"/>
        <w:rPr>
          <w:color w:val="000000" w:themeColor="text1"/>
          <w:sz w:val="24"/>
          <w:szCs w:val="24"/>
          <w:lang w:val="ro-RO"/>
        </w:rPr>
      </w:pPr>
      <w:r w:rsidRPr="00D02038">
        <w:rPr>
          <w:color w:val="000000" w:themeColor="text1"/>
          <w:sz w:val="24"/>
          <w:szCs w:val="24"/>
          <w:lang w:val="ro-RO"/>
        </w:rPr>
        <w:t>Pe durata procesului de evaluare la nivelul GAL, personalul GAL va respecta propriile proceduri, precum și versiunea Ghidului de implementare pentru submăsura 19.2 în vigoare la momentul lansării apelului de selecție disponibilă pe site-ul AFIR (</w:t>
      </w:r>
      <w:hyperlink r:id="rId33" w:history="1">
        <w:r w:rsidRPr="00D02038">
          <w:rPr>
            <w:color w:val="000000" w:themeColor="text1"/>
            <w:sz w:val="24"/>
            <w:szCs w:val="24"/>
            <w:u w:val="single"/>
            <w:lang w:val="ro-RO"/>
          </w:rPr>
          <w:t>www.afir.info</w:t>
        </w:r>
      </w:hyperlink>
      <w:r w:rsidRPr="00D02038">
        <w:rPr>
          <w:color w:val="000000" w:themeColor="text1"/>
          <w:sz w:val="24"/>
          <w:szCs w:val="24"/>
          <w:lang w:val="ro-RO"/>
        </w:rPr>
        <w:t>). În situația în care, pe parcursul derulării apelului de selecție, au intervenit modificări ale legislației, evaluarea proiectelor se va realiza în conformitate cu noile prevederi legislative.</w:t>
      </w:r>
    </w:p>
    <w:p w:rsidR="00875CB5" w:rsidRPr="00D02038" w:rsidRDefault="00875CB5" w:rsidP="0078711B">
      <w:pPr>
        <w:jc w:val="both"/>
        <w:rPr>
          <w:color w:val="000000" w:themeColor="text1"/>
          <w:sz w:val="24"/>
          <w:szCs w:val="24"/>
          <w:lang w:val="ro-RO"/>
        </w:rPr>
      </w:pPr>
      <w:r w:rsidRPr="00D02038">
        <w:rPr>
          <w:color w:val="000000" w:themeColor="text1"/>
          <w:sz w:val="24"/>
          <w:szCs w:val="24"/>
          <w:lang w:val="ro-RO"/>
        </w:rPr>
        <w:t>Personalul AFIR va respecta legislația incidentă, precum și versiunea Manualului de procedură pentru submăsura 19.2 în vigoare la momentul realizării verificării cererilor de finanțare disponibil pe site-ul AFIR (</w:t>
      </w:r>
      <w:hyperlink r:id="rId34" w:history="1">
        <w:r w:rsidRPr="00D02038">
          <w:rPr>
            <w:color w:val="000000" w:themeColor="text1"/>
            <w:sz w:val="24"/>
            <w:szCs w:val="24"/>
            <w:u w:val="single"/>
            <w:lang w:val="ro-RO"/>
          </w:rPr>
          <w:t>www.afir.info</w:t>
        </w:r>
      </w:hyperlink>
      <w:r w:rsidRPr="00D02038">
        <w:rPr>
          <w:color w:val="000000" w:themeColor="text1"/>
          <w:sz w:val="24"/>
          <w:szCs w:val="24"/>
          <w:lang w:val="ro-RO"/>
        </w:rPr>
        <w:t>).</w:t>
      </w:r>
    </w:p>
    <w:p w:rsidR="00875CB5" w:rsidRPr="00D02038" w:rsidRDefault="00875CB5" w:rsidP="0078711B">
      <w:pPr>
        <w:jc w:val="both"/>
        <w:rPr>
          <w:b/>
          <w:sz w:val="24"/>
          <w:szCs w:val="24"/>
          <w:lang w:val="ro-RO"/>
        </w:rPr>
      </w:pPr>
    </w:p>
    <w:p w:rsidR="00875CB5" w:rsidRPr="00D02038" w:rsidRDefault="00875CB5" w:rsidP="0078711B">
      <w:pPr>
        <w:shd w:val="clear" w:color="auto" w:fill="C2D69B" w:themeFill="accent3" w:themeFillTint="99"/>
        <w:jc w:val="both"/>
        <w:rPr>
          <w:b/>
          <w:sz w:val="24"/>
          <w:szCs w:val="24"/>
          <w:lang w:val="ro-RO"/>
        </w:rPr>
      </w:pPr>
      <w:r w:rsidRPr="00D02038">
        <w:rPr>
          <w:b/>
          <w:sz w:val="24"/>
          <w:szCs w:val="24"/>
          <w:lang w:val="ro-RO"/>
        </w:rPr>
        <w:t>10.2. Verificarea Dosarului Cererii de Finanțare la OJFIR/CRFIR</w:t>
      </w:r>
    </w:p>
    <w:p w:rsidR="00875CB5" w:rsidRPr="00D02038" w:rsidRDefault="00875CB5" w:rsidP="0078711B">
      <w:pPr>
        <w:jc w:val="both"/>
        <w:rPr>
          <w:sz w:val="24"/>
          <w:szCs w:val="24"/>
          <w:lang w:val="ro-RO"/>
        </w:rPr>
      </w:pPr>
    </w:p>
    <w:p w:rsidR="00875CB5" w:rsidRPr="00D02038" w:rsidRDefault="00875CB5" w:rsidP="0078711B">
      <w:pPr>
        <w:keepNext/>
        <w:keepLines/>
        <w:widowControl/>
        <w:jc w:val="both"/>
        <w:outlineLvl w:val="0"/>
        <w:rPr>
          <w:color w:val="000000" w:themeColor="text1"/>
          <w:sz w:val="24"/>
          <w:szCs w:val="24"/>
          <w:lang w:val="ro-RO"/>
        </w:rPr>
      </w:pPr>
      <w:r w:rsidRPr="00D02038">
        <w:rPr>
          <w:color w:val="000000" w:themeColor="text1"/>
          <w:sz w:val="24"/>
          <w:szCs w:val="24"/>
          <w:lang w:val="ro-RO"/>
        </w:rPr>
        <w:t xml:space="preserve">La nivel de OJFIR/CRFIR, proiectele selectate de către GAL Ștefan cel Mare vor fi supuse </w:t>
      </w:r>
      <w:r w:rsidRPr="00D02038">
        <w:rPr>
          <w:b/>
          <w:color w:val="000000" w:themeColor="text1"/>
          <w:sz w:val="24"/>
          <w:szCs w:val="24"/>
          <w:lang w:val="ro-RO"/>
        </w:rPr>
        <w:t>verificării încadrării proiectului, a eligibilității și a criteriilor de selecție aplicate de GAL.</w:t>
      </w:r>
    </w:p>
    <w:p w:rsidR="00875CB5" w:rsidRPr="00BF0858" w:rsidRDefault="00875CB5" w:rsidP="00F37B20">
      <w:pPr>
        <w:pStyle w:val="ListParagraph"/>
        <w:numPr>
          <w:ilvl w:val="0"/>
          <w:numId w:val="7"/>
        </w:numPr>
        <w:spacing w:before="0"/>
        <w:ind w:left="0" w:firstLine="0"/>
        <w:jc w:val="both"/>
        <w:rPr>
          <w:color w:val="000000" w:themeColor="text1"/>
          <w:sz w:val="24"/>
          <w:szCs w:val="24"/>
          <w:lang w:val="ro-RO"/>
        </w:rPr>
      </w:pPr>
      <w:r w:rsidRPr="00BF0858">
        <w:rPr>
          <w:b/>
          <w:color w:val="000000" w:themeColor="text1"/>
          <w:sz w:val="24"/>
          <w:szCs w:val="24"/>
          <w:lang w:val="ro-RO"/>
        </w:rPr>
        <w:t>Verificarea încadrării proiectului se realizează la nivelul serviciului de specialitate responsabil din cadrul OJFIR/CRFIR</w:t>
      </w:r>
      <w:r w:rsidRPr="00BF0858">
        <w:rPr>
          <w:color w:val="000000" w:themeColor="text1"/>
          <w:sz w:val="24"/>
          <w:szCs w:val="24"/>
          <w:lang w:val="ro-RO"/>
        </w:rPr>
        <w:t xml:space="preserve">. </w:t>
      </w:r>
    </w:p>
    <w:p w:rsidR="00875CB5" w:rsidRPr="00AC6119" w:rsidRDefault="00875CB5" w:rsidP="0078711B">
      <w:pPr>
        <w:jc w:val="both"/>
        <w:rPr>
          <w:strike/>
          <w:color w:val="000000" w:themeColor="text1"/>
          <w:spacing w:val="-2"/>
          <w:sz w:val="24"/>
          <w:lang w:val="ro-RO"/>
        </w:rPr>
      </w:pPr>
      <w:r w:rsidRPr="00AC6119">
        <w:rPr>
          <w:color w:val="000000" w:themeColor="text1"/>
          <w:spacing w:val="-2"/>
          <w:sz w:val="24"/>
          <w:lang w:val="ro-RO"/>
        </w:rPr>
        <w:t>În cazul în care în procesul de verificare a documentelor din dosarul Cererii de finanțare (inclusiv cele emise de către GAL)  se constată erori de formă sau erori materiale (de ex.: omisiuni privind bifarea anumitor casete - inclusiv din cererea de finanțare, semnării anumitor pagini, atașării unor documente obligatorii specifice proiectului propus sau prezentarea unor documente neconforme, care nu respectă formatul standard), expertul OJFIR/CRFIR va solicita documente sau informații suplimentare (formular E3.4L), către GAL sau solicitant, în funcție de natura informațiilor solicitate. Termenul de răspuns este de maximum 5 (cinci) zile lucrătoare de la momentul luării la cunoștință de către solicitant/GAL, dar nu mai mult de 7 (șapte) zile lucrătoare de la comunicare, în cazul lipsei confirmării de primire</w:t>
      </w:r>
      <w:r w:rsidRPr="00AC6119">
        <w:rPr>
          <w:rStyle w:val="FootnoteReference"/>
          <w:color w:val="000000" w:themeColor="text1"/>
          <w:sz w:val="24"/>
          <w:lang w:val="ro-RO"/>
        </w:rPr>
        <w:footnoteReference w:id="2"/>
      </w:r>
      <w:r w:rsidRPr="00AC6119">
        <w:rPr>
          <w:color w:val="000000" w:themeColor="text1"/>
          <w:sz w:val="24"/>
          <w:lang w:val="ro-RO"/>
        </w:rPr>
        <w:t xml:space="preserve">. Prin </w:t>
      </w:r>
      <w:r w:rsidRPr="003D341D">
        <w:rPr>
          <w:color w:val="000000" w:themeColor="text1"/>
          <w:spacing w:val="-2"/>
          <w:sz w:val="24"/>
          <w:szCs w:val="24"/>
          <w:lang w:val="ro-RO"/>
        </w:rPr>
        <w:t>excep</w:t>
      </w:r>
      <w:r w:rsidR="003D341D">
        <w:rPr>
          <w:color w:val="000000" w:themeColor="text1"/>
          <w:spacing w:val="-2"/>
          <w:sz w:val="24"/>
          <w:szCs w:val="24"/>
          <w:lang w:val="ro-RO"/>
        </w:rPr>
        <w:t>ț</w:t>
      </w:r>
      <w:r w:rsidRPr="003D341D">
        <w:rPr>
          <w:color w:val="000000" w:themeColor="text1"/>
          <w:spacing w:val="-2"/>
          <w:sz w:val="24"/>
          <w:szCs w:val="24"/>
          <w:lang w:val="ro-RO"/>
        </w:rPr>
        <w:t xml:space="preserve">ie, </w:t>
      </w:r>
      <w:r w:rsidR="003D341D" w:rsidRPr="003D341D">
        <w:rPr>
          <w:color w:val="000000" w:themeColor="text1"/>
          <w:spacing w:val="-2"/>
          <w:sz w:val="24"/>
          <w:szCs w:val="24"/>
          <w:lang w:val="ro-RO"/>
        </w:rPr>
        <w:t>î</w:t>
      </w:r>
      <w:r w:rsidRPr="003D341D">
        <w:rPr>
          <w:color w:val="000000" w:themeColor="text1"/>
          <w:spacing w:val="-2"/>
          <w:sz w:val="24"/>
          <w:szCs w:val="24"/>
          <w:lang w:val="ro-RO"/>
        </w:rPr>
        <w:t>n</w:t>
      </w:r>
      <w:r w:rsidRPr="00AC6119">
        <w:rPr>
          <w:color w:val="000000" w:themeColor="text1"/>
          <w:spacing w:val="-2"/>
          <w:sz w:val="24"/>
          <w:lang w:val="ro-RO"/>
        </w:rPr>
        <w:t xml:space="preserve"> cazul în care solicitarea de informații suplimentare vizează prezentarea de către solicitant a unui document emis de o instituție publică, solicitantul va prezenta dovada demersului făcut la instituția respectivă în termenul precizat în adresă, urmând ca acesta să depună documentul imediat după eliberarea acestuia de către instituția publică în termenele legale sau procedurale specifice instituției respective. În acest caz, termenul de emitere a fișei E1.2.1L se prelungește cu termenul de răspuns.  </w:t>
      </w:r>
    </w:p>
    <w:p w:rsidR="00875CB5" w:rsidRPr="00D02038" w:rsidRDefault="00875CB5" w:rsidP="0078711B">
      <w:pPr>
        <w:jc w:val="both"/>
        <w:rPr>
          <w:color w:val="000000" w:themeColor="text1"/>
          <w:sz w:val="24"/>
          <w:szCs w:val="24"/>
          <w:lang w:val="ro-RO"/>
        </w:rPr>
      </w:pPr>
    </w:p>
    <w:p w:rsidR="00875CB5" w:rsidRPr="00D02038" w:rsidRDefault="00875CB5" w:rsidP="0078711B">
      <w:pPr>
        <w:jc w:val="both"/>
        <w:rPr>
          <w:color w:val="000000" w:themeColor="text1"/>
          <w:sz w:val="24"/>
          <w:szCs w:val="24"/>
          <w:lang w:val="ro-RO"/>
        </w:rPr>
      </w:pPr>
      <w:r w:rsidRPr="00D02038">
        <w:rPr>
          <w:color w:val="000000" w:themeColor="text1"/>
          <w:sz w:val="24"/>
          <w:szCs w:val="24"/>
          <w:lang w:val="ro-RO"/>
        </w:rPr>
        <w:t>Fișa de verificare a încadrării proiectului (E1.2.1L) cuprinde două părți:</w:t>
      </w:r>
    </w:p>
    <w:p w:rsidR="00875CB5" w:rsidRPr="00D02038" w:rsidRDefault="00875CB5" w:rsidP="0078711B">
      <w:pPr>
        <w:pStyle w:val="ListParagraph"/>
        <w:numPr>
          <w:ilvl w:val="1"/>
          <w:numId w:val="3"/>
        </w:numPr>
        <w:spacing w:before="0"/>
        <w:ind w:left="0" w:firstLine="0"/>
        <w:jc w:val="both"/>
        <w:rPr>
          <w:b/>
          <w:color w:val="000000" w:themeColor="text1"/>
          <w:sz w:val="24"/>
          <w:szCs w:val="24"/>
          <w:lang w:val="ro-RO"/>
        </w:rPr>
      </w:pPr>
      <w:r w:rsidRPr="00D02038">
        <w:rPr>
          <w:b/>
          <w:color w:val="000000" w:themeColor="text1"/>
          <w:sz w:val="24"/>
          <w:szCs w:val="24"/>
          <w:lang w:val="ro-RO"/>
        </w:rPr>
        <w:t>Partea I – verificarea conformității documentelor</w:t>
      </w:r>
    </w:p>
    <w:p w:rsidR="00875CB5" w:rsidRPr="00D02038" w:rsidRDefault="00875CB5" w:rsidP="0078711B">
      <w:pPr>
        <w:jc w:val="both"/>
        <w:rPr>
          <w:color w:val="000000" w:themeColor="text1"/>
          <w:sz w:val="24"/>
          <w:szCs w:val="24"/>
          <w:lang w:val="ro-RO"/>
        </w:rPr>
      </w:pPr>
      <w:r w:rsidRPr="00D02038">
        <w:rPr>
          <w:color w:val="000000" w:themeColor="text1"/>
          <w:sz w:val="24"/>
          <w:szCs w:val="24"/>
          <w:lang w:val="ro-RO"/>
        </w:rPr>
        <w:t>Expertul CE SAFPD</w:t>
      </w:r>
      <w:r w:rsidR="003D341D">
        <w:rPr>
          <w:color w:val="000000" w:themeColor="text1"/>
          <w:sz w:val="24"/>
          <w:szCs w:val="24"/>
          <w:lang w:val="ro-RO"/>
        </w:rPr>
        <w:t xml:space="preserve"> </w:t>
      </w:r>
      <w:r w:rsidRPr="00D02038">
        <w:rPr>
          <w:color w:val="000000" w:themeColor="text1"/>
          <w:sz w:val="24"/>
          <w:szCs w:val="24"/>
          <w:lang w:val="ro-RO"/>
        </w:rPr>
        <w:t>/ SLIN-OJFIR</w:t>
      </w:r>
      <w:r w:rsidR="003D341D">
        <w:rPr>
          <w:color w:val="000000" w:themeColor="text1"/>
          <w:sz w:val="24"/>
          <w:szCs w:val="24"/>
          <w:lang w:val="ro-RO"/>
        </w:rPr>
        <w:t xml:space="preserve"> </w:t>
      </w:r>
      <w:r w:rsidRPr="00D02038">
        <w:rPr>
          <w:color w:val="000000" w:themeColor="text1"/>
          <w:sz w:val="24"/>
          <w:szCs w:val="24"/>
          <w:lang w:val="ro-RO"/>
        </w:rPr>
        <w:t>/ CRFIR</w:t>
      </w:r>
      <w:r w:rsidR="003D341D">
        <w:rPr>
          <w:color w:val="000000" w:themeColor="text1"/>
          <w:sz w:val="24"/>
          <w:szCs w:val="24"/>
          <w:lang w:val="ro-RO"/>
        </w:rPr>
        <w:t xml:space="preserve"> </w:t>
      </w:r>
      <w:r w:rsidRPr="00D02038">
        <w:rPr>
          <w:color w:val="000000" w:themeColor="text1"/>
          <w:sz w:val="24"/>
          <w:szCs w:val="24"/>
          <w:lang w:val="ro-RO"/>
        </w:rPr>
        <w:t xml:space="preserve">/ SIBA-CRFIR, care primește cererea de finanțare, </w:t>
      </w:r>
      <w:r w:rsidRPr="00D02038">
        <w:rPr>
          <w:color w:val="000000" w:themeColor="text1"/>
          <w:sz w:val="24"/>
          <w:szCs w:val="24"/>
          <w:lang w:val="ro-RO"/>
        </w:rPr>
        <w:lastRenderedPageBreak/>
        <w:t>trebuie să se asigure de prezența următoarelor documente: fișe de verificare (eligibilitate, criterii de selecție, verificare pe teren – dacă este cazul), copie a Raportului de selecție (din care să reiasă statutul de proiect selectat după parcurgerea etapei de depunere și soluționare a contestațiilor)</w:t>
      </w:r>
      <w:r w:rsidR="00FC3AA8">
        <w:rPr>
          <w:color w:val="000000" w:themeColor="text1"/>
          <w:sz w:val="24"/>
          <w:szCs w:val="24"/>
          <w:lang w:val="ro-RO"/>
        </w:rPr>
        <w:t xml:space="preserve"> </w:t>
      </w:r>
      <w:r w:rsidRPr="00D02038">
        <w:rPr>
          <w:color w:val="000000" w:themeColor="text1"/>
          <w:sz w:val="24"/>
          <w:szCs w:val="24"/>
          <w:lang w:val="ro-RO"/>
        </w:rPr>
        <w:t>/ a Raportului suplimentar (dacă este cazul), întocmit de GAL ș</w:t>
      </w:r>
      <w:r w:rsidR="003D341D">
        <w:rPr>
          <w:color w:val="000000" w:themeColor="text1"/>
          <w:sz w:val="24"/>
          <w:szCs w:val="24"/>
          <w:lang w:val="ro-RO"/>
        </w:rPr>
        <w:t>i</w:t>
      </w:r>
      <w:r w:rsidRPr="00D02038">
        <w:rPr>
          <w:color w:val="000000" w:themeColor="text1"/>
          <w:sz w:val="24"/>
          <w:szCs w:val="24"/>
          <w:lang w:val="ro-RO"/>
        </w:rPr>
        <w:t xml:space="preserve"> avizat de CDRJ, copie a Notei emisă de GAL (dacă este cazul), copii ale declarațiilor privind evitarea conflictului de interese și copii ale formularelor de verificare a apelului de selecție (Formularul 2), respectiv a procesului de selecție (Formularul 3) emise de CDRJ. Raportul de Selecție va fi semnat de către toți membrii prezenți ai Comitetului de Selecție (reprezentanți legali sau alte persoane mandatate în acest sens de către respectivele entități juridice, în conformitate cu prevederile statutare), specificându-se apartenența la mediul privat sau public. De asemenea, Raportul de selecție va prezenta semnătura reprezentantului CDRJ care supervizează procesul de selecție. Reprezentantul CDRJ va menționa pe Raportul de selecție faptul că GAL a respectat principiile de selecție din fișa măsurii din SDL, precum și dispozițiile minime obligatorii privind asigurarea transparenței Apelului de selecție respectiv, așa cum sunt menționate în Ghidul de implementare aferent submăsurii 19.2. Semnătura reprezentantului CDRJ pe Raportul de selecție validează conformitatea procesului de selecție față de prevederile din SDL. Raportul de selecție va fi datat, avizat de către Președintele GAL sau de un alt membru al Consiliului Director al GAL mandatat în acest sens. Dacă unul dintre parteneri </w:t>
      </w:r>
      <w:r w:rsidR="00355B2C">
        <w:rPr>
          <w:color w:val="000000" w:themeColor="text1"/>
          <w:sz w:val="24"/>
          <w:szCs w:val="24"/>
          <w:lang w:val="ro-RO"/>
        </w:rPr>
        <w:t>–</w:t>
      </w:r>
      <w:r w:rsidRPr="00D02038">
        <w:rPr>
          <w:color w:val="000000" w:themeColor="text1"/>
          <w:sz w:val="24"/>
          <w:szCs w:val="24"/>
          <w:lang w:val="ro-RO"/>
        </w:rPr>
        <w:t xml:space="preserve"> persoană juridică membră în Comitetul de selecție – își schimbă reprezentantul legal, noul reprezentant legal va înlocui persoana desemnată inițial să reprezinte partenerul respectiv în Comitetul de selecție, fără a fi necesare alte aprobări. În cazul în care, conform prevederilor statutare, este mandatată o altă persoană (diferită de reprezentantul legal) din partea oricărei entități juridice participante la procesul de selecție (inclusiv GAL) să avizeze Raportul de selecție, la dosarul administrativ al GAL trebuie atașat documentul prin care această persoană este mandatată în acest sens. Emiterea Raportului de selecție suplimentar se realizează cu respectarea condițiilor impuse în cazul Raportului de selecție. </w:t>
      </w:r>
    </w:p>
    <w:p w:rsidR="00875CB5" w:rsidRPr="00D02038" w:rsidRDefault="00875CB5" w:rsidP="0078711B">
      <w:pPr>
        <w:jc w:val="both"/>
        <w:rPr>
          <w:color w:val="000000" w:themeColor="text1"/>
          <w:sz w:val="24"/>
          <w:szCs w:val="24"/>
          <w:lang w:val="ro-RO"/>
        </w:rPr>
      </w:pPr>
      <w:r w:rsidRPr="00D02038">
        <w:rPr>
          <w:color w:val="000000" w:themeColor="text1"/>
          <w:sz w:val="24"/>
          <w:szCs w:val="24"/>
          <w:lang w:val="ro-RO"/>
        </w:rPr>
        <w:t>În cazul în care Raportul de selecție este aferent unui Apel lansat în baza strategiei modificate, data depunerii proiectelor la OJFIR trebuie să fie ulterioară datei aprobării „Notei de aprobare privind modificarea Acordului-cadru de finanțare</w:t>
      </w:r>
      <w:r w:rsidR="003D341D">
        <w:rPr>
          <w:color w:val="000000" w:themeColor="text1"/>
          <w:sz w:val="24"/>
          <w:szCs w:val="24"/>
          <w:lang w:val="ro-RO"/>
        </w:rPr>
        <w:t>“</w:t>
      </w:r>
      <w:r w:rsidRPr="00D02038">
        <w:rPr>
          <w:color w:val="000000" w:themeColor="text1"/>
          <w:sz w:val="24"/>
          <w:szCs w:val="24"/>
          <w:lang w:val="ro-RO"/>
        </w:rPr>
        <w:t xml:space="preserve"> de către OJFIR ca urmare a modificării Strategiei de Dezvoltare Locală. Lansarea Apelului de către GAL, în baza strategiei modificate, nu este condiționată de modificarea angajamentului legal între GAL și AFIR. </w:t>
      </w:r>
    </w:p>
    <w:p w:rsidR="00875CB5" w:rsidRPr="00D02038" w:rsidRDefault="00875CB5" w:rsidP="0078711B">
      <w:pPr>
        <w:jc w:val="both"/>
        <w:rPr>
          <w:color w:val="000000" w:themeColor="text1"/>
          <w:sz w:val="24"/>
          <w:szCs w:val="24"/>
          <w:lang w:val="ro-RO"/>
        </w:rPr>
      </w:pPr>
      <w:bookmarkStart w:id="6" w:name="_Hlk522266746"/>
      <w:r w:rsidRPr="00D02038">
        <w:rPr>
          <w:color w:val="000000" w:themeColor="text1"/>
          <w:sz w:val="24"/>
          <w:szCs w:val="24"/>
          <w:lang w:val="ro-RO"/>
        </w:rPr>
        <w:t xml:space="preserve">Solicitanții ale căror cereri de finanțare au fost declarate </w:t>
      </w:r>
      <w:r w:rsidR="003D341D">
        <w:rPr>
          <w:color w:val="000000" w:themeColor="text1"/>
          <w:sz w:val="24"/>
          <w:szCs w:val="24"/>
          <w:lang w:val="ro-RO"/>
        </w:rPr>
        <w:t>„</w:t>
      </w:r>
      <w:r w:rsidRPr="00D02038">
        <w:rPr>
          <w:color w:val="000000" w:themeColor="text1"/>
          <w:sz w:val="24"/>
          <w:szCs w:val="24"/>
          <w:lang w:val="ro-RO"/>
        </w:rPr>
        <w:t>neconforme</w:t>
      </w:r>
      <w:r w:rsidR="003D341D">
        <w:rPr>
          <w:color w:val="000000" w:themeColor="text1"/>
          <w:sz w:val="24"/>
          <w:szCs w:val="24"/>
          <w:lang w:val="ro-RO"/>
        </w:rPr>
        <w:t>“</w:t>
      </w:r>
      <w:r w:rsidR="00355B2C">
        <w:rPr>
          <w:color w:val="000000" w:themeColor="text1"/>
          <w:sz w:val="24"/>
          <w:szCs w:val="24"/>
          <w:lang w:val="ro-RO"/>
        </w:rPr>
        <w:t>,</w:t>
      </w:r>
      <w:r w:rsidRPr="00D02038">
        <w:rPr>
          <w:color w:val="000000" w:themeColor="text1"/>
          <w:sz w:val="24"/>
          <w:szCs w:val="24"/>
          <w:lang w:val="ro-RO"/>
        </w:rPr>
        <w:t xml:space="preserve"> inclusiv după solicitarea de informații suplimentare, ca urmare a verificării punctelor specificate în  Partea  I, vor fi înștiințați prin fax</w:t>
      </w:r>
      <w:r w:rsidR="003D341D">
        <w:rPr>
          <w:color w:val="000000" w:themeColor="text1"/>
          <w:sz w:val="24"/>
          <w:szCs w:val="24"/>
          <w:lang w:val="ro-RO"/>
        </w:rPr>
        <w:t xml:space="preserve"> </w:t>
      </w:r>
      <w:r w:rsidRPr="00D02038">
        <w:rPr>
          <w:color w:val="000000" w:themeColor="text1"/>
          <w:sz w:val="24"/>
          <w:szCs w:val="24"/>
          <w:lang w:val="ro-RO"/>
        </w:rPr>
        <w:t>/ poștă</w:t>
      </w:r>
      <w:r w:rsidR="003D341D">
        <w:rPr>
          <w:color w:val="000000" w:themeColor="text1"/>
          <w:sz w:val="24"/>
          <w:szCs w:val="24"/>
          <w:lang w:val="ro-RO"/>
        </w:rPr>
        <w:t xml:space="preserve"> </w:t>
      </w:r>
      <w:r w:rsidRPr="00D02038">
        <w:rPr>
          <w:color w:val="000000" w:themeColor="text1"/>
          <w:sz w:val="24"/>
          <w:szCs w:val="24"/>
          <w:lang w:val="ro-RO"/>
        </w:rPr>
        <w:t>/ e-mail privind rezultatul verificării, prin intermediul formularului E1.2.1L (Partea I). O copie a fișei de verificare va fi transmisă și către GAL. Odată cu semnarea de luare la cunoștință, solicitantul va menționa pe fișă dacă dorește restituirea cererii de finanțare și o va transmite către experții verificatori. În caz afirmativ, exemplarul copie (în format electronic - CD) va fi restituit reprezentantului GAL</w:t>
      </w:r>
      <w:r w:rsidR="003D341D">
        <w:rPr>
          <w:color w:val="000000" w:themeColor="text1"/>
          <w:sz w:val="24"/>
          <w:szCs w:val="24"/>
          <w:lang w:val="ro-RO"/>
        </w:rPr>
        <w:t xml:space="preserve"> </w:t>
      </w:r>
      <w:r w:rsidRPr="00D02038">
        <w:rPr>
          <w:color w:val="000000" w:themeColor="text1"/>
          <w:sz w:val="24"/>
          <w:szCs w:val="24"/>
          <w:lang w:val="ro-RO"/>
        </w:rPr>
        <w:t>/ solicitantului (după caz), pe baza unui proces-verbal întocmit la nivelul SLIN-OJFIR unde a fost depus proiectul. Pentru proiectele care au fost repartizate în vederea evaluării către alte servicii din cadrul AFIR, experții verificatori vor transmite dosarul cererii de finanțare pentru a fi restituit solicitantului. În acest caz, proiectul poate fi redepus, cu documentația pentru care a fost declarat neconform, refăcută. Redepunerea se poate face în baza aceluiași Raport de selecție. Aceeași cerere de finanțare poate fi depusă de maximum două ori, în baza aceluiași Raport de selecție. În cazul în care concluzia verificării conformității (Partea I) este de două ori „neconform</w:t>
      </w:r>
      <w:r w:rsidR="003D341D">
        <w:rPr>
          <w:color w:val="000000" w:themeColor="text1"/>
          <w:sz w:val="24"/>
          <w:szCs w:val="24"/>
          <w:lang w:val="ro-RO"/>
        </w:rPr>
        <w:t>“</w:t>
      </w:r>
      <w:r w:rsidRPr="00D02038">
        <w:rPr>
          <w:color w:val="000000" w:themeColor="text1"/>
          <w:sz w:val="24"/>
          <w:szCs w:val="24"/>
          <w:lang w:val="ro-RO"/>
        </w:rPr>
        <w:t xml:space="preserve"> Cererea de finanțare se returnează solicitantului, iar acesta poate redepune proiectul la următorul Apel de selecție lansat de GAL, pe aceeași măsură. </w:t>
      </w:r>
    </w:p>
    <w:bookmarkEnd w:id="6"/>
    <w:p w:rsidR="00875CB5" w:rsidRPr="00D02038" w:rsidRDefault="00875CB5" w:rsidP="0078711B">
      <w:pPr>
        <w:pStyle w:val="ListParagraph"/>
        <w:spacing w:before="0"/>
        <w:ind w:left="0" w:firstLine="0"/>
        <w:jc w:val="both"/>
        <w:rPr>
          <w:b/>
          <w:color w:val="000000" w:themeColor="text1"/>
          <w:sz w:val="24"/>
          <w:szCs w:val="24"/>
          <w:lang w:val="ro-RO"/>
        </w:rPr>
      </w:pPr>
    </w:p>
    <w:p w:rsidR="00875CB5" w:rsidRPr="00D02038" w:rsidRDefault="00875CB5" w:rsidP="0078711B">
      <w:pPr>
        <w:pStyle w:val="ListParagraph"/>
        <w:numPr>
          <w:ilvl w:val="1"/>
          <w:numId w:val="3"/>
        </w:numPr>
        <w:spacing w:before="0"/>
        <w:ind w:left="0" w:firstLine="0"/>
        <w:jc w:val="both"/>
        <w:rPr>
          <w:b/>
          <w:color w:val="000000" w:themeColor="text1"/>
          <w:sz w:val="24"/>
          <w:szCs w:val="24"/>
          <w:lang w:val="ro-RO"/>
        </w:rPr>
      </w:pPr>
      <w:r w:rsidRPr="00D02038">
        <w:rPr>
          <w:b/>
          <w:color w:val="000000" w:themeColor="text1"/>
          <w:sz w:val="24"/>
          <w:szCs w:val="24"/>
          <w:lang w:val="ro-RO"/>
        </w:rPr>
        <w:t>Partea a II‐a – Verificarea încadrării proiectului</w:t>
      </w:r>
    </w:p>
    <w:p w:rsidR="00875CB5" w:rsidRPr="00D02038" w:rsidRDefault="00875CB5" w:rsidP="0078711B">
      <w:pPr>
        <w:jc w:val="both"/>
        <w:rPr>
          <w:color w:val="000000" w:themeColor="text1"/>
          <w:sz w:val="24"/>
          <w:szCs w:val="24"/>
          <w:lang w:val="ro-RO"/>
        </w:rPr>
      </w:pPr>
      <w:r w:rsidRPr="00D02038">
        <w:rPr>
          <w:color w:val="000000" w:themeColor="text1"/>
          <w:sz w:val="24"/>
          <w:szCs w:val="24"/>
          <w:lang w:val="ro-RO"/>
        </w:rPr>
        <w:t>Pentru toate proiectele, se va verifica încadrarea corectă a proiectului, respectiv utilizarea corectă a cererii de finanțare folosită pentru depunere. Se va utiliza ca bază de verificare descrierea măsurii aferente, existentă în SDL a GAL care a selectat proiectul, respectiv încadrarea corectă în articolul din</w:t>
      </w:r>
      <w:r w:rsidRPr="00D02038">
        <w:rPr>
          <w:i/>
          <w:color w:val="000000" w:themeColor="text1"/>
          <w:sz w:val="24"/>
          <w:szCs w:val="24"/>
          <w:lang w:val="ro-RO"/>
        </w:rPr>
        <w:t xml:space="preserve"> </w:t>
      </w:r>
      <w:r w:rsidRPr="00D02038">
        <w:rPr>
          <w:color w:val="000000" w:themeColor="text1"/>
          <w:sz w:val="24"/>
          <w:szCs w:val="24"/>
          <w:lang w:val="ro-RO"/>
        </w:rPr>
        <w:t xml:space="preserve">Regulamentul (UE) nr. 1305/2013, în Domeniul de intervenție principal al măsurii </w:t>
      </w:r>
      <w:r w:rsidRPr="00D02038">
        <w:rPr>
          <w:color w:val="000000" w:themeColor="text1"/>
          <w:sz w:val="24"/>
          <w:szCs w:val="24"/>
          <w:lang w:val="ro-RO"/>
        </w:rPr>
        <w:lastRenderedPageBreak/>
        <w:t xml:space="preserve">(conform Regulamentului (UE) nr. 1305/2013) corelat cu indicatorii specifici corespunzători domeniului de intervenție. </w:t>
      </w:r>
    </w:p>
    <w:p w:rsidR="00875CB5" w:rsidRPr="00D02038" w:rsidRDefault="00875CB5" w:rsidP="0078711B">
      <w:pPr>
        <w:jc w:val="both"/>
        <w:rPr>
          <w:color w:val="000000" w:themeColor="text1"/>
          <w:sz w:val="24"/>
          <w:szCs w:val="24"/>
          <w:lang w:val="ro-RO"/>
        </w:rPr>
      </w:pPr>
      <w:bookmarkStart w:id="7" w:name="_Hlk522266815"/>
      <w:r w:rsidRPr="00D02038">
        <w:rPr>
          <w:color w:val="000000" w:themeColor="text1"/>
          <w:sz w:val="24"/>
          <w:szCs w:val="24"/>
          <w:lang w:val="ro-RO"/>
        </w:rPr>
        <w:t>Solicitanții ale căror cereri de finanțare au fost declarate ca fiind „încadrate incorect“, inclusiv după solicitarea de informații suplimentare, în baza unuia sau mai multor puncte de verificare din Partea a II-a, vor fi înștiințați prin fax</w:t>
      </w:r>
      <w:r w:rsidR="003D341D">
        <w:rPr>
          <w:color w:val="000000" w:themeColor="text1"/>
          <w:sz w:val="24"/>
          <w:szCs w:val="24"/>
          <w:lang w:val="ro-RO"/>
        </w:rPr>
        <w:t xml:space="preserve"> </w:t>
      </w:r>
      <w:r w:rsidRPr="00D02038">
        <w:rPr>
          <w:color w:val="000000" w:themeColor="text1"/>
          <w:sz w:val="24"/>
          <w:szCs w:val="24"/>
          <w:lang w:val="ro-RO"/>
        </w:rPr>
        <w:t>/ poștă</w:t>
      </w:r>
      <w:r w:rsidR="003D341D">
        <w:rPr>
          <w:color w:val="000000" w:themeColor="text1"/>
          <w:sz w:val="24"/>
          <w:szCs w:val="24"/>
          <w:lang w:val="ro-RO"/>
        </w:rPr>
        <w:t xml:space="preserve"> </w:t>
      </w:r>
      <w:r w:rsidRPr="00D02038">
        <w:rPr>
          <w:color w:val="000000" w:themeColor="text1"/>
          <w:sz w:val="24"/>
          <w:szCs w:val="24"/>
          <w:lang w:val="ro-RO"/>
        </w:rPr>
        <w:t>/ e-mail privind rezultatul verificării, prin intermediul formularului E1.2.1L (Partea a II-a). O copie a fișei de verificare va fi transmisă și către GAL. Odată cu semnarea de luare la cunoștință, solicitantul va menționa pe fișă dacă dorește restituirea unui exemplar al cererii de finanțare și o va transmite către experții verificatori. În caz afirmativ, exemplarul copie (în format electronic - CD) va fi restituit reprezentantului GAL</w:t>
      </w:r>
      <w:r w:rsidR="003D341D">
        <w:rPr>
          <w:color w:val="000000" w:themeColor="text1"/>
          <w:sz w:val="24"/>
          <w:szCs w:val="24"/>
          <w:lang w:val="ro-RO"/>
        </w:rPr>
        <w:t xml:space="preserve"> </w:t>
      </w:r>
      <w:r w:rsidRPr="00D02038">
        <w:rPr>
          <w:color w:val="000000" w:themeColor="text1"/>
          <w:sz w:val="24"/>
          <w:szCs w:val="24"/>
          <w:lang w:val="ro-RO"/>
        </w:rPr>
        <w:t>/ solicitantului (după caz), pe baza unui proces-verbal întocmit la nivelul SLIN OJFIR unde a fost depus proiectul. Pentru proiectele care au fost repartizate în vederea evaluării către alte servicii din cadrul AFIR, experții verificatori vor transmite dosarul cererii de finanțare pentru a fi restituit solicitantului. Acesta poate reface proiectul și îl poate redepune la GAL în cadrul următorului Apel de selecție lansat de GAL pentru aceeași măsură, urmând să fie depus la OJFIR în baza unui alt Raport de selecție. O Cerere de finanțare pentru care concluzia a fost că proiectul nu este încadrat corect de două ori, pentru puncte de verificare specifice Formularului E 1.2.1L – Partea a II-a, în cadrul sesiunii unice de primire a proiectelor lansate de AFIR, nu va mai fi acceptată pentru verificare. De asemenea, o cerere de finanțare declarată ca fiind încadrată corect și retrasă de către solicitant (de două ori) nu va mai fi acceptată pentru verificare.</w:t>
      </w:r>
    </w:p>
    <w:bookmarkEnd w:id="7"/>
    <w:p w:rsidR="00875CB5" w:rsidRPr="00D02038" w:rsidRDefault="00875CB5" w:rsidP="0078711B">
      <w:pPr>
        <w:jc w:val="both"/>
        <w:rPr>
          <w:color w:val="000000" w:themeColor="text1"/>
          <w:sz w:val="24"/>
          <w:szCs w:val="24"/>
          <w:lang w:val="ro-RO"/>
        </w:rPr>
      </w:pPr>
      <w:r w:rsidRPr="00D02038">
        <w:rPr>
          <w:b/>
          <w:color w:val="000000" w:themeColor="text1"/>
          <w:sz w:val="24"/>
          <w:szCs w:val="24"/>
          <w:lang w:val="ro-RO"/>
        </w:rPr>
        <w:t>Pentru proiectele depuse în cadrul submăsurii 19.2, indiferent de specific, retragerea cererii de finanțare se poate realiza în orice moment. În acest caz, solicitantul sau reprezentantul solicitantului va înainta la OJFIR unde a depus cererea de finanțare, o solicitare de retragere a cererii de finanțare completată cu datele solicitantului, precum și cu detalierea motivelor în baza cărora solicită retragerea, înregistrată şi semnată de către acesta.</w:t>
      </w:r>
      <w:r w:rsidRPr="00D02038">
        <w:rPr>
          <w:color w:val="000000" w:themeColor="text1"/>
          <w:sz w:val="24"/>
          <w:szCs w:val="24"/>
          <w:lang w:val="ro-RO"/>
        </w:rPr>
        <w:t xml:space="preserve"> Nu se poate reveni asupra unei solicitări de retragere a unei cereri de finanțare.</w:t>
      </w:r>
    </w:p>
    <w:p w:rsidR="00D324CA" w:rsidRPr="00D02038" w:rsidRDefault="00D324CA" w:rsidP="0078711B">
      <w:pPr>
        <w:jc w:val="both"/>
        <w:rPr>
          <w:color w:val="000000" w:themeColor="text1"/>
          <w:sz w:val="24"/>
          <w:szCs w:val="24"/>
          <w:lang w:val="ro-RO"/>
        </w:rPr>
      </w:pPr>
    </w:p>
    <w:p w:rsidR="00875CB5" w:rsidRPr="00D02038" w:rsidRDefault="00875CB5" w:rsidP="00F37B20">
      <w:pPr>
        <w:pStyle w:val="ListParagraph"/>
        <w:numPr>
          <w:ilvl w:val="0"/>
          <w:numId w:val="54"/>
        </w:numPr>
        <w:tabs>
          <w:tab w:val="left" w:pos="709"/>
        </w:tabs>
        <w:spacing w:before="0"/>
        <w:jc w:val="both"/>
        <w:rPr>
          <w:color w:val="000000" w:themeColor="text1"/>
          <w:sz w:val="24"/>
          <w:szCs w:val="24"/>
          <w:lang w:val="ro-RO"/>
        </w:rPr>
      </w:pPr>
      <w:r w:rsidRPr="00D02038">
        <w:rPr>
          <w:b/>
          <w:color w:val="000000" w:themeColor="text1"/>
          <w:sz w:val="24"/>
          <w:szCs w:val="24"/>
          <w:lang w:val="ro-RO"/>
        </w:rPr>
        <w:t xml:space="preserve">Verificarea eligibilității și a criteriilor de selecție aplicate de către GAL </w:t>
      </w:r>
    </w:p>
    <w:p w:rsidR="00875CB5" w:rsidRPr="00D02038" w:rsidRDefault="00875CB5" w:rsidP="0078711B">
      <w:pPr>
        <w:jc w:val="both"/>
        <w:rPr>
          <w:color w:val="000000" w:themeColor="text1"/>
          <w:sz w:val="24"/>
          <w:szCs w:val="24"/>
          <w:lang w:val="ro-RO"/>
        </w:rPr>
      </w:pPr>
      <w:r w:rsidRPr="00D02038">
        <w:rPr>
          <w:color w:val="000000" w:themeColor="text1"/>
          <w:sz w:val="24"/>
          <w:szCs w:val="24"/>
          <w:lang w:val="ro-RO"/>
        </w:rPr>
        <w:t xml:space="preserve">Conform prevederilor PNDR 2014 </w:t>
      </w:r>
      <w:r w:rsidR="00D324CA">
        <w:rPr>
          <w:color w:val="000000" w:themeColor="text1"/>
          <w:sz w:val="24"/>
          <w:szCs w:val="24"/>
          <w:lang w:val="ro-RO"/>
        </w:rPr>
        <w:t>-</w:t>
      </w:r>
      <w:r w:rsidRPr="00D02038">
        <w:rPr>
          <w:color w:val="000000" w:themeColor="text1"/>
          <w:sz w:val="24"/>
          <w:szCs w:val="24"/>
          <w:lang w:val="ro-RO"/>
        </w:rPr>
        <w:t xml:space="preserve"> 2020, operațiunile implementate prin LEADER trebuie să îndeplinească cel puțin condițiile generale de eligibilitate prevăzute în Regulamentul (UE) nr. 1305/2013 și în Regulamentul (UE) nr. 1303/2013, precum și cele prevăzute în cap. 8.1 din PNDR și să contribuie la atingerea obiectivelor stabilite în SDL. </w:t>
      </w:r>
    </w:p>
    <w:p w:rsidR="00875CB5" w:rsidRPr="00D02038" w:rsidRDefault="00875CB5" w:rsidP="0078711B">
      <w:pPr>
        <w:jc w:val="both"/>
        <w:rPr>
          <w:color w:val="000000" w:themeColor="text1"/>
          <w:sz w:val="24"/>
          <w:szCs w:val="24"/>
          <w:lang w:val="ro-RO"/>
        </w:rPr>
      </w:pPr>
      <w:r w:rsidRPr="00D02038">
        <w:rPr>
          <w:color w:val="000000" w:themeColor="text1"/>
          <w:sz w:val="24"/>
          <w:szCs w:val="24"/>
          <w:lang w:val="ro-RO"/>
        </w:rPr>
        <w:t>În conformitate cu prevederile art. 60 din Regulamentul (UE) nr. 1306/2013, nu sunt eligibili beneficiarii care au creat în mod artificial condițiile necesare pentru a beneficia de finanțare în cadrul măsurilor PNDR 2014</w:t>
      </w:r>
      <w:r w:rsidR="00D324CA">
        <w:rPr>
          <w:color w:val="000000" w:themeColor="text1"/>
          <w:sz w:val="24"/>
          <w:szCs w:val="24"/>
          <w:lang w:val="ro-RO"/>
        </w:rPr>
        <w:t xml:space="preserve"> </w:t>
      </w:r>
      <w:r w:rsidRPr="00D02038">
        <w:rPr>
          <w:color w:val="000000" w:themeColor="text1"/>
          <w:sz w:val="24"/>
          <w:szCs w:val="24"/>
          <w:lang w:val="ro-RO"/>
        </w:rPr>
        <w:t>-</w:t>
      </w:r>
      <w:r w:rsidR="00D324CA">
        <w:rPr>
          <w:color w:val="000000" w:themeColor="text1"/>
          <w:sz w:val="24"/>
          <w:szCs w:val="24"/>
          <w:lang w:val="ro-RO"/>
        </w:rPr>
        <w:t xml:space="preserve"> </w:t>
      </w:r>
      <w:r w:rsidRPr="00D02038">
        <w:rPr>
          <w:color w:val="000000" w:themeColor="text1"/>
          <w:sz w:val="24"/>
          <w:szCs w:val="24"/>
          <w:lang w:val="ro-RO"/>
        </w:rPr>
        <w:t xml:space="preserve">2020. În cazul constatării unor astfel de situații, în orice etapă de derulare a proiectului, acesta este declarat neeligibil și se procedează la recuperarea sprijinului financiar, dacă s-au efectuat plăți. Solicitantul trebuie să se regăsească în categoria de beneficiari eligibili menționați în fișa măsurii din SDL. </w:t>
      </w:r>
    </w:p>
    <w:p w:rsidR="00875CB5" w:rsidRPr="00D02038" w:rsidRDefault="00875CB5" w:rsidP="0078711B">
      <w:pPr>
        <w:jc w:val="both"/>
        <w:rPr>
          <w:color w:val="000000" w:themeColor="text1"/>
          <w:sz w:val="24"/>
          <w:szCs w:val="24"/>
          <w:lang w:val="ro-RO"/>
        </w:rPr>
      </w:pPr>
      <w:r w:rsidRPr="00D02038">
        <w:rPr>
          <w:color w:val="000000" w:themeColor="text1"/>
          <w:sz w:val="24"/>
          <w:szCs w:val="24"/>
          <w:lang w:val="ro-RO"/>
        </w:rPr>
        <w:t>Localizarea proiectului</w:t>
      </w:r>
      <w:r w:rsidR="00D324CA">
        <w:rPr>
          <w:color w:val="000000" w:themeColor="text1"/>
          <w:sz w:val="24"/>
          <w:szCs w:val="24"/>
          <w:lang w:val="ro-RO"/>
        </w:rPr>
        <w:t xml:space="preserve"> </w:t>
      </w:r>
      <w:r w:rsidRPr="00D02038">
        <w:rPr>
          <w:color w:val="000000" w:themeColor="text1"/>
          <w:sz w:val="24"/>
          <w:szCs w:val="24"/>
          <w:lang w:val="ro-RO"/>
        </w:rPr>
        <w:t xml:space="preserve">/ investiției, respectiv toate cheltuielile aferente implementării proiectelor,  trebuie să fie efectuate pe teritoriul GAL. Verificarea eligibilității cererilor de finanțare și a criteriilor de selecție aplicate de către GAL se realizează la nivelul OJFIR sau CRFIR, în funcție de tipul de proiect. Pentru verificarea eligibilității și a criteriilor de selecție aplicate de către GAL, expertul OJFIR/CRFIR va utiliza </w:t>
      </w:r>
      <w:r w:rsidRPr="00D02038">
        <w:rPr>
          <w:i/>
          <w:color w:val="000000" w:themeColor="text1"/>
          <w:sz w:val="24"/>
          <w:szCs w:val="24"/>
          <w:lang w:val="ro-RO"/>
        </w:rPr>
        <w:t>,,Fișa de evaluare generală a proiectului</w:t>
      </w:r>
      <w:r w:rsidR="00D324CA">
        <w:rPr>
          <w:i/>
          <w:color w:val="000000" w:themeColor="text1"/>
          <w:sz w:val="24"/>
          <w:szCs w:val="24"/>
          <w:lang w:val="ro-RO"/>
        </w:rPr>
        <w:t>“</w:t>
      </w:r>
      <w:r w:rsidRPr="00D02038">
        <w:rPr>
          <w:color w:val="000000" w:themeColor="text1"/>
          <w:sz w:val="24"/>
          <w:szCs w:val="24"/>
          <w:lang w:val="ro-RO"/>
        </w:rPr>
        <w:t xml:space="preserve"> – formular E 1.2L, din cadrul Secțiunii III Fișe de verificare E1.2L specifice submăsurii 19.2, care corespunde modelului de cerere de finanțare utilizat de solicitant. </w:t>
      </w:r>
    </w:p>
    <w:p w:rsidR="00BF0858" w:rsidRDefault="00BF0858" w:rsidP="0078711B">
      <w:pPr>
        <w:jc w:val="both"/>
        <w:rPr>
          <w:b/>
          <w:color w:val="000000" w:themeColor="text1"/>
          <w:sz w:val="24"/>
          <w:szCs w:val="24"/>
          <w:lang w:val="ro-RO"/>
        </w:rPr>
      </w:pPr>
    </w:p>
    <w:p w:rsidR="00875CB5" w:rsidRPr="00D02038" w:rsidRDefault="00875CB5" w:rsidP="0078711B">
      <w:pPr>
        <w:jc w:val="both"/>
        <w:rPr>
          <w:b/>
          <w:color w:val="000000" w:themeColor="text1"/>
          <w:sz w:val="24"/>
          <w:szCs w:val="24"/>
          <w:lang w:val="ro-RO"/>
        </w:rPr>
      </w:pPr>
      <w:r w:rsidRPr="00D02038">
        <w:rPr>
          <w:b/>
          <w:color w:val="000000" w:themeColor="text1"/>
          <w:sz w:val="24"/>
          <w:szCs w:val="24"/>
          <w:lang w:val="ro-RO"/>
        </w:rPr>
        <w:t>Notă</w:t>
      </w:r>
    </w:p>
    <w:p w:rsidR="00875CB5" w:rsidRPr="00D02038" w:rsidRDefault="00875CB5" w:rsidP="0078711B">
      <w:pPr>
        <w:jc w:val="both"/>
        <w:rPr>
          <w:color w:val="000000" w:themeColor="text1"/>
          <w:sz w:val="24"/>
          <w:szCs w:val="24"/>
          <w:lang w:val="ro-RO"/>
        </w:rPr>
      </w:pPr>
      <w:r w:rsidRPr="00D02038">
        <w:rPr>
          <w:color w:val="000000" w:themeColor="text1"/>
          <w:sz w:val="24"/>
          <w:szCs w:val="24"/>
          <w:lang w:val="ro-RO"/>
        </w:rPr>
        <w:t>Procesul de evaluare a fiecărei cereri de finanțare presupune obligatoriu verificarea tuturor criteriilor de eligibilitate (inclusiv a criteriilor de eligibilitate specifice ale GAL) și a criteriilor de selecție aplicate de către GAL, chiar dacă, pe parcurs, experții verificatori constată neîndeplinirea unuia sau mai multor criterii.</w:t>
      </w:r>
    </w:p>
    <w:p w:rsidR="00875CB5" w:rsidRPr="00D02038" w:rsidRDefault="00875CB5" w:rsidP="0078711B">
      <w:pPr>
        <w:jc w:val="both"/>
        <w:rPr>
          <w:color w:val="000000" w:themeColor="text1"/>
          <w:sz w:val="24"/>
          <w:szCs w:val="24"/>
          <w:lang w:val="ro-RO"/>
        </w:rPr>
      </w:pPr>
      <w:r w:rsidRPr="00D02038">
        <w:rPr>
          <w:color w:val="000000" w:themeColor="text1"/>
          <w:sz w:val="24"/>
          <w:szCs w:val="24"/>
          <w:lang w:val="ro-RO"/>
        </w:rPr>
        <w:t xml:space="preserve">Instrumentarea verificării eligibilității și a criteriilor de selecție aplicate de către GAL se va realiza la nivelul aceluiași serviciu care a realizat verificarea încadrării proiectului. Experții CE </w:t>
      </w:r>
      <w:r w:rsidRPr="00D02038">
        <w:rPr>
          <w:color w:val="000000" w:themeColor="text1"/>
          <w:sz w:val="24"/>
          <w:szCs w:val="24"/>
          <w:lang w:val="ro-RO"/>
        </w:rPr>
        <w:lastRenderedPageBreak/>
        <w:t xml:space="preserve">SAFPD/SLIN-OJFIR/CRFIR/SIBA-CRFIR vor completa Fișa de evaluare generală a proiectului (E1.2L). </w:t>
      </w:r>
    </w:p>
    <w:p w:rsidR="00875CB5" w:rsidRPr="00D02038" w:rsidRDefault="00875CB5" w:rsidP="0078711B">
      <w:pPr>
        <w:jc w:val="both"/>
        <w:rPr>
          <w:color w:val="000000" w:themeColor="text1"/>
          <w:sz w:val="24"/>
          <w:szCs w:val="24"/>
          <w:lang w:val="ro-RO"/>
        </w:rPr>
      </w:pPr>
      <w:r w:rsidRPr="00D02038">
        <w:rPr>
          <w:color w:val="000000" w:themeColor="text1"/>
          <w:sz w:val="24"/>
          <w:szCs w:val="24"/>
          <w:lang w:val="ro-RO"/>
        </w:rPr>
        <w:t xml:space="preserve">În vederea verificării eligibilității și a criteriilor de selecție aplicate de către GAL, expertul OJFIR/CRFIR va consulta inclusiv fișele măsurilor din SDL - anexă la Acordul – cadru de finanțare încheiat între GAL și AFIR pentru submăsura 19.4 - „Sprijin pentru cheltuieli de funcționare și animare“. </w:t>
      </w:r>
    </w:p>
    <w:p w:rsidR="00875CB5" w:rsidRPr="00D02038" w:rsidRDefault="00875CB5" w:rsidP="0078711B">
      <w:pPr>
        <w:jc w:val="both"/>
        <w:rPr>
          <w:color w:val="000000" w:themeColor="text1"/>
          <w:sz w:val="24"/>
          <w:szCs w:val="24"/>
          <w:lang w:val="ro-RO"/>
        </w:rPr>
      </w:pPr>
      <w:r w:rsidRPr="00D02038">
        <w:rPr>
          <w:color w:val="000000" w:themeColor="text1"/>
          <w:sz w:val="24"/>
          <w:szCs w:val="24"/>
          <w:lang w:val="ro-RO"/>
        </w:rPr>
        <w:t>Pentru proiectele de investiții, în etapa de evaluare a proiectului, exceptând situația în care în urma verificării documentare este evidentă neîndeplinirea condițiilor de eligibilitate, experții Compartimentului Evaluare (care au verificat condițiile de eligibilitate</w:t>
      </w:r>
      <w:r w:rsidRPr="00D02038">
        <w:rPr>
          <w:strike/>
          <w:color w:val="000000" w:themeColor="text1"/>
          <w:sz w:val="24"/>
          <w:szCs w:val="24"/>
          <w:lang w:val="ro-RO"/>
        </w:rPr>
        <w:t>)</w:t>
      </w:r>
      <w:r w:rsidRPr="00D02038">
        <w:rPr>
          <w:color w:val="000000" w:themeColor="text1"/>
          <w:sz w:val="24"/>
          <w:szCs w:val="24"/>
          <w:lang w:val="ro-RO"/>
        </w:rPr>
        <w:t xml:space="preserve"> vor realiza vizita pe teren la amplasamentul proiectului (înștiințând, în prealabil și reprezentanții GAL, care pot asista la verificare, în calitate de observatori) pentru toate proiectele care vizează modernizări (inclusiv dotări), extinderi, renovări, în scopul asigurării că datele şi informaţiile cuprinse în anexele tehnice şi administrative corespund cu elementele existente pe amplasamentul propus, în sensul corelării acestora. </w:t>
      </w:r>
    </w:p>
    <w:p w:rsidR="00875CB5" w:rsidRPr="00D02038" w:rsidRDefault="00875CB5" w:rsidP="0078711B">
      <w:pPr>
        <w:jc w:val="both"/>
        <w:rPr>
          <w:color w:val="000000" w:themeColor="text1"/>
          <w:sz w:val="24"/>
          <w:szCs w:val="24"/>
          <w:lang w:val="ro-RO"/>
        </w:rPr>
      </w:pPr>
      <w:r w:rsidRPr="00D02038">
        <w:rPr>
          <w:color w:val="000000" w:themeColor="text1"/>
          <w:sz w:val="24"/>
          <w:szCs w:val="24"/>
          <w:lang w:val="ro-RO"/>
        </w:rPr>
        <w:t xml:space="preserve">Concluzia privind respectarea condițiilor de eligibilitate </w:t>
      </w:r>
      <w:r w:rsidRPr="00F40A9C">
        <w:rPr>
          <w:color w:val="000000" w:themeColor="text1"/>
          <w:sz w:val="24"/>
          <w:szCs w:val="24"/>
          <w:lang w:val="ro-RO"/>
        </w:rPr>
        <w:t xml:space="preserve">și </w:t>
      </w:r>
      <w:r w:rsidRPr="00355B2C">
        <w:rPr>
          <w:color w:val="000000" w:themeColor="text1"/>
          <w:sz w:val="24"/>
          <w:szCs w:val="24"/>
          <w:lang w:val="ro-RO"/>
        </w:rPr>
        <w:t>a criteriilor de selecție</w:t>
      </w:r>
      <w:r w:rsidRPr="00D02038">
        <w:rPr>
          <w:color w:val="000000" w:themeColor="text1"/>
          <w:sz w:val="24"/>
          <w:szCs w:val="24"/>
          <w:lang w:val="ro-RO"/>
        </w:rPr>
        <w:t xml:space="preserve"> pentru cererile de finanțare pentru care s-a decis verificarea pe teren se va da numai după verificarea pe teren. </w:t>
      </w:r>
    </w:p>
    <w:p w:rsidR="00875CB5" w:rsidRPr="00D02038" w:rsidRDefault="00875CB5" w:rsidP="0078711B">
      <w:pPr>
        <w:jc w:val="both"/>
        <w:rPr>
          <w:color w:val="000000" w:themeColor="text1"/>
          <w:sz w:val="24"/>
          <w:szCs w:val="24"/>
          <w:lang w:val="ro-RO"/>
        </w:rPr>
      </w:pPr>
    </w:p>
    <w:p w:rsidR="00875CB5" w:rsidRPr="00D02038" w:rsidRDefault="00875CB5" w:rsidP="0078711B">
      <w:pPr>
        <w:jc w:val="both"/>
        <w:rPr>
          <w:color w:val="000000" w:themeColor="text1"/>
          <w:sz w:val="24"/>
          <w:szCs w:val="24"/>
          <w:lang w:val="ro-RO"/>
        </w:rPr>
      </w:pPr>
      <w:r w:rsidRPr="00D02038">
        <w:rPr>
          <w:color w:val="000000" w:themeColor="text1"/>
          <w:sz w:val="24"/>
          <w:szCs w:val="24"/>
          <w:lang w:val="ro-RO"/>
        </w:rPr>
        <w:t>Verificarea eligibilității și a criteriilor de selecție aplicate de către GAL se realizează în termen de 3 (trei) zile lucrătoare pentru cererile de finanțare care nu implică vizită pe teren și maximum 6 (șase) zile lucrătoare pentru proiectele care includ vizită pe teren. În cazul în care este necesară solicitarea de informații suplimentare în această etapă, aceste termene se pot prelungi cu termenul maxim necesar pentru primirea răspunsului din partea solicitantului</w:t>
      </w:r>
      <w:r w:rsidR="006F70F3">
        <w:rPr>
          <w:color w:val="000000" w:themeColor="text1"/>
          <w:sz w:val="24"/>
          <w:szCs w:val="24"/>
          <w:lang w:val="ro-RO"/>
        </w:rPr>
        <w:t xml:space="preserve"> </w:t>
      </w:r>
      <w:r w:rsidRPr="00D02038">
        <w:rPr>
          <w:color w:val="000000" w:themeColor="text1"/>
          <w:sz w:val="24"/>
          <w:szCs w:val="24"/>
          <w:lang w:val="ro-RO"/>
        </w:rPr>
        <w:t>/ GAL. Pentru situațiile în care termenele de verificare nu pot fi respectate, depășirea acestora va fi permisă pe baza unei motivații întemeiate, aprobate de Directorul OJFIR/CRFIR.</w:t>
      </w:r>
    </w:p>
    <w:p w:rsidR="00875CB5" w:rsidRPr="00D02038" w:rsidRDefault="00875CB5" w:rsidP="0078711B">
      <w:pPr>
        <w:jc w:val="both"/>
        <w:rPr>
          <w:color w:val="000000" w:themeColor="text1"/>
          <w:sz w:val="24"/>
          <w:szCs w:val="24"/>
          <w:lang w:val="ro-RO"/>
        </w:rPr>
      </w:pPr>
      <w:r w:rsidRPr="00D02038">
        <w:rPr>
          <w:color w:val="000000" w:themeColor="text1"/>
          <w:sz w:val="24"/>
          <w:szCs w:val="24"/>
          <w:lang w:val="ro-RO"/>
        </w:rPr>
        <w:t xml:space="preserve">Expertul verificator va solicita informații suplimentare în etapa de verificare a eligibilității și a criteriilor de selecție aplicate de către GAL, dacă este cazul: </w:t>
      </w:r>
    </w:p>
    <w:p w:rsidR="00875CB5" w:rsidRPr="00D02038" w:rsidRDefault="00875CB5" w:rsidP="00F37B20">
      <w:pPr>
        <w:widowControl/>
        <w:numPr>
          <w:ilvl w:val="0"/>
          <w:numId w:val="56"/>
        </w:numPr>
        <w:jc w:val="both"/>
        <w:rPr>
          <w:b/>
          <w:i/>
          <w:color w:val="000000" w:themeColor="text1"/>
          <w:sz w:val="24"/>
          <w:szCs w:val="24"/>
          <w:lang w:val="ro-RO"/>
        </w:rPr>
      </w:pPr>
      <w:r w:rsidRPr="00D02038">
        <w:rPr>
          <w:b/>
          <w:i/>
          <w:color w:val="000000" w:themeColor="text1"/>
          <w:sz w:val="24"/>
          <w:szCs w:val="24"/>
          <w:lang w:val="ro-RO"/>
        </w:rPr>
        <w:t>către solicitant, în următoarele situații:</w:t>
      </w:r>
    </w:p>
    <w:p w:rsidR="00875CB5" w:rsidRPr="00D02038" w:rsidRDefault="00875CB5" w:rsidP="00F37B20">
      <w:pPr>
        <w:widowControl/>
        <w:numPr>
          <w:ilvl w:val="0"/>
          <w:numId w:val="55"/>
        </w:numPr>
        <w:ind w:left="360"/>
        <w:jc w:val="both"/>
        <w:rPr>
          <w:color w:val="000000" w:themeColor="text1"/>
          <w:sz w:val="24"/>
          <w:szCs w:val="24"/>
          <w:lang w:val="ro-RO"/>
        </w:rPr>
      </w:pPr>
      <w:r w:rsidRPr="00D02038">
        <w:rPr>
          <w:color w:val="000000" w:themeColor="text1"/>
          <w:sz w:val="24"/>
          <w:szCs w:val="24"/>
          <w:lang w:val="ro-RO"/>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rsidR="00875CB5" w:rsidRPr="00D02038" w:rsidRDefault="00875CB5" w:rsidP="00F37B20">
      <w:pPr>
        <w:widowControl/>
        <w:numPr>
          <w:ilvl w:val="0"/>
          <w:numId w:val="55"/>
        </w:numPr>
        <w:ind w:left="360"/>
        <w:jc w:val="both"/>
        <w:rPr>
          <w:color w:val="000000" w:themeColor="text1"/>
          <w:sz w:val="24"/>
          <w:szCs w:val="24"/>
          <w:lang w:val="ro-RO"/>
        </w:rPr>
      </w:pPr>
      <w:r w:rsidRPr="00D02038">
        <w:rPr>
          <w:color w:val="000000" w:themeColor="text1"/>
          <w:sz w:val="24"/>
          <w:szCs w:val="24"/>
          <w:lang w:val="ro-RO"/>
        </w:rPr>
        <w:t>informațiile prezentate sunt insuficiente pentru clarificarea unor criterii de eligibilitate</w:t>
      </w:r>
      <w:r w:rsidR="00BF0858">
        <w:rPr>
          <w:color w:val="000000" w:themeColor="text1"/>
          <w:sz w:val="24"/>
          <w:szCs w:val="24"/>
          <w:lang w:val="ro-RO"/>
        </w:rPr>
        <w:t xml:space="preserve"> </w:t>
      </w:r>
      <w:r w:rsidRPr="00D02038">
        <w:rPr>
          <w:color w:val="000000" w:themeColor="text1"/>
          <w:sz w:val="24"/>
          <w:szCs w:val="24"/>
          <w:lang w:val="ro-RO"/>
        </w:rPr>
        <w:t>/ de selecție;</w:t>
      </w:r>
    </w:p>
    <w:p w:rsidR="00875CB5" w:rsidRPr="00D02038" w:rsidRDefault="00875CB5" w:rsidP="00F37B20">
      <w:pPr>
        <w:widowControl/>
        <w:numPr>
          <w:ilvl w:val="0"/>
          <w:numId w:val="55"/>
        </w:numPr>
        <w:ind w:left="360"/>
        <w:jc w:val="both"/>
        <w:rPr>
          <w:color w:val="000000" w:themeColor="text1"/>
          <w:sz w:val="24"/>
          <w:szCs w:val="24"/>
          <w:lang w:val="ro-RO"/>
        </w:rPr>
      </w:pPr>
      <w:r w:rsidRPr="00D02038">
        <w:rPr>
          <w:color w:val="000000" w:themeColor="text1"/>
          <w:sz w:val="24"/>
          <w:szCs w:val="24"/>
          <w:lang w:val="ro-RO"/>
        </w:rPr>
        <w:t>prezentarea unor documente obligatorii specifice proiectului, care nu respectă formatul standard (nu sunt conforme);</w:t>
      </w:r>
    </w:p>
    <w:p w:rsidR="00875CB5" w:rsidRPr="00BF0858" w:rsidRDefault="00875CB5" w:rsidP="00F37B20">
      <w:pPr>
        <w:widowControl/>
        <w:numPr>
          <w:ilvl w:val="0"/>
          <w:numId w:val="55"/>
        </w:numPr>
        <w:ind w:left="360"/>
        <w:jc w:val="both"/>
        <w:rPr>
          <w:color w:val="000000" w:themeColor="text1"/>
          <w:spacing w:val="-4"/>
          <w:sz w:val="24"/>
          <w:szCs w:val="24"/>
          <w:lang w:val="ro-RO"/>
        </w:rPr>
      </w:pPr>
      <w:r w:rsidRPr="00BF0858">
        <w:rPr>
          <w:color w:val="000000" w:themeColor="text1"/>
          <w:spacing w:val="-4"/>
          <w:sz w:val="24"/>
          <w:szCs w:val="24"/>
          <w:lang w:val="ro-RO"/>
        </w:rPr>
        <w:t>prezentarea unor informații contradictorii în cadrul documentelor aferente cererii de finanțare;</w:t>
      </w:r>
    </w:p>
    <w:p w:rsidR="00875CB5" w:rsidRPr="00D02038" w:rsidRDefault="00875CB5" w:rsidP="00F37B20">
      <w:pPr>
        <w:widowControl/>
        <w:numPr>
          <w:ilvl w:val="0"/>
          <w:numId w:val="55"/>
        </w:numPr>
        <w:ind w:left="360"/>
        <w:jc w:val="both"/>
        <w:rPr>
          <w:color w:val="000000" w:themeColor="text1"/>
          <w:sz w:val="24"/>
          <w:szCs w:val="24"/>
          <w:lang w:val="ro-RO"/>
        </w:rPr>
      </w:pPr>
      <w:r w:rsidRPr="00D02038">
        <w:rPr>
          <w:color w:val="000000" w:themeColor="text1"/>
          <w:sz w:val="24"/>
          <w:szCs w:val="24"/>
          <w:lang w:val="ro-RO"/>
        </w:rPr>
        <w:t>necesitatea corectării bugetului indicativ;</w:t>
      </w:r>
    </w:p>
    <w:p w:rsidR="00875CB5" w:rsidRPr="00D02038" w:rsidRDefault="00875CB5" w:rsidP="00F37B20">
      <w:pPr>
        <w:widowControl/>
        <w:numPr>
          <w:ilvl w:val="0"/>
          <w:numId w:val="55"/>
        </w:numPr>
        <w:ind w:left="360"/>
        <w:rPr>
          <w:color w:val="000000" w:themeColor="text1"/>
          <w:sz w:val="24"/>
          <w:szCs w:val="24"/>
          <w:lang w:val="ro-RO"/>
        </w:rPr>
      </w:pPr>
      <w:r w:rsidRPr="00D02038">
        <w:rPr>
          <w:color w:val="000000" w:themeColor="text1"/>
          <w:sz w:val="24"/>
          <w:szCs w:val="24"/>
          <w:lang w:val="ro-RO"/>
        </w:rPr>
        <w:t>în cazul în care expertul are o suspiciune legată de crearea unor condiții artificiale.</w:t>
      </w:r>
    </w:p>
    <w:p w:rsidR="00875CB5" w:rsidRPr="00355B2C" w:rsidRDefault="00875CB5" w:rsidP="0078711B">
      <w:pPr>
        <w:ind w:left="360"/>
        <w:jc w:val="both"/>
        <w:rPr>
          <w:b/>
          <w:color w:val="000000" w:themeColor="text1"/>
          <w:sz w:val="24"/>
          <w:lang w:val="ro-RO"/>
        </w:rPr>
      </w:pPr>
      <w:r w:rsidRPr="00355B2C">
        <w:rPr>
          <w:b/>
          <w:color w:val="000000" w:themeColor="text1"/>
          <w:sz w:val="24"/>
          <w:lang w:val="ro-RO"/>
        </w:rPr>
        <w:t xml:space="preserve">2. către DGDR AM PNDR în situația în care sunt necesare clarificări privind fișa măsurii din SDL sau către CDRJ în ceea ce privește avizarea apelului/ procesului de selecție.   </w:t>
      </w:r>
    </w:p>
    <w:p w:rsidR="00875CB5" w:rsidRPr="00355B2C" w:rsidRDefault="00875CB5" w:rsidP="0078711B">
      <w:pPr>
        <w:ind w:left="360"/>
        <w:jc w:val="both"/>
        <w:rPr>
          <w:b/>
          <w:color w:val="000000" w:themeColor="text1"/>
          <w:sz w:val="24"/>
          <w:lang w:val="ro-RO"/>
        </w:rPr>
      </w:pPr>
      <w:r w:rsidRPr="00355B2C">
        <w:rPr>
          <w:b/>
          <w:color w:val="000000" w:themeColor="text1"/>
          <w:sz w:val="24"/>
          <w:lang w:val="ro-RO"/>
        </w:rPr>
        <w:t xml:space="preserve">3. către GAL, în situația în care sunt necesare clarificări privind documentele aferente procesului de evaluare și selecție în urma căruia cererea de finanțare a fost selectată. </w:t>
      </w:r>
    </w:p>
    <w:p w:rsidR="00875CB5" w:rsidRPr="00D02038" w:rsidRDefault="00875CB5" w:rsidP="0078711B">
      <w:pPr>
        <w:jc w:val="both"/>
        <w:rPr>
          <w:color w:val="000000" w:themeColor="text1"/>
          <w:sz w:val="24"/>
          <w:szCs w:val="24"/>
          <w:lang w:val="ro-RO"/>
        </w:rPr>
      </w:pPr>
      <w:r w:rsidRPr="00D02038">
        <w:rPr>
          <w:color w:val="000000" w:themeColor="text1"/>
          <w:sz w:val="24"/>
          <w:szCs w:val="24"/>
          <w:lang w:val="ro-RO"/>
        </w:rPr>
        <w:t xml:space="preserve">Solicitările de informații suplimentare (formular E3.4L) pot fi adresate, ca regulă generală, o singură dată de către entitatea la care se află în evaluare cererea de finanțare, în funcție de natura informațiilor solicitate. Termenul de răspuns la solicitarea de informații suplimentare nu poate depăși 5 (cinci) zile lucrătoare începând cu ziua următoare de la primirea formularului E3.4L de către solicitant/ GAL/ DGDR AM PNDR/ CDRJ, dar nu mai mult de 7 (șapte) zile lucrătoare de la comunicare, în cazul lipsei confirmării de primire. În situații excepționale, se pot solicita și alte clarificări, a căror necesitate a apărut ulterior transmiterii răspunsului la informațiile suplimentare solicitate inițial. </w:t>
      </w:r>
    </w:p>
    <w:p w:rsidR="00875CB5" w:rsidRPr="00D02038" w:rsidRDefault="00875CB5" w:rsidP="0078711B">
      <w:pPr>
        <w:jc w:val="both"/>
        <w:rPr>
          <w:color w:val="000000" w:themeColor="text1"/>
          <w:sz w:val="24"/>
          <w:szCs w:val="24"/>
          <w:lang w:val="ro-RO"/>
        </w:rPr>
      </w:pPr>
      <w:r w:rsidRPr="00D02038">
        <w:rPr>
          <w:color w:val="000000" w:themeColor="text1"/>
          <w:sz w:val="24"/>
          <w:szCs w:val="24"/>
          <w:lang w:val="ro-RO"/>
        </w:rPr>
        <w:lastRenderedPageBreak/>
        <w:t xml:space="preserve">Un exemplar al Cererilor de finanțare (copie în format electronic - CD), care au fost declarate neeligibile / eligibile și neselectate la nivelul OJFIR/CRFIR, inclusiv după solicitarea informațiilor suplimentare, se restituie solicitanților (la cerere), pe baza unui proces-verbal de restituire, încheiat la nivelul SLIN-OJFIR unde a fost depus proiectul în 2 exemplare, semnat de ambele părți. </w:t>
      </w:r>
      <w:r w:rsidRPr="00D02038">
        <w:rPr>
          <w:vanish/>
          <w:color w:val="000000" w:themeColor="text1"/>
          <w:sz w:val="24"/>
          <w:szCs w:val="24"/>
          <w:lang w:val="ro-RO"/>
        </w:rPr>
        <w:t xml:space="preserve"> </w:t>
      </w:r>
      <w:r w:rsidRPr="00D02038">
        <w:rPr>
          <w:color w:val="000000" w:themeColor="text1"/>
          <w:sz w:val="24"/>
          <w:szCs w:val="24"/>
          <w:lang w:val="ro-RO"/>
        </w:rPr>
        <w:t xml:space="preserve">Acestea pot fi corectate/ completate și redepuse de către solicitanți la GAL, în cadrul următorului Apel de selecție lansat de GAL pentru aceeași măsură. Cererile de finanțare refăcute vor intra din nou într-un proces de evaluare și selecție la GAL și vor fi redepuse la OJFIR în baza Raportului de selecție aferent noului Apel de selecție lansat de către GAL pentru aceeași măsură. Exemplarul original al Cererii de finanțare declarată neeligibilă/ eligibilă și neselectată va rămâne la entitatea la care a fost verificată (structura responsabilă din cadrul AFIR), pentru eventuale verificări ulterioare (Audit, DCA, Curtea de Conturi, comisari europeni, eventuale contestații etc.). </w:t>
      </w:r>
    </w:p>
    <w:p w:rsidR="00875CB5" w:rsidRPr="00D02038" w:rsidRDefault="00875CB5" w:rsidP="0078711B">
      <w:pPr>
        <w:jc w:val="both"/>
        <w:rPr>
          <w:color w:val="000000" w:themeColor="text1"/>
          <w:sz w:val="24"/>
          <w:szCs w:val="24"/>
          <w:lang w:val="ro-RO"/>
        </w:rPr>
      </w:pPr>
      <w:r w:rsidRPr="00D02038">
        <w:rPr>
          <w:color w:val="000000" w:themeColor="text1"/>
          <w:sz w:val="24"/>
          <w:szCs w:val="24"/>
          <w:lang w:val="ro-RO"/>
        </w:rPr>
        <w:t xml:space="preserve">În etapa de evaluare derulată la nivelul AFIR, experții structurilor teritoriale ale Agenției vor verifica criteriile de selecție aplicate de către GAL, preluate din Fișa de evaluare a criteriilor de selecție întocmită de GAL și depusă odată cu cererea de finanțare, inclusiv metodologia de verificare elaborată de către GAL. </w:t>
      </w:r>
    </w:p>
    <w:p w:rsidR="00875CB5" w:rsidRPr="00D02038" w:rsidRDefault="00875CB5" w:rsidP="0078711B">
      <w:pPr>
        <w:jc w:val="both"/>
        <w:rPr>
          <w:color w:val="000000" w:themeColor="text1"/>
          <w:sz w:val="24"/>
          <w:szCs w:val="24"/>
          <w:lang w:val="ro-RO"/>
        </w:rPr>
      </w:pPr>
      <w:r w:rsidRPr="00D02038">
        <w:rPr>
          <w:color w:val="000000" w:themeColor="text1"/>
          <w:sz w:val="24"/>
          <w:szCs w:val="24"/>
          <w:lang w:val="ro-RO"/>
        </w:rPr>
        <w:t xml:space="preserve">Dacă în urma verificării criteriilor de selecție ale proiectelor depuse la AFIR în cadrul submăsurii 19.2 se constată erori cu privire la acordarea punctajelor, expertul verificator de la nivelul AFIR va transmite o Notă de atenționare către GAL, în care se vor consemna erorile identificate. </w:t>
      </w:r>
    </w:p>
    <w:p w:rsidR="00875CB5" w:rsidRPr="00D02038" w:rsidRDefault="00875CB5" w:rsidP="00F37B20">
      <w:pPr>
        <w:widowControl/>
        <w:numPr>
          <w:ilvl w:val="0"/>
          <w:numId w:val="58"/>
        </w:numPr>
        <w:ind w:left="0" w:firstLine="360"/>
        <w:jc w:val="both"/>
        <w:rPr>
          <w:color w:val="000000" w:themeColor="text1"/>
          <w:sz w:val="24"/>
          <w:szCs w:val="24"/>
          <w:lang w:val="ro-RO"/>
        </w:rPr>
      </w:pPr>
      <w:r w:rsidRPr="00D02038">
        <w:rPr>
          <w:color w:val="000000" w:themeColor="text1"/>
          <w:sz w:val="24"/>
          <w:szCs w:val="24"/>
          <w:lang w:val="ro-RO"/>
        </w:rPr>
        <w:t>În cazul acceptării erorilor sesizate, în termen de maxim 10 zile calendaristice de la primirea Notei de atenționare, GAL va modifica punctajele acordate și va întocmi o Erată la Raportul de selecție, aprobată de organele de decizie ale GAL. Erata însoțită de un Memoriu justificativ (și alte documente, dacă este cazul) va fi transmisă către CDRJ în vederea avizării. Erata semnată de către reprezentantul CDRJ va fi depusă/ transmisă (prin poștă/ fax/ e-mail) de GAL la AFIR. În situația în care proiectele în cauză își mențin statutul de proiect selectat, nu este necesară întrunirea Comitetului de Selecție, urmând ca în baza eratei proiectele respective să își continue fluxul procedural la nivelul AFIR. În cazul în care în urma Eratei proiectele își schimbă statutul inițial trebuie întrunit Comitetul de Selecție și reavizat Raportul de selecție (reluată procedura inițială). Selecția se va realiza în ordinea descrescătoare a punctajului obținut, urmând aceiași pași procedurali ca în cazul raportului de selecție, conform procedurilor GAL.</w:t>
      </w:r>
    </w:p>
    <w:p w:rsidR="00875CB5" w:rsidRPr="00D02038" w:rsidRDefault="00875CB5" w:rsidP="00F37B20">
      <w:pPr>
        <w:widowControl/>
        <w:numPr>
          <w:ilvl w:val="0"/>
          <w:numId w:val="58"/>
        </w:numPr>
        <w:ind w:left="0" w:firstLine="360"/>
        <w:jc w:val="both"/>
        <w:rPr>
          <w:color w:val="000000" w:themeColor="text1"/>
          <w:sz w:val="24"/>
          <w:szCs w:val="24"/>
          <w:lang w:val="ro-RO"/>
        </w:rPr>
      </w:pPr>
      <w:r w:rsidRPr="00D02038">
        <w:rPr>
          <w:color w:val="000000" w:themeColor="text1"/>
          <w:sz w:val="24"/>
          <w:szCs w:val="24"/>
          <w:lang w:val="ro-RO"/>
        </w:rPr>
        <w:t xml:space="preserve">Dacă GAL nu este de acord cu erorile sesizate, acesta va transmite către DGDR - AM PNDR o prezentare a situației împreună cu documentele aferente și argumentele pentru menținerea punctajelor acordate proiectelor care fac obiectul atenționării, însoțite de o copie a Notei de atenționare emisă de AFIR. </w:t>
      </w:r>
    </w:p>
    <w:p w:rsidR="00875CB5" w:rsidRPr="00D02038" w:rsidRDefault="00875CB5" w:rsidP="00F37B20">
      <w:pPr>
        <w:widowControl/>
        <w:numPr>
          <w:ilvl w:val="0"/>
          <w:numId w:val="57"/>
        </w:numPr>
        <w:jc w:val="both"/>
        <w:rPr>
          <w:color w:val="000000" w:themeColor="text1"/>
          <w:sz w:val="24"/>
          <w:szCs w:val="24"/>
          <w:lang w:val="ro-RO"/>
        </w:rPr>
      </w:pPr>
      <w:r w:rsidRPr="00D02038">
        <w:rPr>
          <w:color w:val="000000" w:themeColor="text1"/>
          <w:sz w:val="24"/>
          <w:szCs w:val="24"/>
          <w:lang w:val="ro-RO"/>
        </w:rPr>
        <w:t>Dacă în urma verificării experții AM PNDR - SLIN susțin argumentele GAL, GAL va depune</w:t>
      </w:r>
      <w:r w:rsidR="00CF5521">
        <w:rPr>
          <w:color w:val="000000" w:themeColor="text1"/>
          <w:sz w:val="24"/>
          <w:szCs w:val="24"/>
          <w:lang w:val="ro-RO"/>
        </w:rPr>
        <w:t xml:space="preserve"> </w:t>
      </w:r>
      <w:r w:rsidRPr="00D02038">
        <w:rPr>
          <w:color w:val="000000" w:themeColor="text1"/>
          <w:sz w:val="24"/>
          <w:szCs w:val="24"/>
          <w:lang w:val="ro-RO"/>
        </w:rPr>
        <w:t>/ transmite (prin poștă</w:t>
      </w:r>
      <w:r w:rsidR="00CF5521">
        <w:rPr>
          <w:color w:val="000000" w:themeColor="text1"/>
          <w:sz w:val="24"/>
          <w:szCs w:val="24"/>
          <w:lang w:val="ro-RO"/>
        </w:rPr>
        <w:t xml:space="preserve"> </w:t>
      </w:r>
      <w:r w:rsidRPr="00D02038">
        <w:rPr>
          <w:color w:val="000000" w:themeColor="text1"/>
          <w:sz w:val="24"/>
          <w:szCs w:val="24"/>
          <w:lang w:val="ro-RO"/>
        </w:rPr>
        <w:t>/ fax</w:t>
      </w:r>
      <w:r w:rsidR="00CF5521">
        <w:rPr>
          <w:color w:val="000000" w:themeColor="text1"/>
          <w:sz w:val="24"/>
          <w:szCs w:val="24"/>
          <w:lang w:val="ro-RO"/>
        </w:rPr>
        <w:t xml:space="preserve"> </w:t>
      </w:r>
      <w:r w:rsidRPr="00D02038">
        <w:rPr>
          <w:color w:val="000000" w:themeColor="text1"/>
          <w:sz w:val="24"/>
          <w:szCs w:val="24"/>
          <w:lang w:val="ro-RO"/>
        </w:rPr>
        <w:t xml:space="preserve">/ e-mail) la AFIR adresa emisă de DGDR </w:t>
      </w:r>
      <w:r w:rsidR="00CF5521">
        <w:rPr>
          <w:color w:val="000000" w:themeColor="text1"/>
          <w:sz w:val="24"/>
          <w:szCs w:val="24"/>
          <w:lang w:val="ro-RO"/>
        </w:rPr>
        <w:t>-</w:t>
      </w:r>
      <w:r w:rsidRPr="00D02038">
        <w:rPr>
          <w:color w:val="000000" w:themeColor="text1"/>
          <w:sz w:val="24"/>
          <w:szCs w:val="24"/>
          <w:lang w:val="ro-RO"/>
        </w:rPr>
        <w:t xml:space="preserve"> AM PNDR</w:t>
      </w:r>
      <w:r w:rsidR="00CF5521">
        <w:rPr>
          <w:color w:val="000000" w:themeColor="text1"/>
          <w:sz w:val="24"/>
          <w:szCs w:val="24"/>
          <w:lang w:val="ro-RO"/>
        </w:rPr>
        <w:t xml:space="preserve"> </w:t>
      </w:r>
      <w:r w:rsidRPr="00D02038">
        <w:rPr>
          <w:color w:val="000000" w:themeColor="text1"/>
          <w:sz w:val="24"/>
          <w:szCs w:val="24"/>
          <w:lang w:val="ro-RO"/>
        </w:rPr>
        <w:t>în</w:t>
      </w:r>
      <w:r w:rsidR="00F40A9C">
        <w:rPr>
          <w:color w:val="000000" w:themeColor="text1"/>
          <w:sz w:val="24"/>
          <w:szCs w:val="24"/>
          <w:lang w:val="ro-RO"/>
        </w:rPr>
        <w:t xml:space="preserve"> </w:t>
      </w:r>
      <w:r w:rsidRPr="00D02038">
        <w:rPr>
          <w:color w:val="000000" w:themeColor="text1"/>
          <w:sz w:val="24"/>
          <w:szCs w:val="24"/>
          <w:lang w:val="ro-RO"/>
        </w:rPr>
        <w:t xml:space="preserve">termen de maxim 10 zile calendaristice de la primirea acesteia, iar proiectele vor fi admise de AFIR automat în etapa de contractare. </w:t>
      </w:r>
    </w:p>
    <w:p w:rsidR="00875CB5" w:rsidRPr="00D02038" w:rsidRDefault="00875CB5" w:rsidP="00F37B20">
      <w:pPr>
        <w:widowControl/>
        <w:numPr>
          <w:ilvl w:val="0"/>
          <w:numId w:val="57"/>
        </w:numPr>
        <w:jc w:val="both"/>
        <w:rPr>
          <w:color w:val="000000" w:themeColor="text1"/>
          <w:sz w:val="24"/>
          <w:szCs w:val="24"/>
          <w:lang w:val="ro-RO"/>
        </w:rPr>
      </w:pPr>
      <w:r w:rsidRPr="00D02038">
        <w:rPr>
          <w:color w:val="000000" w:themeColor="text1"/>
          <w:sz w:val="24"/>
          <w:szCs w:val="24"/>
          <w:lang w:val="ro-RO"/>
        </w:rPr>
        <w:t>Dacă experții AM PNDR - SLIN nu confirmă sau confirmă parțial argumentele GAL, GAL va întocmi Erată la Raportul de selecție, în conformitate cu verificarea realizată de DGDR – AM PNDR, care trebuie aprobată de organele de decizie ale GAL și avizată de CDRJ. În situația în care proiectele în cauză își mențin statutul de proiect selectat, nu este necesară întrunirea Comitetului de Selecție, urmând ca în baza eratei proiectele respective să își continue fluxul procedural la nivelul AFIR. În cazul în care în urma Eratei proiectele își schimbă statutul inițial trebuie întrunit Comitetul de Selecție și reavizat Raportul de selecție (reluată procedura inițială). Selecția se va realiza în ordinea descrescătoare a punctajului obținut, urmând aceiași pași procedurali ca în cazul raportului de selecție, conform procedurilor GAL.</w:t>
      </w:r>
    </w:p>
    <w:p w:rsidR="00875CB5" w:rsidRPr="00D02038" w:rsidRDefault="00875CB5" w:rsidP="00F37B20">
      <w:pPr>
        <w:widowControl/>
        <w:numPr>
          <w:ilvl w:val="0"/>
          <w:numId w:val="57"/>
        </w:numPr>
        <w:jc w:val="both"/>
        <w:rPr>
          <w:color w:val="000000" w:themeColor="text1"/>
          <w:sz w:val="24"/>
          <w:szCs w:val="24"/>
          <w:lang w:val="ro-RO"/>
        </w:rPr>
      </w:pPr>
      <w:r w:rsidRPr="00D02038">
        <w:rPr>
          <w:color w:val="000000" w:themeColor="text1"/>
          <w:sz w:val="24"/>
          <w:szCs w:val="24"/>
          <w:lang w:val="ro-RO"/>
        </w:rPr>
        <w:t xml:space="preserve">În cazul în care, în termen de 10 zile calendaristice de la finalizarea etapelor procedurale ale GAL (primirea adresei emise de DGDR </w:t>
      </w:r>
      <w:r w:rsidR="00CF5521">
        <w:rPr>
          <w:color w:val="000000" w:themeColor="text1"/>
          <w:sz w:val="24"/>
          <w:szCs w:val="24"/>
          <w:lang w:val="ro-RO"/>
        </w:rPr>
        <w:t>-</w:t>
      </w:r>
      <w:r w:rsidRPr="00D02038">
        <w:rPr>
          <w:color w:val="000000" w:themeColor="text1"/>
          <w:sz w:val="24"/>
          <w:szCs w:val="24"/>
          <w:lang w:val="ro-RO"/>
        </w:rPr>
        <w:t xml:space="preserve"> AM PNDR , avizarea eratei, finalizarea etapei de contestații) GAL nu depune documentația la AFIR, AFIR va informa DGDR </w:t>
      </w:r>
      <w:r w:rsidR="00CF5521">
        <w:rPr>
          <w:color w:val="000000" w:themeColor="text1"/>
          <w:sz w:val="24"/>
          <w:szCs w:val="24"/>
          <w:lang w:val="ro-RO"/>
        </w:rPr>
        <w:t>-</w:t>
      </w:r>
      <w:r w:rsidRPr="00D02038">
        <w:rPr>
          <w:color w:val="000000" w:themeColor="text1"/>
          <w:sz w:val="24"/>
          <w:szCs w:val="24"/>
          <w:lang w:val="ro-RO"/>
        </w:rPr>
        <w:t xml:space="preserve"> AM PNDR care va sesiza Direcția Generală Control Antifraudă și Inspecții din cadrul </w:t>
      </w:r>
      <w:r w:rsidRPr="00D02038">
        <w:rPr>
          <w:color w:val="000000" w:themeColor="text1"/>
          <w:sz w:val="24"/>
          <w:szCs w:val="24"/>
          <w:lang w:val="ro-RO"/>
        </w:rPr>
        <w:lastRenderedPageBreak/>
        <w:t xml:space="preserve">MADR, în vederea reverificării aspectelor semnalate. În această situație, procesul de contractare se va suspenda până la finalizarea acțiunii de control, rezultatul acesteia constituind decizia finală administrativă privind contractarea proiectelor vizate.   </w:t>
      </w:r>
    </w:p>
    <w:p w:rsidR="00875CB5" w:rsidRPr="00355B2C" w:rsidRDefault="00875CB5" w:rsidP="0078711B">
      <w:pPr>
        <w:jc w:val="both"/>
        <w:rPr>
          <w:color w:val="000000" w:themeColor="text1"/>
          <w:spacing w:val="-2"/>
          <w:sz w:val="24"/>
          <w:lang w:val="ro-RO"/>
        </w:rPr>
      </w:pPr>
      <w:r w:rsidRPr="00355B2C">
        <w:rPr>
          <w:color w:val="000000" w:themeColor="text1"/>
          <w:spacing w:val="-2"/>
          <w:sz w:val="24"/>
          <w:lang w:val="ro-RO"/>
        </w:rPr>
        <w:t xml:space="preserve">În acest caz, termenele de verificare a eligibilității și a criteriilor de selecție se suspendă până la parcurgerea tuturor etapelor de mai sus, respectiv până la decizia finală privind selecția proiectului.  </w:t>
      </w:r>
    </w:p>
    <w:p w:rsidR="00CF5521" w:rsidRDefault="00CF5521" w:rsidP="0078711B">
      <w:pPr>
        <w:jc w:val="both"/>
        <w:rPr>
          <w:b/>
          <w:color w:val="000000" w:themeColor="text1"/>
          <w:sz w:val="24"/>
          <w:szCs w:val="24"/>
          <w:lang w:val="ro-RO"/>
        </w:rPr>
      </w:pPr>
    </w:p>
    <w:p w:rsidR="00875CB5" w:rsidRPr="00D02038" w:rsidRDefault="00875CB5" w:rsidP="0078711B">
      <w:pPr>
        <w:jc w:val="both"/>
        <w:rPr>
          <w:b/>
          <w:color w:val="000000" w:themeColor="text1"/>
          <w:sz w:val="24"/>
          <w:szCs w:val="24"/>
          <w:lang w:val="ro-RO"/>
        </w:rPr>
      </w:pPr>
      <w:r w:rsidRPr="00D02038">
        <w:rPr>
          <w:b/>
          <w:color w:val="000000" w:themeColor="text1"/>
          <w:sz w:val="24"/>
          <w:szCs w:val="24"/>
          <w:lang w:val="ro-RO"/>
        </w:rPr>
        <w:t>Notă</w:t>
      </w:r>
    </w:p>
    <w:p w:rsidR="00875CB5" w:rsidRPr="00D02038" w:rsidRDefault="00875CB5" w:rsidP="0078711B">
      <w:pPr>
        <w:jc w:val="both"/>
        <w:rPr>
          <w:color w:val="000000" w:themeColor="text1"/>
          <w:sz w:val="24"/>
          <w:szCs w:val="24"/>
          <w:lang w:val="ro-RO"/>
        </w:rPr>
      </w:pPr>
      <w:r w:rsidRPr="00D02038">
        <w:rPr>
          <w:color w:val="000000" w:themeColor="text1"/>
          <w:sz w:val="24"/>
          <w:szCs w:val="24"/>
          <w:lang w:val="ro-RO"/>
        </w:rPr>
        <w:t>După evaluarea cererii de finanțare, inclusiv după semnarea angajamentului legal, AFIR poate dispune reverificarea proiectului, ca urmare a unei sesizări externe sau ca urmare a unei autosesizări cu privire la existența unor posibile erori de verificare a cerințelor de conformitate și</w:t>
      </w:r>
      <w:r w:rsidR="00CF5521">
        <w:rPr>
          <w:color w:val="000000" w:themeColor="text1"/>
          <w:sz w:val="24"/>
          <w:szCs w:val="24"/>
          <w:lang w:val="ro-RO"/>
        </w:rPr>
        <w:t xml:space="preserve"> </w:t>
      </w:r>
      <w:r w:rsidRPr="00D02038">
        <w:rPr>
          <w:color w:val="000000" w:themeColor="text1"/>
          <w:sz w:val="24"/>
          <w:szCs w:val="24"/>
          <w:lang w:val="ro-RO"/>
        </w:rPr>
        <w:t>/ sau de încadrare corectă a proiectului, precum și a criteriilor de eligibilitate și</w:t>
      </w:r>
      <w:r w:rsidR="00CF5521">
        <w:rPr>
          <w:color w:val="000000" w:themeColor="text1"/>
          <w:sz w:val="24"/>
          <w:szCs w:val="24"/>
          <w:lang w:val="ro-RO"/>
        </w:rPr>
        <w:t xml:space="preserve"> </w:t>
      </w:r>
      <w:r w:rsidRPr="00D02038">
        <w:rPr>
          <w:color w:val="000000" w:themeColor="text1"/>
          <w:sz w:val="24"/>
          <w:szCs w:val="24"/>
          <w:lang w:val="ro-RO"/>
        </w:rPr>
        <w:t>/ sau de selecție. Dacă în urma reverificării se constată nerespectarea acestor cerințe, proiectele respective vor fi declarate neconforme</w:t>
      </w:r>
      <w:r w:rsidR="00CF5521">
        <w:rPr>
          <w:color w:val="000000" w:themeColor="text1"/>
          <w:sz w:val="24"/>
          <w:szCs w:val="24"/>
          <w:lang w:val="ro-RO"/>
        </w:rPr>
        <w:t xml:space="preserve"> </w:t>
      </w:r>
      <w:r w:rsidRPr="00D02038">
        <w:rPr>
          <w:color w:val="000000" w:themeColor="text1"/>
          <w:sz w:val="24"/>
          <w:szCs w:val="24"/>
          <w:lang w:val="ro-RO"/>
        </w:rPr>
        <w:t>/ încadrate incorect</w:t>
      </w:r>
      <w:r w:rsidR="00CF5521">
        <w:rPr>
          <w:color w:val="000000" w:themeColor="text1"/>
          <w:sz w:val="24"/>
          <w:szCs w:val="24"/>
          <w:lang w:val="ro-RO"/>
        </w:rPr>
        <w:t xml:space="preserve"> </w:t>
      </w:r>
      <w:r w:rsidRPr="00D02038">
        <w:rPr>
          <w:color w:val="000000" w:themeColor="text1"/>
          <w:sz w:val="24"/>
          <w:szCs w:val="24"/>
          <w:lang w:val="ro-RO"/>
        </w:rPr>
        <w:t>/ eligibile și neselectate</w:t>
      </w:r>
      <w:r w:rsidR="00CF5521">
        <w:rPr>
          <w:color w:val="000000" w:themeColor="text1"/>
          <w:sz w:val="24"/>
          <w:szCs w:val="24"/>
          <w:lang w:val="ro-RO"/>
        </w:rPr>
        <w:t xml:space="preserve"> </w:t>
      </w:r>
      <w:r w:rsidRPr="00D02038">
        <w:rPr>
          <w:color w:val="000000" w:themeColor="text1"/>
          <w:sz w:val="24"/>
          <w:szCs w:val="24"/>
          <w:lang w:val="ro-RO"/>
        </w:rPr>
        <w:t>/ neeligibile se va proceda la neîncheierea</w:t>
      </w:r>
      <w:r w:rsidR="00CF5521">
        <w:rPr>
          <w:color w:val="000000" w:themeColor="text1"/>
          <w:sz w:val="24"/>
          <w:szCs w:val="24"/>
          <w:lang w:val="ro-RO"/>
        </w:rPr>
        <w:t xml:space="preserve"> </w:t>
      </w:r>
      <w:r w:rsidRPr="00D02038">
        <w:rPr>
          <w:color w:val="000000" w:themeColor="text1"/>
          <w:sz w:val="24"/>
          <w:szCs w:val="24"/>
          <w:lang w:val="ro-RO"/>
        </w:rPr>
        <w:t>/ încetarea contractului, după caz.</w:t>
      </w:r>
    </w:p>
    <w:p w:rsidR="00CF5521" w:rsidRPr="00D02038" w:rsidRDefault="00CF5521" w:rsidP="0078711B">
      <w:pPr>
        <w:jc w:val="both"/>
        <w:rPr>
          <w:color w:val="000000" w:themeColor="text1"/>
          <w:sz w:val="24"/>
          <w:szCs w:val="24"/>
          <w:lang w:val="ro-RO"/>
        </w:rPr>
      </w:pPr>
    </w:p>
    <w:p w:rsidR="00875CB5" w:rsidRPr="00D02038" w:rsidRDefault="00875CB5" w:rsidP="00F37B20">
      <w:pPr>
        <w:pStyle w:val="Heading1"/>
        <w:numPr>
          <w:ilvl w:val="0"/>
          <w:numId w:val="54"/>
        </w:numPr>
        <w:jc w:val="both"/>
        <w:rPr>
          <w:color w:val="000000" w:themeColor="text1"/>
          <w:lang w:val="ro-RO"/>
        </w:rPr>
      </w:pPr>
      <w:r w:rsidRPr="00D02038">
        <w:rPr>
          <w:color w:val="000000" w:themeColor="text1"/>
          <w:lang w:val="ro-RO"/>
        </w:rPr>
        <w:t>Notificarea Cererilor de finanțare eligibile și selectate</w:t>
      </w:r>
      <w:r w:rsidR="006F70F3">
        <w:rPr>
          <w:color w:val="000000" w:themeColor="text1"/>
          <w:lang w:val="ro-RO"/>
        </w:rPr>
        <w:t xml:space="preserve"> </w:t>
      </w:r>
      <w:r w:rsidRPr="00D02038">
        <w:rPr>
          <w:color w:val="000000" w:themeColor="text1"/>
          <w:lang w:val="ro-RO"/>
        </w:rPr>
        <w:t>/ eligibile și neselectate</w:t>
      </w:r>
      <w:r w:rsidR="006F70F3">
        <w:rPr>
          <w:color w:val="000000" w:themeColor="text1"/>
          <w:lang w:val="ro-RO"/>
        </w:rPr>
        <w:t xml:space="preserve"> </w:t>
      </w:r>
      <w:r w:rsidRPr="00D02038">
        <w:rPr>
          <w:color w:val="000000" w:themeColor="text1"/>
          <w:lang w:val="ro-RO"/>
        </w:rPr>
        <w:t>/ neeligibile și soluționarea contestațiilor</w:t>
      </w:r>
    </w:p>
    <w:p w:rsidR="00875CB5" w:rsidRPr="00355B2C" w:rsidRDefault="00875CB5" w:rsidP="0078711B">
      <w:pPr>
        <w:tabs>
          <w:tab w:val="left" w:pos="284"/>
        </w:tabs>
        <w:jc w:val="both"/>
        <w:rPr>
          <w:color w:val="000000" w:themeColor="text1"/>
          <w:spacing w:val="-2"/>
          <w:sz w:val="24"/>
          <w:lang w:val="ro-RO"/>
        </w:rPr>
      </w:pPr>
      <w:bookmarkStart w:id="8" w:name="_Hlk522267753"/>
      <w:r w:rsidRPr="00355B2C">
        <w:rPr>
          <w:color w:val="000000" w:themeColor="text1"/>
          <w:spacing w:val="-2"/>
          <w:sz w:val="24"/>
          <w:lang w:val="ro-RO"/>
        </w:rPr>
        <w:t>Solicitanţii ale căror cereri de finanţare au fost declarate eligibile și selectate</w:t>
      </w:r>
      <w:r w:rsidR="006F70F3" w:rsidRPr="006F70F3">
        <w:rPr>
          <w:color w:val="000000" w:themeColor="text1"/>
          <w:spacing w:val="-2"/>
          <w:sz w:val="24"/>
          <w:szCs w:val="24"/>
          <w:lang w:val="ro-RO"/>
        </w:rPr>
        <w:t xml:space="preserve"> </w:t>
      </w:r>
      <w:r w:rsidRPr="00355B2C">
        <w:rPr>
          <w:color w:val="000000" w:themeColor="text1"/>
          <w:spacing w:val="-2"/>
          <w:sz w:val="24"/>
          <w:lang w:val="ro-RO"/>
        </w:rPr>
        <w:t xml:space="preserve">/ eligibile și </w:t>
      </w:r>
      <w:r w:rsidRPr="006F70F3">
        <w:rPr>
          <w:color w:val="000000" w:themeColor="text1"/>
          <w:spacing w:val="-2"/>
          <w:sz w:val="24"/>
          <w:szCs w:val="24"/>
          <w:lang w:val="ro-RO"/>
        </w:rPr>
        <w:t>neselec</w:t>
      </w:r>
      <w:r w:rsidR="006F70F3">
        <w:rPr>
          <w:color w:val="000000" w:themeColor="text1"/>
          <w:spacing w:val="-2"/>
          <w:sz w:val="24"/>
          <w:szCs w:val="24"/>
          <w:lang w:val="ro-RO"/>
        </w:rPr>
        <w:softHyphen/>
      </w:r>
      <w:r w:rsidRPr="006F70F3">
        <w:rPr>
          <w:color w:val="000000" w:themeColor="text1"/>
          <w:spacing w:val="-2"/>
          <w:sz w:val="24"/>
          <w:szCs w:val="24"/>
          <w:lang w:val="ro-RO"/>
        </w:rPr>
        <w:t>tate</w:t>
      </w:r>
      <w:r w:rsidR="006F70F3" w:rsidRPr="006F70F3">
        <w:rPr>
          <w:color w:val="000000" w:themeColor="text1"/>
          <w:spacing w:val="-2"/>
          <w:sz w:val="24"/>
          <w:szCs w:val="24"/>
          <w:lang w:val="ro-RO"/>
        </w:rPr>
        <w:t xml:space="preserve"> </w:t>
      </w:r>
      <w:r w:rsidRPr="00355B2C">
        <w:rPr>
          <w:color w:val="000000" w:themeColor="text1"/>
          <w:spacing w:val="-2"/>
          <w:sz w:val="24"/>
          <w:lang w:val="ro-RO"/>
        </w:rPr>
        <w:t>/ neeligibile, precum și GAL-urile care au realizat selecția proiectelor, vor fi notificaţi de către CE SLIN</w:t>
      </w:r>
      <w:r w:rsidR="00CF5521">
        <w:rPr>
          <w:color w:val="000000" w:themeColor="text1"/>
          <w:spacing w:val="-2"/>
          <w:sz w:val="24"/>
          <w:szCs w:val="24"/>
          <w:lang w:val="ro-RO"/>
        </w:rPr>
        <w:t xml:space="preserve"> </w:t>
      </w:r>
      <w:r w:rsidRPr="006F70F3">
        <w:rPr>
          <w:color w:val="000000" w:themeColor="text1"/>
          <w:spacing w:val="-2"/>
          <w:sz w:val="24"/>
          <w:szCs w:val="24"/>
          <w:lang w:val="ro-RO"/>
        </w:rPr>
        <w:t>/</w:t>
      </w:r>
      <w:r w:rsidR="00CF5521">
        <w:rPr>
          <w:color w:val="000000" w:themeColor="text1"/>
          <w:spacing w:val="-2"/>
          <w:sz w:val="24"/>
          <w:szCs w:val="24"/>
          <w:lang w:val="ro-RO"/>
        </w:rPr>
        <w:t xml:space="preserve"> </w:t>
      </w:r>
      <w:r w:rsidRPr="00355B2C">
        <w:rPr>
          <w:color w:val="000000" w:themeColor="text1"/>
          <w:spacing w:val="-2"/>
          <w:sz w:val="24"/>
          <w:lang w:val="ro-RO"/>
        </w:rPr>
        <w:t>SAFPD - OJFIR</w:t>
      </w:r>
      <w:r w:rsidR="00CF5521">
        <w:rPr>
          <w:color w:val="000000" w:themeColor="text1"/>
          <w:spacing w:val="-2"/>
          <w:sz w:val="24"/>
          <w:szCs w:val="24"/>
          <w:lang w:val="ro-RO"/>
        </w:rPr>
        <w:t xml:space="preserve"> </w:t>
      </w:r>
      <w:r w:rsidRPr="006F70F3">
        <w:rPr>
          <w:color w:val="000000" w:themeColor="text1"/>
          <w:spacing w:val="-2"/>
          <w:sz w:val="24"/>
          <w:szCs w:val="24"/>
          <w:lang w:val="ro-RO"/>
        </w:rPr>
        <w:t>/</w:t>
      </w:r>
      <w:r w:rsidR="00CF5521">
        <w:rPr>
          <w:color w:val="000000" w:themeColor="text1"/>
          <w:spacing w:val="-2"/>
          <w:sz w:val="24"/>
          <w:szCs w:val="24"/>
          <w:lang w:val="ro-RO"/>
        </w:rPr>
        <w:t xml:space="preserve"> </w:t>
      </w:r>
      <w:r w:rsidRPr="00355B2C">
        <w:rPr>
          <w:color w:val="000000" w:themeColor="text1"/>
          <w:spacing w:val="-2"/>
          <w:sz w:val="24"/>
          <w:lang w:val="ro-RO"/>
        </w:rPr>
        <w:t>CRFIR</w:t>
      </w:r>
      <w:r w:rsidR="00CF5521">
        <w:rPr>
          <w:color w:val="000000" w:themeColor="text1"/>
          <w:spacing w:val="-2"/>
          <w:sz w:val="24"/>
          <w:szCs w:val="24"/>
          <w:lang w:val="ro-RO"/>
        </w:rPr>
        <w:t xml:space="preserve"> </w:t>
      </w:r>
      <w:r w:rsidRPr="00355B2C">
        <w:rPr>
          <w:color w:val="000000" w:themeColor="text1"/>
          <w:spacing w:val="-2"/>
          <w:sz w:val="24"/>
          <w:lang w:val="ro-RO"/>
        </w:rPr>
        <w:t>/ CE SIBA - CRFIR privind rezultatul verificării cererilor de finanțare, în termen de maximum 2 (două) zile lucrătoare de la întocmirea Fișei de evaluare generală a proiectului (formularul E1.2L), prin fax</w:t>
      </w:r>
      <w:r w:rsidR="006F70F3" w:rsidRPr="006F70F3">
        <w:rPr>
          <w:color w:val="000000" w:themeColor="text1"/>
          <w:spacing w:val="-2"/>
          <w:sz w:val="24"/>
          <w:szCs w:val="24"/>
          <w:lang w:val="ro-RO"/>
        </w:rPr>
        <w:t xml:space="preserve"> </w:t>
      </w:r>
      <w:r w:rsidRPr="00355B2C">
        <w:rPr>
          <w:color w:val="000000" w:themeColor="text1"/>
          <w:spacing w:val="-2"/>
          <w:sz w:val="24"/>
          <w:lang w:val="ro-RO"/>
        </w:rPr>
        <w:t>/ poștă</w:t>
      </w:r>
      <w:r w:rsidR="006F70F3" w:rsidRPr="006F70F3">
        <w:rPr>
          <w:color w:val="000000" w:themeColor="text1"/>
          <w:spacing w:val="-2"/>
          <w:sz w:val="24"/>
          <w:szCs w:val="24"/>
          <w:lang w:val="ro-RO"/>
        </w:rPr>
        <w:t xml:space="preserve"> </w:t>
      </w:r>
      <w:r w:rsidRPr="00355B2C">
        <w:rPr>
          <w:color w:val="000000" w:themeColor="text1"/>
          <w:spacing w:val="-2"/>
          <w:sz w:val="24"/>
          <w:lang w:val="ro-RO"/>
        </w:rPr>
        <w:t xml:space="preserve">/ e-mail cu confirmare de primire. </w:t>
      </w:r>
    </w:p>
    <w:p w:rsidR="00875CB5" w:rsidRPr="00D02038" w:rsidRDefault="00875CB5" w:rsidP="0078711B">
      <w:pPr>
        <w:tabs>
          <w:tab w:val="left" w:pos="284"/>
        </w:tabs>
        <w:jc w:val="both"/>
        <w:rPr>
          <w:color w:val="000000" w:themeColor="text1"/>
          <w:sz w:val="24"/>
          <w:szCs w:val="24"/>
          <w:lang w:val="ro-RO"/>
        </w:rPr>
      </w:pPr>
      <w:r w:rsidRPr="00D02038">
        <w:rPr>
          <w:color w:val="000000" w:themeColor="text1"/>
          <w:sz w:val="24"/>
          <w:szCs w:val="24"/>
          <w:lang w:val="ro-RO"/>
        </w:rPr>
        <w:t>Contestaţia privind decizia de finanţare a proiectului, rezultată ca urmare a verificării proiectului de către OJFIR</w:t>
      </w:r>
      <w:r w:rsidR="00CF5521">
        <w:rPr>
          <w:color w:val="000000" w:themeColor="text1"/>
          <w:sz w:val="24"/>
          <w:szCs w:val="24"/>
          <w:lang w:val="ro-RO"/>
        </w:rPr>
        <w:t xml:space="preserve"> </w:t>
      </w:r>
      <w:r w:rsidRPr="00D02038">
        <w:rPr>
          <w:color w:val="000000" w:themeColor="text1"/>
          <w:sz w:val="24"/>
          <w:szCs w:val="24"/>
          <w:lang w:val="ro-RO"/>
        </w:rPr>
        <w:t>/ CRFIR, va fi transmisă de către solicitant, în termen de maximum 5 (cinci) zile lucrătoare de la primirea notificării</w:t>
      </w:r>
      <w:r w:rsidRPr="00D02038">
        <w:rPr>
          <w:rStyle w:val="FootnoteReference"/>
          <w:color w:val="000000" w:themeColor="text1"/>
          <w:sz w:val="24"/>
          <w:szCs w:val="24"/>
          <w:lang w:val="ro-RO"/>
        </w:rPr>
        <w:footnoteReference w:id="3"/>
      </w:r>
      <w:r w:rsidRPr="00D02038">
        <w:rPr>
          <w:color w:val="000000" w:themeColor="text1"/>
          <w:sz w:val="24"/>
          <w:szCs w:val="24"/>
          <w:lang w:val="ro-RO"/>
        </w:rPr>
        <w:t>, la sediul OJFIR</w:t>
      </w:r>
      <w:r w:rsidR="00CF5521">
        <w:rPr>
          <w:color w:val="000000" w:themeColor="text1"/>
          <w:sz w:val="24"/>
          <w:szCs w:val="24"/>
          <w:lang w:val="ro-RO"/>
        </w:rPr>
        <w:t xml:space="preserve"> </w:t>
      </w:r>
      <w:r w:rsidRPr="00D02038">
        <w:rPr>
          <w:color w:val="000000" w:themeColor="text1"/>
          <w:sz w:val="24"/>
          <w:szCs w:val="24"/>
          <w:lang w:val="ro-RO"/>
        </w:rPr>
        <w:t>/</w:t>
      </w:r>
      <w:r w:rsidR="00CF5521">
        <w:rPr>
          <w:color w:val="000000" w:themeColor="text1"/>
          <w:sz w:val="24"/>
          <w:szCs w:val="24"/>
          <w:lang w:val="ro-RO"/>
        </w:rPr>
        <w:t xml:space="preserve"> </w:t>
      </w:r>
      <w:r w:rsidRPr="00D02038">
        <w:rPr>
          <w:color w:val="000000" w:themeColor="text1"/>
          <w:sz w:val="24"/>
          <w:szCs w:val="24"/>
          <w:lang w:val="ro-RO"/>
        </w:rPr>
        <w:t>CRFIR care a analizat proiectul, de unde va fi redirecționată spre soluționare către o structură AFIR superioară</w:t>
      </w:r>
      <w:r w:rsidR="00CF5521">
        <w:rPr>
          <w:color w:val="000000" w:themeColor="text1"/>
          <w:sz w:val="24"/>
          <w:szCs w:val="24"/>
          <w:lang w:val="ro-RO"/>
        </w:rPr>
        <w:t xml:space="preserve"> </w:t>
      </w:r>
      <w:r w:rsidRPr="00D02038">
        <w:rPr>
          <w:color w:val="000000" w:themeColor="text1"/>
          <w:sz w:val="24"/>
          <w:szCs w:val="24"/>
          <w:lang w:val="ro-RO"/>
        </w:rPr>
        <w:t>/ diferită de cea care a verificat inițial proiectul. Contestațiile depuse în afara termenului prevăzut mai sus se resping.</w:t>
      </w:r>
    </w:p>
    <w:p w:rsidR="00875CB5" w:rsidRPr="00D02038" w:rsidRDefault="00875CB5" w:rsidP="0078711B">
      <w:pPr>
        <w:jc w:val="both"/>
        <w:rPr>
          <w:color w:val="000000" w:themeColor="text1"/>
          <w:sz w:val="24"/>
          <w:szCs w:val="24"/>
          <w:lang w:val="ro-RO"/>
        </w:rPr>
      </w:pPr>
      <w:r w:rsidRPr="00D02038">
        <w:rPr>
          <w:color w:val="000000" w:themeColor="text1"/>
          <w:sz w:val="24"/>
          <w:szCs w:val="24"/>
          <w:lang w:val="ro-RO"/>
        </w:rPr>
        <w:t xml:space="preserve">Un solicitant poate transmite o singură contestație aferentă unui proiect. Vor fi considerate contestații și analizate doar acele solicitări care contestă elemente legate de eligibilitatea proiectului depus sau valoarea proiectului declarată eligibilă/ valoarea sau intensitatea sprijinului public acordat pentru proiectul depus. </w:t>
      </w:r>
    </w:p>
    <w:p w:rsidR="00875CB5" w:rsidRPr="00D02038" w:rsidRDefault="00875CB5" w:rsidP="0078711B">
      <w:pPr>
        <w:jc w:val="both"/>
        <w:rPr>
          <w:color w:val="000000" w:themeColor="text1"/>
          <w:sz w:val="24"/>
          <w:szCs w:val="24"/>
          <w:lang w:val="ro-RO"/>
        </w:rPr>
      </w:pPr>
      <w:r w:rsidRPr="00D02038">
        <w:rPr>
          <w:color w:val="000000" w:themeColor="text1"/>
          <w:sz w:val="24"/>
          <w:szCs w:val="24"/>
          <w:lang w:val="ro-RO"/>
        </w:rPr>
        <w:t>Termenul maxim pentru a răspunde contestaţiilor depuse este de 30 (treizeci) de zile calendaristice de la data înregistrării la structura care o soluționează.</w:t>
      </w:r>
    </w:p>
    <w:p w:rsidR="000C7FEB" w:rsidRPr="00355B2C" w:rsidRDefault="00875CB5" w:rsidP="0078711B">
      <w:pPr>
        <w:jc w:val="both"/>
        <w:rPr>
          <w:strike/>
          <w:color w:val="000000" w:themeColor="text1"/>
          <w:sz w:val="24"/>
          <w:lang w:val="ro-RO"/>
        </w:rPr>
      </w:pPr>
      <w:r w:rsidRPr="00D02038">
        <w:rPr>
          <w:color w:val="000000" w:themeColor="text1"/>
          <w:sz w:val="24"/>
          <w:szCs w:val="24"/>
          <w:lang w:val="ro-RO"/>
        </w:rPr>
        <w:t>Solicitanţii vor fi notificați în termen de 2 (două) zile lucrătoare de la aprobarea Raportului de contestație. Un expert din cadrul serviciului care a instrumentat contestația va transmite prin fax</w:t>
      </w:r>
      <w:r w:rsidR="00CF5521">
        <w:rPr>
          <w:color w:val="000000" w:themeColor="text1"/>
          <w:sz w:val="24"/>
          <w:szCs w:val="24"/>
          <w:lang w:val="ro-RO"/>
        </w:rPr>
        <w:t xml:space="preserve"> </w:t>
      </w:r>
      <w:r w:rsidRPr="00D02038">
        <w:rPr>
          <w:color w:val="000000" w:themeColor="text1"/>
          <w:sz w:val="24"/>
          <w:szCs w:val="24"/>
          <w:lang w:val="ro-RO"/>
        </w:rPr>
        <w:t>/</w:t>
      </w:r>
      <w:r w:rsidR="00F40A9C">
        <w:rPr>
          <w:color w:val="000000" w:themeColor="text1"/>
          <w:sz w:val="24"/>
          <w:szCs w:val="24"/>
          <w:lang w:val="ro-RO"/>
        </w:rPr>
        <w:t xml:space="preserve"> </w:t>
      </w:r>
      <w:r w:rsidRPr="00D02038">
        <w:rPr>
          <w:color w:val="000000" w:themeColor="text1"/>
          <w:sz w:val="24"/>
          <w:szCs w:val="24"/>
          <w:lang w:val="ro-RO"/>
        </w:rPr>
        <w:t>poștă</w:t>
      </w:r>
      <w:r w:rsidR="00CF5521">
        <w:rPr>
          <w:color w:val="000000" w:themeColor="text1"/>
          <w:sz w:val="24"/>
          <w:szCs w:val="24"/>
          <w:lang w:val="ro-RO"/>
        </w:rPr>
        <w:t xml:space="preserve"> </w:t>
      </w:r>
      <w:r w:rsidRPr="00D02038">
        <w:rPr>
          <w:color w:val="000000" w:themeColor="text1"/>
          <w:sz w:val="24"/>
          <w:szCs w:val="24"/>
          <w:lang w:val="ro-RO"/>
        </w:rPr>
        <w:t>/</w:t>
      </w:r>
      <w:r w:rsidR="00CF5521">
        <w:rPr>
          <w:color w:val="000000" w:themeColor="text1"/>
          <w:sz w:val="24"/>
          <w:szCs w:val="24"/>
          <w:lang w:val="ro-RO"/>
        </w:rPr>
        <w:t xml:space="preserve"> </w:t>
      </w:r>
      <w:r w:rsidRPr="00D02038">
        <w:rPr>
          <w:color w:val="000000" w:themeColor="text1"/>
          <w:sz w:val="24"/>
          <w:szCs w:val="24"/>
          <w:lang w:val="ro-RO"/>
        </w:rPr>
        <w:t>e-mail solicitantului și GAL (spre știință) formularul E6.8.2L – Notificarea solicitantului privind contestația depusă.</w:t>
      </w:r>
    </w:p>
    <w:bookmarkEnd w:id="8"/>
    <w:p w:rsidR="006F70F3" w:rsidRDefault="006F70F3">
      <w:pPr>
        <w:rPr>
          <w:b/>
          <w:sz w:val="28"/>
          <w:lang w:val="ro-RO"/>
        </w:rPr>
      </w:pPr>
      <w:r>
        <w:rPr>
          <w:b/>
          <w:sz w:val="28"/>
          <w:lang w:val="ro-RO"/>
        </w:rPr>
        <w:br w:type="page"/>
      </w:r>
    </w:p>
    <w:p w:rsidR="006F70F3" w:rsidRDefault="006F70F3" w:rsidP="0078711B">
      <w:pPr>
        <w:pStyle w:val="ListParagraph"/>
        <w:tabs>
          <w:tab w:val="left" w:pos="2703"/>
          <w:tab w:val="left" w:pos="9744"/>
        </w:tabs>
        <w:spacing w:before="0"/>
        <w:ind w:left="0" w:firstLine="0"/>
        <w:jc w:val="center"/>
        <w:rPr>
          <w:b/>
          <w:sz w:val="28"/>
          <w:lang w:val="ro-RO"/>
        </w:rPr>
      </w:pPr>
    </w:p>
    <w:p w:rsidR="00240F9E" w:rsidRPr="00355B2C" w:rsidRDefault="00240F9E" w:rsidP="004C3D7B">
      <w:pPr>
        <w:pStyle w:val="ListParagraph"/>
        <w:tabs>
          <w:tab w:val="left" w:pos="2703"/>
          <w:tab w:val="left" w:pos="9744"/>
        </w:tabs>
        <w:spacing w:before="0"/>
        <w:ind w:left="0" w:firstLine="0"/>
        <w:jc w:val="center"/>
        <w:rPr>
          <w:b/>
          <w:sz w:val="28"/>
          <w:lang w:val="ro-RO"/>
        </w:rPr>
      </w:pPr>
    </w:p>
    <w:p w:rsidR="00994324" w:rsidRPr="00D02038" w:rsidRDefault="000F62B3" w:rsidP="0078711B">
      <w:pPr>
        <w:pStyle w:val="ListParagraph"/>
        <w:tabs>
          <w:tab w:val="left" w:pos="2703"/>
          <w:tab w:val="left" w:pos="9744"/>
        </w:tabs>
        <w:spacing w:before="0"/>
        <w:ind w:left="0" w:firstLine="0"/>
        <w:jc w:val="center"/>
        <w:rPr>
          <w:b/>
          <w:sz w:val="28"/>
          <w:lang w:val="ro-RO"/>
        </w:rPr>
      </w:pPr>
      <w:r w:rsidRPr="00D02038">
        <w:rPr>
          <w:b/>
          <w:sz w:val="28"/>
          <w:lang w:val="ro-RO"/>
        </w:rPr>
        <w:t>CAPITOLUL</w:t>
      </w:r>
      <w:r w:rsidR="007472D9" w:rsidRPr="00D02038">
        <w:rPr>
          <w:b/>
          <w:sz w:val="28"/>
          <w:lang w:val="ro-RO"/>
        </w:rPr>
        <w:t xml:space="preserve"> </w:t>
      </w:r>
      <w:r w:rsidRPr="00D02038">
        <w:rPr>
          <w:b/>
          <w:sz w:val="28"/>
          <w:lang w:val="ro-RO"/>
        </w:rPr>
        <w:t>11</w:t>
      </w:r>
      <w:r w:rsidR="00994324" w:rsidRPr="00D02038">
        <w:rPr>
          <w:b/>
          <w:sz w:val="28"/>
          <w:lang w:val="ro-RO"/>
        </w:rPr>
        <w:t>.</w:t>
      </w:r>
      <w:r w:rsidR="007472D9" w:rsidRPr="00D02038">
        <w:rPr>
          <w:b/>
          <w:sz w:val="28"/>
          <w:lang w:val="ro-RO"/>
        </w:rPr>
        <w:t xml:space="preserve"> </w:t>
      </w:r>
      <w:r w:rsidR="00994324" w:rsidRPr="00D02038">
        <w:rPr>
          <w:b/>
          <w:sz w:val="28"/>
          <w:lang w:val="ro-RO"/>
        </w:rPr>
        <w:t>CONTRACTAREA</w:t>
      </w:r>
      <w:r w:rsidR="007472D9" w:rsidRPr="00D02038">
        <w:rPr>
          <w:b/>
          <w:sz w:val="28"/>
          <w:lang w:val="ro-RO"/>
        </w:rPr>
        <w:t xml:space="preserve"> </w:t>
      </w:r>
      <w:r w:rsidR="00994324" w:rsidRPr="00D02038">
        <w:rPr>
          <w:b/>
          <w:sz w:val="28"/>
          <w:lang w:val="ro-RO"/>
        </w:rPr>
        <w:t>FONDURILOR</w:t>
      </w:r>
    </w:p>
    <w:p w:rsidR="003C377F" w:rsidRPr="00D02038" w:rsidRDefault="003C377F" w:rsidP="0078711B">
      <w:pPr>
        <w:pStyle w:val="ListParagraph"/>
        <w:pBdr>
          <w:bottom w:val="thinThickSmallGap" w:sz="24" w:space="2" w:color="auto"/>
        </w:pBdr>
        <w:tabs>
          <w:tab w:val="left" w:pos="9744"/>
          <w:tab w:val="left" w:pos="10905"/>
        </w:tabs>
        <w:spacing w:before="0"/>
        <w:ind w:left="0" w:firstLine="0"/>
        <w:rPr>
          <w:b/>
          <w:color w:val="00B050"/>
          <w:sz w:val="24"/>
          <w:lang w:val="ro-RO"/>
        </w:rPr>
      </w:pPr>
    </w:p>
    <w:p w:rsidR="009B0AFB" w:rsidRPr="00D02038" w:rsidRDefault="009B0AFB" w:rsidP="0078711B">
      <w:pPr>
        <w:pStyle w:val="ListParagraph"/>
        <w:pBdr>
          <w:bottom w:val="thinThickSmallGap" w:sz="24" w:space="2" w:color="auto"/>
        </w:pBdr>
        <w:tabs>
          <w:tab w:val="left" w:pos="9744"/>
          <w:tab w:val="left" w:pos="10905"/>
        </w:tabs>
        <w:spacing w:before="0"/>
        <w:ind w:left="0" w:firstLine="0"/>
        <w:rPr>
          <w:b/>
          <w:color w:val="00B050"/>
          <w:sz w:val="24"/>
          <w:lang w:val="ro-RO"/>
        </w:rPr>
      </w:pPr>
    </w:p>
    <w:p w:rsidR="004A7646" w:rsidRPr="00D02038" w:rsidRDefault="004A7646" w:rsidP="0078711B">
      <w:pPr>
        <w:pStyle w:val="BodyText"/>
        <w:shd w:val="clear" w:color="auto" w:fill="FFFFFF" w:themeFill="background1"/>
        <w:tabs>
          <w:tab w:val="left" w:pos="9744"/>
        </w:tabs>
        <w:spacing w:before="0"/>
        <w:ind w:left="0"/>
        <w:jc w:val="both"/>
        <w:rPr>
          <w:b/>
          <w:color w:val="FF0000"/>
          <w:w w:val="105"/>
          <w:lang w:val="ro-RO"/>
        </w:rPr>
      </w:pPr>
    </w:p>
    <w:p w:rsidR="00875CB5" w:rsidRPr="00D02038" w:rsidRDefault="00875CB5" w:rsidP="0078711B">
      <w:pPr>
        <w:jc w:val="both"/>
        <w:rPr>
          <w:w w:val="105"/>
          <w:sz w:val="24"/>
          <w:szCs w:val="24"/>
          <w:lang w:val="ro-RO"/>
        </w:rPr>
      </w:pPr>
      <w:r w:rsidRPr="00D02038">
        <w:rPr>
          <w:w w:val="105"/>
          <w:sz w:val="24"/>
          <w:szCs w:val="24"/>
          <w:lang w:val="ro-RO"/>
        </w:rPr>
        <w:t>După încheierea etapelor de verificare a Cererii de finanțare, inclusiv a verificării pe teren dacă este cazul, experții</w:t>
      </w:r>
      <w:r w:rsidRPr="00D02038">
        <w:rPr>
          <w:spacing w:val="-6"/>
          <w:w w:val="105"/>
          <w:sz w:val="24"/>
          <w:szCs w:val="24"/>
          <w:lang w:val="ro-RO"/>
        </w:rPr>
        <w:t xml:space="preserve"> </w:t>
      </w:r>
      <w:r w:rsidRPr="00D02038">
        <w:rPr>
          <w:w w:val="105"/>
          <w:sz w:val="24"/>
          <w:szCs w:val="24"/>
          <w:lang w:val="ro-RO"/>
        </w:rPr>
        <w:t>CRFIR</w:t>
      </w:r>
      <w:r w:rsidRPr="00D02038">
        <w:rPr>
          <w:spacing w:val="-5"/>
          <w:w w:val="105"/>
          <w:sz w:val="24"/>
          <w:szCs w:val="24"/>
          <w:lang w:val="ro-RO"/>
        </w:rPr>
        <w:t xml:space="preserve"> </w:t>
      </w:r>
      <w:r w:rsidRPr="00D02038">
        <w:rPr>
          <w:w w:val="105"/>
          <w:sz w:val="24"/>
          <w:szCs w:val="24"/>
          <w:lang w:val="ro-RO"/>
        </w:rPr>
        <w:t>vor</w:t>
      </w:r>
      <w:r w:rsidRPr="00D02038">
        <w:rPr>
          <w:spacing w:val="-4"/>
          <w:w w:val="105"/>
          <w:sz w:val="24"/>
          <w:szCs w:val="24"/>
          <w:lang w:val="ro-RO"/>
        </w:rPr>
        <w:t xml:space="preserve"> </w:t>
      </w:r>
      <w:r w:rsidRPr="00D02038">
        <w:rPr>
          <w:w w:val="105"/>
          <w:sz w:val="24"/>
          <w:szCs w:val="24"/>
          <w:lang w:val="ro-RO"/>
        </w:rPr>
        <w:t>transmite</w:t>
      </w:r>
      <w:r w:rsidRPr="00D02038">
        <w:rPr>
          <w:spacing w:val="-4"/>
          <w:w w:val="105"/>
          <w:sz w:val="24"/>
          <w:szCs w:val="24"/>
          <w:lang w:val="ro-RO"/>
        </w:rPr>
        <w:t xml:space="preserve"> </w:t>
      </w:r>
      <w:r w:rsidRPr="00D02038">
        <w:rPr>
          <w:w w:val="105"/>
          <w:sz w:val="24"/>
          <w:szCs w:val="24"/>
          <w:lang w:val="ro-RO"/>
        </w:rPr>
        <w:t>către</w:t>
      </w:r>
      <w:r w:rsidRPr="00D02038">
        <w:rPr>
          <w:spacing w:val="-6"/>
          <w:w w:val="105"/>
          <w:sz w:val="24"/>
          <w:szCs w:val="24"/>
          <w:lang w:val="ro-RO"/>
        </w:rPr>
        <w:t xml:space="preserve"> </w:t>
      </w:r>
      <w:r w:rsidRPr="00D02038">
        <w:rPr>
          <w:w w:val="105"/>
          <w:sz w:val="24"/>
          <w:szCs w:val="24"/>
          <w:lang w:val="ro-RO"/>
        </w:rPr>
        <w:t>solicitant</w:t>
      </w:r>
      <w:r w:rsidRPr="00D02038">
        <w:rPr>
          <w:spacing w:val="-5"/>
          <w:w w:val="105"/>
          <w:sz w:val="24"/>
          <w:szCs w:val="24"/>
          <w:lang w:val="ro-RO"/>
        </w:rPr>
        <w:t xml:space="preserve"> </w:t>
      </w:r>
      <w:r w:rsidRPr="00D02038">
        <w:rPr>
          <w:w w:val="105"/>
          <w:sz w:val="24"/>
          <w:szCs w:val="24"/>
          <w:lang w:val="ro-RO"/>
        </w:rPr>
        <w:t>formularul</w:t>
      </w:r>
      <w:r w:rsidRPr="00D02038">
        <w:rPr>
          <w:spacing w:val="-5"/>
          <w:w w:val="105"/>
          <w:sz w:val="24"/>
          <w:szCs w:val="24"/>
          <w:lang w:val="ro-RO"/>
        </w:rPr>
        <w:t xml:space="preserve"> </w:t>
      </w:r>
      <w:r w:rsidRPr="00D02038">
        <w:rPr>
          <w:w w:val="105"/>
          <w:sz w:val="24"/>
          <w:szCs w:val="24"/>
          <w:lang w:val="ro-RO"/>
        </w:rPr>
        <w:t xml:space="preserve">de Notificare a solicitantului privind semnarea Contractului de finanțare. </w:t>
      </w:r>
      <w:r w:rsidRPr="00D02038">
        <w:rPr>
          <w:sz w:val="24"/>
          <w:szCs w:val="24"/>
          <w:lang w:val="ro-RO"/>
        </w:rPr>
        <w:t>După semnarea Contractelor de finanțare, expertul SLIN/SAFPD/SIBA CRFIR va transmite către GAL o adresă de înștiințare privind încheierea angajamentului legal</w:t>
      </w:r>
      <w:r w:rsidRPr="00D02038">
        <w:rPr>
          <w:w w:val="105"/>
          <w:sz w:val="24"/>
          <w:szCs w:val="24"/>
          <w:lang w:val="ro-RO"/>
        </w:rPr>
        <w:t>. În cazul în care solicitantul</w:t>
      </w:r>
      <w:r w:rsidRPr="00D02038">
        <w:rPr>
          <w:spacing w:val="-12"/>
          <w:w w:val="105"/>
          <w:sz w:val="24"/>
          <w:szCs w:val="24"/>
          <w:lang w:val="ro-RO"/>
        </w:rPr>
        <w:t xml:space="preserve"> </w:t>
      </w:r>
      <w:r w:rsidRPr="00D02038">
        <w:rPr>
          <w:w w:val="105"/>
          <w:sz w:val="24"/>
          <w:szCs w:val="24"/>
          <w:lang w:val="ro-RO"/>
        </w:rPr>
        <w:t>nu</w:t>
      </w:r>
      <w:r w:rsidRPr="00D02038">
        <w:rPr>
          <w:spacing w:val="-11"/>
          <w:w w:val="105"/>
          <w:sz w:val="24"/>
          <w:szCs w:val="24"/>
          <w:lang w:val="ro-RO"/>
        </w:rPr>
        <w:t xml:space="preserve"> </w:t>
      </w:r>
      <w:r w:rsidRPr="00D02038">
        <w:rPr>
          <w:w w:val="105"/>
          <w:sz w:val="24"/>
          <w:szCs w:val="24"/>
          <w:lang w:val="ro-RO"/>
        </w:rPr>
        <w:t>se</w:t>
      </w:r>
      <w:r w:rsidRPr="00D02038">
        <w:rPr>
          <w:spacing w:val="-11"/>
          <w:w w:val="105"/>
          <w:sz w:val="24"/>
          <w:szCs w:val="24"/>
          <w:lang w:val="ro-RO"/>
        </w:rPr>
        <w:t xml:space="preserve"> </w:t>
      </w:r>
      <w:r w:rsidRPr="00D02038">
        <w:rPr>
          <w:w w:val="105"/>
          <w:sz w:val="24"/>
          <w:szCs w:val="24"/>
          <w:lang w:val="ro-RO"/>
        </w:rPr>
        <w:t>prezintă</w:t>
      </w:r>
      <w:r w:rsidRPr="00D02038">
        <w:rPr>
          <w:spacing w:val="-11"/>
          <w:w w:val="105"/>
          <w:sz w:val="24"/>
          <w:szCs w:val="24"/>
          <w:lang w:val="ro-RO"/>
        </w:rPr>
        <w:t xml:space="preserve"> </w:t>
      </w:r>
      <w:r w:rsidRPr="00D02038">
        <w:rPr>
          <w:w w:val="105"/>
          <w:sz w:val="24"/>
          <w:szCs w:val="24"/>
          <w:lang w:val="ro-RO"/>
        </w:rPr>
        <w:t>în</w:t>
      </w:r>
      <w:r w:rsidRPr="00D02038">
        <w:rPr>
          <w:spacing w:val="-11"/>
          <w:w w:val="105"/>
          <w:sz w:val="24"/>
          <w:szCs w:val="24"/>
          <w:lang w:val="ro-RO"/>
        </w:rPr>
        <w:t xml:space="preserve"> </w:t>
      </w:r>
      <w:r w:rsidRPr="00D02038">
        <w:rPr>
          <w:w w:val="105"/>
          <w:sz w:val="24"/>
          <w:szCs w:val="24"/>
          <w:lang w:val="ro-RO"/>
        </w:rPr>
        <w:t>termenul</w:t>
      </w:r>
      <w:r w:rsidRPr="00D02038">
        <w:rPr>
          <w:spacing w:val="-13"/>
          <w:w w:val="105"/>
          <w:sz w:val="24"/>
          <w:szCs w:val="24"/>
          <w:lang w:val="ro-RO"/>
        </w:rPr>
        <w:t xml:space="preserve"> </w:t>
      </w:r>
      <w:r w:rsidRPr="00D02038">
        <w:rPr>
          <w:w w:val="105"/>
          <w:sz w:val="24"/>
          <w:szCs w:val="24"/>
          <w:lang w:val="ro-RO"/>
        </w:rPr>
        <w:t>precizat</w:t>
      </w:r>
      <w:r w:rsidRPr="00D02038">
        <w:rPr>
          <w:spacing w:val="-11"/>
          <w:w w:val="105"/>
          <w:sz w:val="24"/>
          <w:szCs w:val="24"/>
          <w:lang w:val="ro-RO"/>
        </w:rPr>
        <w:t xml:space="preserve"> </w:t>
      </w:r>
      <w:r w:rsidRPr="00D02038">
        <w:rPr>
          <w:w w:val="105"/>
          <w:sz w:val="24"/>
          <w:szCs w:val="24"/>
          <w:lang w:val="ro-RO"/>
        </w:rPr>
        <w:t>în</w:t>
      </w:r>
      <w:r w:rsidRPr="00D02038">
        <w:rPr>
          <w:spacing w:val="-12"/>
          <w:w w:val="105"/>
          <w:sz w:val="24"/>
          <w:szCs w:val="24"/>
          <w:lang w:val="ro-RO"/>
        </w:rPr>
        <w:t xml:space="preserve"> </w:t>
      </w:r>
      <w:r w:rsidRPr="00D02038">
        <w:rPr>
          <w:w w:val="105"/>
          <w:sz w:val="24"/>
          <w:szCs w:val="24"/>
          <w:lang w:val="ro-RO"/>
        </w:rPr>
        <w:t>Notificare</w:t>
      </w:r>
      <w:r w:rsidRPr="00D02038">
        <w:rPr>
          <w:spacing w:val="-11"/>
          <w:w w:val="105"/>
          <w:sz w:val="24"/>
          <w:szCs w:val="24"/>
          <w:lang w:val="ro-RO"/>
        </w:rPr>
        <w:t xml:space="preserve"> </w:t>
      </w:r>
      <w:r w:rsidRPr="00D02038">
        <w:rPr>
          <w:w w:val="105"/>
          <w:sz w:val="24"/>
          <w:szCs w:val="24"/>
          <w:lang w:val="ro-RO"/>
        </w:rPr>
        <w:t>pentru</w:t>
      </w:r>
      <w:r w:rsidRPr="00D02038">
        <w:rPr>
          <w:spacing w:val="-10"/>
          <w:w w:val="105"/>
          <w:sz w:val="24"/>
          <w:szCs w:val="24"/>
          <w:lang w:val="ro-RO"/>
        </w:rPr>
        <w:t xml:space="preserve"> </w:t>
      </w:r>
      <w:r w:rsidRPr="00D02038">
        <w:rPr>
          <w:w w:val="105"/>
          <w:sz w:val="24"/>
          <w:szCs w:val="24"/>
          <w:lang w:val="ro-RO"/>
        </w:rPr>
        <w:t>a</w:t>
      </w:r>
      <w:r w:rsidRPr="00D02038">
        <w:rPr>
          <w:spacing w:val="-12"/>
          <w:w w:val="105"/>
          <w:sz w:val="24"/>
          <w:szCs w:val="24"/>
          <w:lang w:val="ro-RO"/>
        </w:rPr>
        <w:t xml:space="preserve"> </w:t>
      </w:r>
      <w:r w:rsidRPr="00D02038">
        <w:rPr>
          <w:w w:val="105"/>
          <w:sz w:val="24"/>
          <w:szCs w:val="24"/>
          <w:lang w:val="ro-RO"/>
        </w:rPr>
        <w:t>semna</w:t>
      </w:r>
      <w:r w:rsidRPr="00D02038">
        <w:rPr>
          <w:spacing w:val="-11"/>
          <w:w w:val="105"/>
          <w:sz w:val="24"/>
          <w:szCs w:val="24"/>
          <w:lang w:val="ro-RO"/>
        </w:rPr>
        <w:t xml:space="preserve"> </w:t>
      </w:r>
      <w:r w:rsidRPr="00D02038">
        <w:rPr>
          <w:w w:val="105"/>
          <w:sz w:val="24"/>
          <w:szCs w:val="24"/>
          <w:lang w:val="ro-RO"/>
        </w:rPr>
        <w:t>Contractul</w:t>
      </w:r>
      <w:r w:rsidRPr="00D02038">
        <w:rPr>
          <w:spacing w:val="-11"/>
          <w:w w:val="105"/>
          <w:sz w:val="24"/>
          <w:szCs w:val="24"/>
          <w:lang w:val="ro-RO"/>
        </w:rPr>
        <w:t xml:space="preserve"> </w:t>
      </w:r>
      <w:r w:rsidRPr="00D02038">
        <w:rPr>
          <w:w w:val="105"/>
          <w:sz w:val="24"/>
          <w:szCs w:val="24"/>
          <w:lang w:val="ro-RO"/>
        </w:rPr>
        <w:t>de</w:t>
      </w:r>
      <w:r w:rsidRPr="00D02038">
        <w:rPr>
          <w:spacing w:val="-11"/>
          <w:w w:val="105"/>
          <w:sz w:val="24"/>
          <w:szCs w:val="24"/>
          <w:lang w:val="ro-RO"/>
        </w:rPr>
        <w:t xml:space="preserve"> </w:t>
      </w:r>
      <w:r w:rsidRPr="00D02038">
        <w:rPr>
          <w:w w:val="105"/>
          <w:sz w:val="24"/>
          <w:szCs w:val="24"/>
          <w:lang w:val="ro-RO"/>
        </w:rPr>
        <w:t>finanțare</w:t>
      </w:r>
      <w:r w:rsidRPr="00D02038">
        <w:rPr>
          <w:spacing w:val="-11"/>
          <w:w w:val="105"/>
          <w:sz w:val="24"/>
          <w:szCs w:val="24"/>
          <w:lang w:val="ro-RO"/>
        </w:rPr>
        <w:t xml:space="preserve"> </w:t>
      </w:r>
      <w:r w:rsidRPr="00D02038">
        <w:rPr>
          <w:w w:val="105"/>
          <w:sz w:val="24"/>
          <w:szCs w:val="24"/>
          <w:lang w:val="ro-RO"/>
        </w:rPr>
        <w:t>și nici</w:t>
      </w:r>
      <w:r w:rsidRPr="00D02038">
        <w:rPr>
          <w:spacing w:val="-13"/>
          <w:w w:val="105"/>
          <w:sz w:val="24"/>
          <w:szCs w:val="24"/>
          <w:lang w:val="ro-RO"/>
        </w:rPr>
        <w:t xml:space="preserve"> </w:t>
      </w:r>
      <w:r w:rsidRPr="00D02038">
        <w:rPr>
          <w:w w:val="105"/>
          <w:sz w:val="24"/>
          <w:szCs w:val="24"/>
          <w:lang w:val="ro-RO"/>
        </w:rPr>
        <w:t>nu</w:t>
      </w:r>
      <w:r w:rsidRPr="00D02038">
        <w:rPr>
          <w:spacing w:val="-13"/>
          <w:w w:val="105"/>
          <w:sz w:val="24"/>
          <w:szCs w:val="24"/>
          <w:lang w:val="ro-RO"/>
        </w:rPr>
        <w:t xml:space="preserve"> </w:t>
      </w:r>
      <w:r w:rsidRPr="00D02038">
        <w:rPr>
          <w:w w:val="105"/>
          <w:sz w:val="24"/>
          <w:szCs w:val="24"/>
          <w:lang w:val="ro-RO"/>
        </w:rPr>
        <w:t>anunță</w:t>
      </w:r>
      <w:r w:rsidRPr="00D02038">
        <w:rPr>
          <w:spacing w:val="-13"/>
          <w:w w:val="105"/>
          <w:sz w:val="24"/>
          <w:szCs w:val="24"/>
          <w:lang w:val="ro-RO"/>
        </w:rPr>
        <w:t xml:space="preserve"> </w:t>
      </w:r>
      <w:r w:rsidRPr="00D02038">
        <w:rPr>
          <w:w w:val="105"/>
          <w:sz w:val="24"/>
          <w:szCs w:val="24"/>
          <w:lang w:val="ro-RO"/>
        </w:rPr>
        <w:t>AFIR,</w:t>
      </w:r>
      <w:r w:rsidRPr="00D02038">
        <w:rPr>
          <w:spacing w:val="-12"/>
          <w:w w:val="105"/>
          <w:sz w:val="24"/>
          <w:szCs w:val="24"/>
          <w:lang w:val="ro-RO"/>
        </w:rPr>
        <w:t xml:space="preserve"> </w:t>
      </w:r>
      <w:r w:rsidRPr="00D02038">
        <w:rPr>
          <w:w w:val="105"/>
          <w:sz w:val="24"/>
          <w:szCs w:val="24"/>
          <w:lang w:val="ro-RO"/>
        </w:rPr>
        <w:t>atunci</w:t>
      </w:r>
      <w:r w:rsidRPr="00D02038">
        <w:rPr>
          <w:spacing w:val="-13"/>
          <w:w w:val="105"/>
          <w:sz w:val="24"/>
          <w:szCs w:val="24"/>
          <w:lang w:val="ro-RO"/>
        </w:rPr>
        <w:t xml:space="preserve"> </w:t>
      </w:r>
      <w:r w:rsidRPr="00D02038">
        <w:rPr>
          <w:w w:val="105"/>
          <w:sz w:val="24"/>
          <w:szCs w:val="24"/>
          <w:lang w:val="ro-RO"/>
        </w:rPr>
        <w:t>se</w:t>
      </w:r>
      <w:r w:rsidRPr="00D02038">
        <w:rPr>
          <w:spacing w:val="-12"/>
          <w:w w:val="105"/>
          <w:sz w:val="24"/>
          <w:szCs w:val="24"/>
          <w:lang w:val="ro-RO"/>
        </w:rPr>
        <w:t xml:space="preserve"> </w:t>
      </w:r>
      <w:r w:rsidRPr="00D02038">
        <w:rPr>
          <w:w w:val="105"/>
          <w:sz w:val="24"/>
          <w:szCs w:val="24"/>
          <w:lang w:val="ro-RO"/>
        </w:rPr>
        <w:t>consideră</w:t>
      </w:r>
      <w:r w:rsidRPr="00D02038">
        <w:rPr>
          <w:spacing w:val="-11"/>
          <w:w w:val="105"/>
          <w:sz w:val="24"/>
          <w:szCs w:val="24"/>
          <w:lang w:val="ro-RO"/>
        </w:rPr>
        <w:t xml:space="preserve"> </w:t>
      </w:r>
      <w:r w:rsidRPr="00D02038">
        <w:rPr>
          <w:w w:val="105"/>
          <w:sz w:val="24"/>
          <w:szCs w:val="24"/>
          <w:lang w:val="ro-RO"/>
        </w:rPr>
        <w:t>că</w:t>
      </w:r>
      <w:r w:rsidRPr="00D02038">
        <w:rPr>
          <w:spacing w:val="-13"/>
          <w:w w:val="105"/>
          <w:sz w:val="24"/>
          <w:szCs w:val="24"/>
          <w:lang w:val="ro-RO"/>
        </w:rPr>
        <w:t xml:space="preserve"> </w:t>
      </w:r>
      <w:r w:rsidRPr="00D02038">
        <w:rPr>
          <w:w w:val="105"/>
          <w:sz w:val="24"/>
          <w:szCs w:val="24"/>
          <w:lang w:val="ro-RO"/>
        </w:rPr>
        <w:t>a</w:t>
      </w:r>
      <w:r w:rsidRPr="00D02038">
        <w:rPr>
          <w:spacing w:val="-13"/>
          <w:w w:val="105"/>
          <w:sz w:val="24"/>
          <w:szCs w:val="24"/>
          <w:lang w:val="ro-RO"/>
        </w:rPr>
        <w:t xml:space="preserve"> </w:t>
      </w:r>
      <w:r w:rsidRPr="00D02038">
        <w:rPr>
          <w:w w:val="105"/>
          <w:sz w:val="24"/>
          <w:szCs w:val="24"/>
          <w:lang w:val="ro-RO"/>
        </w:rPr>
        <w:t>renunțat</w:t>
      </w:r>
      <w:r w:rsidRPr="00D02038">
        <w:rPr>
          <w:spacing w:val="-11"/>
          <w:w w:val="105"/>
          <w:sz w:val="24"/>
          <w:szCs w:val="24"/>
          <w:lang w:val="ro-RO"/>
        </w:rPr>
        <w:t xml:space="preserve"> </w:t>
      </w:r>
      <w:r w:rsidRPr="00D02038">
        <w:rPr>
          <w:w w:val="105"/>
          <w:sz w:val="24"/>
          <w:szCs w:val="24"/>
          <w:lang w:val="ro-RO"/>
        </w:rPr>
        <w:t>la</w:t>
      </w:r>
      <w:r w:rsidRPr="00D02038">
        <w:rPr>
          <w:spacing w:val="-13"/>
          <w:w w:val="105"/>
          <w:sz w:val="24"/>
          <w:szCs w:val="24"/>
          <w:lang w:val="ro-RO"/>
        </w:rPr>
        <w:t xml:space="preserve"> </w:t>
      </w:r>
      <w:r w:rsidRPr="00D02038">
        <w:rPr>
          <w:w w:val="105"/>
          <w:sz w:val="24"/>
          <w:szCs w:val="24"/>
          <w:lang w:val="ro-RO"/>
        </w:rPr>
        <w:t>sprijinul</w:t>
      </w:r>
      <w:r w:rsidRPr="00D02038">
        <w:rPr>
          <w:spacing w:val="-12"/>
          <w:w w:val="105"/>
          <w:sz w:val="24"/>
          <w:szCs w:val="24"/>
          <w:lang w:val="ro-RO"/>
        </w:rPr>
        <w:t xml:space="preserve"> </w:t>
      </w:r>
      <w:r w:rsidRPr="00D02038">
        <w:rPr>
          <w:w w:val="105"/>
          <w:sz w:val="24"/>
          <w:szCs w:val="24"/>
          <w:lang w:val="ro-RO"/>
        </w:rPr>
        <w:t>financiar</w:t>
      </w:r>
      <w:r w:rsidRPr="00D02038">
        <w:rPr>
          <w:spacing w:val="-11"/>
          <w:w w:val="105"/>
          <w:sz w:val="24"/>
          <w:szCs w:val="24"/>
          <w:lang w:val="ro-RO"/>
        </w:rPr>
        <w:t xml:space="preserve"> </w:t>
      </w:r>
      <w:r w:rsidRPr="00D02038">
        <w:rPr>
          <w:w w:val="105"/>
          <w:sz w:val="24"/>
          <w:szCs w:val="24"/>
          <w:lang w:val="ro-RO"/>
        </w:rPr>
        <w:t>nerambursabil.</w:t>
      </w:r>
    </w:p>
    <w:p w:rsidR="00875CB5" w:rsidRPr="00D02038" w:rsidRDefault="00875CB5" w:rsidP="0078711B">
      <w:pPr>
        <w:jc w:val="both"/>
        <w:rPr>
          <w:color w:val="000000" w:themeColor="text1"/>
          <w:sz w:val="24"/>
          <w:szCs w:val="24"/>
          <w:lang w:val="ro-RO"/>
        </w:rPr>
      </w:pPr>
      <w:r w:rsidRPr="00D02038">
        <w:rPr>
          <w:sz w:val="24"/>
          <w:szCs w:val="24"/>
          <w:lang w:val="ro-RO"/>
        </w:rPr>
        <w:t xml:space="preserve">În vederea încheierii contractului de finanțare, solicitanții declarați eligibili și selectați vor trebui să prezinte obligatoriu documentele specifice pentru care au atașat copii la cererea de finanțare, în original, în vederea verificării conformității. După confruntarea documentelor, dosarul cuprinzând documentele în original va rămâne la beneficiar. Nu se cer informații suplimentare pentru documentele care nu sunt conforme cu cele depuse inițial în copie la cererea de finanțare. Dacă se constată neconcordanțe care pot afecta condițiile de eligibilitate și criteriile de selecție nu se semnează contractul de finanțare. După primirea documentelor obligatorii în vederea încheierii contractului și verificarea conformității documentelor depuse inițial de solicitant, se procedează la </w:t>
      </w:r>
      <w:r w:rsidRPr="00D02038">
        <w:rPr>
          <w:color w:val="000000" w:themeColor="text1"/>
          <w:sz w:val="24"/>
          <w:szCs w:val="24"/>
          <w:lang w:val="ro-RO"/>
        </w:rPr>
        <w:t xml:space="preserve">întocmirea contractului de finanțare. </w:t>
      </w:r>
    </w:p>
    <w:p w:rsidR="00875CB5" w:rsidRPr="00D02038" w:rsidRDefault="00875CB5" w:rsidP="0078711B">
      <w:pPr>
        <w:jc w:val="both"/>
        <w:rPr>
          <w:color w:val="000000" w:themeColor="text1"/>
          <w:sz w:val="24"/>
          <w:lang w:val="ro-RO"/>
        </w:rPr>
      </w:pPr>
      <w:r w:rsidRPr="00D02038">
        <w:rPr>
          <w:color w:val="000000" w:themeColor="text1"/>
          <w:sz w:val="24"/>
          <w:lang w:val="ro-RO"/>
        </w:rPr>
        <w:t>Odată cu semnarea contractului se înmânează beneficiarului și Nota de îndrumare corespunzătoare tipului de proiect propus. De asemenea, beneficiarul va depune Declarația privind prelucrarea datelor cu caracter personal, conform modelului de pe site-ul AFIR, care se va atașa la dosarul administrativ al contractului de finanțare.</w:t>
      </w:r>
    </w:p>
    <w:p w:rsidR="00875CB5" w:rsidRPr="00D02038" w:rsidRDefault="00875CB5" w:rsidP="0078711B">
      <w:pPr>
        <w:jc w:val="both"/>
        <w:rPr>
          <w:sz w:val="24"/>
          <w:szCs w:val="24"/>
          <w:lang w:val="ro-RO"/>
        </w:rPr>
      </w:pPr>
      <w:r w:rsidRPr="00D02038">
        <w:rPr>
          <w:sz w:val="24"/>
          <w:szCs w:val="24"/>
          <w:lang w:val="ro-RO"/>
        </w:rPr>
        <w:t>În cazul neîncheierii sau încetării Contractelor/ Deciziilor finanțate prin submăsura 19.2, SLIN</w:t>
      </w:r>
      <w:r w:rsidR="006F70F3">
        <w:rPr>
          <w:sz w:val="24"/>
          <w:szCs w:val="24"/>
          <w:lang w:val="ro-RO"/>
        </w:rPr>
        <w:t xml:space="preserve"> </w:t>
      </w:r>
      <w:r w:rsidRPr="00D02038">
        <w:rPr>
          <w:sz w:val="24"/>
          <w:szCs w:val="24"/>
          <w:lang w:val="ro-RO"/>
        </w:rPr>
        <w:t>/ SAFPD</w:t>
      </w:r>
      <w:r w:rsidR="006F70F3">
        <w:rPr>
          <w:sz w:val="24"/>
          <w:szCs w:val="24"/>
          <w:lang w:val="ro-RO"/>
        </w:rPr>
        <w:t xml:space="preserve"> </w:t>
      </w:r>
      <w:r w:rsidRPr="00D02038">
        <w:rPr>
          <w:sz w:val="24"/>
          <w:szCs w:val="24"/>
          <w:lang w:val="ro-RO"/>
        </w:rPr>
        <w:t>/ SIBA CRFIR are obligația de a transmite și către GAL o copie a deciziei de neîncheiere</w:t>
      </w:r>
      <w:r w:rsidR="006F70F3">
        <w:rPr>
          <w:sz w:val="24"/>
          <w:szCs w:val="24"/>
          <w:lang w:val="ro-RO"/>
        </w:rPr>
        <w:t xml:space="preserve"> </w:t>
      </w:r>
      <w:r w:rsidRPr="00D02038">
        <w:rPr>
          <w:sz w:val="24"/>
          <w:szCs w:val="24"/>
          <w:lang w:val="ro-RO"/>
        </w:rPr>
        <w:t xml:space="preserve">/ încetare. </w:t>
      </w:r>
    </w:p>
    <w:p w:rsidR="00875CB5" w:rsidRPr="00D02038" w:rsidRDefault="00875CB5" w:rsidP="0078711B">
      <w:pPr>
        <w:jc w:val="both"/>
        <w:rPr>
          <w:sz w:val="24"/>
          <w:szCs w:val="24"/>
          <w:lang w:val="ro-RO"/>
        </w:rPr>
      </w:pPr>
      <w:r w:rsidRPr="00D02038">
        <w:rPr>
          <w:sz w:val="24"/>
          <w:szCs w:val="24"/>
          <w:lang w:val="ro-RO"/>
        </w:rPr>
        <w:t>Pe tot parcusul derulării Contractelor de finanțare, AFIR poate dispune reverificarea proiectului dacă este semnalată o neregulă asupra aplicării procedurii de evaluare, contractare și implementare ce ridică suspiciuni de fraudă. În cazul în care se constată că s-a produs o neregulă în aceste etape de evaluare și derulare a Contractului de finanțare, AFIR poate dispune încetarea valabilității angajamentului legal printr-o notificare scrisă din partea AFIR, adresată beneficiarului și GAL spre informare, fără punere în întârziere, fără nicio altă formalitate și fără intervenția instanței judecătorești.</w:t>
      </w:r>
    </w:p>
    <w:p w:rsidR="00875CB5" w:rsidRPr="00355B2C" w:rsidRDefault="00875CB5" w:rsidP="0078711B">
      <w:pPr>
        <w:shd w:val="clear" w:color="auto" w:fill="FFFFFF" w:themeFill="background1"/>
        <w:tabs>
          <w:tab w:val="left" w:pos="9498"/>
        </w:tabs>
        <w:jc w:val="both"/>
        <w:rPr>
          <w:i/>
          <w:sz w:val="24"/>
          <w:lang w:val="ro-RO"/>
        </w:rPr>
      </w:pPr>
      <w:r w:rsidRPr="00355B2C">
        <w:rPr>
          <w:i/>
          <w:sz w:val="24"/>
          <w:lang w:val="ro-RO"/>
        </w:rPr>
        <w:t>Cererea de finanțare depusă de solicitant, rezultată în urma verificărilor, modificărilor și completărilor efectuate pe parcursului etapei de evaluare și selecție devine obligatorie pentru solicitant. Solicitantul acceptă finanțarea nerambursabilă și se angajează să implementeze corect angajamentele asumate pe propria răspundere.</w:t>
      </w:r>
    </w:p>
    <w:p w:rsidR="00875CB5" w:rsidRPr="00240F9E" w:rsidRDefault="00875CB5" w:rsidP="0078711B">
      <w:pPr>
        <w:shd w:val="clear" w:color="auto" w:fill="FFFFFF" w:themeFill="background1"/>
        <w:tabs>
          <w:tab w:val="left" w:pos="9498"/>
        </w:tabs>
        <w:jc w:val="both"/>
        <w:rPr>
          <w:sz w:val="24"/>
          <w:szCs w:val="24"/>
          <w:lang w:val="ro-RO"/>
        </w:rPr>
      </w:pPr>
      <w:r w:rsidRPr="00D02038">
        <w:rPr>
          <w:sz w:val="24"/>
          <w:szCs w:val="24"/>
          <w:lang w:val="ro-RO"/>
        </w:rPr>
        <w:t>Atenție! Pe durata de valabilitate și monitorizare a contractului de finanțare, beneficiarul va furniza GAL-ului orice document sau informaţie în măsură să ajute la colectarea datelor referitoare la indicatorii de monitorizare aferenți proiectului.</w:t>
      </w:r>
    </w:p>
    <w:p w:rsidR="001F2CA7" w:rsidRPr="00355B2C" w:rsidRDefault="001F2CA7" w:rsidP="0078711B">
      <w:pPr>
        <w:shd w:val="clear" w:color="auto" w:fill="FFFFFF" w:themeFill="background1"/>
        <w:tabs>
          <w:tab w:val="left" w:pos="9498"/>
        </w:tabs>
        <w:jc w:val="both"/>
        <w:rPr>
          <w:rFonts w:ascii="Arial" w:hAnsi="Arial"/>
          <w:sz w:val="24"/>
          <w:lang w:val="ro-RO"/>
        </w:rPr>
      </w:pPr>
    </w:p>
    <w:p w:rsidR="001F2CA7" w:rsidRPr="00D02038" w:rsidRDefault="001F2CA7" w:rsidP="0078711B">
      <w:pPr>
        <w:shd w:val="clear" w:color="auto" w:fill="FFFFFF" w:themeFill="background1"/>
        <w:tabs>
          <w:tab w:val="left" w:pos="9498"/>
        </w:tabs>
        <w:jc w:val="both"/>
        <w:rPr>
          <w:lang w:val="ro-RO"/>
        </w:rPr>
      </w:pPr>
    </w:p>
    <w:p w:rsidR="00903815" w:rsidRPr="00D02038" w:rsidRDefault="00B633AE" w:rsidP="0078711B">
      <w:pPr>
        <w:shd w:val="clear" w:color="auto" w:fill="C2D69B" w:themeFill="accent3" w:themeFillTint="99"/>
        <w:tabs>
          <w:tab w:val="left" w:pos="9498"/>
        </w:tabs>
        <w:jc w:val="both"/>
        <w:rPr>
          <w:b/>
          <w:sz w:val="24"/>
          <w:szCs w:val="24"/>
          <w:lang w:val="ro-RO"/>
        </w:rPr>
      </w:pPr>
      <w:r w:rsidRPr="00D02038">
        <w:rPr>
          <w:b/>
          <w:sz w:val="24"/>
          <w:szCs w:val="24"/>
          <w:lang w:val="ro-RO"/>
        </w:rPr>
        <w:t>11</w:t>
      </w:r>
      <w:r w:rsidR="00AF21D9" w:rsidRPr="00D02038">
        <w:rPr>
          <w:b/>
          <w:sz w:val="24"/>
          <w:szCs w:val="24"/>
          <w:lang w:val="ro-RO"/>
        </w:rPr>
        <w:t>.1</w:t>
      </w:r>
      <w:r w:rsidR="00B62AA8" w:rsidRPr="00D02038">
        <w:rPr>
          <w:b/>
          <w:sz w:val="24"/>
          <w:szCs w:val="24"/>
          <w:lang w:val="ro-RO"/>
        </w:rPr>
        <w:t>.</w:t>
      </w:r>
      <w:r w:rsidR="007472D9" w:rsidRPr="00D02038">
        <w:rPr>
          <w:b/>
          <w:sz w:val="24"/>
          <w:szCs w:val="24"/>
          <w:lang w:val="ro-RO"/>
        </w:rPr>
        <w:t xml:space="preserve"> </w:t>
      </w:r>
      <w:r w:rsidR="00AF21D9" w:rsidRPr="00D02038">
        <w:rPr>
          <w:b/>
          <w:sz w:val="24"/>
          <w:szCs w:val="24"/>
          <w:lang w:val="ro-RO"/>
        </w:rPr>
        <w:t>Semnarea</w:t>
      </w:r>
      <w:r w:rsidR="007472D9" w:rsidRPr="00D02038">
        <w:rPr>
          <w:b/>
          <w:sz w:val="24"/>
          <w:szCs w:val="24"/>
          <w:lang w:val="ro-RO"/>
        </w:rPr>
        <w:t xml:space="preserve"> </w:t>
      </w:r>
      <w:r w:rsidR="00AF21D9" w:rsidRPr="00D02038">
        <w:rPr>
          <w:b/>
          <w:sz w:val="24"/>
          <w:szCs w:val="24"/>
          <w:lang w:val="ro-RO"/>
        </w:rPr>
        <w:t>contractelor</w:t>
      </w:r>
      <w:r w:rsidR="007472D9" w:rsidRPr="00D02038">
        <w:rPr>
          <w:b/>
          <w:sz w:val="24"/>
          <w:szCs w:val="24"/>
          <w:lang w:val="ro-RO"/>
        </w:rPr>
        <w:t xml:space="preserve"> </w:t>
      </w:r>
      <w:r w:rsidR="00AF21D9" w:rsidRPr="00D02038">
        <w:rPr>
          <w:b/>
          <w:sz w:val="24"/>
          <w:szCs w:val="24"/>
          <w:lang w:val="ro-RO"/>
        </w:rPr>
        <w:t>de</w:t>
      </w:r>
      <w:r w:rsidR="007472D9" w:rsidRPr="00D02038">
        <w:rPr>
          <w:b/>
          <w:sz w:val="24"/>
          <w:szCs w:val="24"/>
          <w:lang w:val="ro-RO"/>
        </w:rPr>
        <w:t xml:space="preserve"> </w:t>
      </w:r>
      <w:r w:rsidR="00AF21D9" w:rsidRPr="00D02038">
        <w:rPr>
          <w:b/>
          <w:sz w:val="24"/>
          <w:szCs w:val="24"/>
          <w:lang w:val="ro-RO"/>
        </w:rPr>
        <w:t>finanțare</w:t>
      </w:r>
    </w:p>
    <w:p w:rsidR="00AF21D9" w:rsidRPr="00D02038" w:rsidRDefault="00AF21D9" w:rsidP="0078711B">
      <w:pPr>
        <w:shd w:val="clear" w:color="auto" w:fill="FFFFFF" w:themeFill="background1"/>
        <w:tabs>
          <w:tab w:val="left" w:pos="9498"/>
        </w:tabs>
        <w:jc w:val="both"/>
        <w:rPr>
          <w:sz w:val="24"/>
          <w:szCs w:val="24"/>
          <w:lang w:val="ro-RO"/>
        </w:rPr>
      </w:pPr>
    </w:p>
    <w:p w:rsidR="00903815" w:rsidRPr="00D02038" w:rsidRDefault="00903815" w:rsidP="0078711B">
      <w:pPr>
        <w:shd w:val="clear" w:color="auto" w:fill="FFFFFF" w:themeFill="background1"/>
        <w:tabs>
          <w:tab w:val="left" w:pos="9498"/>
        </w:tabs>
        <w:jc w:val="both"/>
        <w:rPr>
          <w:sz w:val="24"/>
          <w:szCs w:val="24"/>
          <w:lang w:val="ro-RO"/>
        </w:rPr>
      </w:pPr>
      <w:r w:rsidRPr="00D02038">
        <w:rPr>
          <w:sz w:val="24"/>
          <w:szCs w:val="24"/>
          <w:lang w:val="ro-RO"/>
        </w:rPr>
        <w:t>Pentru</w:t>
      </w:r>
      <w:r w:rsidR="007472D9" w:rsidRPr="00D02038">
        <w:rPr>
          <w:sz w:val="24"/>
          <w:szCs w:val="24"/>
          <w:lang w:val="ro-RO"/>
        </w:rPr>
        <w:t xml:space="preserve"> </w:t>
      </w:r>
      <w:r w:rsidRPr="00D02038">
        <w:rPr>
          <w:sz w:val="24"/>
          <w:szCs w:val="24"/>
          <w:lang w:val="ro-RO"/>
        </w:rPr>
        <w:t>semnarea</w:t>
      </w:r>
      <w:r w:rsidR="007472D9" w:rsidRPr="00D02038">
        <w:rPr>
          <w:sz w:val="24"/>
          <w:szCs w:val="24"/>
          <w:lang w:val="ro-RO"/>
        </w:rPr>
        <w:t xml:space="preserve"> </w:t>
      </w:r>
      <w:r w:rsidRPr="00D02038">
        <w:rPr>
          <w:sz w:val="24"/>
          <w:szCs w:val="24"/>
          <w:lang w:val="ro-RO"/>
        </w:rPr>
        <w:t>contractului</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finanțare,</w:t>
      </w:r>
      <w:r w:rsidR="007472D9" w:rsidRPr="00D02038">
        <w:rPr>
          <w:sz w:val="24"/>
          <w:szCs w:val="24"/>
          <w:lang w:val="ro-RO"/>
        </w:rPr>
        <w:t xml:space="preserve"> </w:t>
      </w:r>
      <w:r w:rsidRPr="00D02038">
        <w:rPr>
          <w:sz w:val="24"/>
          <w:szCs w:val="24"/>
          <w:lang w:val="ro-RO"/>
        </w:rPr>
        <w:t>solicitantul</w:t>
      </w:r>
      <w:r w:rsidR="007472D9" w:rsidRPr="00D02038">
        <w:rPr>
          <w:sz w:val="24"/>
          <w:szCs w:val="24"/>
          <w:lang w:val="ro-RO"/>
        </w:rPr>
        <w:t xml:space="preserve"> </w:t>
      </w:r>
      <w:r w:rsidRPr="00D02038">
        <w:rPr>
          <w:sz w:val="24"/>
          <w:szCs w:val="24"/>
          <w:lang w:val="ro-RO"/>
        </w:rPr>
        <w:t>are</w:t>
      </w:r>
      <w:r w:rsidR="007472D9" w:rsidRPr="00D02038">
        <w:rPr>
          <w:sz w:val="24"/>
          <w:szCs w:val="24"/>
          <w:lang w:val="ro-RO"/>
        </w:rPr>
        <w:t xml:space="preserve"> </w:t>
      </w:r>
      <w:r w:rsidRPr="00D02038">
        <w:rPr>
          <w:sz w:val="24"/>
          <w:szCs w:val="24"/>
          <w:lang w:val="ro-RO"/>
        </w:rPr>
        <w:t>obligaţia</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a</w:t>
      </w:r>
      <w:r w:rsidR="007472D9" w:rsidRPr="00D02038">
        <w:rPr>
          <w:sz w:val="24"/>
          <w:szCs w:val="24"/>
          <w:lang w:val="ro-RO"/>
        </w:rPr>
        <w:t xml:space="preserve"> </w:t>
      </w:r>
      <w:r w:rsidRPr="00D02038">
        <w:rPr>
          <w:sz w:val="24"/>
          <w:szCs w:val="24"/>
          <w:lang w:val="ro-RO"/>
        </w:rPr>
        <w:t>depune</w:t>
      </w:r>
      <w:r w:rsidR="007472D9" w:rsidRPr="00D02038">
        <w:rPr>
          <w:sz w:val="24"/>
          <w:szCs w:val="24"/>
          <w:lang w:val="ro-RO"/>
        </w:rPr>
        <w:t xml:space="preserve"> </w:t>
      </w:r>
      <w:r w:rsidRPr="00D02038">
        <w:rPr>
          <w:sz w:val="24"/>
          <w:szCs w:val="24"/>
          <w:lang w:val="ro-RO"/>
        </w:rPr>
        <w:t>la</w:t>
      </w:r>
      <w:r w:rsidR="007472D9" w:rsidRPr="00D02038">
        <w:rPr>
          <w:sz w:val="24"/>
          <w:szCs w:val="24"/>
          <w:lang w:val="ro-RO"/>
        </w:rPr>
        <w:t xml:space="preserve"> </w:t>
      </w:r>
      <w:r w:rsidRPr="00D02038">
        <w:rPr>
          <w:sz w:val="24"/>
          <w:szCs w:val="24"/>
          <w:lang w:val="ro-RO"/>
        </w:rPr>
        <w:t>A</w:t>
      </w:r>
      <w:r w:rsidR="00743163" w:rsidRPr="00D02038">
        <w:rPr>
          <w:sz w:val="24"/>
          <w:szCs w:val="24"/>
          <w:lang w:val="ro-RO"/>
        </w:rPr>
        <w:t>utoritatea</w:t>
      </w:r>
      <w:r w:rsidR="007472D9" w:rsidRPr="00D02038">
        <w:rPr>
          <w:sz w:val="24"/>
          <w:szCs w:val="24"/>
          <w:lang w:val="ro-RO"/>
        </w:rPr>
        <w:t xml:space="preserve"> </w:t>
      </w:r>
      <w:r w:rsidR="00743163" w:rsidRPr="00D02038">
        <w:rPr>
          <w:sz w:val="24"/>
          <w:szCs w:val="24"/>
          <w:lang w:val="ro-RO"/>
        </w:rPr>
        <w:t>Contractantă</w:t>
      </w:r>
      <w:r w:rsidR="007472D9" w:rsidRPr="00D02038">
        <w:rPr>
          <w:sz w:val="24"/>
          <w:szCs w:val="24"/>
          <w:lang w:val="ro-RO"/>
        </w:rPr>
        <w:t xml:space="preserve"> </w:t>
      </w:r>
      <w:r w:rsidR="00743163" w:rsidRPr="00D02038">
        <w:rPr>
          <w:sz w:val="24"/>
          <w:szCs w:val="24"/>
          <w:lang w:val="ro-RO"/>
        </w:rPr>
        <w:t>(CRFIR),</w:t>
      </w:r>
      <w:r w:rsidR="007472D9" w:rsidRPr="00D02038">
        <w:rPr>
          <w:sz w:val="24"/>
          <w:szCs w:val="24"/>
          <w:lang w:val="ro-RO"/>
        </w:rPr>
        <w:t xml:space="preserve"> </w:t>
      </w:r>
      <w:r w:rsidR="00743163" w:rsidRPr="00D02038">
        <w:rPr>
          <w:sz w:val="24"/>
          <w:szCs w:val="24"/>
          <w:lang w:val="ro-RO"/>
        </w:rPr>
        <w:t>în</w:t>
      </w:r>
      <w:r w:rsidR="007472D9" w:rsidRPr="00D02038">
        <w:rPr>
          <w:sz w:val="24"/>
          <w:szCs w:val="24"/>
          <w:lang w:val="ro-RO"/>
        </w:rPr>
        <w:t xml:space="preserve"> </w:t>
      </w:r>
      <w:r w:rsidR="00743163" w:rsidRPr="00D02038">
        <w:rPr>
          <w:sz w:val="24"/>
          <w:szCs w:val="24"/>
          <w:lang w:val="ro-RO"/>
        </w:rPr>
        <w:t>termenul</w:t>
      </w:r>
      <w:r w:rsidR="007472D9" w:rsidRPr="00D02038">
        <w:rPr>
          <w:sz w:val="24"/>
          <w:szCs w:val="24"/>
          <w:lang w:val="ro-RO"/>
        </w:rPr>
        <w:t xml:space="preserve"> </w:t>
      </w:r>
      <w:r w:rsidR="00743163" w:rsidRPr="00D02038">
        <w:rPr>
          <w:sz w:val="24"/>
          <w:szCs w:val="24"/>
          <w:lang w:val="ro-RO"/>
        </w:rPr>
        <w:t>prevăzut</w:t>
      </w:r>
      <w:r w:rsidR="007472D9" w:rsidRPr="00D02038">
        <w:rPr>
          <w:sz w:val="24"/>
          <w:szCs w:val="24"/>
          <w:lang w:val="ro-RO"/>
        </w:rPr>
        <w:t xml:space="preserve"> </w:t>
      </w:r>
      <w:r w:rsidR="00743163" w:rsidRPr="00D02038">
        <w:rPr>
          <w:sz w:val="24"/>
          <w:szCs w:val="24"/>
          <w:lang w:val="ro-RO"/>
        </w:rPr>
        <w:t>în</w:t>
      </w:r>
      <w:r w:rsidR="007472D9" w:rsidRPr="00D02038">
        <w:rPr>
          <w:sz w:val="24"/>
          <w:szCs w:val="24"/>
          <w:lang w:val="ro-RO"/>
        </w:rPr>
        <w:t xml:space="preserve"> </w:t>
      </w:r>
      <w:r w:rsidR="00743163" w:rsidRPr="00D02038">
        <w:rPr>
          <w:sz w:val="24"/>
          <w:szCs w:val="24"/>
          <w:lang w:val="ro-RO"/>
        </w:rPr>
        <w:t>notificare,</w:t>
      </w:r>
      <w:r w:rsidR="007472D9" w:rsidRPr="00D02038">
        <w:rPr>
          <w:sz w:val="24"/>
          <w:szCs w:val="24"/>
          <w:lang w:val="ro-RO"/>
        </w:rPr>
        <w:t xml:space="preserve"> </w:t>
      </w:r>
      <w:r w:rsidRPr="00D02038">
        <w:rPr>
          <w:sz w:val="24"/>
          <w:szCs w:val="24"/>
          <w:lang w:val="ro-RO"/>
        </w:rPr>
        <w:t>următoarele</w:t>
      </w:r>
      <w:r w:rsidR="007472D9" w:rsidRPr="00D02038">
        <w:rPr>
          <w:sz w:val="24"/>
          <w:szCs w:val="24"/>
          <w:lang w:val="ro-RO"/>
        </w:rPr>
        <w:t xml:space="preserve"> </w:t>
      </w:r>
      <w:r w:rsidRPr="00D02038">
        <w:rPr>
          <w:sz w:val="24"/>
          <w:szCs w:val="24"/>
          <w:lang w:val="ro-RO"/>
        </w:rPr>
        <w:t>documente,</w:t>
      </w:r>
      <w:r w:rsidR="007472D9" w:rsidRPr="00D02038">
        <w:rPr>
          <w:sz w:val="24"/>
          <w:szCs w:val="24"/>
          <w:lang w:val="ro-RO"/>
        </w:rPr>
        <w:t xml:space="preserve"> </w:t>
      </w:r>
      <w:r w:rsidRPr="00D02038">
        <w:rPr>
          <w:sz w:val="24"/>
          <w:szCs w:val="24"/>
          <w:lang w:val="ro-RO"/>
        </w:rPr>
        <w:t>cu</w:t>
      </w:r>
      <w:r w:rsidR="007472D9" w:rsidRPr="00D02038">
        <w:rPr>
          <w:sz w:val="24"/>
          <w:szCs w:val="24"/>
          <w:lang w:val="ro-RO"/>
        </w:rPr>
        <w:t xml:space="preserve"> </w:t>
      </w:r>
      <w:r w:rsidRPr="00D02038">
        <w:rPr>
          <w:sz w:val="24"/>
          <w:szCs w:val="24"/>
          <w:lang w:val="ro-RO"/>
        </w:rPr>
        <w:t>caracter</w:t>
      </w:r>
      <w:r w:rsidR="007472D9" w:rsidRPr="00D02038">
        <w:rPr>
          <w:sz w:val="24"/>
          <w:szCs w:val="24"/>
          <w:lang w:val="ro-RO"/>
        </w:rPr>
        <w:t xml:space="preserve"> </w:t>
      </w:r>
      <w:r w:rsidRPr="00D02038">
        <w:rPr>
          <w:sz w:val="24"/>
          <w:szCs w:val="24"/>
          <w:lang w:val="ro-RO"/>
        </w:rPr>
        <w:t>obligatoriu</w:t>
      </w:r>
      <w:r w:rsidR="007472D9" w:rsidRPr="00D02038">
        <w:rPr>
          <w:sz w:val="24"/>
          <w:szCs w:val="24"/>
          <w:lang w:val="ro-RO"/>
        </w:rPr>
        <w:t xml:space="preserve"> </w:t>
      </w:r>
      <w:r w:rsidRPr="00D02038">
        <w:rPr>
          <w:sz w:val="24"/>
          <w:szCs w:val="24"/>
          <w:lang w:val="ro-RO"/>
        </w:rPr>
        <w:t>conform</w:t>
      </w:r>
      <w:r w:rsidR="007472D9" w:rsidRPr="00D02038">
        <w:rPr>
          <w:sz w:val="24"/>
          <w:szCs w:val="24"/>
          <w:lang w:val="ro-RO"/>
        </w:rPr>
        <w:t xml:space="preserve"> </w:t>
      </w:r>
      <w:r w:rsidRPr="00D02038">
        <w:rPr>
          <w:sz w:val="24"/>
          <w:szCs w:val="24"/>
          <w:lang w:val="ro-RO"/>
        </w:rPr>
        <w:t>HG</w:t>
      </w:r>
      <w:r w:rsidR="007472D9" w:rsidRPr="00D02038">
        <w:rPr>
          <w:sz w:val="24"/>
          <w:szCs w:val="24"/>
          <w:lang w:val="ro-RO"/>
        </w:rPr>
        <w:t xml:space="preserve"> </w:t>
      </w:r>
      <w:r w:rsidRPr="00D02038">
        <w:rPr>
          <w:sz w:val="24"/>
          <w:szCs w:val="24"/>
          <w:lang w:val="ro-RO"/>
        </w:rPr>
        <w:t>226/2015,</w:t>
      </w:r>
      <w:r w:rsidR="007472D9" w:rsidRPr="00D02038">
        <w:rPr>
          <w:sz w:val="24"/>
          <w:szCs w:val="24"/>
          <w:lang w:val="ro-RO"/>
        </w:rPr>
        <w:t xml:space="preserve"> </w:t>
      </w:r>
      <w:r w:rsidRPr="00D02038">
        <w:rPr>
          <w:sz w:val="24"/>
          <w:szCs w:val="24"/>
          <w:lang w:val="ro-RO"/>
        </w:rPr>
        <w:t>cu</w:t>
      </w:r>
      <w:r w:rsidR="007472D9" w:rsidRPr="00D02038">
        <w:rPr>
          <w:sz w:val="24"/>
          <w:szCs w:val="24"/>
          <w:lang w:val="ro-RO"/>
        </w:rPr>
        <w:t xml:space="preserve"> </w:t>
      </w:r>
      <w:r w:rsidRPr="00D02038">
        <w:rPr>
          <w:sz w:val="24"/>
          <w:szCs w:val="24"/>
          <w:lang w:val="ro-RO"/>
        </w:rPr>
        <w:t>modificar</w:t>
      </w:r>
      <w:r w:rsidR="00086E11" w:rsidRPr="00D02038">
        <w:rPr>
          <w:sz w:val="24"/>
          <w:szCs w:val="24"/>
          <w:lang w:val="ro-RO"/>
        </w:rPr>
        <w:t>ile</w:t>
      </w:r>
      <w:r w:rsidR="007472D9" w:rsidRPr="00D02038">
        <w:rPr>
          <w:sz w:val="24"/>
          <w:szCs w:val="24"/>
          <w:lang w:val="ro-RO"/>
        </w:rPr>
        <w:t xml:space="preserve"> </w:t>
      </w:r>
      <w:r w:rsidR="00086E11" w:rsidRPr="00D02038">
        <w:rPr>
          <w:sz w:val="24"/>
          <w:szCs w:val="24"/>
          <w:lang w:val="ro-RO"/>
        </w:rPr>
        <w:t>și</w:t>
      </w:r>
      <w:r w:rsidR="007472D9" w:rsidRPr="00D02038">
        <w:rPr>
          <w:sz w:val="24"/>
          <w:szCs w:val="24"/>
          <w:lang w:val="ro-RO"/>
        </w:rPr>
        <w:t xml:space="preserve"> </w:t>
      </w:r>
      <w:r w:rsidR="00086E11" w:rsidRPr="00D02038">
        <w:rPr>
          <w:sz w:val="24"/>
          <w:szCs w:val="24"/>
          <w:lang w:val="ro-RO"/>
        </w:rPr>
        <w:t>completarile</w:t>
      </w:r>
      <w:r w:rsidR="007472D9" w:rsidRPr="00D02038">
        <w:rPr>
          <w:sz w:val="24"/>
          <w:szCs w:val="24"/>
          <w:lang w:val="ro-RO"/>
        </w:rPr>
        <w:t xml:space="preserve"> </w:t>
      </w:r>
      <w:r w:rsidR="00086E11" w:rsidRPr="00D02038">
        <w:rPr>
          <w:sz w:val="24"/>
          <w:szCs w:val="24"/>
          <w:lang w:val="ro-RO"/>
        </w:rPr>
        <w:t>ulterioare</w:t>
      </w:r>
      <w:r w:rsidR="007472D9" w:rsidRPr="00D02038">
        <w:rPr>
          <w:sz w:val="24"/>
          <w:szCs w:val="24"/>
          <w:lang w:val="ro-RO"/>
        </w:rPr>
        <w:t xml:space="preserve"> </w:t>
      </w:r>
      <w:r w:rsidR="00086E11" w:rsidRPr="00D02038">
        <w:rPr>
          <w:sz w:val="24"/>
          <w:szCs w:val="24"/>
          <w:lang w:val="ro-RO"/>
        </w:rPr>
        <w:t>și</w:t>
      </w:r>
      <w:r w:rsidR="007472D9" w:rsidRPr="00D02038">
        <w:rPr>
          <w:sz w:val="24"/>
          <w:szCs w:val="24"/>
          <w:lang w:val="ro-RO"/>
        </w:rPr>
        <w:t xml:space="preserve"> </w:t>
      </w:r>
      <w:r w:rsidR="00086E11" w:rsidRPr="00D02038">
        <w:rPr>
          <w:sz w:val="24"/>
          <w:szCs w:val="24"/>
          <w:lang w:val="ro-RO"/>
        </w:rPr>
        <w:t>a</w:t>
      </w:r>
      <w:r w:rsidR="007472D9" w:rsidRPr="00D02038">
        <w:rPr>
          <w:sz w:val="24"/>
          <w:szCs w:val="24"/>
          <w:lang w:val="ro-RO"/>
        </w:rPr>
        <w:t xml:space="preserve"> </w:t>
      </w:r>
      <w:r w:rsidR="00086E11" w:rsidRPr="00D02038">
        <w:rPr>
          <w:sz w:val="24"/>
          <w:szCs w:val="24"/>
          <w:lang w:val="ro-RO"/>
        </w:rPr>
        <w:t>procedurilor</w:t>
      </w:r>
      <w:r w:rsidR="007472D9" w:rsidRPr="00D02038">
        <w:rPr>
          <w:sz w:val="24"/>
          <w:szCs w:val="24"/>
          <w:lang w:val="ro-RO"/>
        </w:rPr>
        <w:t xml:space="preserve"> </w:t>
      </w:r>
      <w:r w:rsidR="00086E11" w:rsidRPr="00D02038">
        <w:rPr>
          <w:sz w:val="24"/>
          <w:szCs w:val="24"/>
          <w:lang w:val="ro-RO"/>
        </w:rPr>
        <w:t>în</w:t>
      </w:r>
      <w:r w:rsidR="007472D9" w:rsidRPr="00D02038">
        <w:rPr>
          <w:sz w:val="24"/>
          <w:szCs w:val="24"/>
          <w:lang w:val="ro-RO"/>
        </w:rPr>
        <w:t xml:space="preserve"> </w:t>
      </w:r>
      <w:r w:rsidR="00086E11" w:rsidRPr="00D02038">
        <w:rPr>
          <w:sz w:val="24"/>
          <w:szCs w:val="24"/>
          <w:lang w:val="ro-RO"/>
        </w:rPr>
        <w:t>vigoare</w:t>
      </w:r>
      <w:r w:rsidR="007472D9" w:rsidRPr="00D02038">
        <w:rPr>
          <w:sz w:val="24"/>
          <w:szCs w:val="24"/>
          <w:lang w:val="ro-RO"/>
        </w:rPr>
        <w:t xml:space="preserve"> </w:t>
      </w:r>
      <w:r w:rsidR="00086E11" w:rsidRPr="00D02038">
        <w:rPr>
          <w:sz w:val="24"/>
          <w:szCs w:val="24"/>
          <w:lang w:val="ro-RO"/>
        </w:rPr>
        <w:t>la</w:t>
      </w:r>
      <w:r w:rsidR="007472D9" w:rsidRPr="00D02038">
        <w:rPr>
          <w:sz w:val="24"/>
          <w:szCs w:val="24"/>
          <w:lang w:val="ro-RO"/>
        </w:rPr>
        <w:t xml:space="preserve"> </w:t>
      </w:r>
      <w:r w:rsidR="00086E11" w:rsidRPr="00D02038">
        <w:rPr>
          <w:sz w:val="24"/>
          <w:szCs w:val="24"/>
          <w:lang w:val="ro-RO"/>
        </w:rPr>
        <w:t>momentul</w:t>
      </w:r>
      <w:r w:rsidR="007472D9" w:rsidRPr="00D02038">
        <w:rPr>
          <w:sz w:val="24"/>
          <w:szCs w:val="24"/>
          <w:lang w:val="ro-RO"/>
        </w:rPr>
        <w:t xml:space="preserve"> </w:t>
      </w:r>
      <w:r w:rsidR="00086E11" w:rsidRPr="00D02038">
        <w:rPr>
          <w:sz w:val="24"/>
          <w:szCs w:val="24"/>
          <w:lang w:val="ro-RO"/>
        </w:rPr>
        <w:t>notificării</w:t>
      </w:r>
      <w:r w:rsidRPr="00D02038">
        <w:rPr>
          <w:sz w:val="24"/>
          <w:szCs w:val="24"/>
          <w:lang w:val="ro-RO"/>
        </w:rPr>
        <w:t>:</w:t>
      </w:r>
    </w:p>
    <w:p w:rsidR="00903815" w:rsidRPr="00D02038" w:rsidRDefault="00903815" w:rsidP="00F37B20">
      <w:pPr>
        <w:pStyle w:val="ListParagraph"/>
        <w:numPr>
          <w:ilvl w:val="0"/>
          <w:numId w:val="8"/>
        </w:numPr>
        <w:shd w:val="clear" w:color="auto" w:fill="FFFFFF" w:themeFill="background1"/>
        <w:spacing w:before="0"/>
        <w:jc w:val="both"/>
        <w:rPr>
          <w:sz w:val="24"/>
          <w:szCs w:val="24"/>
          <w:lang w:val="ro-RO"/>
        </w:rPr>
      </w:pPr>
      <w:r w:rsidRPr="00D02038">
        <w:rPr>
          <w:b/>
          <w:sz w:val="24"/>
          <w:szCs w:val="24"/>
          <w:lang w:val="ro-RO"/>
        </w:rPr>
        <w:lastRenderedPageBreak/>
        <w:t>Certificat/e</w:t>
      </w:r>
      <w:r w:rsidR="007472D9" w:rsidRPr="00D02038">
        <w:rPr>
          <w:b/>
          <w:sz w:val="24"/>
          <w:szCs w:val="24"/>
          <w:lang w:val="ro-RO"/>
        </w:rPr>
        <w:t xml:space="preserve"> </w:t>
      </w:r>
      <w:r w:rsidRPr="00D02038">
        <w:rPr>
          <w:b/>
          <w:sz w:val="24"/>
          <w:szCs w:val="24"/>
          <w:lang w:val="ro-RO"/>
        </w:rPr>
        <w:t>care</w:t>
      </w:r>
      <w:r w:rsidR="007472D9" w:rsidRPr="00D02038">
        <w:rPr>
          <w:b/>
          <w:sz w:val="24"/>
          <w:szCs w:val="24"/>
          <w:lang w:val="ro-RO"/>
        </w:rPr>
        <w:t xml:space="preserve"> </w:t>
      </w:r>
      <w:r w:rsidRPr="00D02038">
        <w:rPr>
          <w:b/>
          <w:sz w:val="24"/>
          <w:szCs w:val="24"/>
          <w:lang w:val="ro-RO"/>
        </w:rPr>
        <w:t>să</w:t>
      </w:r>
      <w:r w:rsidR="007472D9" w:rsidRPr="00D02038">
        <w:rPr>
          <w:b/>
          <w:sz w:val="24"/>
          <w:szCs w:val="24"/>
          <w:lang w:val="ro-RO"/>
        </w:rPr>
        <w:t xml:space="preserve"> </w:t>
      </w:r>
      <w:r w:rsidRPr="00D02038">
        <w:rPr>
          <w:b/>
          <w:sz w:val="24"/>
          <w:szCs w:val="24"/>
          <w:lang w:val="ro-RO"/>
        </w:rPr>
        <w:t>ateste</w:t>
      </w:r>
      <w:r w:rsidR="007472D9" w:rsidRPr="00D02038">
        <w:rPr>
          <w:b/>
          <w:sz w:val="24"/>
          <w:szCs w:val="24"/>
          <w:lang w:val="ro-RO"/>
        </w:rPr>
        <w:t xml:space="preserve"> </w:t>
      </w:r>
      <w:r w:rsidRPr="00D02038">
        <w:rPr>
          <w:b/>
          <w:sz w:val="24"/>
          <w:szCs w:val="24"/>
          <w:lang w:val="ro-RO"/>
        </w:rPr>
        <w:t>lipsa</w:t>
      </w:r>
      <w:r w:rsidR="007472D9" w:rsidRPr="00D02038">
        <w:rPr>
          <w:b/>
          <w:sz w:val="24"/>
          <w:szCs w:val="24"/>
          <w:lang w:val="ro-RO"/>
        </w:rPr>
        <w:t xml:space="preserve"> </w:t>
      </w:r>
      <w:r w:rsidRPr="00D02038">
        <w:rPr>
          <w:b/>
          <w:sz w:val="24"/>
          <w:szCs w:val="24"/>
          <w:lang w:val="ro-RO"/>
        </w:rPr>
        <w:t>datoriilor</w:t>
      </w:r>
      <w:r w:rsidR="007472D9" w:rsidRPr="00D02038">
        <w:rPr>
          <w:b/>
          <w:sz w:val="24"/>
          <w:szCs w:val="24"/>
          <w:lang w:val="ro-RO"/>
        </w:rPr>
        <w:t xml:space="preserve"> </w:t>
      </w:r>
      <w:r w:rsidRPr="00D02038">
        <w:rPr>
          <w:b/>
          <w:sz w:val="24"/>
          <w:szCs w:val="24"/>
          <w:lang w:val="ro-RO"/>
        </w:rPr>
        <w:t>restante</w:t>
      </w:r>
      <w:r w:rsidR="007472D9" w:rsidRPr="00D02038">
        <w:rPr>
          <w:b/>
          <w:sz w:val="24"/>
          <w:szCs w:val="24"/>
          <w:lang w:val="ro-RO"/>
        </w:rPr>
        <w:t xml:space="preserve"> </w:t>
      </w:r>
      <w:r w:rsidRPr="00D02038">
        <w:rPr>
          <w:b/>
          <w:sz w:val="24"/>
          <w:szCs w:val="24"/>
          <w:lang w:val="ro-RO"/>
        </w:rPr>
        <w:t>fiscale</w:t>
      </w:r>
      <w:r w:rsidRPr="00D02038">
        <w:rPr>
          <w:sz w:val="24"/>
          <w:szCs w:val="24"/>
          <w:lang w:val="ro-RO"/>
        </w:rPr>
        <w:t>,</w:t>
      </w:r>
      <w:r w:rsidR="007472D9" w:rsidRPr="00D02038">
        <w:rPr>
          <w:sz w:val="24"/>
          <w:szCs w:val="24"/>
          <w:lang w:val="ro-RO"/>
        </w:rPr>
        <w:t xml:space="preserve"> </w:t>
      </w:r>
      <w:r w:rsidRPr="00D02038">
        <w:rPr>
          <w:sz w:val="24"/>
          <w:szCs w:val="24"/>
          <w:lang w:val="ro-RO"/>
        </w:rPr>
        <w:t>emise</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Direcţia</w:t>
      </w:r>
      <w:r w:rsidR="007472D9" w:rsidRPr="00D02038">
        <w:rPr>
          <w:sz w:val="24"/>
          <w:szCs w:val="24"/>
          <w:lang w:val="ro-RO"/>
        </w:rPr>
        <w:t xml:space="preserve"> </w:t>
      </w:r>
      <w:r w:rsidRPr="00D02038">
        <w:rPr>
          <w:sz w:val="24"/>
          <w:szCs w:val="24"/>
          <w:lang w:val="ro-RO"/>
        </w:rPr>
        <w:t>Generală</w:t>
      </w:r>
      <w:r w:rsidR="007472D9" w:rsidRPr="00D02038">
        <w:rPr>
          <w:sz w:val="24"/>
          <w:szCs w:val="24"/>
          <w:lang w:val="ro-RO"/>
        </w:rPr>
        <w:t xml:space="preserve"> </w:t>
      </w:r>
      <w:r w:rsidRPr="00D02038">
        <w:rPr>
          <w:sz w:val="24"/>
          <w:szCs w:val="24"/>
          <w:lang w:val="ro-RO"/>
        </w:rPr>
        <w:t>a</w:t>
      </w:r>
      <w:r w:rsidR="007472D9" w:rsidRPr="00D02038">
        <w:rPr>
          <w:sz w:val="24"/>
          <w:szCs w:val="24"/>
          <w:lang w:val="ro-RO"/>
        </w:rPr>
        <w:t xml:space="preserve"> </w:t>
      </w:r>
      <w:r w:rsidRPr="00D02038">
        <w:rPr>
          <w:sz w:val="24"/>
          <w:szCs w:val="24"/>
          <w:lang w:val="ro-RO"/>
        </w:rPr>
        <w:t>Finanţelor</w:t>
      </w:r>
      <w:r w:rsidR="007472D9" w:rsidRPr="00D02038">
        <w:rPr>
          <w:sz w:val="24"/>
          <w:szCs w:val="24"/>
          <w:lang w:val="ro-RO"/>
        </w:rPr>
        <w:t xml:space="preserve"> </w:t>
      </w:r>
      <w:r w:rsidRPr="00D02038">
        <w:rPr>
          <w:sz w:val="24"/>
          <w:szCs w:val="24"/>
          <w:lang w:val="ro-RO"/>
        </w:rPr>
        <w:t>Publice</w:t>
      </w:r>
      <w:r w:rsidR="007472D9" w:rsidRPr="00D02038">
        <w:rPr>
          <w:sz w:val="24"/>
          <w:szCs w:val="24"/>
          <w:lang w:val="ro-RO"/>
        </w:rPr>
        <w:t xml:space="preserve"> </w:t>
      </w:r>
      <w:r w:rsidRPr="00D02038">
        <w:rPr>
          <w:sz w:val="24"/>
          <w:szCs w:val="24"/>
          <w:lang w:val="ro-RO"/>
        </w:rPr>
        <w:t>şi,</w:t>
      </w:r>
      <w:r w:rsidR="007472D9" w:rsidRPr="00D02038">
        <w:rPr>
          <w:sz w:val="24"/>
          <w:szCs w:val="24"/>
          <w:lang w:val="ro-RO"/>
        </w:rPr>
        <w:t xml:space="preserve"> </w:t>
      </w:r>
      <w:r w:rsidRPr="00D02038">
        <w:rPr>
          <w:sz w:val="24"/>
          <w:szCs w:val="24"/>
          <w:lang w:val="ro-RO"/>
        </w:rPr>
        <w:t>dacă</w:t>
      </w:r>
      <w:r w:rsidR="007472D9" w:rsidRPr="00D02038">
        <w:rPr>
          <w:sz w:val="24"/>
          <w:szCs w:val="24"/>
          <w:lang w:val="ro-RO"/>
        </w:rPr>
        <w:t xml:space="preserve"> </w:t>
      </w:r>
      <w:r w:rsidRPr="00D02038">
        <w:rPr>
          <w:sz w:val="24"/>
          <w:szCs w:val="24"/>
          <w:lang w:val="ro-RO"/>
        </w:rPr>
        <w:t>este</w:t>
      </w:r>
      <w:r w:rsidR="007472D9" w:rsidRPr="00D02038">
        <w:rPr>
          <w:sz w:val="24"/>
          <w:szCs w:val="24"/>
          <w:lang w:val="ro-RO"/>
        </w:rPr>
        <w:t xml:space="preserve"> </w:t>
      </w:r>
      <w:r w:rsidRPr="00D02038">
        <w:rPr>
          <w:sz w:val="24"/>
          <w:szCs w:val="24"/>
          <w:lang w:val="ro-RO"/>
        </w:rPr>
        <w:t>cazul,</w:t>
      </w:r>
      <w:r w:rsidR="007472D9" w:rsidRPr="00D02038">
        <w:rPr>
          <w:sz w:val="24"/>
          <w:szCs w:val="24"/>
          <w:lang w:val="ro-RO"/>
        </w:rPr>
        <w:t xml:space="preserve"> </w:t>
      </w:r>
      <w:r w:rsidRPr="00D02038">
        <w:rPr>
          <w:sz w:val="24"/>
          <w:szCs w:val="24"/>
          <w:lang w:val="ro-RO"/>
        </w:rPr>
        <w:t>graficul</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reeşalonare</w:t>
      </w:r>
      <w:r w:rsidR="007472D9" w:rsidRPr="00D02038">
        <w:rPr>
          <w:sz w:val="24"/>
          <w:szCs w:val="24"/>
          <w:lang w:val="ro-RO"/>
        </w:rPr>
        <w:t xml:space="preserve"> </w:t>
      </w:r>
      <w:r w:rsidRPr="00D02038">
        <w:rPr>
          <w:sz w:val="24"/>
          <w:szCs w:val="24"/>
          <w:lang w:val="ro-RO"/>
        </w:rPr>
        <w:t>a</w:t>
      </w:r>
      <w:r w:rsidR="007472D9" w:rsidRPr="00D02038">
        <w:rPr>
          <w:sz w:val="24"/>
          <w:szCs w:val="24"/>
          <w:lang w:val="ro-RO"/>
        </w:rPr>
        <w:t xml:space="preserve"> </w:t>
      </w:r>
      <w:r w:rsidRPr="00D02038">
        <w:rPr>
          <w:sz w:val="24"/>
          <w:szCs w:val="24"/>
          <w:lang w:val="ro-RO"/>
        </w:rPr>
        <w:t>datoriilor</w:t>
      </w:r>
      <w:r w:rsidR="007472D9" w:rsidRPr="00D02038">
        <w:rPr>
          <w:sz w:val="24"/>
          <w:szCs w:val="24"/>
          <w:lang w:val="ro-RO"/>
        </w:rPr>
        <w:t xml:space="preserve"> </w:t>
      </w:r>
      <w:r w:rsidRPr="00D02038">
        <w:rPr>
          <w:sz w:val="24"/>
          <w:szCs w:val="24"/>
          <w:lang w:val="ro-RO"/>
        </w:rPr>
        <w:t>către</w:t>
      </w:r>
      <w:r w:rsidR="007472D9" w:rsidRPr="00D02038">
        <w:rPr>
          <w:sz w:val="24"/>
          <w:szCs w:val="24"/>
          <w:lang w:val="ro-RO"/>
        </w:rPr>
        <w:t xml:space="preserve"> </w:t>
      </w:r>
      <w:r w:rsidRPr="00D02038">
        <w:rPr>
          <w:sz w:val="24"/>
          <w:szCs w:val="24"/>
          <w:lang w:val="ro-RO"/>
        </w:rPr>
        <w:t>bugetul</w:t>
      </w:r>
      <w:r w:rsidR="007472D9" w:rsidRPr="00D02038">
        <w:rPr>
          <w:sz w:val="24"/>
          <w:szCs w:val="24"/>
          <w:lang w:val="ro-RO"/>
        </w:rPr>
        <w:t xml:space="preserve"> </w:t>
      </w:r>
      <w:r w:rsidRPr="00D02038">
        <w:rPr>
          <w:sz w:val="24"/>
          <w:szCs w:val="24"/>
          <w:lang w:val="ro-RO"/>
        </w:rPr>
        <w:t>consolidat.</w:t>
      </w:r>
    </w:p>
    <w:p w:rsidR="00903815" w:rsidRPr="00D02038" w:rsidRDefault="00903815" w:rsidP="00F37B20">
      <w:pPr>
        <w:pStyle w:val="ListParagraph"/>
        <w:numPr>
          <w:ilvl w:val="0"/>
          <w:numId w:val="8"/>
        </w:numPr>
        <w:shd w:val="clear" w:color="auto" w:fill="FFFFFF" w:themeFill="background1"/>
        <w:spacing w:before="0"/>
        <w:jc w:val="both"/>
        <w:rPr>
          <w:sz w:val="24"/>
          <w:szCs w:val="24"/>
          <w:lang w:val="ro-RO"/>
        </w:rPr>
      </w:pPr>
      <w:r w:rsidRPr="00D02038">
        <w:rPr>
          <w:b/>
          <w:sz w:val="24"/>
          <w:szCs w:val="24"/>
          <w:lang w:val="ro-RO"/>
        </w:rPr>
        <w:t>Document</w:t>
      </w:r>
      <w:r w:rsidR="007472D9" w:rsidRPr="00D02038">
        <w:rPr>
          <w:b/>
          <w:sz w:val="24"/>
          <w:szCs w:val="24"/>
          <w:lang w:val="ro-RO"/>
        </w:rPr>
        <w:t xml:space="preserve"> </w:t>
      </w:r>
      <w:r w:rsidRPr="00D02038">
        <w:rPr>
          <w:b/>
          <w:sz w:val="24"/>
          <w:szCs w:val="24"/>
          <w:lang w:val="ro-RO"/>
        </w:rPr>
        <w:t>emis</w:t>
      </w:r>
      <w:r w:rsidR="007472D9" w:rsidRPr="00D02038">
        <w:rPr>
          <w:b/>
          <w:sz w:val="24"/>
          <w:szCs w:val="24"/>
          <w:lang w:val="ro-RO"/>
        </w:rPr>
        <w:t xml:space="preserve"> </w:t>
      </w:r>
      <w:r w:rsidRPr="00D02038">
        <w:rPr>
          <w:b/>
          <w:sz w:val="24"/>
          <w:szCs w:val="24"/>
          <w:lang w:val="ro-RO"/>
        </w:rPr>
        <w:t>de</w:t>
      </w:r>
      <w:r w:rsidR="007472D9" w:rsidRPr="00D02038">
        <w:rPr>
          <w:b/>
          <w:sz w:val="24"/>
          <w:szCs w:val="24"/>
          <w:lang w:val="ro-RO"/>
        </w:rPr>
        <w:t xml:space="preserve"> </w:t>
      </w:r>
      <w:r w:rsidRPr="00D02038">
        <w:rPr>
          <w:b/>
          <w:sz w:val="24"/>
          <w:szCs w:val="24"/>
          <w:lang w:val="ro-RO"/>
        </w:rPr>
        <w:t>ANPM</w:t>
      </w:r>
    </w:p>
    <w:p w:rsidR="00086E11" w:rsidRPr="00D02038" w:rsidRDefault="00903815" w:rsidP="00F37B20">
      <w:pPr>
        <w:pStyle w:val="ListParagraph"/>
        <w:numPr>
          <w:ilvl w:val="1"/>
          <w:numId w:val="8"/>
        </w:numPr>
        <w:shd w:val="clear" w:color="auto" w:fill="FFFFFF" w:themeFill="background1"/>
        <w:spacing w:before="0"/>
        <w:ind w:left="284" w:firstLine="0"/>
        <w:jc w:val="both"/>
        <w:rPr>
          <w:sz w:val="24"/>
          <w:szCs w:val="24"/>
          <w:lang w:val="ro-RO"/>
        </w:rPr>
      </w:pPr>
      <w:r w:rsidRPr="00D02038">
        <w:rPr>
          <w:b/>
          <w:sz w:val="24"/>
          <w:szCs w:val="24"/>
          <w:lang w:val="ro-RO"/>
        </w:rPr>
        <w:t>Clasarea</w:t>
      </w:r>
      <w:r w:rsidR="007472D9" w:rsidRPr="00D02038">
        <w:rPr>
          <w:b/>
          <w:sz w:val="24"/>
          <w:szCs w:val="24"/>
          <w:lang w:val="ro-RO"/>
        </w:rPr>
        <w:t xml:space="preserve"> </w:t>
      </w:r>
      <w:r w:rsidRPr="00D02038">
        <w:rPr>
          <w:b/>
          <w:sz w:val="24"/>
          <w:szCs w:val="24"/>
          <w:lang w:val="ro-RO"/>
        </w:rPr>
        <w:t>notificării</w:t>
      </w:r>
      <w:r w:rsidR="007472D9" w:rsidRPr="00D02038">
        <w:rPr>
          <w:sz w:val="24"/>
          <w:szCs w:val="24"/>
          <w:lang w:val="ro-RO"/>
        </w:rPr>
        <w:t xml:space="preserve"> </w:t>
      </w:r>
    </w:p>
    <w:p w:rsidR="00903815" w:rsidRPr="00D02038" w:rsidRDefault="00903815" w:rsidP="0078711B">
      <w:pPr>
        <w:pStyle w:val="ListParagraph"/>
        <w:shd w:val="clear" w:color="auto" w:fill="FFFFFF" w:themeFill="background1"/>
        <w:spacing w:before="0"/>
        <w:ind w:left="284" w:firstLine="0"/>
        <w:jc w:val="both"/>
        <w:rPr>
          <w:sz w:val="24"/>
          <w:szCs w:val="24"/>
          <w:lang w:val="ro-RO"/>
        </w:rPr>
      </w:pPr>
      <w:r w:rsidRPr="00D02038">
        <w:rPr>
          <w:sz w:val="24"/>
          <w:szCs w:val="24"/>
          <w:lang w:val="ro-RO"/>
        </w:rPr>
        <w:t>sau</w:t>
      </w:r>
    </w:p>
    <w:p w:rsidR="00903815" w:rsidRPr="00D02038" w:rsidRDefault="00903815" w:rsidP="00F37B20">
      <w:pPr>
        <w:pStyle w:val="ListParagraph"/>
        <w:numPr>
          <w:ilvl w:val="1"/>
          <w:numId w:val="8"/>
        </w:numPr>
        <w:shd w:val="clear" w:color="auto" w:fill="FFFFFF" w:themeFill="background1"/>
        <w:spacing w:before="0"/>
        <w:ind w:left="284" w:firstLine="0"/>
        <w:jc w:val="both"/>
        <w:rPr>
          <w:sz w:val="24"/>
          <w:szCs w:val="24"/>
          <w:lang w:val="ro-RO"/>
        </w:rPr>
      </w:pPr>
      <w:r w:rsidRPr="00D02038">
        <w:rPr>
          <w:b/>
          <w:sz w:val="24"/>
          <w:szCs w:val="24"/>
          <w:lang w:val="ro-RO"/>
        </w:rPr>
        <w:t>Decizia</w:t>
      </w:r>
      <w:r w:rsidR="007472D9" w:rsidRPr="00D02038">
        <w:rPr>
          <w:b/>
          <w:sz w:val="24"/>
          <w:szCs w:val="24"/>
          <w:lang w:val="ro-RO"/>
        </w:rPr>
        <w:t xml:space="preserve"> </w:t>
      </w:r>
      <w:r w:rsidRPr="00D02038">
        <w:rPr>
          <w:b/>
          <w:sz w:val="24"/>
          <w:szCs w:val="24"/>
          <w:lang w:val="ro-RO"/>
        </w:rPr>
        <w:t>etapei</w:t>
      </w:r>
      <w:r w:rsidR="007472D9" w:rsidRPr="00D02038">
        <w:rPr>
          <w:b/>
          <w:sz w:val="24"/>
          <w:szCs w:val="24"/>
          <w:lang w:val="ro-RO"/>
        </w:rPr>
        <w:t xml:space="preserve"> </w:t>
      </w:r>
      <w:r w:rsidRPr="00D02038">
        <w:rPr>
          <w:b/>
          <w:sz w:val="24"/>
          <w:szCs w:val="24"/>
          <w:lang w:val="ro-RO"/>
        </w:rPr>
        <w:t>de</w:t>
      </w:r>
      <w:r w:rsidR="007472D9" w:rsidRPr="00D02038">
        <w:rPr>
          <w:b/>
          <w:sz w:val="24"/>
          <w:szCs w:val="24"/>
          <w:lang w:val="ro-RO"/>
        </w:rPr>
        <w:t xml:space="preserve"> </w:t>
      </w:r>
      <w:r w:rsidRPr="00D02038">
        <w:rPr>
          <w:b/>
          <w:sz w:val="24"/>
          <w:szCs w:val="24"/>
          <w:lang w:val="ro-RO"/>
        </w:rPr>
        <w:t>încadrare</w:t>
      </w:r>
      <w:r w:rsidRPr="00D02038">
        <w:rPr>
          <w:sz w:val="24"/>
          <w:szCs w:val="24"/>
          <w:lang w:val="ro-RO"/>
        </w:rPr>
        <w:t>,</w:t>
      </w:r>
      <w:r w:rsidR="007472D9" w:rsidRPr="00D02038">
        <w:rPr>
          <w:sz w:val="24"/>
          <w:szCs w:val="24"/>
          <w:lang w:val="ro-RO"/>
        </w:rPr>
        <w:t xml:space="preserve"> </w:t>
      </w:r>
      <w:r w:rsidRPr="00D02038">
        <w:rPr>
          <w:sz w:val="24"/>
          <w:szCs w:val="24"/>
          <w:lang w:val="ro-RO"/>
        </w:rPr>
        <w:t>ca</w:t>
      </w:r>
      <w:r w:rsidR="007472D9" w:rsidRPr="00D02038">
        <w:rPr>
          <w:sz w:val="24"/>
          <w:szCs w:val="24"/>
          <w:lang w:val="ro-RO"/>
        </w:rPr>
        <w:t xml:space="preserve"> </w:t>
      </w:r>
      <w:r w:rsidRPr="00D02038">
        <w:rPr>
          <w:sz w:val="24"/>
          <w:szCs w:val="24"/>
          <w:lang w:val="ro-RO"/>
        </w:rPr>
        <w:t>document</w:t>
      </w:r>
      <w:r w:rsidR="007472D9" w:rsidRPr="00D02038">
        <w:rPr>
          <w:sz w:val="24"/>
          <w:szCs w:val="24"/>
          <w:lang w:val="ro-RO"/>
        </w:rPr>
        <w:t xml:space="preserve"> </w:t>
      </w:r>
      <w:r w:rsidRPr="00D02038">
        <w:rPr>
          <w:sz w:val="24"/>
          <w:szCs w:val="24"/>
          <w:lang w:val="ro-RO"/>
        </w:rPr>
        <w:t>final</w:t>
      </w:r>
      <w:r w:rsidR="007472D9" w:rsidRPr="00D02038">
        <w:rPr>
          <w:sz w:val="24"/>
          <w:szCs w:val="24"/>
          <w:lang w:val="ro-RO"/>
        </w:rPr>
        <w:t xml:space="preserve"> </w:t>
      </w:r>
      <w:r w:rsidRPr="00D02038">
        <w:rPr>
          <w:sz w:val="24"/>
          <w:szCs w:val="24"/>
          <w:lang w:val="ro-RO"/>
        </w:rPr>
        <w:t>(prin</w:t>
      </w:r>
      <w:r w:rsidR="007472D9" w:rsidRPr="00D02038">
        <w:rPr>
          <w:sz w:val="24"/>
          <w:szCs w:val="24"/>
          <w:lang w:val="ro-RO"/>
        </w:rPr>
        <w:t xml:space="preserve"> </w:t>
      </w:r>
      <w:r w:rsidRPr="00D02038">
        <w:rPr>
          <w:sz w:val="24"/>
          <w:szCs w:val="24"/>
          <w:lang w:val="ro-RO"/>
        </w:rPr>
        <w:t>care</w:t>
      </w:r>
      <w:r w:rsidR="007472D9" w:rsidRPr="00D02038">
        <w:rPr>
          <w:sz w:val="24"/>
          <w:szCs w:val="24"/>
          <w:lang w:val="ro-RO"/>
        </w:rPr>
        <w:t xml:space="preserve"> </w:t>
      </w:r>
      <w:r w:rsidRPr="00D02038">
        <w:rPr>
          <w:sz w:val="24"/>
          <w:szCs w:val="24"/>
          <w:lang w:val="ro-RO"/>
        </w:rPr>
        <w:t>se</w:t>
      </w:r>
      <w:r w:rsidR="007472D9" w:rsidRPr="00D02038">
        <w:rPr>
          <w:sz w:val="24"/>
          <w:szCs w:val="24"/>
          <w:lang w:val="ro-RO"/>
        </w:rPr>
        <w:t xml:space="preserve"> </w:t>
      </w:r>
      <w:r w:rsidRPr="00D02038">
        <w:rPr>
          <w:sz w:val="24"/>
          <w:szCs w:val="24"/>
          <w:lang w:val="ro-RO"/>
        </w:rPr>
        <w:t>precizează</w:t>
      </w:r>
      <w:r w:rsidR="007472D9" w:rsidRPr="00D02038">
        <w:rPr>
          <w:sz w:val="24"/>
          <w:szCs w:val="24"/>
          <w:lang w:val="ro-RO"/>
        </w:rPr>
        <w:t xml:space="preserve"> </w:t>
      </w:r>
      <w:r w:rsidRPr="00D02038">
        <w:rPr>
          <w:sz w:val="24"/>
          <w:szCs w:val="24"/>
          <w:lang w:val="ro-RO"/>
        </w:rPr>
        <w:t>că</w:t>
      </w:r>
      <w:r w:rsidR="007472D9" w:rsidRPr="00D02038">
        <w:rPr>
          <w:sz w:val="24"/>
          <w:szCs w:val="24"/>
          <w:lang w:val="ro-RO"/>
        </w:rPr>
        <w:t xml:space="preserve"> </w:t>
      </w:r>
      <w:r w:rsidRPr="00D02038">
        <w:rPr>
          <w:sz w:val="24"/>
          <w:szCs w:val="24"/>
          <w:lang w:val="ro-RO"/>
        </w:rPr>
        <w:t>proiectul</w:t>
      </w:r>
      <w:r w:rsidR="007472D9" w:rsidRPr="00D02038">
        <w:rPr>
          <w:sz w:val="24"/>
          <w:szCs w:val="24"/>
          <w:lang w:val="ro-RO"/>
        </w:rPr>
        <w:t xml:space="preserve"> </w:t>
      </w:r>
      <w:r w:rsidRPr="00D02038">
        <w:rPr>
          <w:sz w:val="24"/>
          <w:szCs w:val="24"/>
          <w:lang w:val="ro-RO"/>
        </w:rPr>
        <w:t>nu</w:t>
      </w:r>
      <w:r w:rsidR="007472D9" w:rsidRPr="00D02038">
        <w:rPr>
          <w:sz w:val="24"/>
          <w:szCs w:val="24"/>
          <w:lang w:val="ro-RO"/>
        </w:rPr>
        <w:t xml:space="preserve"> </w:t>
      </w:r>
      <w:r w:rsidRPr="00D02038">
        <w:rPr>
          <w:sz w:val="24"/>
          <w:szCs w:val="24"/>
          <w:lang w:val="ro-RO"/>
        </w:rPr>
        <w:t>se</w:t>
      </w:r>
      <w:r w:rsidR="007472D9" w:rsidRPr="00D02038">
        <w:rPr>
          <w:sz w:val="24"/>
          <w:szCs w:val="24"/>
          <w:lang w:val="ro-RO"/>
        </w:rPr>
        <w:t xml:space="preserve"> </w:t>
      </w:r>
      <w:r w:rsidRPr="00D02038">
        <w:rPr>
          <w:sz w:val="24"/>
          <w:szCs w:val="24"/>
          <w:lang w:val="ro-RO"/>
        </w:rPr>
        <w:t>supune</w:t>
      </w:r>
      <w:r w:rsidR="007472D9" w:rsidRPr="00D02038">
        <w:rPr>
          <w:sz w:val="24"/>
          <w:szCs w:val="24"/>
          <w:lang w:val="ro-RO"/>
        </w:rPr>
        <w:t xml:space="preserve"> </w:t>
      </w:r>
      <w:r w:rsidRPr="00D02038">
        <w:rPr>
          <w:sz w:val="24"/>
          <w:szCs w:val="24"/>
          <w:lang w:val="ro-RO"/>
        </w:rPr>
        <w:t>evaluării</w:t>
      </w:r>
      <w:r w:rsidR="007472D9" w:rsidRPr="00D02038">
        <w:rPr>
          <w:sz w:val="24"/>
          <w:szCs w:val="24"/>
          <w:lang w:val="ro-RO"/>
        </w:rPr>
        <w:t xml:space="preserve"> </w:t>
      </w:r>
      <w:r w:rsidRPr="00D02038">
        <w:rPr>
          <w:sz w:val="24"/>
          <w:szCs w:val="24"/>
          <w:lang w:val="ro-RO"/>
        </w:rPr>
        <w:t>impactului</w:t>
      </w:r>
      <w:r w:rsidR="007472D9" w:rsidRPr="00D02038">
        <w:rPr>
          <w:sz w:val="24"/>
          <w:szCs w:val="24"/>
          <w:lang w:val="ro-RO"/>
        </w:rPr>
        <w:t xml:space="preserve"> </w:t>
      </w:r>
      <w:r w:rsidRPr="00D02038">
        <w:rPr>
          <w:sz w:val="24"/>
          <w:szCs w:val="24"/>
          <w:lang w:val="ro-RO"/>
        </w:rPr>
        <w:t>asupra</w:t>
      </w:r>
      <w:r w:rsidR="007472D9" w:rsidRPr="00D02038">
        <w:rPr>
          <w:sz w:val="24"/>
          <w:szCs w:val="24"/>
          <w:lang w:val="ro-RO"/>
        </w:rPr>
        <w:t xml:space="preserve"> </w:t>
      </w:r>
      <w:r w:rsidRPr="00D02038">
        <w:rPr>
          <w:sz w:val="24"/>
          <w:szCs w:val="24"/>
          <w:lang w:val="ro-RO"/>
        </w:rPr>
        <w:t>mediului</w:t>
      </w:r>
      <w:r w:rsidR="007472D9" w:rsidRPr="00D02038">
        <w:rPr>
          <w:sz w:val="24"/>
          <w:szCs w:val="24"/>
          <w:lang w:val="ro-RO"/>
        </w:rPr>
        <w:t xml:space="preserve"> </w:t>
      </w:r>
      <w:r w:rsidRPr="00D02038">
        <w:rPr>
          <w:sz w:val="24"/>
          <w:szCs w:val="24"/>
          <w:lang w:val="ro-RO"/>
        </w:rPr>
        <w:t>şi</w:t>
      </w:r>
      <w:r w:rsidR="007472D9" w:rsidRPr="00D02038">
        <w:rPr>
          <w:sz w:val="24"/>
          <w:szCs w:val="24"/>
          <w:lang w:val="ro-RO"/>
        </w:rPr>
        <w:t xml:space="preserve"> </w:t>
      </w:r>
      <w:r w:rsidRPr="00D02038">
        <w:rPr>
          <w:sz w:val="24"/>
          <w:szCs w:val="24"/>
          <w:lang w:val="ro-RO"/>
        </w:rPr>
        <w:t>nici</w:t>
      </w:r>
      <w:r w:rsidR="007472D9" w:rsidRPr="00D02038">
        <w:rPr>
          <w:sz w:val="24"/>
          <w:szCs w:val="24"/>
          <w:lang w:val="ro-RO"/>
        </w:rPr>
        <w:t xml:space="preserve"> </w:t>
      </w:r>
      <w:r w:rsidRPr="00D02038">
        <w:rPr>
          <w:sz w:val="24"/>
          <w:szCs w:val="24"/>
          <w:lang w:val="ro-RO"/>
        </w:rPr>
        <w:t>evaluării</w:t>
      </w:r>
      <w:r w:rsidR="007472D9" w:rsidRPr="00D02038">
        <w:rPr>
          <w:sz w:val="24"/>
          <w:szCs w:val="24"/>
          <w:lang w:val="ro-RO"/>
        </w:rPr>
        <w:t xml:space="preserve"> </w:t>
      </w:r>
      <w:r w:rsidRPr="00D02038">
        <w:rPr>
          <w:sz w:val="24"/>
          <w:szCs w:val="24"/>
          <w:lang w:val="ro-RO"/>
        </w:rPr>
        <w:t>adecvate)</w:t>
      </w:r>
      <w:r w:rsidR="007472D9" w:rsidRPr="00D02038">
        <w:rPr>
          <w:sz w:val="24"/>
          <w:szCs w:val="24"/>
          <w:lang w:val="ro-RO"/>
        </w:rPr>
        <w:t xml:space="preserve"> </w:t>
      </w:r>
    </w:p>
    <w:p w:rsidR="00086E11" w:rsidRPr="00D02038" w:rsidRDefault="00086E11" w:rsidP="0078711B">
      <w:pPr>
        <w:pStyle w:val="ListParagraph"/>
        <w:shd w:val="clear" w:color="auto" w:fill="FFFFFF" w:themeFill="background1"/>
        <w:spacing w:before="0"/>
        <w:ind w:left="284" w:firstLine="0"/>
        <w:jc w:val="both"/>
        <w:rPr>
          <w:sz w:val="24"/>
          <w:szCs w:val="24"/>
          <w:lang w:val="ro-RO"/>
        </w:rPr>
      </w:pPr>
      <w:r w:rsidRPr="00D02038">
        <w:rPr>
          <w:sz w:val="24"/>
          <w:szCs w:val="24"/>
          <w:lang w:val="ro-RO"/>
        </w:rPr>
        <w:t>sau</w:t>
      </w:r>
    </w:p>
    <w:p w:rsidR="00903815" w:rsidRPr="00D02038" w:rsidRDefault="00903815" w:rsidP="00F37B20">
      <w:pPr>
        <w:pStyle w:val="ListParagraph"/>
        <w:numPr>
          <w:ilvl w:val="1"/>
          <w:numId w:val="8"/>
        </w:numPr>
        <w:shd w:val="clear" w:color="auto" w:fill="FFFFFF" w:themeFill="background1"/>
        <w:spacing w:before="0"/>
        <w:ind w:left="284" w:firstLine="0"/>
        <w:jc w:val="both"/>
        <w:rPr>
          <w:sz w:val="24"/>
          <w:szCs w:val="24"/>
          <w:lang w:val="ro-RO"/>
        </w:rPr>
      </w:pPr>
      <w:r w:rsidRPr="00D02038">
        <w:rPr>
          <w:b/>
          <w:sz w:val="24"/>
          <w:szCs w:val="24"/>
          <w:lang w:val="ro-RO"/>
        </w:rPr>
        <w:t>Acord</w:t>
      </w:r>
      <w:r w:rsidR="007472D9" w:rsidRPr="00D02038">
        <w:rPr>
          <w:b/>
          <w:sz w:val="24"/>
          <w:szCs w:val="24"/>
          <w:lang w:val="ro-RO"/>
        </w:rPr>
        <w:t xml:space="preserve"> </w:t>
      </w:r>
      <w:r w:rsidRPr="00D02038">
        <w:rPr>
          <w:b/>
          <w:sz w:val="24"/>
          <w:szCs w:val="24"/>
          <w:lang w:val="ro-RO"/>
        </w:rPr>
        <w:t>de</w:t>
      </w:r>
      <w:r w:rsidR="007472D9" w:rsidRPr="00D02038">
        <w:rPr>
          <w:b/>
          <w:sz w:val="24"/>
          <w:szCs w:val="24"/>
          <w:lang w:val="ro-RO"/>
        </w:rPr>
        <w:t xml:space="preserve"> </w:t>
      </w:r>
      <w:r w:rsidRPr="00D02038">
        <w:rPr>
          <w:b/>
          <w:sz w:val="24"/>
          <w:szCs w:val="24"/>
          <w:lang w:val="ro-RO"/>
        </w:rPr>
        <w:t>mediu</w:t>
      </w:r>
      <w:r w:rsidR="007472D9" w:rsidRPr="00D02038">
        <w:rPr>
          <w:sz w:val="24"/>
          <w:szCs w:val="24"/>
          <w:lang w:val="ro-RO"/>
        </w:rPr>
        <w:t xml:space="preserve"> </w:t>
      </w:r>
      <w:r w:rsidRPr="00D02038">
        <w:rPr>
          <w:sz w:val="24"/>
          <w:szCs w:val="24"/>
          <w:lang w:val="ro-RO"/>
        </w:rPr>
        <w:t>în</w:t>
      </w:r>
      <w:r w:rsidR="007472D9" w:rsidRPr="00D02038">
        <w:rPr>
          <w:sz w:val="24"/>
          <w:szCs w:val="24"/>
          <w:lang w:val="ro-RO"/>
        </w:rPr>
        <w:t xml:space="preserve"> </w:t>
      </w:r>
      <w:r w:rsidRPr="00D02038">
        <w:rPr>
          <w:sz w:val="24"/>
          <w:szCs w:val="24"/>
          <w:lang w:val="ro-RO"/>
        </w:rPr>
        <w:t>cazul</w:t>
      </w:r>
      <w:r w:rsidR="007472D9" w:rsidRPr="00D02038">
        <w:rPr>
          <w:sz w:val="24"/>
          <w:szCs w:val="24"/>
          <w:lang w:val="ro-RO"/>
        </w:rPr>
        <w:t xml:space="preserve"> </w:t>
      </w:r>
      <w:r w:rsidRPr="00D02038">
        <w:rPr>
          <w:sz w:val="24"/>
          <w:szCs w:val="24"/>
          <w:lang w:val="ro-RO"/>
        </w:rPr>
        <w:t>în</w:t>
      </w:r>
      <w:r w:rsidR="007472D9" w:rsidRPr="00D02038">
        <w:rPr>
          <w:sz w:val="24"/>
          <w:szCs w:val="24"/>
          <w:lang w:val="ro-RO"/>
        </w:rPr>
        <w:t xml:space="preserve"> </w:t>
      </w:r>
      <w:r w:rsidRPr="00D02038">
        <w:rPr>
          <w:sz w:val="24"/>
          <w:szCs w:val="24"/>
          <w:lang w:val="ro-RO"/>
        </w:rPr>
        <w:t>care</w:t>
      </w:r>
      <w:r w:rsidR="007472D9" w:rsidRPr="00D02038">
        <w:rPr>
          <w:sz w:val="24"/>
          <w:szCs w:val="24"/>
          <w:lang w:val="ro-RO"/>
        </w:rPr>
        <w:t xml:space="preserve"> </w:t>
      </w:r>
      <w:r w:rsidRPr="00D02038">
        <w:rPr>
          <w:sz w:val="24"/>
          <w:szCs w:val="24"/>
          <w:lang w:val="ro-RO"/>
        </w:rPr>
        <w:t>se</w:t>
      </w:r>
      <w:r w:rsidR="007472D9" w:rsidRPr="00D02038">
        <w:rPr>
          <w:sz w:val="24"/>
          <w:szCs w:val="24"/>
          <w:lang w:val="ro-RO"/>
        </w:rPr>
        <w:t xml:space="preserve"> </w:t>
      </w:r>
      <w:r w:rsidRPr="00D02038">
        <w:rPr>
          <w:sz w:val="24"/>
          <w:szCs w:val="24"/>
          <w:lang w:val="ro-RO"/>
        </w:rPr>
        <w:t>impune</w:t>
      </w:r>
      <w:r w:rsidR="007472D9" w:rsidRPr="00D02038">
        <w:rPr>
          <w:sz w:val="24"/>
          <w:szCs w:val="24"/>
          <w:lang w:val="ro-RO"/>
        </w:rPr>
        <w:t xml:space="preserve"> </w:t>
      </w:r>
      <w:r w:rsidRPr="00D02038">
        <w:rPr>
          <w:sz w:val="24"/>
          <w:szCs w:val="24"/>
          <w:lang w:val="ro-RO"/>
        </w:rPr>
        <w:t>evaluarea</w:t>
      </w:r>
      <w:r w:rsidR="007472D9" w:rsidRPr="00D02038">
        <w:rPr>
          <w:sz w:val="24"/>
          <w:szCs w:val="24"/>
          <w:lang w:val="ro-RO"/>
        </w:rPr>
        <w:t xml:space="preserve"> </w:t>
      </w:r>
      <w:r w:rsidRPr="00D02038">
        <w:rPr>
          <w:sz w:val="24"/>
          <w:szCs w:val="24"/>
          <w:lang w:val="ro-RO"/>
        </w:rPr>
        <w:t>impactului</w:t>
      </w:r>
      <w:r w:rsidR="007472D9" w:rsidRPr="00D02038">
        <w:rPr>
          <w:sz w:val="24"/>
          <w:szCs w:val="24"/>
          <w:lang w:val="ro-RO"/>
        </w:rPr>
        <w:t xml:space="preserve"> </w:t>
      </w:r>
      <w:r w:rsidRPr="00D02038">
        <w:rPr>
          <w:sz w:val="24"/>
          <w:szCs w:val="24"/>
          <w:lang w:val="ro-RO"/>
        </w:rPr>
        <w:t>preconizat</w:t>
      </w:r>
      <w:r w:rsidR="007472D9" w:rsidRPr="00D02038">
        <w:rPr>
          <w:sz w:val="24"/>
          <w:szCs w:val="24"/>
          <w:lang w:val="ro-RO"/>
        </w:rPr>
        <w:t xml:space="preserve"> </w:t>
      </w:r>
      <w:r w:rsidRPr="00D02038">
        <w:rPr>
          <w:sz w:val="24"/>
          <w:szCs w:val="24"/>
          <w:lang w:val="ro-RO"/>
        </w:rPr>
        <w:t>asupra</w:t>
      </w:r>
      <w:r w:rsidR="007472D9" w:rsidRPr="00D02038">
        <w:rPr>
          <w:sz w:val="24"/>
          <w:szCs w:val="24"/>
          <w:lang w:val="ro-RO"/>
        </w:rPr>
        <w:t xml:space="preserve"> </w:t>
      </w:r>
      <w:r w:rsidRPr="00D02038">
        <w:rPr>
          <w:sz w:val="24"/>
          <w:szCs w:val="24"/>
          <w:lang w:val="ro-RO"/>
        </w:rPr>
        <w:t>mediului</w:t>
      </w:r>
    </w:p>
    <w:p w:rsidR="00086E11" w:rsidRPr="00D02038" w:rsidRDefault="00086E11" w:rsidP="0078711B">
      <w:pPr>
        <w:pStyle w:val="ListParagraph"/>
        <w:shd w:val="clear" w:color="auto" w:fill="FFFFFF" w:themeFill="background1"/>
        <w:spacing w:before="0"/>
        <w:ind w:left="284" w:firstLine="0"/>
        <w:jc w:val="both"/>
        <w:rPr>
          <w:sz w:val="24"/>
          <w:szCs w:val="24"/>
          <w:lang w:val="ro-RO"/>
        </w:rPr>
      </w:pPr>
      <w:r w:rsidRPr="00D02038">
        <w:rPr>
          <w:sz w:val="24"/>
          <w:szCs w:val="24"/>
          <w:lang w:val="ro-RO"/>
        </w:rPr>
        <w:t>sau</w:t>
      </w:r>
    </w:p>
    <w:p w:rsidR="00903815" w:rsidRPr="00D02038" w:rsidRDefault="00903815" w:rsidP="00F37B20">
      <w:pPr>
        <w:pStyle w:val="ListParagraph"/>
        <w:numPr>
          <w:ilvl w:val="1"/>
          <w:numId w:val="8"/>
        </w:numPr>
        <w:shd w:val="clear" w:color="auto" w:fill="FFFFFF" w:themeFill="background1"/>
        <w:spacing w:before="0"/>
        <w:ind w:left="284" w:firstLine="0"/>
        <w:jc w:val="both"/>
        <w:rPr>
          <w:sz w:val="24"/>
          <w:szCs w:val="24"/>
          <w:lang w:val="ro-RO"/>
        </w:rPr>
      </w:pPr>
      <w:r w:rsidRPr="00D02038">
        <w:rPr>
          <w:b/>
          <w:sz w:val="24"/>
          <w:szCs w:val="24"/>
          <w:lang w:val="ro-RO"/>
        </w:rPr>
        <w:t>Acord</w:t>
      </w:r>
      <w:r w:rsidR="007472D9" w:rsidRPr="00D02038">
        <w:rPr>
          <w:b/>
          <w:sz w:val="24"/>
          <w:szCs w:val="24"/>
          <w:lang w:val="ro-RO"/>
        </w:rPr>
        <w:t xml:space="preserve"> </w:t>
      </w:r>
      <w:r w:rsidRPr="00D02038">
        <w:rPr>
          <w:b/>
          <w:sz w:val="24"/>
          <w:szCs w:val="24"/>
          <w:lang w:val="ro-RO"/>
        </w:rPr>
        <w:t>de</w:t>
      </w:r>
      <w:r w:rsidR="007472D9" w:rsidRPr="00D02038">
        <w:rPr>
          <w:b/>
          <w:sz w:val="24"/>
          <w:szCs w:val="24"/>
          <w:lang w:val="ro-RO"/>
        </w:rPr>
        <w:t xml:space="preserve"> </w:t>
      </w:r>
      <w:r w:rsidRPr="00D02038">
        <w:rPr>
          <w:b/>
          <w:sz w:val="24"/>
          <w:szCs w:val="24"/>
          <w:lang w:val="ro-RO"/>
        </w:rPr>
        <w:t>mediu</w:t>
      </w:r>
      <w:r w:rsidR="007472D9" w:rsidRPr="00D02038">
        <w:rPr>
          <w:sz w:val="24"/>
          <w:szCs w:val="24"/>
          <w:lang w:val="ro-RO"/>
        </w:rPr>
        <w:t xml:space="preserve"> </w:t>
      </w:r>
      <w:r w:rsidRPr="00D02038">
        <w:rPr>
          <w:sz w:val="24"/>
          <w:szCs w:val="24"/>
          <w:lang w:val="ro-RO"/>
        </w:rPr>
        <w:t>în</w:t>
      </w:r>
      <w:r w:rsidR="007472D9" w:rsidRPr="00D02038">
        <w:rPr>
          <w:sz w:val="24"/>
          <w:szCs w:val="24"/>
          <w:lang w:val="ro-RO"/>
        </w:rPr>
        <w:t xml:space="preserve"> </w:t>
      </w:r>
      <w:r w:rsidRPr="00D02038">
        <w:rPr>
          <w:sz w:val="24"/>
          <w:szCs w:val="24"/>
          <w:lang w:val="ro-RO"/>
        </w:rPr>
        <w:t>cazul</w:t>
      </w:r>
      <w:r w:rsidR="007472D9" w:rsidRPr="00D02038">
        <w:rPr>
          <w:sz w:val="24"/>
          <w:szCs w:val="24"/>
          <w:lang w:val="ro-RO"/>
        </w:rPr>
        <w:t xml:space="preserve"> </w:t>
      </w:r>
      <w:r w:rsidRPr="00D02038">
        <w:rPr>
          <w:sz w:val="24"/>
          <w:szCs w:val="24"/>
          <w:lang w:val="ro-RO"/>
        </w:rPr>
        <w:t>evaluării</w:t>
      </w:r>
      <w:r w:rsidR="007472D9" w:rsidRPr="00D02038">
        <w:rPr>
          <w:sz w:val="24"/>
          <w:szCs w:val="24"/>
          <w:lang w:val="ro-RO"/>
        </w:rPr>
        <w:t xml:space="preserve"> </w:t>
      </w:r>
      <w:r w:rsidRPr="00D02038">
        <w:rPr>
          <w:sz w:val="24"/>
          <w:szCs w:val="24"/>
          <w:lang w:val="ro-RO"/>
        </w:rPr>
        <w:t>impactului</w:t>
      </w:r>
      <w:r w:rsidR="007472D9" w:rsidRPr="00D02038">
        <w:rPr>
          <w:sz w:val="24"/>
          <w:szCs w:val="24"/>
          <w:lang w:val="ro-RO"/>
        </w:rPr>
        <w:t xml:space="preserve"> </w:t>
      </w:r>
      <w:r w:rsidRPr="00D02038">
        <w:rPr>
          <w:sz w:val="24"/>
          <w:szCs w:val="24"/>
          <w:lang w:val="ro-RO"/>
        </w:rPr>
        <w:t>asupra</w:t>
      </w:r>
      <w:r w:rsidR="007472D9" w:rsidRPr="00D02038">
        <w:rPr>
          <w:sz w:val="24"/>
          <w:szCs w:val="24"/>
          <w:lang w:val="ro-RO"/>
        </w:rPr>
        <w:t xml:space="preserve"> </w:t>
      </w:r>
      <w:r w:rsidRPr="00D02038">
        <w:rPr>
          <w:sz w:val="24"/>
          <w:szCs w:val="24"/>
          <w:lang w:val="ro-RO"/>
        </w:rPr>
        <w:t>mediului</w:t>
      </w:r>
      <w:r w:rsidR="007472D9" w:rsidRPr="00D02038">
        <w:rPr>
          <w:sz w:val="24"/>
          <w:szCs w:val="24"/>
          <w:lang w:val="ro-RO"/>
        </w:rPr>
        <w:t xml:space="preserve"> </w:t>
      </w:r>
      <w:r w:rsidRPr="00D02038">
        <w:rPr>
          <w:sz w:val="24"/>
          <w:szCs w:val="24"/>
          <w:lang w:val="ro-RO"/>
        </w:rPr>
        <w:t>și</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evaluare</w:t>
      </w:r>
      <w:r w:rsidR="007472D9" w:rsidRPr="00D02038">
        <w:rPr>
          <w:sz w:val="24"/>
          <w:szCs w:val="24"/>
          <w:lang w:val="ro-RO"/>
        </w:rPr>
        <w:t xml:space="preserve"> </w:t>
      </w:r>
      <w:r w:rsidRPr="00D02038">
        <w:rPr>
          <w:sz w:val="24"/>
          <w:szCs w:val="24"/>
          <w:lang w:val="ro-RO"/>
        </w:rPr>
        <w:t>adecvată</w:t>
      </w:r>
      <w:r w:rsidR="007472D9" w:rsidRPr="00D02038">
        <w:rPr>
          <w:sz w:val="24"/>
          <w:szCs w:val="24"/>
          <w:lang w:val="ro-RO"/>
        </w:rPr>
        <w:t xml:space="preserve"> </w:t>
      </w:r>
      <w:r w:rsidRPr="00D02038">
        <w:rPr>
          <w:sz w:val="24"/>
          <w:szCs w:val="24"/>
          <w:lang w:val="ro-RO"/>
        </w:rPr>
        <w:t>(daca</w:t>
      </w:r>
      <w:r w:rsidR="007472D9" w:rsidRPr="00D02038">
        <w:rPr>
          <w:sz w:val="24"/>
          <w:szCs w:val="24"/>
          <w:lang w:val="ro-RO"/>
        </w:rPr>
        <w:t xml:space="preserve"> </w:t>
      </w:r>
      <w:r w:rsidRPr="00D02038">
        <w:rPr>
          <w:sz w:val="24"/>
          <w:szCs w:val="24"/>
          <w:lang w:val="ro-RO"/>
        </w:rPr>
        <w:t>este</w:t>
      </w:r>
      <w:r w:rsidR="007472D9" w:rsidRPr="00D02038">
        <w:rPr>
          <w:sz w:val="24"/>
          <w:szCs w:val="24"/>
          <w:lang w:val="ro-RO"/>
        </w:rPr>
        <w:t xml:space="preserve"> </w:t>
      </w:r>
      <w:r w:rsidRPr="00D02038">
        <w:rPr>
          <w:sz w:val="24"/>
          <w:szCs w:val="24"/>
          <w:lang w:val="ro-RO"/>
        </w:rPr>
        <w:t>cazul)</w:t>
      </w:r>
    </w:p>
    <w:p w:rsidR="00086E11" w:rsidRPr="00D02038" w:rsidRDefault="00086E11" w:rsidP="0078711B">
      <w:pPr>
        <w:pStyle w:val="ListParagraph"/>
        <w:shd w:val="clear" w:color="auto" w:fill="FFFFFF" w:themeFill="background1"/>
        <w:spacing w:before="0"/>
        <w:ind w:left="284" w:firstLine="0"/>
        <w:jc w:val="both"/>
        <w:rPr>
          <w:sz w:val="24"/>
          <w:szCs w:val="24"/>
          <w:lang w:val="ro-RO"/>
        </w:rPr>
      </w:pPr>
      <w:r w:rsidRPr="00D02038">
        <w:rPr>
          <w:sz w:val="24"/>
          <w:szCs w:val="24"/>
          <w:lang w:val="ro-RO"/>
        </w:rPr>
        <w:t>sau</w:t>
      </w:r>
    </w:p>
    <w:p w:rsidR="00903815" w:rsidRPr="00D02038" w:rsidRDefault="00903815" w:rsidP="00F37B20">
      <w:pPr>
        <w:pStyle w:val="ListParagraph"/>
        <w:numPr>
          <w:ilvl w:val="1"/>
          <w:numId w:val="8"/>
        </w:numPr>
        <w:shd w:val="clear" w:color="auto" w:fill="FFFFFF" w:themeFill="background1"/>
        <w:spacing w:before="0"/>
        <w:ind w:left="284" w:firstLine="0"/>
        <w:jc w:val="both"/>
        <w:rPr>
          <w:sz w:val="24"/>
          <w:szCs w:val="24"/>
          <w:lang w:val="ro-RO"/>
        </w:rPr>
      </w:pPr>
      <w:r w:rsidRPr="00D02038">
        <w:rPr>
          <w:b/>
          <w:sz w:val="24"/>
          <w:szCs w:val="24"/>
          <w:lang w:val="ro-RO"/>
        </w:rPr>
        <w:t>Aviz</w:t>
      </w:r>
      <w:r w:rsidR="007472D9" w:rsidRPr="00D02038">
        <w:rPr>
          <w:b/>
          <w:sz w:val="24"/>
          <w:szCs w:val="24"/>
          <w:lang w:val="ro-RO"/>
        </w:rPr>
        <w:t xml:space="preserve"> </w:t>
      </w:r>
      <w:r w:rsidRPr="00D02038">
        <w:rPr>
          <w:b/>
          <w:sz w:val="24"/>
          <w:szCs w:val="24"/>
          <w:lang w:val="ro-RO"/>
        </w:rPr>
        <w:t>Natura</w:t>
      </w:r>
      <w:r w:rsidR="007472D9" w:rsidRPr="00D02038">
        <w:rPr>
          <w:b/>
          <w:sz w:val="24"/>
          <w:szCs w:val="24"/>
          <w:lang w:val="ro-RO"/>
        </w:rPr>
        <w:t xml:space="preserve"> </w:t>
      </w:r>
      <w:r w:rsidRPr="00D02038">
        <w:rPr>
          <w:b/>
          <w:sz w:val="24"/>
          <w:szCs w:val="24"/>
          <w:lang w:val="ro-RO"/>
        </w:rPr>
        <w:t>2000</w:t>
      </w:r>
      <w:r w:rsidR="007472D9" w:rsidRPr="00D02038">
        <w:rPr>
          <w:sz w:val="24"/>
          <w:szCs w:val="24"/>
          <w:lang w:val="ro-RO"/>
        </w:rPr>
        <w:t xml:space="preserve"> </w:t>
      </w:r>
      <w:r w:rsidRPr="00D02038">
        <w:rPr>
          <w:sz w:val="24"/>
          <w:szCs w:val="24"/>
          <w:lang w:val="ro-RO"/>
        </w:rPr>
        <w:t>pentru</w:t>
      </w:r>
      <w:r w:rsidR="007472D9" w:rsidRPr="00D02038">
        <w:rPr>
          <w:sz w:val="24"/>
          <w:szCs w:val="24"/>
          <w:lang w:val="ro-RO"/>
        </w:rPr>
        <w:t xml:space="preserve"> </w:t>
      </w:r>
      <w:r w:rsidRPr="00D02038">
        <w:rPr>
          <w:sz w:val="24"/>
          <w:szCs w:val="24"/>
          <w:lang w:val="ro-RO"/>
        </w:rPr>
        <w:t>proiectele</w:t>
      </w:r>
      <w:r w:rsidR="007472D9" w:rsidRPr="00D02038">
        <w:rPr>
          <w:sz w:val="24"/>
          <w:szCs w:val="24"/>
          <w:lang w:val="ro-RO"/>
        </w:rPr>
        <w:t xml:space="preserve"> </w:t>
      </w:r>
      <w:r w:rsidRPr="00D02038">
        <w:rPr>
          <w:sz w:val="24"/>
          <w:szCs w:val="24"/>
          <w:lang w:val="ro-RO"/>
        </w:rPr>
        <w:t>care</w:t>
      </w:r>
      <w:r w:rsidR="007472D9" w:rsidRPr="00D02038">
        <w:rPr>
          <w:sz w:val="24"/>
          <w:szCs w:val="24"/>
          <w:lang w:val="ro-RO"/>
        </w:rPr>
        <w:t xml:space="preserve"> </w:t>
      </w:r>
      <w:r w:rsidRPr="00D02038">
        <w:rPr>
          <w:sz w:val="24"/>
          <w:szCs w:val="24"/>
          <w:lang w:val="ro-RO"/>
        </w:rPr>
        <w:t>impun</w:t>
      </w:r>
      <w:r w:rsidR="007472D9" w:rsidRPr="00D02038">
        <w:rPr>
          <w:sz w:val="24"/>
          <w:szCs w:val="24"/>
          <w:lang w:val="ro-RO"/>
        </w:rPr>
        <w:t xml:space="preserve"> </w:t>
      </w:r>
      <w:r w:rsidRPr="00D02038">
        <w:rPr>
          <w:sz w:val="24"/>
          <w:szCs w:val="24"/>
          <w:lang w:val="ro-RO"/>
        </w:rPr>
        <w:t>doar</w:t>
      </w:r>
      <w:r w:rsidR="007472D9" w:rsidRPr="00D02038">
        <w:rPr>
          <w:sz w:val="24"/>
          <w:szCs w:val="24"/>
          <w:lang w:val="ro-RO"/>
        </w:rPr>
        <w:t xml:space="preserve"> </w:t>
      </w:r>
      <w:r w:rsidRPr="00D02038">
        <w:rPr>
          <w:sz w:val="24"/>
          <w:szCs w:val="24"/>
          <w:lang w:val="ro-RO"/>
        </w:rPr>
        <w:t>evaluarea</w:t>
      </w:r>
      <w:r w:rsidR="007472D9" w:rsidRPr="00D02038">
        <w:rPr>
          <w:sz w:val="24"/>
          <w:szCs w:val="24"/>
          <w:lang w:val="ro-RO"/>
        </w:rPr>
        <w:t xml:space="preserve"> </w:t>
      </w:r>
      <w:r w:rsidRPr="00D02038">
        <w:rPr>
          <w:sz w:val="24"/>
          <w:szCs w:val="24"/>
          <w:lang w:val="ro-RO"/>
        </w:rPr>
        <w:t>adecvată.</w:t>
      </w:r>
    </w:p>
    <w:p w:rsidR="00901A74" w:rsidRPr="00D02038" w:rsidRDefault="00901A74" w:rsidP="0078711B">
      <w:pPr>
        <w:pStyle w:val="ListParagraph"/>
        <w:shd w:val="clear" w:color="auto" w:fill="FFFFFF" w:themeFill="background1"/>
        <w:tabs>
          <w:tab w:val="left" w:pos="9498"/>
        </w:tabs>
        <w:spacing w:before="0"/>
        <w:ind w:left="0" w:firstLine="0"/>
        <w:jc w:val="both"/>
        <w:rPr>
          <w:sz w:val="24"/>
          <w:szCs w:val="24"/>
          <w:lang w:val="ro-RO"/>
        </w:rPr>
      </w:pPr>
      <w:r w:rsidRPr="00D02038">
        <w:rPr>
          <w:sz w:val="24"/>
          <w:szCs w:val="24"/>
          <w:lang w:val="ro-RO"/>
        </w:rPr>
        <w:t>Termenul</w:t>
      </w:r>
      <w:r w:rsidR="007472D9" w:rsidRPr="00D02038">
        <w:rPr>
          <w:sz w:val="24"/>
          <w:szCs w:val="24"/>
          <w:lang w:val="ro-RO"/>
        </w:rPr>
        <w:t xml:space="preserve"> </w:t>
      </w:r>
      <w:r w:rsidRPr="00D02038">
        <w:rPr>
          <w:sz w:val="24"/>
          <w:szCs w:val="24"/>
          <w:lang w:val="ro-RO"/>
        </w:rPr>
        <w:t>maxim</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prezentare</w:t>
      </w:r>
      <w:r w:rsidR="007472D9" w:rsidRPr="00D02038">
        <w:rPr>
          <w:sz w:val="24"/>
          <w:szCs w:val="24"/>
          <w:lang w:val="ro-RO"/>
        </w:rPr>
        <w:t xml:space="preserve"> </w:t>
      </w:r>
      <w:r w:rsidRPr="00D02038">
        <w:rPr>
          <w:sz w:val="24"/>
          <w:szCs w:val="24"/>
          <w:lang w:val="ro-RO"/>
        </w:rPr>
        <w:t>a</w:t>
      </w:r>
      <w:r w:rsidR="007472D9" w:rsidRPr="00D02038">
        <w:rPr>
          <w:sz w:val="24"/>
          <w:szCs w:val="24"/>
          <w:lang w:val="ro-RO"/>
        </w:rPr>
        <w:t xml:space="preserve"> </w:t>
      </w:r>
      <w:r w:rsidRPr="00D02038">
        <w:rPr>
          <w:sz w:val="24"/>
          <w:szCs w:val="24"/>
          <w:lang w:val="ro-RO"/>
        </w:rPr>
        <w:t>documentel</w:t>
      </w:r>
      <w:r w:rsidR="00743163" w:rsidRPr="00D02038">
        <w:rPr>
          <w:sz w:val="24"/>
          <w:szCs w:val="24"/>
          <w:lang w:val="ro-RO"/>
        </w:rPr>
        <w:t>or</w:t>
      </w:r>
      <w:r w:rsidR="007472D9" w:rsidRPr="00D02038">
        <w:rPr>
          <w:sz w:val="24"/>
          <w:szCs w:val="24"/>
          <w:lang w:val="ro-RO"/>
        </w:rPr>
        <w:t xml:space="preserve"> </w:t>
      </w:r>
      <w:r w:rsidR="00743163" w:rsidRPr="00D02038">
        <w:rPr>
          <w:sz w:val="24"/>
          <w:szCs w:val="24"/>
          <w:lang w:val="ro-RO"/>
        </w:rPr>
        <w:t>emise</w:t>
      </w:r>
      <w:r w:rsidR="007472D9" w:rsidRPr="00D02038">
        <w:rPr>
          <w:sz w:val="24"/>
          <w:szCs w:val="24"/>
          <w:lang w:val="ro-RO"/>
        </w:rPr>
        <w:t xml:space="preserve"> </w:t>
      </w:r>
      <w:r w:rsidR="00743163" w:rsidRPr="00D02038">
        <w:rPr>
          <w:sz w:val="24"/>
          <w:szCs w:val="24"/>
          <w:lang w:val="ro-RO"/>
        </w:rPr>
        <w:t>de</w:t>
      </w:r>
      <w:r w:rsidR="007472D9" w:rsidRPr="00D02038">
        <w:rPr>
          <w:sz w:val="24"/>
          <w:szCs w:val="24"/>
          <w:lang w:val="ro-RO"/>
        </w:rPr>
        <w:t xml:space="preserve"> </w:t>
      </w:r>
      <w:r w:rsidR="00743163" w:rsidRPr="00D02038">
        <w:rPr>
          <w:sz w:val="24"/>
          <w:szCs w:val="24"/>
          <w:lang w:val="ro-RO"/>
        </w:rPr>
        <w:t>ANPM</w:t>
      </w:r>
      <w:r w:rsidR="007472D9" w:rsidRPr="00D02038">
        <w:rPr>
          <w:sz w:val="24"/>
          <w:szCs w:val="24"/>
          <w:lang w:val="ro-RO"/>
        </w:rPr>
        <w:t xml:space="preserve"> </w:t>
      </w:r>
      <w:r w:rsidR="00743163" w:rsidRPr="00D02038">
        <w:rPr>
          <w:sz w:val="24"/>
          <w:szCs w:val="24"/>
          <w:lang w:val="ro-RO"/>
        </w:rPr>
        <w:t>este</w:t>
      </w:r>
      <w:r w:rsidR="007472D9" w:rsidRPr="00D02038">
        <w:rPr>
          <w:sz w:val="24"/>
          <w:szCs w:val="24"/>
          <w:lang w:val="ro-RO"/>
        </w:rPr>
        <w:t xml:space="preserve"> </w:t>
      </w:r>
      <w:r w:rsidR="00743163" w:rsidRPr="00D02038">
        <w:rPr>
          <w:sz w:val="24"/>
          <w:szCs w:val="24"/>
          <w:lang w:val="ro-RO"/>
        </w:rPr>
        <w:t>precizat</w:t>
      </w:r>
      <w:r w:rsidR="007472D9" w:rsidRPr="00D02038">
        <w:rPr>
          <w:sz w:val="24"/>
          <w:szCs w:val="24"/>
          <w:lang w:val="ro-RO"/>
        </w:rPr>
        <w:t xml:space="preserve"> </w:t>
      </w:r>
      <w:r w:rsidR="00743163" w:rsidRPr="00D02038">
        <w:rPr>
          <w:sz w:val="24"/>
          <w:szCs w:val="24"/>
          <w:lang w:val="ro-RO"/>
        </w:rPr>
        <w:t>în</w:t>
      </w:r>
      <w:r w:rsidR="007472D9" w:rsidRPr="00D02038">
        <w:rPr>
          <w:sz w:val="24"/>
          <w:szCs w:val="24"/>
          <w:lang w:val="ro-RO"/>
        </w:rPr>
        <w:t xml:space="preserve"> </w:t>
      </w:r>
      <w:r w:rsidR="00743163" w:rsidRPr="00D02038">
        <w:rPr>
          <w:sz w:val="24"/>
          <w:szCs w:val="24"/>
          <w:lang w:val="ro-RO"/>
        </w:rPr>
        <w:t>notificarea</w:t>
      </w:r>
      <w:r w:rsidR="007472D9" w:rsidRPr="00D02038">
        <w:rPr>
          <w:sz w:val="24"/>
          <w:szCs w:val="24"/>
          <w:lang w:val="ro-RO"/>
        </w:rPr>
        <w:t xml:space="preserve"> </w:t>
      </w:r>
      <w:r w:rsidR="00743163" w:rsidRPr="00D02038">
        <w:rPr>
          <w:sz w:val="24"/>
          <w:szCs w:val="24"/>
          <w:lang w:val="ro-RO"/>
        </w:rPr>
        <w:t>emisă</w:t>
      </w:r>
      <w:r w:rsidR="007472D9" w:rsidRPr="00D02038">
        <w:rPr>
          <w:sz w:val="24"/>
          <w:szCs w:val="24"/>
          <w:lang w:val="ro-RO"/>
        </w:rPr>
        <w:t xml:space="preserve"> </w:t>
      </w:r>
      <w:r w:rsidR="00743163" w:rsidRPr="00D02038">
        <w:rPr>
          <w:sz w:val="24"/>
          <w:szCs w:val="24"/>
          <w:lang w:val="ro-RO"/>
        </w:rPr>
        <w:t>î</w:t>
      </w:r>
      <w:r w:rsidRPr="00D02038">
        <w:rPr>
          <w:sz w:val="24"/>
          <w:szCs w:val="24"/>
          <w:lang w:val="ro-RO"/>
        </w:rPr>
        <w:t>n</w:t>
      </w:r>
      <w:r w:rsidR="007472D9" w:rsidRPr="00D02038">
        <w:rPr>
          <w:sz w:val="24"/>
          <w:szCs w:val="24"/>
          <w:lang w:val="ro-RO"/>
        </w:rPr>
        <w:t xml:space="preserve"> </w:t>
      </w:r>
      <w:r w:rsidRPr="00D02038">
        <w:rPr>
          <w:sz w:val="24"/>
          <w:szCs w:val="24"/>
          <w:lang w:val="ro-RO"/>
        </w:rPr>
        <w:t>conformitate</w:t>
      </w:r>
      <w:r w:rsidR="007472D9" w:rsidRPr="00D02038">
        <w:rPr>
          <w:sz w:val="24"/>
          <w:szCs w:val="24"/>
          <w:lang w:val="ro-RO"/>
        </w:rPr>
        <w:t xml:space="preserve"> </w:t>
      </w:r>
      <w:r w:rsidRPr="00D02038">
        <w:rPr>
          <w:sz w:val="24"/>
          <w:szCs w:val="24"/>
          <w:lang w:val="ro-RO"/>
        </w:rPr>
        <w:t>cu</w:t>
      </w:r>
      <w:r w:rsidR="007472D9" w:rsidRPr="00D02038">
        <w:rPr>
          <w:sz w:val="24"/>
          <w:szCs w:val="24"/>
          <w:lang w:val="ro-RO"/>
        </w:rPr>
        <w:t xml:space="preserve"> </w:t>
      </w:r>
      <w:r w:rsidRPr="00D02038">
        <w:rPr>
          <w:sz w:val="24"/>
          <w:szCs w:val="24"/>
          <w:lang w:val="ro-RO"/>
        </w:rPr>
        <w:t>procedurile</w:t>
      </w:r>
      <w:r w:rsidR="007472D9" w:rsidRPr="00D02038">
        <w:rPr>
          <w:sz w:val="24"/>
          <w:szCs w:val="24"/>
          <w:lang w:val="ro-RO"/>
        </w:rPr>
        <w:t xml:space="preserve"> </w:t>
      </w:r>
      <w:r w:rsidRPr="00D02038">
        <w:rPr>
          <w:sz w:val="24"/>
          <w:szCs w:val="24"/>
          <w:lang w:val="ro-RO"/>
        </w:rPr>
        <w:t>aprobate</w:t>
      </w:r>
      <w:r w:rsidR="007472D9" w:rsidRPr="00D02038">
        <w:rPr>
          <w:sz w:val="24"/>
          <w:szCs w:val="24"/>
          <w:lang w:val="ro-RO"/>
        </w:rPr>
        <w:t xml:space="preserve"> </w:t>
      </w:r>
      <w:r w:rsidRPr="00D02038">
        <w:rPr>
          <w:sz w:val="24"/>
          <w:szCs w:val="24"/>
          <w:lang w:val="ro-RO"/>
        </w:rPr>
        <w:t>prin</w:t>
      </w:r>
      <w:r w:rsidR="007472D9" w:rsidRPr="00D02038">
        <w:rPr>
          <w:sz w:val="24"/>
          <w:szCs w:val="24"/>
          <w:lang w:val="ro-RO"/>
        </w:rPr>
        <w:t xml:space="preserve"> </w:t>
      </w:r>
      <w:r w:rsidRPr="00D02038">
        <w:rPr>
          <w:sz w:val="24"/>
          <w:szCs w:val="24"/>
          <w:lang w:val="ro-RO"/>
        </w:rPr>
        <w:t>ord</w:t>
      </w:r>
      <w:r w:rsidR="00743163" w:rsidRPr="00D02038">
        <w:rPr>
          <w:sz w:val="24"/>
          <w:szCs w:val="24"/>
          <w:lang w:val="ro-RO"/>
        </w:rPr>
        <w:t>in</w:t>
      </w:r>
      <w:r w:rsidR="007472D9" w:rsidRPr="00D02038">
        <w:rPr>
          <w:sz w:val="24"/>
          <w:szCs w:val="24"/>
          <w:lang w:val="ro-RO"/>
        </w:rPr>
        <w:t xml:space="preserve"> </w:t>
      </w:r>
      <w:r w:rsidR="00743163" w:rsidRPr="00D02038">
        <w:rPr>
          <w:sz w:val="24"/>
          <w:szCs w:val="24"/>
          <w:lang w:val="ro-RO"/>
        </w:rPr>
        <w:t>al</w:t>
      </w:r>
      <w:r w:rsidR="007472D9" w:rsidRPr="00D02038">
        <w:rPr>
          <w:sz w:val="24"/>
          <w:szCs w:val="24"/>
          <w:lang w:val="ro-RO"/>
        </w:rPr>
        <w:t xml:space="preserve"> </w:t>
      </w:r>
      <w:r w:rsidR="00743163" w:rsidRPr="00D02038">
        <w:rPr>
          <w:sz w:val="24"/>
          <w:szCs w:val="24"/>
          <w:lang w:val="ro-RO"/>
        </w:rPr>
        <w:t>ministrului</w:t>
      </w:r>
      <w:r w:rsidR="007472D9" w:rsidRPr="00D02038">
        <w:rPr>
          <w:sz w:val="24"/>
          <w:szCs w:val="24"/>
          <w:lang w:val="ro-RO"/>
        </w:rPr>
        <w:t xml:space="preserve"> </w:t>
      </w:r>
      <w:r w:rsidR="00743163" w:rsidRPr="00D02038">
        <w:rPr>
          <w:sz w:val="24"/>
          <w:szCs w:val="24"/>
          <w:lang w:val="ro-RO"/>
        </w:rPr>
        <w:t>agriculturii</w:t>
      </w:r>
      <w:r w:rsidR="007472D9" w:rsidRPr="00D02038">
        <w:rPr>
          <w:sz w:val="24"/>
          <w:szCs w:val="24"/>
          <w:lang w:val="ro-RO"/>
        </w:rPr>
        <w:t xml:space="preserve"> </w:t>
      </w:r>
      <w:r w:rsidR="00743163" w:rsidRPr="00D02038">
        <w:rPr>
          <w:sz w:val="24"/>
          <w:szCs w:val="24"/>
          <w:lang w:val="ro-RO"/>
        </w:rPr>
        <w:t>ș</w:t>
      </w:r>
      <w:r w:rsidRPr="00D02038">
        <w:rPr>
          <w:sz w:val="24"/>
          <w:szCs w:val="24"/>
          <w:lang w:val="ro-RO"/>
        </w:rPr>
        <w:t>i</w:t>
      </w:r>
      <w:r w:rsidR="007472D9" w:rsidRPr="00D02038">
        <w:rPr>
          <w:sz w:val="24"/>
          <w:szCs w:val="24"/>
          <w:lang w:val="ro-RO"/>
        </w:rPr>
        <w:t xml:space="preserve"> </w:t>
      </w:r>
      <w:r w:rsidRPr="00D02038">
        <w:rPr>
          <w:sz w:val="24"/>
          <w:szCs w:val="24"/>
          <w:lang w:val="ro-RO"/>
        </w:rPr>
        <w:t>dezvoltarii</w:t>
      </w:r>
      <w:r w:rsidR="007472D9" w:rsidRPr="00D02038">
        <w:rPr>
          <w:sz w:val="24"/>
          <w:szCs w:val="24"/>
          <w:lang w:val="ro-RO"/>
        </w:rPr>
        <w:t xml:space="preserve"> </w:t>
      </w:r>
      <w:r w:rsidRPr="00D02038">
        <w:rPr>
          <w:sz w:val="24"/>
          <w:szCs w:val="24"/>
          <w:lang w:val="ro-RO"/>
        </w:rPr>
        <w:t>rurale,</w:t>
      </w:r>
      <w:r w:rsidR="007472D9" w:rsidRPr="00D02038">
        <w:rPr>
          <w:sz w:val="24"/>
          <w:szCs w:val="24"/>
          <w:lang w:val="ro-RO"/>
        </w:rPr>
        <w:t xml:space="preserve"> </w:t>
      </w:r>
      <w:r w:rsidRPr="00D02038">
        <w:rPr>
          <w:sz w:val="24"/>
          <w:szCs w:val="24"/>
          <w:lang w:val="ro-RO"/>
        </w:rPr>
        <w:t>terme</w:t>
      </w:r>
      <w:r w:rsidR="00743163" w:rsidRPr="00D02038">
        <w:rPr>
          <w:sz w:val="24"/>
          <w:szCs w:val="24"/>
          <w:lang w:val="ro-RO"/>
        </w:rPr>
        <w:t>n</w:t>
      </w:r>
      <w:r w:rsidR="007472D9" w:rsidRPr="00D02038">
        <w:rPr>
          <w:sz w:val="24"/>
          <w:szCs w:val="24"/>
          <w:lang w:val="ro-RO"/>
        </w:rPr>
        <w:t xml:space="preserve"> </w:t>
      </w:r>
      <w:r w:rsidR="00743163" w:rsidRPr="00D02038">
        <w:rPr>
          <w:sz w:val="24"/>
          <w:szCs w:val="24"/>
          <w:lang w:val="ro-RO"/>
        </w:rPr>
        <w:t>care</w:t>
      </w:r>
      <w:r w:rsidR="007472D9" w:rsidRPr="00D02038">
        <w:rPr>
          <w:sz w:val="24"/>
          <w:szCs w:val="24"/>
          <w:lang w:val="ro-RO"/>
        </w:rPr>
        <w:t xml:space="preserve"> </w:t>
      </w:r>
      <w:r w:rsidR="00743163" w:rsidRPr="00D02038">
        <w:rPr>
          <w:sz w:val="24"/>
          <w:szCs w:val="24"/>
          <w:lang w:val="ro-RO"/>
        </w:rPr>
        <w:t>curge</w:t>
      </w:r>
      <w:r w:rsidR="007472D9" w:rsidRPr="00D02038">
        <w:rPr>
          <w:sz w:val="24"/>
          <w:szCs w:val="24"/>
          <w:lang w:val="ro-RO"/>
        </w:rPr>
        <w:t xml:space="preserve"> </w:t>
      </w:r>
      <w:r w:rsidR="00743163" w:rsidRPr="00D02038">
        <w:rPr>
          <w:sz w:val="24"/>
          <w:szCs w:val="24"/>
          <w:lang w:val="ro-RO"/>
        </w:rPr>
        <w:t>de</w:t>
      </w:r>
      <w:r w:rsidR="007472D9" w:rsidRPr="00D02038">
        <w:rPr>
          <w:sz w:val="24"/>
          <w:szCs w:val="24"/>
          <w:lang w:val="ro-RO"/>
        </w:rPr>
        <w:t xml:space="preserve"> </w:t>
      </w:r>
      <w:r w:rsidR="00743163" w:rsidRPr="00D02038">
        <w:rPr>
          <w:sz w:val="24"/>
          <w:szCs w:val="24"/>
          <w:lang w:val="ro-RO"/>
        </w:rPr>
        <w:t>la</w:t>
      </w:r>
      <w:r w:rsidR="007472D9" w:rsidRPr="00D02038">
        <w:rPr>
          <w:sz w:val="24"/>
          <w:szCs w:val="24"/>
          <w:lang w:val="ro-RO"/>
        </w:rPr>
        <w:t xml:space="preserve"> </w:t>
      </w:r>
      <w:r w:rsidR="00743163" w:rsidRPr="00D02038">
        <w:rPr>
          <w:sz w:val="24"/>
          <w:szCs w:val="24"/>
          <w:lang w:val="ro-RO"/>
        </w:rPr>
        <w:t>data</w:t>
      </w:r>
      <w:r w:rsidR="007472D9" w:rsidRPr="00D02038">
        <w:rPr>
          <w:sz w:val="24"/>
          <w:szCs w:val="24"/>
          <w:lang w:val="ro-RO"/>
        </w:rPr>
        <w:t xml:space="preserve"> </w:t>
      </w:r>
      <w:r w:rsidR="00743163" w:rsidRPr="00D02038">
        <w:rPr>
          <w:sz w:val="24"/>
          <w:szCs w:val="24"/>
          <w:lang w:val="ro-RO"/>
        </w:rPr>
        <w:t>comunicării</w:t>
      </w:r>
      <w:r w:rsidR="007472D9" w:rsidRPr="00D02038">
        <w:rPr>
          <w:sz w:val="24"/>
          <w:szCs w:val="24"/>
          <w:lang w:val="ro-RO"/>
        </w:rPr>
        <w:t xml:space="preserve"> </w:t>
      </w:r>
      <w:r w:rsidR="00743163" w:rsidRPr="00D02038">
        <w:rPr>
          <w:sz w:val="24"/>
          <w:szCs w:val="24"/>
          <w:lang w:val="ro-RO"/>
        </w:rPr>
        <w:t>notificării</w:t>
      </w:r>
      <w:r w:rsidR="007472D9" w:rsidRPr="00D02038">
        <w:rPr>
          <w:sz w:val="24"/>
          <w:szCs w:val="24"/>
          <w:lang w:val="ro-RO"/>
        </w:rPr>
        <w:t xml:space="preserve"> </w:t>
      </w:r>
      <w:r w:rsidR="00743163" w:rsidRPr="00D02038">
        <w:rPr>
          <w:sz w:val="24"/>
          <w:szCs w:val="24"/>
          <w:lang w:val="ro-RO"/>
        </w:rPr>
        <w:t>privind</w:t>
      </w:r>
      <w:r w:rsidR="007472D9" w:rsidRPr="00D02038">
        <w:rPr>
          <w:sz w:val="24"/>
          <w:szCs w:val="24"/>
          <w:lang w:val="ro-RO"/>
        </w:rPr>
        <w:t xml:space="preserve"> </w:t>
      </w:r>
      <w:r w:rsidR="00743163" w:rsidRPr="00D02038">
        <w:rPr>
          <w:sz w:val="24"/>
          <w:szCs w:val="24"/>
          <w:lang w:val="ro-RO"/>
        </w:rPr>
        <w:t>selecț</w:t>
      </w:r>
      <w:r w:rsidRPr="00D02038">
        <w:rPr>
          <w:sz w:val="24"/>
          <w:szCs w:val="24"/>
          <w:lang w:val="ro-RO"/>
        </w:rPr>
        <w:t>ia</w:t>
      </w:r>
      <w:r w:rsidR="007472D9" w:rsidRPr="00D02038">
        <w:rPr>
          <w:sz w:val="24"/>
          <w:szCs w:val="24"/>
          <w:lang w:val="ro-RO"/>
        </w:rPr>
        <w:t xml:space="preserve"> </w:t>
      </w:r>
      <w:r w:rsidRPr="00D02038">
        <w:rPr>
          <w:sz w:val="24"/>
          <w:szCs w:val="24"/>
          <w:lang w:val="ro-RO"/>
        </w:rPr>
        <w:t>proiectului.</w:t>
      </w:r>
      <w:r w:rsidR="007472D9" w:rsidRPr="00D02038">
        <w:rPr>
          <w:sz w:val="24"/>
          <w:szCs w:val="24"/>
          <w:lang w:val="ro-RO"/>
        </w:rPr>
        <w:t xml:space="preserve"> </w:t>
      </w:r>
      <w:r w:rsidRPr="00D02038">
        <w:rPr>
          <w:sz w:val="24"/>
          <w:szCs w:val="24"/>
          <w:lang w:val="ro-RO"/>
        </w:rPr>
        <w:t>După</w:t>
      </w:r>
      <w:r w:rsidR="007472D9" w:rsidRPr="00D02038">
        <w:rPr>
          <w:sz w:val="24"/>
          <w:szCs w:val="24"/>
          <w:lang w:val="ro-RO"/>
        </w:rPr>
        <w:t xml:space="preserve"> </w:t>
      </w:r>
      <w:r w:rsidRPr="00D02038">
        <w:rPr>
          <w:sz w:val="24"/>
          <w:szCs w:val="24"/>
          <w:lang w:val="ro-RO"/>
        </w:rPr>
        <w:t>expirarea</w:t>
      </w:r>
      <w:r w:rsidR="007472D9" w:rsidRPr="00D02038">
        <w:rPr>
          <w:sz w:val="24"/>
          <w:szCs w:val="24"/>
          <w:lang w:val="ro-RO"/>
        </w:rPr>
        <w:t xml:space="preserve"> </w:t>
      </w:r>
      <w:r w:rsidRPr="00D02038">
        <w:rPr>
          <w:sz w:val="24"/>
          <w:szCs w:val="24"/>
          <w:lang w:val="ro-RO"/>
        </w:rPr>
        <w:t>termenului</w:t>
      </w:r>
      <w:r w:rsidR="007472D9" w:rsidRPr="00D02038">
        <w:rPr>
          <w:sz w:val="24"/>
          <w:szCs w:val="24"/>
          <w:lang w:val="ro-RO"/>
        </w:rPr>
        <w:t xml:space="preserve"> </w:t>
      </w:r>
      <w:r w:rsidRPr="00D02038">
        <w:rPr>
          <w:sz w:val="24"/>
          <w:szCs w:val="24"/>
          <w:lang w:val="ro-RO"/>
        </w:rPr>
        <w:t>prevăzut</w:t>
      </w:r>
      <w:r w:rsidR="007472D9" w:rsidRPr="00D02038">
        <w:rPr>
          <w:sz w:val="24"/>
          <w:szCs w:val="24"/>
          <w:lang w:val="ro-RO"/>
        </w:rPr>
        <w:t xml:space="preserve"> </w:t>
      </w:r>
      <w:r w:rsidRPr="00D02038">
        <w:rPr>
          <w:sz w:val="24"/>
          <w:szCs w:val="24"/>
          <w:lang w:val="ro-RO"/>
        </w:rPr>
        <w:t>pentru</w:t>
      </w:r>
      <w:r w:rsidR="007472D9" w:rsidRPr="00D02038">
        <w:rPr>
          <w:sz w:val="24"/>
          <w:szCs w:val="24"/>
          <w:lang w:val="ro-RO"/>
        </w:rPr>
        <w:t xml:space="preserve"> </w:t>
      </w:r>
      <w:r w:rsidRPr="00D02038">
        <w:rPr>
          <w:sz w:val="24"/>
          <w:szCs w:val="24"/>
          <w:lang w:val="ro-RO"/>
        </w:rPr>
        <w:t>prezentarea</w:t>
      </w:r>
      <w:r w:rsidR="007472D9" w:rsidRPr="00D02038">
        <w:rPr>
          <w:sz w:val="24"/>
          <w:szCs w:val="24"/>
          <w:lang w:val="ro-RO"/>
        </w:rPr>
        <w:t xml:space="preserve"> </w:t>
      </w:r>
      <w:r w:rsidRPr="00D02038">
        <w:rPr>
          <w:sz w:val="24"/>
          <w:szCs w:val="24"/>
          <w:lang w:val="ro-RO"/>
        </w:rPr>
        <w:t>documentului</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mediu,</w:t>
      </w:r>
      <w:r w:rsidR="007472D9" w:rsidRPr="00D02038">
        <w:rPr>
          <w:sz w:val="24"/>
          <w:szCs w:val="24"/>
          <w:lang w:val="ro-RO"/>
        </w:rPr>
        <w:t xml:space="preserve"> </w:t>
      </w:r>
      <w:r w:rsidRPr="00D02038">
        <w:rPr>
          <w:sz w:val="24"/>
          <w:szCs w:val="24"/>
          <w:lang w:val="ro-RO"/>
        </w:rPr>
        <w:t>contractul</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finanțare</w:t>
      </w:r>
      <w:r w:rsidR="007472D9" w:rsidRPr="00D02038">
        <w:rPr>
          <w:sz w:val="24"/>
          <w:szCs w:val="24"/>
          <w:lang w:val="ro-RO"/>
        </w:rPr>
        <w:t xml:space="preserve"> </w:t>
      </w:r>
      <w:r w:rsidRPr="00D02038">
        <w:rPr>
          <w:sz w:val="24"/>
          <w:szCs w:val="24"/>
          <w:lang w:val="ro-RO"/>
        </w:rPr>
        <w:t>nu</w:t>
      </w:r>
      <w:r w:rsidR="007472D9" w:rsidRPr="00D02038">
        <w:rPr>
          <w:sz w:val="24"/>
          <w:szCs w:val="24"/>
          <w:lang w:val="ro-RO"/>
        </w:rPr>
        <w:t xml:space="preserve"> </w:t>
      </w:r>
      <w:r w:rsidRPr="00D02038">
        <w:rPr>
          <w:sz w:val="24"/>
          <w:szCs w:val="24"/>
          <w:lang w:val="ro-RO"/>
        </w:rPr>
        <w:t>mai</w:t>
      </w:r>
      <w:r w:rsidR="007472D9" w:rsidRPr="00D02038">
        <w:rPr>
          <w:sz w:val="24"/>
          <w:szCs w:val="24"/>
          <w:lang w:val="ro-RO"/>
        </w:rPr>
        <w:t xml:space="preserve"> </w:t>
      </w:r>
      <w:r w:rsidRPr="00D02038">
        <w:rPr>
          <w:sz w:val="24"/>
          <w:szCs w:val="24"/>
          <w:lang w:val="ro-RO"/>
        </w:rPr>
        <w:t>poate</w:t>
      </w:r>
      <w:r w:rsidR="007472D9" w:rsidRPr="00D02038">
        <w:rPr>
          <w:sz w:val="24"/>
          <w:szCs w:val="24"/>
          <w:lang w:val="ro-RO"/>
        </w:rPr>
        <w:t xml:space="preserve"> </w:t>
      </w:r>
      <w:r w:rsidRPr="00D02038">
        <w:rPr>
          <w:sz w:val="24"/>
          <w:szCs w:val="24"/>
          <w:lang w:val="ro-RO"/>
        </w:rPr>
        <w:t>fi</w:t>
      </w:r>
      <w:r w:rsidR="007472D9" w:rsidRPr="00D02038">
        <w:rPr>
          <w:sz w:val="24"/>
          <w:szCs w:val="24"/>
          <w:lang w:val="ro-RO"/>
        </w:rPr>
        <w:t xml:space="preserve"> </w:t>
      </w:r>
      <w:r w:rsidRPr="00D02038">
        <w:rPr>
          <w:sz w:val="24"/>
          <w:szCs w:val="24"/>
          <w:lang w:val="ro-RO"/>
        </w:rPr>
        <w:t>semnat.</w:t>
      </w:r>
    </w:p>
    <w:p w:rsidR="00901A74" w:rsidRPr="00D02038" w:rsidRDefault="00901A74" w:rsidP="00F37B20">
      <w:pPr>
        <w:pStyle w:val="ListParagraph"/>
        <w:numPr>
          <w:ilvl w:val="0"/>
          <w:numId w:val="8"/>
        </w:numPr>
        <w:shd w:val="clear" w:color="auto" w:fill="FFFFFF" w:themeFill="background1"/>
        <w:tabs>
          <w:tab w:val="left" w:pos="709"/>
        </w:tabs>
        <w:spacing w:before="0"/>
        <w:jc w:val="both"/>
        <w:rPr>
          <w:sz w:val="24"/>
          <w:szCs w:val="24"/>
          <w:lang w:val="ro-RO"/>
        </w:rPr>
      </w:pPr>
      <w:r w:rsidRPr="00D02038">
        <w:rPr>
          <w:b/>
          <w:sz w:val="24"/>
          <w:szCs w:val="24"/>
          <w:lang w:val="ro-RO"/>
        </w:rPr>
        <w:t>Proiectul</w:t>
      </w:r>
      <w:r w:rsidR="007472D9" w:rsidRPr="00D02038">
        <w:rPr>
          <w:b/>
          <w:sz w:val="24"/>
          <w:szCs w:val="24"/>
          <w:lang w:val="ro-RO"/>
        </w:rPr>
        <w:t xml:space="preserve"> </w:t>
      </w:r>
      <w:r w:rsidRPr="00D02038">
        <w:rPr>
          <w:b/>
          <w:sz w:val="24"/>
          <w:szCs w:val="24"/>
          <w:lang w:val="ro-RO"/>
        </w:rPr>
        <w:t>Tehnic,</w:t>
      </w:r>
      <w:r w:rsidR="007472D9" w:rsidRPr="00D02038">
        <w:rPr>
          <w:sz w:val="24"/>
          <w:szCs w:val="24"/>
          <w:lang w:val="ro-RO"/>
        </w:rPr>
        <w:t xml:space="preserve"> </w:t>
      </w:r>
      <w:r w:rsidRPr="00D02038">
        <w:rPr>
          <w:sz w:val="24"/>
          <w:szCs w:val="24"/>
          <w:lang w:val="ro-RO"/>
        </w:rPr>
        <w:t>în</w:t>
      </w:r>
      <w:r w:rsidR="007472D9" w:rsidRPr="00D02038">
        <w:rPr>
          <w:sz w:val="24"/>
          <w:szCs w:val="24"/>
          <w:lang w:val="ro-RO"/>
        </w:rPr>
        <w:t xml:space="preserve"> </w:t>
      </w:r>
      <w:r w:rsidRPr="00D02038">
        <w:rPr>
          <w:sz w:val="24"/>
          <w:szCs w:val="24"/>
          <w:lang w:val="ro-RO"/>
        </w:rPr>
        <w:t>vederea</w:t>
      </w:r>
      <w:r w:rsidR="007472D9" w:rsidRPr="00D02038">
        <w:rPr>
          <w:sz w:val="24"/>
          <w:szCs w:val="24"/>
          <w:lang w:val="ro-RO"/>
        </w:rPr>
        <w:t xml:space="preserve"> </w:t>
      </w:r>
      <w:r w:rsidRPr="00D02038">
        <w:rPr>
          <w:sz w:val="24"/>
          <w:szCs w:val="24"/>
          <w:lang w:val="ro-RO"/>
        </w:rPr>
        <w:t>avizării</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către</w:t>
      </w:r>
      <w:r w:rsidR="007472D9" w:rsidRPr="00D02038">
        <w:rPr>
          <w:sz w:val="24"/>
          <w:szCs w:val="24"/>
          <w:lang w:val="ro-RO"/>
        </w:rPr>
        <w:t xml:space="preserve"> </w:t>
      </w:r>
      <w:r w:rsidRPr="00D02038">
        <w:rPr>
          <w:sz w:val="24"/>
          <w:szCs w:val="24"/>
          <w:lang w:val="ro-RO"/>
        </w:rPr>
        <w:t>CRFIR,</w:t>
      </w:r>
      <w:r w:rsidR="007472D9" w:rsidRPr="00D02038">
        <w:rPr>
          <w:sz w:val="24"/>
          <w:szCs w:val="24"/>
          <w:lang w:val="ro-RO"/>
        </w:rPr>
        <w:t xml:space="preserve"> </w:t>
      </w:r>
      <w:r w:rsidRPr="00D02038">
        <w:rPr>
          <w:sz w:val="24"/>
          <w:szCs w:val="24"/>
          <w:lang w:val="ro-RO"/>
        </w:rPr>
        <w:t>va</w:t>
      </w:r>
      <w:r w:rsidR="007472D9" w:rsidRPr="00D02038">
        <w:rPr>
          <w:sz w:val="24"/>
          <w:szCs w:val="24"/>
          <w:lang w:val="ro-RO"/>
        </w:rPr>
        <w:t xml:space="preserve"> </w:t>
      </w:r>
      <w:r w:rsidRPr="00D02038">
        <w:rPr>
          <w:sz w:val="24"/>
          <w:szCs w:val="24"/>
          <w:lang w:val="ro-RO"/>
        </w:rPr>
        <w:t>fi</w:t>
      </w:r>
      <w:r w:rsidR="007472D9" w:rsidRPr="00D02038">
        <w:rPr>
          <w:sz w:val="24"/>
          <w:szCs w:val="24"/>
          <w:lang w:val="ro-RO"/>
        </w:rPr>
        <w:t xml:space="preserve"> </w:t>
      </w:r>
      <w:r w:rsidRPr="00D02038">
        <w:rPr>
          <w:sz w:val="24"/>
          <w:szCs w:val="24"/>
          <w:lang w:val="ro-RO"/>
        </w:rPr>
        <w:t>depus</w:t>
      </w:r>
      <w:r w:rsidR="007472D9" w:rsidRPr="00D02038">
        <w:rPr>
          <w:sz w:val="24"/>
          <w:szCs w:val="24"/>
          <w:lang w:val="ro-RO"/>
        </w:rPr>
        <w:t xml:space="preserve"> </w:t>
      </w:r>
      <w:r w:rsidRPr="00D02038">
        <w:rPr>
          <w:sz w:val="24"/>
          <w:szCs w:val="24"/>
          <w:lang w:val="ro-RO"/>
        </w:rPr>
        <w:t>în</w:t>
      </w:r>
      <w:r w:rsidR="007472D9" w:rsidRPr="00D02038">
        <w:rPr>
          <w:sz w:val="24"/>
          <w:szCs w:val="24"/>
          <w:lang w:val="ro-RO"/>
        </w:rPr>
        <w:t xml:space="preserve"> </w:t>
      </w:r>
      <w:r w:rsidRPr="00D02038">
        <w:rPr>
          <w:sz w:val="24"/>
          <w:szCs w:val="24"/>
          <w:lang w:val="ro-RO"/>
        </w:rPr>
        <w:t>termenul</w:t>
      </w:r>
      <w:r w:rsidR="007472D9" w:rsidRPr="00D02038">
        <w:rPr>
          <w:sz w:val="24"/>
          <w:szCs w:val="24"/>
          <w:lang w:val="ro-RO"/>
        </w:rPr>
        <w:t xml:space="preserve"> </w:t>
      </w:r>
      <w:r w:rsidRPr="00D02038">
        <w:rPr>
          <w:sz w:val="24"/>
          <w:szCs w:val="24"/>
          <w:lang w:val="ro-RO"/>
        </w:rPr>
        <w:t>precizat</w:t>
      </w:r>
      <w:r w:rsidR="007472D9" w:rsidRPr="00D02038">
        <w:rPr>
          <w:sz w:val="24"/>
          <w:szCs w:val="24"/>
          <w:lang w:val="ro-RO"/>
        </w:rPr>
        <w:t xml:space="preserve"> </w:t>
      </w:r>
      <w:r w:rsidRPr="00D02038">
        <w:rPr>
          <w:sz w:val="24"/>
          <w:szCs w:val="24"/>
          <w:lang w:val="ro-RO"/>
        </w:rPr>
        <w:t>în</w:t>
      </w:r>
      <w:r w:rsidR="007472D9" w:rsidRPr="00D02038">
        <w:rPr>
          <w:sz w:val="24"/>
          <w:szCs w:val="24"/>
          <w:lang w:val="ro-RO"/>
        </w:rPr>
        <w:t xml:space="preserve"> </w:t>
      </w:r>
      <w:r w:rsidRPr="00D02038">
        <w:rPr>
          <w:sz w:val="24"/>
          <w:szCs w:val="24"/>
          <w:lang w:val="ro-RO"/>
        </w:rPr>
        <w:t>Notificarea</w:t>
      </w:r>
      <w:r w:rsidR="007472D9" w:rsidRPr="00D02038">
        <w:rPr>
          <w:sz w:val="24"/>
          <w:szCs w:val="24"/>
          <w:lang w:val="ro-RO"/>
        </w:rPr>
        <w:t xml:space="preserve"> </w:t>
      </w:r>
      <w:r w:rsidRPr="00D02038">
        <w:rPr>
          <w:sz w:val="24"/>
          <w:szCs w:val="24"/>
          <w:lang w:val="ro-RO"/>
        </w:rPr>
        <w:t>AFIR,</w:t>
      </w:r>
      <w:r w:rsidR="007472D9" w:rsidRPr="00D02038">
        <w:rPr>
          <w:sz w:val="24"/>
          <w:szCs w:val="24"/>
          <w:lang w:val="ro-RO"/>
        </w:rPr>
        <w:t xml:space="preserve"> </w:t>
      </w:r>
      <w:r w:rsidRPr="00D02038">
        <w:rPr>
          <w:sz w:val="24"/>
          <w:szCs w:val="24"/>
          <w:lang w:val="ro-RO"/>
        </w:rPr>
        <w:t>conform</w:t>
      </w:r>
      <w:r w:rsidR="007472D9" w:rsidRPr="00D02038">
        <w:rPr>
          <w:sz w:val="24"/>
          <w:szCs w:val="24"/>
          <w:lang w:val="ro-RO"/>
        </w:rPr>
        <w:t xml:space="preserve"> </w:t>
      </w:r>
      <w:r w:rsidRPr="00D02038">
        <w:rPr>
          <w:sz w:val="24"/>
          <w:szCs w:val="24"/>
          <w:lang w:val="ro-RO"/>
        </w:rPr>
        <w:t>prev</w:t>
      </w:r>
      <w:r w:rsidR="000F7509" w:rsidRPr="00D02038">
        <w:rPr>
          <w:sz w:val="24"/>
          <w:szCs w:val="24"/>
          <w:lang w:val="ro-RO"/>
        </w:rPr>
        <w:t>ederilor</w:t>
      </w:r>
      <w:r w:rsidR="007472D9" w:rsidRPr="00D02038">
        <w:rPr>
          <w:sz w:val="24"/>
          <w:szCs w:val="24"/>
          <w:lang w:val="ro-RO"/>
        </w:rPr>
        <w:t xml:space="preserve"> </w:t>
      </w:r>
      <w:r w:rsidR="000F7509" w:rsidRPr="00D02038">
        <w:rPr>
          <w:sz w:val="24"/>
          <w:szCs w:val="24"/>
          <w:lang w:val="ro-RO"/>
        </w:rPr>
        <w:t>HG</w:t>
      </w:r>
      <w:r w:rsidR="007472D9" w:rsidRPr="00D02038">
        <w:rPr>
          <w:sz w:val="24"/>
          <w:szCs w:val="24"/>
          <w:lang w:val="ro-RO"/>
        </w:rPr>
        <w:t xml:space="preserve"> </w:t>
      </w:r>
      <w:r w:rsidR="000F7509" w:rsidRPr="00D02038">
        <w:rPr>
          <w:sz w:val="24"/>
          <w:szCs w:val="24"/>
          <w:lang w:val="ro-RO"/>
        </w:rPr>
        <w:t>226/2015</w:t>
      </w:r>
      <w:r w:rsidR="007472D9" w:rsidRPr="00D02038">
        <w:rPr>
          <w:sz w:val="24"/>
          <w:szCs w:val="24"/>
          <w:lang w:val="ro-RO"/>
        </w:rPr>
        <w:t xml:space="preserve"> </w:t>
      </w:r>
      <w:r w:rsidR="000F7509" w:rsidRPr="00D02038">
        <w:rPr>
          <w:sz w:val="24"/>
          <w:szCs w:val="24"/>
          <w:lang w:val="ro-RO"/>
        </w:rPr>
        <w:t>cu</w:t>
      </w:r>
      <w:r w:rsidR="007472D9" w:rsidRPr="00D02038">
        <w:rPr>
          <w:sz w:val="24"/>
          <w:szCs w:val="24"/>
          <w:lang w:val="ro-RO"/>
        </w:rPr>
        <w:t xml:space="preserve"> </w:t>
      </w:r>
      <w:r w:rsidR="000F7509" w:rsidRPr="00D02038">
        <w:rPr>
          <w:sz w:val="24"/>
          <w:szCs w:val="24"/>
          <w:lang w:val="ro-RO"/>
        </w:rPr>
        <w:t>modifică</w:t>
      </w:r>
      <w:r w:rsidRPr="00D02038">
        <w:rPr>
          <w:sz w:val="24"/>
          <w:szCs w:val="24"/>
          <w:lang w:val="ro-RO"/>
        </w:rPr>
        <w:t>r</w:t>
      </w:r>
      <w:r w:rsidR="000F7509" w:rsidRPr="00D02038">
        <w:rPr>
          <w:sz w:val="24"/>
          <w:szCs w:val="24"/>
          <w:lang w:val="ro-RO"/>
        </w:rPr>
        <w:t>ile</w:t>
      </w:r>
      <w:r w:rsidR="007472D9" w:rsidRPr="00D02038">
        <w:rPr>
          <w:sz w:val="24"/>
          <w:szCs w:val="24"/>
          <w:lang w:val="ro-RO"/>
        </w:rPr>
        <w:t xml:space="preserve"> </w:t>
      </w:r>
      <w:r w:rsidR="000F7509" w:rsidRPr="00D02038">
        <w:rPr>
          <w:sz w:val="24"/>
          <w:szCs w:val="24"/>
          <w:lang w:val="ro-RO"/>
        </w:rPr>
        <w:t>și</w:t>
      </w:r>
      <w:r w:rsidR="007472D9" w:rsidRPr="00D02038">
        <w:rPr>
          <w:sz w:val="24"/>
          <w:szCs w:val="24"/>
          <w:lang w:val="ro-RO"/>
        </w:rPr>
        <w:t xml:space="preserve"> </w:t>
      </w:r>
      <w:r w:rsidR="000F7509" w:rsidRPr="00D02038">
        <w:rPr>
          <w:sz w:val="24"/>
          <w:szCs w:val="24"/>
          <w:lang w:val="ro-RO"/>
        </w:rPr>
        <w:t>completarile</w:t>
      </w:r>
      <w:r w:rsidR="007472D9" w:rsidRPr="00D02038">
        <w:rPr>
          <w:sz w:val="24"/>
          <w:szCs w:val="24"/>
          <w:lang w:val="ro-RO"/>
        </w:rPr>
        <w:t xml:space="preserve"> </w:t>
      </w:r>
      <w:r w:rsidR="000F7509" w:rsidRPr="00D02038">
        <w:rPr>
          <w:sz w:val="24"/>
          <w:szCs w:val="24"/>
          <w:lang w:val="ro-RO"/>
        </w:rPr>
        <w:t>ulterioare</w:t>
      </w:r>
      <w:r w:rsidR="007472D9" w:rsidRPr="00D02038">
        <w:rPr>
          <w:sz w:val="24"/>
          <w:szCs w:val="24"/>
          <w:lang w:val="ro-RO"/>
        </w:rPr>
        <w:t xml:space="preserve"> </w:t>
      </w:r>
      <w:r w:rsidR="000F7509" w:rsidRPr="00D02038">
        <w:rPr>
          <w:sz w:val="24"/>
          <w:szCs w:val="24"/>
          <w:lang w:val="ro-RO"/>
        </w:rPr>
        <w:t>ș</w:t>
      </w:r>
      <w:r w:rsidRPr="00D02038">
        <w:rPr>
          <w:sz w:val="24"/>
          <w:szCs w:val="24"/>
          <w:lang w:val="ro-RO"/>
        </w:rPr>
        <w:t>i</w:t>
      </w:r>
      <w:r w:rsidR="007472D9" w:rsidRPr="00D02038">
        <w:rPr>
          <w:sz w:val="24"/>
          <w:szCs w:val="24"/>
          <w:lang w:val="ro-RO"/>
        </w:rPr>
        <w:t xml:space="preserve"> </w:t>
      </w:r>
      <w:r w:rsidRPr="00D02038">
        <w:rPr>
          <w:sz w:val="24"/>
          <w:szCs w:val="24"/>
          <w:lang w:val="ro-RO"/>
        </w:rPr>
        <w:t>a</w:t>
      </w:r>
      <w:r w:rsidR="007472D9" w:rsidRPr="00D02038">
        <w:rPr>
          <w:sz w:val="24"/>
          <w:szCs w:val="24"/>
          <w:lang w:val="ro-RO"/>
        </w:rPr>
        <w:t xml:space="preserve"> </w:t>
      </w:r>
      <w:r w:rsidRPr="00D02038">
        <w:rPr>
          <w:sz w:val="24"/>
          <w:szCs w:val="24"/>
          <w:lang w:val="ro-RO"/>
        </w:rPr>
        <w:t>procedurilor</w:t>
      </w:r>
      <w:r w:rsidR="007472D9" w:rsidRPr="00D02038">
        <w:rPr>
          <w:sz w:val="24"/>
          <w:szCs w:val="24"/>
          <w:lang w:val="ro-RO"/>
        </w:rPr>
        <w:t xml:space="preserve"> </w:t>
      </w:r>
      <w:r w:rsidRPr="00D02038">
        <w:rPr>
          <w:sz w:val="24"/>
          <w:szCs w:val="24"/>
          <w:lang w:val="ro-RO"/>
        </w:rPr>
        <w:t>în</w:t>
      </w:r>
      <w:r w:rsidR="007472D9" w:rsidRPr="00D02038">
        <w:rPr>
          <w:sz w:val="24"/>
          <w:szCs w:val="24"/>
          <w:lang w:val="ro-RO"/>
        </w:rPr>
        <w:t xml:space="preserve"> </w:t>
      </w:r>
      <w:r w:rsidRPr="00D02038">
        <w:rPr>
          <w:sz w:val="24"/>
          <w:szCs w:val="24"/>
          <w:lang w:val="ro-RO"/>
        </w:rPr>
        <w:t>vigoare</w:t>
      </w:r>
      <w:r w:rsidR="007472D9" w:rsidRPr="00D02038">
        <w:rPr>
          <w:sz w:val="24"/>
          <w:szCs w:val="24"/>
          <w:lang w:val="ro-RO"/>
        </w:rPr>
        <w:t xml:space="preserve"> </w:t>
      </w:r>
      <w:r w:rsidRPr="00D02038">
        <w:rPr>
          <w:sz w:val="24"/>
          <w:szCs w:val="24"/>
          <w:lang w:val="ro-RO"/>
        </w:rPr>
        <w:t>la</w:t>
      </w:r>
      <w:r w:rsidR="007472D9" w:rsidRPr="00D02038">
        <w:rPr>
          <w:sz w:val="24"/>
          <w:szCs w:val="24"/>
          <w:lang w:val="ro-RO"/>
        </w:rPr>
        <w:t xml:space="preserve"> </w:t>
      </w:r>
      <w:r w:rsidRPr="00D02038">
        <w:rPr>
          <w:sz w:val="24"/>
          <w:szCs w:val="24"/>
          <w:lang w:val="ro-RO"/>
        </w:rPr>
        <w:t>momentul</w:t>
      </w:r>
      <w:r w:rsidR="007472D9" w:rsidRPr="00D02038">
        <w:rPr>
          <w:sz w:val="24"/>
          <w:szCs w:val="24"/>
          <w:lang w:val="ro-RO"/>
        </w:rPr>
        <w:t xml:space="preserve"> </w:t>
      </w:r>
      <w:r w:rsidRPr="00D02038">
        <w:rPr>
          <w:sz w:val="24"/>
          <w:szCs w:val="24"/>
          <w:lang w:val="ro-RO"/>
        </w:rPr>
        <w:t>notificării.</w:t>
      </w:r>
    </w:p>
    <w:p w:rsidR="00903815" w:rsidRPr="00D02038" w:rsidRDefault="00903815" w:rsidP="00F37B20">
      <w:pPr>
        <w:pStyle w:val="ListParagraph"/>
        <w:numPr>
          <w:ilvl w:val="0"/>
          <w:numId w:val="8"/>
        </w:numPr>
        <w:shd w:val="clear" w:color="auto" w:fill="FFFFFF" w:themeFill="background1"/>
        <w:tabs>
          <w:tab w:val="left" w:pos="709"/>
        </w:tabs>
        <w:spacing w:before="0"/>
        <w:jc w:val="both"/>
        <w:rPr>
          <w:sz w:val="24"/>
          <w:szCs w:val="24"/>
          <w:lang w:val="ro-RO"/>
        </w:rPr>
      </w:pPr>
      <w:r w:rsidRPr="00D02038">
        <w:rPr>
          <w:b/>
          <w:sz w:val="24"/>
          <w:szCs w:val="24"/>
          <w:lang w:val="ro-RO"/>
        </w:rPr>
        <w:t>Cazier</w:t>
      </w:r>
      <w:r w:rsidR="007472D9" w:rsidRPr="00D02038">
        <w:rPr>
          <w:b/>
          <w:sz w:val="24"/>
          <w:szCs w:val="24"/>
          <w:lang w:val="ro-RO"/>
        </w:rPr>
        <w:t xml:space="preserve"> </w:t>
      </w:r>
      <w:r w:rsidRPr="00D02038">
        <w:rPr>
          <w:b/>
          <w:sz w:val="24"/>
          <w:szCs w:val="24"/>
          <w:lang w:val="ro-RO"/>
        </w:rPr>
        <w:t>judiciar</w:t>
      </w:r>
      <w:r w:rsidR="007472D9" w:rsidRPr="00D02038">
        <w:rPr>
          <w:b/>
          <w:sz w:val="24"/>
          <w:szCs w:val="24"/>
          <w:lang w:val="ro-RO"/>
        </w:rPr>
        <w:t xml:space="preserve"> </w:t>
      </w:r>
      <w:r w:rsidRPr="00D02038">
        <w:rPr>
          <w:b/>
          <w:sz w:val="24"/>
          <w:szCs w:val="24"/>
          <w:lang w:val="ro-RO"/>
        </w:rPr>
        <w:t>al</w:t>
      </w:r>
      <w:r w:rsidR="007472D9" w:rsidRPr="00D02038">
        <w:rPr>
          <w:b/>
          <w:sz w:val="24"/>
          <w:szCs w:val="24"/>
          <w:lang w:val="ro-RO"/>
        </w:rPr>
        <w:t xml:space="preserve"> </w:t>
      </w:r>
      <w:r w:rsidRPr="00D02038">
        <w:rPr>
          <w:b/>
          <w:sz w:val="24"/>
          <w:szCs w:val="24"/>
          <w:lang w:val="ro-RO"/>
        </w:rPr>
        <w:t>reprezentantului</w:t>
      </w:r>
      <w:r w:rsidR="007472D9" w:rsidRPr="00D02038">
        <w:rPr>
          <w:b/>
          <w:sz w:val="24"/>
          <w:szCs w:val="24"/>
          <w:lang w:val="ro-RO"/>
        </w:rPr>
        <w:t xml:space="preserve"> </w:t>
      </w:r>
      <w:r w:rsidRPr="00D02038">
        <w:rPr>
          <w:b/>
          <w:sz w:val="24"/>
          <w:szCs w:val="24"/>
          <w:lang w:val="ro-RO"/>
        </w:rPr>
        <w:t>legal.</w:t>
      </w:r>
      <w:r w:rsidR="007472D9" w:rsidRPr="00D02038">
        <w:rPr>
          <w:sz w:val="24"/>
          <w:szCs w:val="24"/>
          <w:lang w:val="ro-RO"/>
        </w:rPr>
        <w:t xml:space="preserve"> </w:t>
      </w:r>
    </w:p>
    <w:p w:rsidR="00903815" w:rsidRPr="00D02038" w:rsidRDefault="00903815" w:rsidP="00F37B20">
      <w:pPr>
        <w:pStyle w:val="ListParagraph"/>
        <w:numPr>
          <w:ilvl w:val="0"/>
          <w:numId w:val="8"/>
        </w:numPr>
        <w:shd w:val="clear" w:color="auto" w:fill="FFFFFF" w:themeFill="background1"/>
        <w:tabs>
          <w:tab w:val="left" w:pos="709"/>
        </w:tabs>
        <w:spacing w:before="0"/>
        <w:jc w:val="both"/>
        <w:rPr>
          <w:b/>
          <w:sz w:val="24"/>
          <w:szCs w:val="24"/>
          <w:lang w:val="ro-RO"/>
        </w:rPr>
      </w:pPr>
      <w:r w:rsidRPr="00D02038">
        <w:rPr>
          <w:b/>
          <w:sz w:val="24"/>
          <w:szCs w:val="24"/>
          <w:lang w:val="ro-RO"/>
        </w:rPr>
        <w:t>Cazier</w:t>
      </w:r>
      <w:r w:rsidR="007472D9" w:rsidRPr="00D02038">
        <w:rPr>
          <w:b/>
          <w:sz w:val="24"/>
          <w:szCs w:val="24"/>
          <w:lang w:val="ro-RO"/>
        </w:rPr>
        <w:t xml:space="preserve"> </w:t>
      </w:r>
      <w:r w:rsidRPr="00D02038">
        <w:rPr>
          <w:b/>
          <w:sz w:val="24"/>
          <w:szCs w:val="24"/>
          <w:lang w:val="ro-RO"/>
        </w:rPr>
        <w:t>fiscal</w:t>
      </w:r>
      <w:r w:rsidR="007472D9" w:rsidRPr="00D02038">
        <w:rPr>
          <w:b/>
          <w:sz w:val="24"/>
          <w:szCs w:val="24"/>
          <w:lang w:val="ro-RO"/>
        </w:rPr>
        <w:t xml:space="preserve"> </w:t>
      </w:r>
      <w:r w:rsidRPr="00D02038">
        <w:rPr>
          <w:b/>
          <w:sz w:val="24"/>
          <w:szCs w:val="24"/>
          <w:lang w:val="ro-RO"/>
        </w:rPr>
        <w:t>al</w:t>
      </w:r>
      <w:r w:rsidR="007472D9" w:rsidRPr="00D02038">
        <w:rPr>
          <w:b/>
          <w:sz w:val="24"/>
          <w:szCs w:val="24"/>
          <w:lang w:val="ro-RO"/>
        </w:rPr>
        <w:t xml:space="preserve"> </w:t>
      </w:r>
      <w:r w:rsidRPr="00D02038">
        <w:rPr>
          <w:b/>
          <w:sz w:val="24"/>
          <w:szCs w:val="24"/>
          <w:lang w:val="ro-RO"/>
        </w:rPr>
        <w:t>solicitantului.</w:t>
      </w:r>
    </w:p>
    <w:p w:rsidR="00903815" w:rsidRPr="00D02038" w:rsidRDefault="00903815" w:rsidP="00F37B20">
      <w:pPr>
        <w:pStyle w:val="ListParagraph"/>
        <w:numPr>
          <w:ilvl w:val="0"/>
          <w:numId w:val="8"/>
        </w:numPr>
        <w:shd w:val="clear" w:color="auto" w:fill="FFFFFF" w:themeFill="background1"/>
        <w:tabs>
          <w:tab w:val="left" w:pos="709"/>
        </w:tabs>
        <w:spacing w:before="0"/>
        <w:jc w:val="both"/>
        <w:rPr>
          <w:b/>
          <w:sz w:val="24"/>
          <w:szCs w:val="24"/>
          <w:lang w:val="ro-RO"/>
        </w:rPr>
      </w:pPr>
      <w:r w:rsidRPr="00D02038">
        <w:rPr>
          <w:b/>
          <w:sz w:val="24"/>
          <w:szCs w:val="24"/>
          <w:lang w:val="ro-RO"/>
        </w:rPr>
        <w:t>Copie</w:t>
      </w:r>
      <w:r w:rsidR="007472D9" w:rsidRPr="00D02038">
        <w:rPr>
          <w:b/>
          <w:sz w:val="24"/>
          <w:szCs w:val="24"/>
          <w:lang w:val="ro-RO"/>
        </w:rPr>
        <w:t xml:space="preserve"> </w:t>
      </w:r>
      <w:r w:rsidRPr="00D02038">
        <w:rPr>
          <w:b/>
          <w:sz w:val="24"/>
          <w:szCs w:val="24"/>
          <w:lang w:val="ro-RO"/>
        </w:rPr>
        <w:t>a</w:t>
      </w:r>
      <w:r w:rsidR="007472D9" w:rsidRPr="00D02038">
        <w:rPr>
          <w:b/>
          <w:sz w:val="24"/>
          <w:szCs w:val="24"/>
          <w:lang w:val="ro-RO"/>
        </w:rPr>
        <w:t xml:space="preserve"> </w:t>
      </w:r>
      <w:r w:rsidRPr="00D02038">
        <w:rPr>
          <w:b/>
          <w:sz w:val="24"/>
          <w:szCs w:val="24"/>
          <w:lang w:val="ro-RO"/>
        </w:rPr>
        <w:t>documentului</w:t>
      </w:r>
      <w:r w:rsidR="007472D9" w:rsidRPr="00D02038">
        <w:rPr>
          <w:b/>
          <w:sz w:val="24"/>
          <w:szCs w:val="24"/>
          <w:lang w:val="ro-RO"/>
        </w:rPr>
        <w:t xml:space="preserve"> </w:t>
      </w:r>
      <w:r w:rsidRPr="00D02038">
        <w:rPr>
          <w:b/>
          <w:sz w:val="24"/>
          <w:szCs w:val="24"/>
          <w:lang w:val="ro-RO"/>
        </w:rPr>
        <w:t>de</w:t>
      </w:r>
      <w:r w:rsidR="007472D9" w:rsidRPr="00D02038">
        <w:rPr>
          <w:b/>
          <w:sz w:val="24"/>
          <w:szCs w:val="24"/>
          <w:lang w:val="ro-RO"/>
        </w:rPr>
        <w:t xml:space="preserve"> </w:t>
      </w:r>
      <w:r w:rsidRPr="00D02038">
        <w:rPr>
          <w:b/>
          <w:sz w:val="24"/>
          <w:szCs w:val="24"/>
          <w:lang w:val="ro-RO"/>
        </w:rPr>
        <w:t>identitate</w:t>
      </w:r>
      <w:r w:rsidR="007472D9" w:rsidRPr="00D02038">
        <w:rPr>
          <w:b/>
          <w:sz w:val="24"/>
          <w:szCs w:val="24"/>
          <w:lang w:val="ro-RO"/>
        </w:rPr>
        <w:t xml:space="preserve"> </w:t>
      </w:r>
      <w:r w:rsidRPr="00D02038">
        <w:rPr>
          <w:b/>
          <w:sz w:val="24"/>
          <w:szCs w:val="24"/>
          <w:lang w:val="ro-RO"/>
        </w:rPr>
        <w:t>al</w:t>
      </w:r>
      <w:r w:rsidR="007472D9" w:rsidRPr="00D02038">
        <w:rPr>
          <w:b/>
          <w:sz w:val="24"/>
          <w:szCs w:val="24"/>
          <w:lang w:val="ro-RO"/>
        </w:rPr>
        <w:t xml:space="preserve"> </w:t>
      </w:r>
      <w:r w:rsidRPr="00D02038">
        <w:rPr>
          <w:b/>
          <w:sz w:val="24"/>
          <w:szCs w:val="24"/>
          <w:lang w:val="ro-RO"/>
        </w:rPr>
        <w:t>reprezentantului</w:t>
      </w:r>
      <w:r w:rsidR="007472D9" w:rsidRPr="00D02038">
        <w:rPr>
          <w:b/>
          <w:sz w:val="24"/>
          <w:szCs w:val="24"/>
          <w:lang w:val="ro-RO"/>
        </w:rPr>
        <w:t xml:space="preserve"> </w:t>
      </w:r>
      <w:r w:rsidRPr="00D02038">
        <w:rPr>
          <w:b/>
          <w:sz w:val="24"/>
          <w:szCs w:val="24"/>
          <w:lang w:val="ro-RO"/>
        </w:rPr>
        <w:t>legal</w:t>
      </w:r>
      <w:r w:rsidR="007472D9" w:rsidRPr="00D02038">
        <w:rPr>
          <w:b/>
          <w:sz w:val="24"/>
          <w:szCs w:val="24"/>
          <w:lang w:val="ro-RO"/>
        </w:rPr>
        <w:t xml:space="preserve"> </w:t>
      </w:r>
      <w:r w:rsidRPr="00D02038">
        <w:rPr>
          <w:b/>
          <w:sz w:val="24"/>
          <w:szCs w:val="24"/>
          <w:lang w:val="ro-RO"/>
        </w:rPr>
        <w:t>al</w:t>
      </w:r>
      <w:r w:rsidR="007472D9" w:rsidRPr="00D02038">
        <w:rPr>
          <w:b/>
          <w:sz w:val="24"/>
          <w:szCs w:val="24"/>
          <w:lang w:val="ro-RO"/>
        </w:rPr>
        <w:t xml:space="preserve"> </w:t>
      </w:r>
      <w:r w:rsidRPr="00D02038">
        <w:rPr>
          <w:b/>
          <w:sz w:val="24"/>
          <w:szCs w:val="24"/>
          <w:lang w:val="ro-RO"/>
        </w:rPr>
        <w:t>beneficiarului</w:t>
      </w:r>
      <w:r w:rsidR="00031626" w:rsidRPr="00D02038">
        <w:rPr>
          <w:b/>
          <w:sz w:val="24"/>
          <w:szCs w:val="24"/>
          <w:lang w:val="ro-RO"/>
        </w:rPr>
        <w:t>.</w:t>
      </w:r>
    </w:p>
    <w:p w:rsidR="00903815" w:rsidRPr="00D02038" w:rsidRDefault="00903815" w:rsidP="00F37B20">
      <w:pPr>
        <w:pStyle w:val="ListParagraph"/>
        <w:numPr>
          <w:ilvl w:val="0"/>
          <w:numId w:val="8"/>
        </w:numPr>
        <w:shd w:val="clear" w:color="auto" w:fill="FFFFFF" w:themeFill="background1"/>
        <w:tabs>
          <w:tab w:val="left" w:pos="709"/>
        </w:tabs>
        <w:spacing w:before="0"/>
        <w:jc w:val="both"/>
        <w:rPr>
          <w:b/>
          <w:sz w:val="24"/>
          <w:szCs w:val="24"/>
          <w:lang w:val="ro-RO"/>
        </w:rPr>
      </w:pPr>
      <w:r w:rsidRPr="00D02038">
        <w:rPr>
          <w:b/>
          <w:sz w:val="24"/>
          <w:szCs w:val="24"/>
          <w:lang w:val="ro-RO"/>
        </w:rPr>
        <w:t>Declarația</w:t>
      </w:r>
      <w:r w:rsidR="007472D9" w:rsidRPr="00D02038">
        <w:rPr>
          <w:b/>
          <w:sz w:val="24"/>
          <w:szCs w:val="24"/>
          <w:lang w:val="ro-RO"/>
        </w:rPr>
        <w:t xml:space="preserve"> </w:t>
      </w:r>
      <w:r w:rsidRPr="00D02038">
        <w:rPr>
          <w:b/>
          <w:sz w:val="24"/>
          <w:szCs w:val="24"/>
          <w:lang w:val="ro-RO"/>
        </w:rPr>
        <w:t>de</w:t>
      </w:r>
      <w:r w:rsidR="007472D9" w:rsidRPr="00D02038">
        <w:rPr>
          <w:b/>
          <w:sz w:val="24"/>
          <w:szCs w:val="24"/>
          <w:lang w:val="ro-RO"/>
        </w:rPr>
        <w:t xml:space="preserve"> </w:t>
      </w:r>
      <w:r w:rsidRPr="00D02038">
        <w:rPr>
          <w:b/>
          <w:sz w:val="24"/>
          <w:szCs w:val="24"/>
          <w:lang w:val="ro-RO"/>
        </w:rPr>
        <w:t>eșalonare</w:t>
      </w:r>
      <w:r w:rsidR="007472D9" w:rsidRPr="00D02038">
        <w:rPr>
          <w:b/>
          <w:sz w:val="24"/>
          <w:szCs w:val="24"/>
          <w:lang w:val="ro-RO"/>
        </w:rPr>
        <w:t xml:space="preserve"> </w:t>
      </w:r>
      <w:r w:rsidRPr="00D02038">
        <w:rPr>
          <w:b/>
          <w:sz w:val="24"/>
          <w:szCs w:val="24"/>
          <w:lang w:val="ro-RO"/>
        </w:rPr>
        <w:t>a</w:t>
      </w:r>
      <w:r w:rsidR="007472D9" w:rsidRPr="00D02038">
        <w:rPr>
          <w:b/>
          <w:sz w:val="24"/>
          <w:szCs w:val="24"/>
          <w:lang w:val="ro-RO"/>
        </w:rPr>
        <w:t xml:space="preserve"> </w:t>
      </w:r>
      <w:r w:rsidRPr="00D02038">
        <w:rPr>
          <w:b/>
          <w:sz w:val="24"/>
          <w:szCs w:val="24"/>
          <w:lang w:val="ro-RO"/>
        </w:rPr>
        <w:t>depunerii</w:t>
      </w:r>
      <w:r w:rsidR="007472D9" w:rsidRPr="00D02038">
        <w:rPr>
          <w:b/>
          <w:sz w:val="24"/>
          <w:szCs w:val="24"/>
          <w:lang w:val="ro-RO"/>
        </w:rPr>
        <w:t xml:space="preserve"> </w:t>
      </w:r>
      <w:r w:rsidRPr="00D02038">
        <w:rPr>
          <w:b/>
          <w:sz w:val="24"/>
          <w:szCs w:val="24"/>
          <w:lang w:val="ro-RO"/>
        </w:rPr>
        <w:t>dosarelor</w:t>
      </w:r>
      <w:r w:rsidR="007472D9" w:rsidRPr="00D02038">
        <w:rPr>
          <w:b/>
          <w:sz w:val="24"/>
          <w:szCs w:val="24"/>
          <w:lang w:val="ro-RO"/>
        </w:rPr>
        <w:t xml:space="preserve"> </w:t>
      </w:r>
      <w:r w:rsidRPr="00D02038">
        <w:rPr>
          <w:b/>
          <w:sz w:val="24"/>
          <w:szCs w:val="24"/>
          <w:lang w:val="ro-RO"/>
        </w:rPr>
        <w:t>cererilor</w:t>
      </w:r>
      <w:r w:rsidR="007472D9" w:rsidRPr="00D02038">
        <w:rPr>
          <w:b/>
          <w:sz w:val="24"/>
          <w:szCs w:val="24"/>
          <w:lang w:val="ro-RO"/>
        </w:rPr>
        <w:t xml:space="preserve"> </w:t>
      </w:r>
      <w:r w:rsidRPr="00D02038">
        <w:rPr>
          <w:b/>
          <w:sz w:val="24"/>
          <w:szCs w:val="24"/>
          <w:lang w:val="ro-RO"/>
        </w:rPr>
        <w:t>de</w:t>
      </w:r>
      <w:r w:rsidR="007472D9" w:rsidRPr="00D02038">
        <w:rPr>
          <w:b/>
          <w:sz w:val="24"/>
          <w:szCs w:val="24"/>
          <w:lang w:val="ro-RO"/>
        </w:rPr>
        <w:t xml:space="preserve"> </w:t>
      </w:r>
      <w:r w:rsidRPr="00D02038">
        <w:rPr>
          <w:b/>
          <w:sz w:val="24"/>
          <w:szCs w:val="24"/>
          <w:lang w:val="ro-RO"/>
        </w:rPr>
        <w:t>plată,</w:t>
      </w:r>
      <w:r w:rsidR="007472D9" w:rsidRPr="00D02038">
        <w:rPr>
          <w:b/>
          <w:sz w:val="24"/>
          <w:szCs w:val="24"/>
          <w:lang w:val="ro-RO"/>
        </w:rPr>
        <w:t xml:space="preserve"> </w:t>
      </w:r>
      <w:r w:rsidRPr="00D02038">
        <w:rPr>
          <w:b/>
          <w:sz w:val="24"/>
          <w:szCs w:val="24"/>
          <w:lang w:val="ro-RO"/>
        </w:rPr>
        <w:t>inclusiv</w:t>
      </w:r>
      <w:r w:rsidR="007472D9" w:rsidRPr="00D02038">
        <w:rPr>
          <w:b/>
          <w:sz w:val="24"/>
          <w:szCs w:val="24"/>
          <w:lang w:val="ro-RO"/>
        </w:rPr>
        <w:t xml:space="preserve"> </w:t>
      </w:r>
      <w:r w:rsidRPr="00D02038">
        <w:rPr>
          <w:b/>
          <w:sz w:val="24"/>
          <w:szCs w:val="24"/>
          <w:lang w:val="ro-RO"/>
        </w:rPr>
        <w:t>cea</w:t>
      </w:r>
      <w:r w:rsidR="007472D9" w:rsidRPr="00D02038">
        <w:rPr>
          <w:b/>
          <w:sz w:val="24"/>
          <w:szCs w:val="24"/>
          <w:lang w:val="ro-RO"/>
        </w:rPr>
        <w:t xml:space="preserve"> </w:t>
      </w:r>
      <w:r w:rsidRPr="00D02038">
        <w:rPr>
          <w:b/>
          <w:sz w:val="24"/>
          <w:szCs w:val="24"/>
          <w:lang w:val="ro-RO"/>
        </w:rPr>
        <w:t>pentru</w:t>
      </w:r>
      <w:r w:rsidR="007472D9" w:rsidRPr="00D02038">
        <w:rPr>
          <w:b/>
          <w:sz w:val="24"/>
          <w:szCs w:val="24"/>
          <w:lang w:val="ro-RO"/>
        </w:rPr>
        <w:t xml:space="preserve"> </w:t>
      </w:r>
      <w:r w:rsidRPr="00D02038">
        <w:rPr>
          <w:b/>
          <w:sz w:val="24"/>
          <w:szCs w:val="24"/>
          <w:lang w:val="ro-RO"/>
        </w:rPr>
        <w:t>decontarea</w:t>
      </w:r>
      <w:r w:rsidR="007472D9" w:rsidRPr="00D02038">
        <w:rPr>
          <w:b/>
          <w:sz w:val="24"/>
          <w:szCs w:val="24"/>
          <w:lang w:val="ro-RO"/>
        </w:rPr>
        <w:t xml:space="preserve"> </w:t>
      </w:r>
      <w:r w:rsidRPr="00D02038">
        <w:rPr>
          <w:b/>
          <w:sz w:val="24"/>
          <w:szCs w:val="24"/>
          <w:lang w:val="ro-RO"/>
        </w:rPr>
        <w:t>TVA</w:t>
      </w:r>
      <w:r w:rsidR="007472D9" w:rsidRPr="00D02038">
        <w:rPr>
          <w:b/>
          <w:sz w:val="24"/>
          <w:szCs w:val="24"/>
          <w:lang w:val="ro-RO"/>
        </w:rPr>
        <w:t xml:space="preserve"> </w:t>
      </w:r>
      <w:r w:rsidRPr="00D02038">
        <w:rPr>
          <w:b/>
          <w:sz w:val="24"/>
          <w:szCs w:val="24"/>
          <w:lang w:val="ro-RO"/>
        </w:rPr>
        <w:t>unde</w:t>
      </w:r>
      <w:r w:rsidR="007472D9" w:rsidRPr="00D02038">
        <w:rPr>
          <w:b/>
          <w:sz w:val="24"/>
          <w:szCs w:val="24"/>
          <w:lang w:val="ro-RO"/>
        </w:rPr>
        <w:t xml:space="preserve"> </w:t>
      </w:r>
      <w:r w:rsidRPr="00D02038">
        <w:rPr>
          <w:b/>
          <w:sz w:val="24"/>
          <w:szCs w:val="24"/>
          <w:lang w:val="ro-RO"/>
        </w:rPr>
        <w:t>este</w:t>
      </w:r>
      <w:r w:rsidR="007472D9" w:rsidRPr="00D02038">
        <w:rPr>
          <w:b/>
          <w:sz w:val="24"/>
          <w:szCs w:val="24"/>
          <w:lang w:val="ro-RO"/>
        </w:rPr>
        <w:t xml:space="preserve"> </w:t>
      </w:r>
      <w:r w:rsidRPr="00D02038">
        <w:rPr>
          <w:b/>
          <w:sz w:val="24"/>
          <w:szCs w:val="24"/>
          <w:lang w:val="ro-RO"/>
        </w:rPr>
        <w:t>cazul.</w:t>
      </w:r>
    </w:p>
    <w:p w:rsidR="00903815" w:rsidRPr="00D02038" w:rsidRDefault="00903815" w:rsidP="00F37B20">
      <w:pPr>
        <w:pStyle w:val="ListParagraph"/>
        <w:numPr>
          <w:ilvl w:val="0"/>
          <w:numId w:val="8"/>
        </w:numPr>
        <w:shd w:val="clear" w:color="auto" w:fill="FFFFFF" w:themeFill="background1"/>
        <w:tabs>
          <w:tab w:val="left" w:pos="709"/>
        </w:tabs>
        <w:spacing w:before="0"/>
        <w:jc w:val="both"/>
        <w:rPr>
          <w:b/>
          <w:sz w:val="24"/>
          <w:szCs w:val="24"/>
          <w:lang w:val="ro-RO"/>
        </w:rPr>
      </w:pPr>
      <w:r w:rsidRPr="00D02038">
        <w:rPr>
          <w:b/>
          <w:sz w:val="24"/>
          <w:szCs w:val="24"/>
          <w:lang w:val="ro-RO"/>
        </w:rPr>
        <w:t>Dovada</w:t>
      </w:r>
      <w:r w:rsidR="007472D9" w:rsidRPr="00D02038">
        <w:rPr>
          <w:b/>
          <w:sz w:val="24"/>
          <w:szCs w:val="24"/>
          <w:lang w:val="ro-RO"/>
        </w:rPr>
        <w:t xml:space="preserve"> </w:t>
      </w:r>
      <w:r w:rsidRPr="00D02038">
        <w:rPr>
          <w:b/>
          <w:sz w:val="24"/>
          <w:szCs w:val="24"/>
          <w:lang w:val="ro-RO"/>
        </w:rPr>
        <w:t>achitarii</w:t>
      </w:r>
      <w:r w:rsidR="007472D9" w:rsidRPr="00D02038">
        <w:rPr>
          <w:b/>
          <w:sz w:val="24"/>
          <w:szCs w:val="24"/>
          <w:lang w:val="ro-RO"/>
        </w:rPr>
        <w:t xml:space="preserve"> </w:t>
      </w:r>
      <w:r w:rsidRPr="00D02038">
        <w:rPr>
          <w:b/>
          <w:sz w:val="24"/>
          <w:szCs w:val="24"/>
          <w:lang w:val="ro-RO"/>
        </w:rPr>
        <w:t>integrale</w:t>
      </w:r>
      <w:r w:rsidR="007472D9" w:rsidRPr="00D02038">
        <w:rPr>
          <w:b/>
          <w:sz w:val="24"/>
          <w:szCs w:val="24"/>
          <w:lang w:val="ro-RO"/>
        </w:rPr>
        <w:t xml:space="preserve"> </w:t>
      </w:r>
      <w:r w:rsidRPr="00D02038">
        <w:rPr>
          <w:b/>
          <w:sz w:val="24"/>
          <w:szCs w:val="24"/>
          <w:lang w:val="ro-RO"/>
        </w:rPr>
        <w:t>a</w:t>
      </w:r>
      <w:r w:rsidR="007472D9" w:rsidRPr="00D02038">
        <w:rPr>
          <w:b/>
          <w:sz w:val="24"/>
          <w:szCs w:val="24"/>
          <w:lang w:val="ro-RO"/>
        </w:rPr>
        <w:t xml:space="preserve"> </w:t>
      </w:r>
      <w:r w:rsidRPr="00D02038">
        <w:rPr>
          <w:b/>
          <w:sz w:val="24"/>
          <w:szCs w:val="24"/>
          <w:lang w:val="ro-RO"/>
        </w:rPr>
        <w:t>datoriei</w:t>
      </w:r>
      <w:r w:rsidR="007472D9" w:rsidRPr="00D02038">
        <w:rPr>
          <w:b/>
          <w:sz w:val="24"/>
          <w:szCs w:val="24"/>
          <w:lang w:val="ro-RO"/>
        </w:rPr>
        <w:t xml:space="preserve"> </w:t>
      </w:r>
      <w:r w:rsidRPr="00D02038">
        <w:rPr>
          <w:b/>
          <w:sz w:val="24"/>
          <w:szCs w:val="24"/>
          <w:lang w:val="ro-RO"/>
        </w:rPr>
        <w:t>față</w:t>
      </w:r>
      <w:r w:rsidR="007472D9" w:rsidRPr="00D02038">
        <w:rPr>
          <w:b/>
          <w:sz w:val="24"/>
          <w:szCs w:val="24"/>
          <w:lang w:val="ro-RO"/>
        </w:rPr>
        <w:t xml:space="preserve"> </w:t>
      </w:r>
      <w:r w:rsidRPr="00D02038">
        <w:rPr>
          <w:b/>
          <w:sz w:val="24"/>
          <w:szCs w:val="24"/>
          <w:lang w:val="ro-RO"/>
        </w:rPr>
        <w:t>de</w:t>
      </w:r>
      <w:r w:rsidR="007472D9" w:rsidRPr="00D02038">
        <w:rPr>
          <w:b/>
          <w:sz w:val="24"/>
          <w:szCs w:val="24"/>
          <w:lang w:val="ro-RO"/>
        </w:rPr>
        <w:t xml:space="preserve"> </w:t>
      </w:r>
      <w:r w:rsidRPr="00D02038">
        <w:rPr>
          <w:b/>
          <w:sz w:val="24"/>
          <w:szCs w:val="24"/>
          <w:lang w:val="ro-RO"/>
        </w:rPr>
        <w:t>AFIR,</w:t>
      </w:r>
      <w:r w:rsidR="007472D9" w:rsidRPr="00D02038">
        <w:rPr>
          <w:b/>
          <w:sz w:val="24"/>
          <w:szCs w:val="24"/>
          <w:lang w:val="ro-RO"/>
        </w:rPr>
        <w:t xml:space="preserve"> </w:t>
      </w:r>
      <w:r w:rsidRPr="00D02038">
        <w:rPr>
          <w:b/>
          <w:sz w:val="24"/>
          <w:szCs w:val="24"/>
          <w:lang w:val="ro-RO"/>
        </w:rPr>
        <w:t>inclusiv</w:t>
      </w:r>
      <w:r w:rsidR="007472D9" w:rsidRPr="00D02038">
        <w:rPr>
          <w:b/>
          <w:sz w:val="24"/>
          <w:szCs w:val="24"/>
          <w:lang w:val="ro-RO"/>
        </w:rPr>
        <w:t xml:space="preserve"> </w:t>
      </w:r>
      <w:r w:rsidRPr="00D02038">
        <w:rPr>
          <w:b/>
          <w:sz w:val="24"/>
          <w:szCs w:val="24"/>
          <w:lang w:val="ro-RO"/>
        </w:rPr>
        <w:t>dobânzile</w:t>
      </w:r>
      <w:r w:rsidR="007472D9" w:rsidRPr="00D02038">
        <w:rPr>
          <w:b/>
          <w:sz w:val="24"/>
          <w:szCs w:val="24"/>
          <w:lang w:val="ro-RO"/>
        </w:rPr>
        <w:t xml:space="preserve"> </w:t>
      </w:r>
      <w:r w:rsidRPr="00D02038">
        <w:rPr>
          <w:b/>
          <w:sz w:val="24"/>
          <w:szCs w:val="24"/>
          <w:lang w:val="ro-RO"/>
        </w:rPr>
        <w:t>și</w:t>
      </w:r>
      <w:r w:rsidR="007472D9" w:rsidRPr="00D02038">
        <w:rPr>
          <w:b/>
          <w:sz w:val="24"/>
          <w:szCs w:val="24"/>
          <w:lang w:val="ro-RO"/>
        </w:rPr>
        <w:t xml:space="preserve"> </w:t>
      </w:r>
      <w:r w:rsidRPr="00D02038">
        <w:rPr>
          <w:b/>
          <w:sz w:val="24"/>
          <w:szCs w:val="24"/>
          <w:lang w:val="ro-RO"/>
        </w:rPr>
        <w:t>majorările</w:t>
      </w:r>
      <w:r w:rsidR="007472D9" w:rsidRPr="00D02038">
        <w:rPr>
          <w:b/>
          <w:sz w:val="24"/>
          <w:szCs w:val="24"/>
          <w:lang w:val="ro-RO"/>
        </w:rPr>
        <w:t xml:space="preserve"> </w:t>
      </w:r>
      <w:r w:rsidRPr="00D02038">
        <w:rPr>
          <w:b/>
          <w:sz w:val="24"/>
          <w:szCs w:val="24"/>
          <w:lang w:val="ro-RO"/>
        </w:rPr>
        <w:t>de</w:t>
      </w:r>
      <w:r w:rsidR="007472D9" w:rsidRPr="00D02038">
        <w:rPr>
          <w:b/>
          <w:sz w:val="24"/>
          <w:szCs w:val="24"/>
          <w:lang w:val="ro-RO"/>
        </w:rPr>
        <w:t xml:space="preserve"> </w:t>
      </w:r>
      <w:r w:rsidRPr="00D02038">
        <w:rPr>
          <w:b/>
          <w:sz w:val="24"/>
          <w:szCs w:val="24"/>
          <w:lang w:val="ro-RO"/>
        </w:rPr>
        <w:t>întârziere,</w:t>
      </w:r>
      <w:r w:rsidR="007472D9" w:rsidRPr="00D02038">
        <w:rPr>
          <w:b/>
          <w:sz w:val="24"/>
          <w:szCs w:val="24"/>
          <w:lang w:val="ro-RO"/>
        </w:rPr>
        <w:t xml:space="preserve"> </w:t>
      </w:r>
      <w:r w:rsidRPr="00D02038">
        <w:rPr>
          <w:b/>
          <w:sz w:val="24"/>
          <w:szCs w:val="24"/>
          <w:lang w:val="ro-RO"/>
        </w:rPr>
        <w:t>dacă</w:t>
      </w:r>
      <w:r w:rsidR="007472D9" w:rsidRPr="00D02038">
        <w:rPr>
          <w:b/>
          <w:sz w:val="24"/>
          <w:szCs w:val="24"/>
          <w:lang w:val="ro-RO"/>
        </w:rPr>
        <w:t xml:space="preserve"> </w:t>
      </w:r>
      <w:r w:rsidRPr="00D02038">
        <w:rPr>
          <w:b/>
          <w:sz w:val="24"/>
          <w:szCs w:val="24"/>
          <w:lang w:val="ro-RO"/>
        </w:rPr>
        <w:t>este</w:t>
      </w:r>
      <w:r w:rsidR="007472D9" w:rsidRPr="00D02038">
        <w:rPr>
          <w:b/>
          <w:sz w:val="24"/>
          <w:szCs w:val="24"/>
          <w:lang w:val="ro-RO"/>
        </w:rPr>
        <w:t xml:space="preserve"> </w:t>
      </w:r>
      <w:r w:rsidRPr="00D02038">
        <w:rPr>
          <w:b/>
          <w:sz w:val="24"/>
          <w:szCs w:val="24"/>
          <w:lang w:val="ro-RO"/>
        </w:rPr>
        <w:t>cazul.</w:t>
      </w:r>
    </w:p>
    <w:p w:rsidR="00903815" w:rsidRPr="00D02038" w:rsidRDefault="00903815" w:rsidP="00F37B20">
      <w:pPr>
        <w:pStyle w:val="ListParagraph"/>
        <w:numPr>
          <w:ilvl w:val="0"/>
          <w:numId w:val="8"/>
        </w:numPr>
        <w:shd w:val="clear" w:color="auto" w:fill="FFFFFF" w:themeFill="background1"/>
        <w:tabs>
          <w:tab w:val="left" w:pos="709"/>
        </w:tabs>
        <w:spacing w:before="0"/>
        <w:jc w:val="both"/>
        <w:rPr>
          <w:b/>
          <w:sz w:val="24"/>
          <w:szCs w:val="24"/>
          <w:lang w:val="ro-RO"/>
        </w:rPr>
      </w:pPr>
      <w:r w:rsidRPr="00D02038">
        <w:rPr>
          <w:b/>
          <w:sz w:val="24"/>
          <w:szCs w:val="24"/>
          <w:lang w:val="ro-RO"/>
        </w:rPr>
        <w:t>Extras</w:t>
      </w:r>
      <w:r w:rsidR="007472D9" w:rsidRPr="00D02038">
        <w:rPr>
          <w:b/>
          <w:sz w:val="24"/>
          <w:szCs w:val="24"/>
          <w:lang w:val="ro-RO"/>
        </w:rPr>
        <w:t xml:space="preserve"> </w:t>
      </w:r>
      <w:r w:rsidRPr="00D02038">
        <w:rPr>
          <w:b/>
          <w:sz w:val="24"/>
          <w:szCs w:val="24"/>
          <w:lang w:val="ro-RO"/>
        </w:rPr>
        <w:t>de</w:t>
      </w:r>
      <w:r w:rsidR="007472D9" w:rsidRPr="00D02038">
        <w:rPr>
          <w:b/>
          <w:sz w:val="24"/>
          <w:szCs w:val="24"/>
          <w:lang w:val="ro-RO"/>
        </w:rPr>
        <w:t xml:space="preserve"> </w:t>
      </w:r>
      <w:r w:rsidRPr="00D02038">
        <w:rPr>
          <w:b/>
          <w:sz w:val="24"/>
          <w:szCs w:val="24"/>
          <w:lang w:val="ro-RO"/>
        </w:rPr>
        <w:t>cont</w:t>
      </w:r>
      <w:r w:rsidR="007472D9" w:rsidRPr="00D02038">
        <w:rPr>
          <w:b/>
          <w:sz w:val="24"/>
          <w:szCs w:val="24"/>
          <w:lang w:val="ro-RO"/>
        </w:rPr>
        <w:t xml:space="preserve"> </w:t>
      </w:r>
      <w:r w:rsidRPr="00D02038">
        <w:rPr>
          <w:b/>
          <w:sz w:val="24"/>
          <w:szCs w:val="24"/>
          <w:lang w:val="ro-RO"/>
        </w:rPr>
        <w:t>care</w:t>
      </w:r>
      <w:r w:rsidR="007472D9" w:rsidRPr="00D02038">
        <w:rPr>
          <w:b/>
          <w:sz w:val="24"/>
          <w:szCs w:val="24"/>
          <w:lang w:val="ro-RO"/>
        </w:rPr>
        <w:t xml:space="preserve"> </w:t>
      </w:r>
      <w:r w:rsidRPr="00D02038">
        <w:rPr>
          <w:b/>
          <w:sz w:val="24"/>
          <w:szCs w:val="24"/>
          <w:lang w:val="ro-RO"/>
        </w:rPr>
        <w:t>confirmă</w:t>
      </w:r>
      <w:r w:rsidR="007472D9" w:rsidRPr="00D02038">
        <w:rPr>
          <w:b/>
          <w:sz w:val="24"/>
          <w:szCs w:val="24"/>
          <w:lang w:val="ro-RO"/>
        </w:rPr>
        <w:t xml:space="preserve"> </w:t>
      </w:r>
      <w:r w:rsidR="007C60FB" w:rsidRPr="00D02038">
        <w:rPr>
          <w:b/>
          <w:sz w:val="24"/>
          <w:szCs w:val="24"/>
          <w:lang w:val="ro-RO"/>
        </w:rPr>
        <w:t>cofinanț</w:t>
      </w:r>
      <w:r w:rsidRPr="00D02038">
        <w:rPr>
          <w:b/>
          <w:sz w:val="24"/>
          <w:szCs w:val="24"/>
          <w:lang w:val="ro-RO"/>
        </w:rPr>
        <w:t>ar</w:t>
      </w:r>
      <w:r w:rsidR="004074AB" w:rsidRPr="00D02038">
        <w:rPr>
          <w:b/>
          <w:sz w:val="24"/>
          <w:szCs w:val="24"/>
          <w:lang w:val="ro-RO"/>
        </w:rPr>
        <w:t>ea</w:t>
      </w:r>
      <w:r w:rsidR="007472D9" w:rsidRPr="00D02038">
        <w:rPr>
          <w:b/>
          <w:sz w:val="24"/>
          <w:szCs w:val="24"/>
          <w:lang w:val="ro-RO"/>
        </w:rPr>
        <w:t xml:space="preserve"> </w:t>
      </w:r>
      <w:r w:rsidR="007C60FB" w:rsidRPr="00D02038">
        <w:rPr>
          <w:b/>
          <w:sz w:val="24"/>
          <w:szCs w:val="24"/>
          <w:lang w:val="ro-RO"/>
        </w:rPr>
        <w:t>investiț</w:t>
      </w:r>
      <w:r w:rsidR="004074AB" w:rsidRPr="00D02038">
        <w:rPr>
          <w:b/>
          <w:sz w:val="24"/>
          <w:szCs w:val="24"/>
          <w:lang w:val="ro-RO"/>
        </w:rPr>
        <w:t>iei,</w:t>
      </w:r>
      <w:r w:rsidR="007472D9" w:rsidRPr="00D02038">
        <w:rPr>
          <w:b/>
          <w:sz w:val="24"/>
          <w:szCs w:val="24"/>
          <w:lang w:val="ro-RO"/>
        </w:rPr>
        <w:t xml:space="preserve"> </w:t>
      </w:r>
      <w:r w:rsidR="004074AB" w:rsidRPr="00D02038">
        <w:rPr>
          <w:b/>
          <w:sz w:val="24"/>
          <w:szCs w:val="24"/>
          <w:lang w:val="ro-RO"/>
        </w:rPr>
        <w:t>dacă</w:t>
      </w:r>
      <w:r w:rsidR="007472D9" w:rsidRPr="00D02038">
        <w:rPr>
          <w:b/>
          <w:sz w:val="24"/>
          <w:szCs w:val="24"/>
          <w:lang w:val="ro-RO"/>
        </w:rPr>
        <w:t xml:space="preserve"> </w:t>
      </w:r>
      <w:r w:rsidR="004074AB" w:rsidRPr="00D02038">
        <w:rPr>
          <w:b/>
          <w:sz w:val="24"/>
          <w:szCs w:val="24"/>
          <w:lang w:val="ro-RO"/>
        </w:rPr>
        <w:t>este</w:t>
      </w:r>
      <w:r w:rsidR="007472D9" w:rsidRPr="00D02038">
        <w:rPr>
          <w:b/>
          <w:sz w:val="24"/>
          <w:szCs w:val="24"/>
          <w:lang w:val="ro-RO"/>
        </w:rPr>
        <w:t xml:space="preserve"> </w:t>
      </w:r>
      <w:r w:rsidR="004074AB" w:rsidRPr="00D02038">
        <w:rPr>
          <w:b/>
          <w:sz w:val="24"/>
          <w:szCs w:val="24"/>
          <w:lang w:val="ro-RO"/>
        </w:rPr>
        <w:t>cazul;</w:t>
      </w:r>
    </w:p>
    <w:p w:rsidR="00853EEE" w:rsidRPr="00D02038" w:rsidRDefault="00853EEE" w:rsidP="00F37B20">
      <w:pPr>
        <w:pStyle w:val="ListParagraph"/>
        <w:numPr>
          <w:ilvl w:val="0"/>
          <w:numId w:val="8"/>
        </w:numPr>
        <w:shd w:val="clear" w:color="auto" w:fill="FFFFFF" w:themeFill="background1"/>
        <w:tabs>
          <w:tab w:val="left" w:pos="709"/>
        </w:tabs>
        <w:spacing w:before="0"/>
        <w:jc w:val="both"/>
        <w:rPr>
          <w:b/>
          <w:sz w:val="24"/>
          <w:szCs w:val="24"/>
          <w:lang w:val="ro-RO"/>
        </w:rPr>
      </w:pPr>
      <w:r w:rsidRPr="00D02038">
        <w:rPr>
          <w:b/>
          <w:sz w:val="24"/>
          <w:szCs w:val="24"/>
          <w:lang w:val="ro-RO"/>
        </w:rPr>
        <w:t>Document emis de bancă/trezorerie care să conțină datele de identificare ale băncii /trezoreriei și ale contului aferent proiectului pentru care se solicită finanțare prin PNDR.</w:t>
      </w:r>
    </w:p>
    <w:p w:rsidR="007C60FB" w:rsidRPr="009B0AFB" w:rsidRDefault="004074AB" w:rsidP="009B0AFB">
      <w:pPr>
        <w:pStyle w:val="ListParagraph"/>
        <w:numPr>
          <w:ilvl w:val="0"/>
          <w:numId w:val="8"/>
        </w:numPr>
        <w:shd w:val="clear" w:color="auto" w:fill="FFFFFF" w:themeFill="background1"/>
        <w:tabs>
          <w:tab w:val="left" w:pos="709"/>
        </w:tabs>
        <w:spacing w:before="0"/>
        <w:jc w:val="both"/>
        <w:rPr>
          <w:b/>
          <w:sz w:val="24"/>
          <w:szCs w:val="24"/>
          <w:lang w:val="ro-RO"/>
        </w:rPr>
      </w:pPr>
      <w:r w:rsidRPr="00D02038">
        <w:rPr>
          <w:b/>
          <w:sz w:val="24"/>
          <w:szCs w:val="24"/>
          <w:lang w:val="ro-RO"/>
        </w:rPr>
        <w:t>Alte</w:t>
      </w:r>
      <w:r w:rsidR="007472D9" w:rsidRPr="00D02038">
        <w:rPr>
          <w:b/>
          <w:sz w:val="24"/>
          <w:szCs w:val="24"/>
          <w:lang w:val="ro-RO"/>
        </w:rPr>
        <w:t xml:space="preserve"> </w:t>
      </w:r>
      <w:r w:rsidRPr="00D02038">
        <w:rPr>
          <w:b/>
          <w:sz w:val="24"/>
          <w:szCs w:val="24"/>
          <w:lang w:val="ro-RO"/>
        </w:rPr>
        <w:t>documente</w:t>
      </w:r>
      <w:r w:rsidR="007472D9" w:rsidRPr="00D02038">
        <w:rPr>
          <w:b/>
          <w:sz w:val="24"/>
          <w:szCs w:val="24"/>
          <w:lang w:val="ro-RO"/>
        </w:rPr>
        <w:t xml:space="preserve"> </w:t>
      </w:r>
      <w:r w:rsidRPr="00D02038">
        <w:rPr>
          <w:b/>
          <w:sz w:val="24"/>
          <w:szCs w:val="24"/>
          <w:lang w:val="ro-RO"/>
        </w:rPr>
        <w:t>(se</w:t>
      </w:r>
      <w:r w:rsidR="007472D9" w:rsidRPr="00D02038">
        <w:rPr>
          <w:b/>
          <w:sz w:val="24"/>
          <w:szCs w:val="24"/>
          <w:lang w:val="ro-RO"/>
        </w:rPr>
        <w:t xml:space="preserve"> </w:t>
      </w:r>
      <w:r w:rsidRPr="00D02038">
        <w:rPr>
          <w:b/>
          <w:sz w:val="24"/>
          <w:szCs w:val="24"/>
          <w:lang w:val="ro-RO"/>
        </w:rPr>
        <w:t>vor</w:t>
      </w:r>
      <w:r w:rsidR="007472D9" w:rsidRPr="00D02038">
        <w:rPr>
          <w:b/>
          <w:sz w:val="24"/>
          <w:szCs w:val="24"/>
          <w:lang w:val="ro-RO"/>
        </w:rPr>
        <w:t xml:space="preserve"> </w:t>
      </w:r>
      <w:r w:rsidRPr="00D02038">
        <w:rPr>
          <w:b/>
          <w:sz w:val="24"/>
          <w:szCs w:val="24"/>
          <w:lang w:val="ro-RO"/>
        </w:rPr>
        <w:t>precizia</w:t>
      </w:r>
      <w:r w:rsidR="007472D9" w:rsidRPr="00D02038">
        <w:rPr>
          <w:b/>
          <w:sz w:val="24"/>
          <w:szCs w:val="24"/>
          <w:lang w:val="ro-RO"/>
        </w:rPr>
        <w:t xml:space="preserve"> </w:t>
      </w:r>
      <w:r w:rsidRPr="00D02038">
        <w:rPr>
          <w:b/>
          <w:sz w:val="24"/>
          <w:szCs w:val="24"/>
          <w:lang w:val="ro-RO"/>
        </w:rPr>
        <w:t>în</w:t>
      </w:r>
      <w:r w:rsidR="007472D9" w:rsidRPr="00D02038">
        <w:rPr>
          <w:b/>
          <w:sz w:val="24"/>
          <w:szCs w:val="24"/>
          <w:lang w:val="ro-RO"/>
        </w:rPr>
        <w:t xml:space="preserve"> </w:t>
      </w:r>
      <w:r w:rsidRPr="00D02038">
        <w:rPr>
          <w:b/>
          <w:sz w:val="24"/>
          <w:szCs w:val="24"/>
          <w:lang w:val="ro-RO"/>
        </w:rPr>
        <w:t>notificare).</w:t>
      </w:r>
    </w:p>
    <w:p w:rsidR="007C60FB" w:rsidRPr="00D02038" w:rsidRDefault="007C60FB" w:rsidP="0078711B">
      <w:pPr>
        <w:pStyle w:val="ListParagraph"/>
        <w:shd w:val="clear" w:color="auto" w:fill="FFFFFF" w:themeFill="background1"/>
        <w:tabs>
          <w:tab w:val="left" w:pos="709"/>
        </w:tabs>
        <w:spacing w:before="0"/>
        <w:ind w:left="360" w:firstLine="0"/>
        <w:jc w:val="both"/>
        <w:rPr>
          <w:b/>
          <w:sz w:val="24"/>
          <w:szCs w:val="24"/>
          <w:lang w:val="ro-RO"/>
        </w:rPr>
      </w:pPr>
    </w:p>
    <w:p w:rsidR="007D45C0" w:rsidRPr="00D02038" w:rsidRDefault="007D45C0" w:rsidP="0078711B">
      <w:pPr>
        <w:pStyle w:val="BodyText"/>
        <w:spacing w:before="0"/>
        <w:ind w:left="0" w:right="-139"/>
        <w:jc w:val="both"/>
        <w:rPr>
          <w:lang w:val="ro-RO"/>
        </w:rPr>
      </w:pPr>
      <w:r w:rsidRPr="00D02038">
        <w:rPr>
          <w:w w:val="105"/>
          <w:lang w:val="ro-RO"/>
        </w:rPr>
        <w:t>Dacă beneficiarul nu prezintă documentele prevăzute în Notificare sau nu se prezintă spre semnare la termenul stabilit și nici nu solicită, în scris, Autorității Contractante alte termene, atunci se consideră că a renunțat la ajutorul financiar. În cazul în care beneficiarul solicită prelungirea termenului de prezentare a clarificărilor solicitate, noul termen nu poate depăși termenul inițial stabilit cu mai mult de 10 zile.</w:t>
      </w:r>
    </w:p>
    <w:p w:rsidR="00D01A20" w:rsidRPr="00D02038" w:rsidRDefault="00D01A20" w:rsidP="0078711B">
      <w:pPr>
        <w:jc w:val="both"/>
        <w:rPr>
          <w:w w:val="105"/>
          <w:sz w:val="24"/>
          <w:szCs w:val="24"/>
          <w:lang w:val="ro-RO"/>
        </w:rPr>
      </w:pPr>
      <w:r w:rsidRPr="00D02038">
        <w:rPr>
          <w:w w:val="105"/>
          <w:sz w:val="24"/>
          <w:szCs w:val="24"/>
          <w:lang w:val="ro-RO"/>
        </w:rPr>
        <w:t>Mai</w:t>
      </w:r>
      <w:r w:rsidR="007472D9" w:rsidRPr="00D02038">
        <w:rPr>
          <w:w w:val="105"/>
          <w:sz w:val="24"/>
          <w:szCs w:val="24"/>
          <w:lang w:val="ro-RO"/>
        </w:rPr>
        <w:t xml:space="preserve"> </w:t>
      </w:r>
      <w:r w:rsidRPr="00D02038">
        <w:rPr>
          <w:w w:val="105"/>
          <w:sz w:val="24"/>
          <w:szCs w:val="24"/>
          <w:lang w:val="ro-RO"/>
        </w:rPr>
        <w:t>mult,</w:t>
      </w:r>
      <w:r w:rsidR="007472D9" w:rsidRPr="00D02038">
        <w:rPr>
          <w:w w:val="105"/>
          <w:sz w:val="24"/>
          <w:szCs w:val="24"/>
          <w:lang w:val="ro-RO"/>
        </w:rPr>
        <w:t xml:space="preserve"> </w:t>
      </w:r>
      <w:r w:rsidRPr="00D02038">
        <w:rPr>
          <w:w w:val="105"/>
          <w:sz w:val="24"/>
          <w:szCs w:val="24"/>
          <w:lang w:val="ro-RO"/>
        </w:rPr>
        <w:t>în</w:t>
      </w:r>
      <w:r w:rsidR="007472D9" w:rsidRPr="00D02038">
        <w:rPr>
          <w:w w:val="105"/>
          <w:sz w:val="24"/>
          <w:szCs w:val="24"/>
          <w:lang w:val="ro-RO"/>
        </w:rPr>
        <w:t xml:space="preserve"> </w:t>
      </w:r>
      <w:r w:rsidRPr="00D02038">
        <w:rPr>
          <w:w w:val="105"/>
          <w:sz w:val="24"/>
          <w:szCs w:val="24"/>
          <w:lang w:val="ro-RO"/>
        </w:rPr>
        <w:t>cazul</w:t>
      </w:r>
      <w:r w:rsidR="007472D9" w:rsidRPr="00D02038">
        <w:rPr>
          <w:w w:val="105"/>
          <w:sz w:val="24"/>
          <w:szCs w:val="24"/>
          <w:lang w:val="ro-RO"/>
        </w:rPr>
        <w:t xml:space="preserve"> </w:t>
      </w:r>
      <w:r w:rsidRPr="00D02038">
        <w:rPr>
          <w:w w:val="105"/>
          <w:sz w:val="24"/>
          <w:szCs w:val="24"/>
          <w:lang w:val="ro-RO"/>
        </w:rPr>
        <w:t>nedepunerii</w:t>
      </w:r>
      <w:r w:rsidR="007472D9" w:rsidRPr="00D02038">
        <w:rPr>
          <w:w w:val="105"/>
          <w:sz w:val="24"/>
          <w:szCs w:val="24"/>
          <w:lang w:val="ro-RO"/>
        </w:rPr>
        <w:t xml:space="preserve"> </w:t>
      </w:r>
      <w:r w:rsidRPr="00D02038">
        <w:rPr>
          <w:w w:val="105"/>
          <w:sz w:val="24"/>
          <w:szCs w:val="24"/>
          <w:lang w:val="ro-RO"/>
        </w:rPr>
        <w:t>de</w:t>
      </w:r>
      <w:r w:rsidR="007472D9" w:rsidRPr="00D02038">
        <w:rPr>
          <w:w w:val="105"/>
          <w:sz w:val="24"/>
          <w:szCs w:val="24"/>
          <w:lang w:val="ro-RO"/>
        </w:rPr>
        <w:t xml:space="preserve"> </w:t>
      </w:r>
      <w:r w:rsidRPr="00D02038">
        <w:rPr>
          <w:w w:val="105"/>
          <w:sz w:val="24"/>
          <w:szCs w:val="24"/>
          <w:lang w:val="ro-RO"/>
        </w:rPr>
        <w:t>către</w:t>
      </w:r>
      <w:r w:rsidR="007472D9" w:rsidRPr="00D02038">
        <w:rPr>
          <w:w w:val="105"/>
          <w:sz w:val="24"/>
          <w:szCs w:val="24"/>
          <w:lang w:val="ro-RO"/>
        </w:rPr>
        <w:t xml:space="preserve"> </w:t>
      </w:r>
      <w:r w:rsidRPr="00D02038">
        <w:rPr>
          <w:w w:val="105"/>
          <w:sz w:val="24"/>
          <w:szCs w:val="24"/>
          <w:lang w:val="ro-RO"/>
        </w:rPr>
        <w:t>solicitanţi</w:t>
      </w:r>
      <w:r w:rsidR="007472D9" w:rsidRPr="00D02038">
        <w:rPr>
          <w:w w:val="105"/>
          <w:sz w:val="24"/>
          <w:szCs w:val="24"/>
          <w:lang w:val="ro-RO"/>
        </w:rPr>
        <w:t xml:space="preserve"> </w:t>
      </w:r>
      <w:r w:rsidRPr="00D02038">
        <w:rPr>
          <w:w w:val="105"/>
          <w:sz w:val="24"/>
          <w:szCs w:val="24"/>
          <w:lang w:val="ro-RO"/>
        </w:rPr>
        <w:t>a</w:t>
      </w:r>
      <w:r w:rsidR="007472D9" w:rsidRPr="00D02038">
        <w:rPr>
          <w:w w:val="105"/>
          <w:sz w:val="24"/>
          <w:szCs w:val="24"/>
          <w:lang w:val="ro-RO"/>
        </w:rPr>
        <w:t xml:space="preserve"> </w:t>
      </w:r>
      <w:r w:rsidRPr="00D02038">
        <w:rPr>
          <w:w w:val="105"/>
          <w:sz w:val="24"/>
          <w:szCs w:val="24"/>
          <w:lang w:val="ro-RO"/>
        </w:rPr>
        <w:t>documentelor</w:t>
      </w:r>
      <w:r w:rsidR="007472D9" w:rsidRPr="00D02038">
        <w:rPr>
          <w:w w:val="105"/>
          <w:sz w:val="24"/>
          <w:szCs w:val="24"/>
          <w:lang w:val="ro-RO"/>
        </w:rPr>
        <w:t xml:space="preserve"> </w:t>
      </w:r>
      <w:r w:rsidRPr="00D02038">
        <w:rPr>
          <w:w w:val="105"/>
          <w:sz w:val="24"/>
          <w:szCs w:val="24"/>
          <w:lang w:val="ro-RO"/>
        </w:rPr>
        <w:t>menţionate</w:t>
      </w:r>
      <w:r w:rsidR="007472D9" w:rsidRPr="00D02038">
        <w:rPr>
          <w:w w:val="105"/>
          <w:sz w:val="24"/>
          <w:szCs w:val="24"/>
          <w:lang w:val="ro-RO"/>
        </w:rPr>
        <w:t xml:space="preserve"> </w:t>
      </w:r>
      <w:r w:rsidR="00B633AE" w:rsidRPr="00D02038">
        <w:rPr>
          <w:w w:val="105"/>
          <w:sz w:val="24"/>
          <w:szCs w:val="24"/>
          <w:lang w:val="ro-RO"/>
        </w:rPr>
        <w:t>la</w:t>
      </w:r>
      <w:r w:rsidR="007472D9" w:rsidRPr="00D02038">
        <w:rPr>
          <w:w w:val="105"/>
          <w:sz w:val="24"/>
          <w:szCs w:val="24"/>
          <w:lang w:val="ro-RO"/>
        </w:rPr>
        <w:t xml:space="preserve"> </w:t>
      </w:r>
      <w:r w:rsidR="00B633AE" w:rsidRPr="00D02038">
        <w:rPr>
          <w:w w:val="105"/>
          <w:sz w:val="24"/>
          <w:szCs w:val="24"/>
          <w:lang w:val="ro-RO"/>
        </w:rPr>
        <w:t>pct.</w:t>
      </w:r>
      <w:r w:rsidR="007472D9" w:rsidRPr="00D02038">
        <w:rPr>
          <w:w w:val="105"/>
          <w:sz w:val="24"/>
          <w:szCs w:val="24"/>
          <w:lang w:val="ro-RO"/>
        </w:rPr>
        <w:t xml:space="preserve"> </w:t>
      </w:r>
      <w:r w:rsidR="00BA67BF" w:rsidRPr="00D02038">
        <w:rPr>
          <w:w w:val="105"/>
          <w:sz w:val="24"/>
          <w:szCs w:val="24"/>
          <w:lang w:val="ro-RO"/>
        </w:rPr>
        <w:t>3,</w:t>
      </w:r>
      <w:r w:rsidR="007472D9" w:rsidRPr="00D02038">
        <w:rPr>
          <w:w w:val="105"/>
          <w:sz w:val="24"/>
          <w:szCs w:val="24"/>
          <w:lang w:val="ro-RO"/>
        </w:rPr>
        <w:t xml:space="preserve"> </w:t>
      </w:r>
      <w:r w:rsidR="00B633AE" w:rsidRPr="00D02038">
        <w:rPr>
          <w:w w:val="105"/>
          <w:sz w:val="24"/>
          <w:szCs w:val="24"/>
          <w:lang w:val="ro-RO"/>
        </w:rPr>
        <w:t>8</w:t>
      </w:r>
      <w:r w:rsidR="007472D9" w:rsidRPr="00D02038">
        <w:rPr>
          <w:w w:val="105"/>
          <w:sz w:val="24"/>
          <w:szCs w:val="24"/>
          <w:lang w:val="ro-RO"/>
        </w:rPr>
        <w:t xml:space="preserve"> </w:t>
      </w:r>
      <w:r w:rsidR="00B633AE" w:rsidRPr="00D02038">
        <w:rPr>
          <w:w w:val="105"/>
          <w:sz w:val="24"/>
          <w:szCs w:val="24"/>
          <w:lang w:val="ro-RO"/>
        </w:rPr>
        <w:t>și</w:t>
      </w:r>
      <w:r w:rsidR="007472D9" w:rsidRPr="00D02038">
        <w:rPr>
          <w:w w:val="105"/>
          <w:sz w:val="24"/>
          <w:szCs w:val="24"/>
          <w:lang w:val="ro-RO"/>
        </w:rPr>
        <w:t xml:space="preserve"> </w:t>
      </w:r>
      <w:r w:rsidR="00B633AE" w:rsidRPr="00D02038">
        <w:rPr>
          <w:w w:val="105"/>
          <w:sz w:val="24"/>
          <w:szCs w:val="24"/>
          <w:lang w:val="ro-RO"/>
        </w:rPr>
        <w:t>9,</w:t>
      </w:r>
      <w:r w:rsidR="007472D9" w:rsidRPr="00D02038">
        <w:rPr>
          <w:w w:val="105"/>
          <w:sz w:val="24"/>
          <w:szCs w:val="24"/>
          <w:lang w:val="ro-RO"/>
        </w:rPr>
        <w:t xml:space="preserve"> </w:t>
      </w:r>
      <w:r w:rsidR="00B633AE" w:rsidRPr="00D02038">
        <w:rPr>
          <w:w w:val="105"/>
          <w:sz w:val="24"/>
          <w:szCs w:val="24"/>
          <w:lang w:val="ro-RO"/>
        </w:rPr>
        <w:t>daca</w:t>
      </w:r>
      <w:r w:rsidR="007472D9" w:rsidRPr="00D02038">
        <w:rPr>
          <w:w w:val="105"/>
          <w:sz w:val="24"/>
          <w:szCs w:val="24"/>
          <w:lang w:val="ro-RO"/>
        </w:rPr>
        <w:t xml:space="preserve"> </w:t>
      </w:r>
      <w:r w:rsidR="00B633AE" w:rsidRPr="00D02038">
        <w:rPr>
          <w:w w:val="105"/>
          <w:sz w:val="24"/>
          <w:szCs w:val="24"/>
          <w:lang w:val="ro-RO"/>
        </w:rPr>
        <w:t>este</w:t>
      </w:r>
      <w:r w:rsidR="007472D9" w:rsidRPr="00D02038">
        <w:rPr>
          <w:w w:val="105"/>
          <w:sz w:val="24"/>
          <w:szCs w:val="24"/>
          <w:lang w:val="ro-RO"/>
        </w:rPr>
        <w:t xml:space="preserve"> </w:t>
      </w:r>
      <w:r w:rsidR="00B633AE" w:rsidRPr="00D02038">
        <w:rPr>
          <w:w w:val="105"/>
          <w:sz w:val="24"/>
          <w:szCs w:val="24"/>
          <w:lang w:val="ro-RO"/>
        </w:rPr>
        <w:t>cazul,</w:t>
      </w:r>
      <w:r w:rsidR="007472D9" w:rsidRPr="00D02038">
        <w:rPr>
          <w:w w:val="105"/>
          <w:sz w:val="24"/>
          <w:szCs w:val="24"/>
          <w:lang w:val="ro-RO"/>
        </w:rPr>
        <w:t xml:space="preserve"> </w:t>
      </w:r>
      <w:r w:rsidRPr="00D02038">
        <w:rPr>
          <w:w w:val="105"/>
          <w:sz w:val="24"/>
          <w:szCs w:val="24"/>
          <w:lang w:val="ro-RO"/>
        </w:rPr>
        <w:t>în</w:t>
      </w:r>
      <w:r w:rsidR="007472D9" w:rsidRPr="00D02038">
        <w:rPr>
          <w:w w:val="105"/>
          <w:sz w:val="24"/>
          <w:szCs w:val="24"/>
          <w:lang w:val="ro-RO"/>
        </w:rPr>
        <w:t xml:space="preserve"> </w:t>
      </w:r>
      <w:r w:rsidRPr="00D02038">
        <w:rPr>
          <w:w w:val="105"/>
          <w:sz w:val="24"/>
          <w:szCs w:val="24"/>
          <w:lang w:val="ro-RO"/>
        </w:rPr>
        <w:t>termenele</w:t>
      </w:r>
      <w:r w:rsidR="007472D9" w:rsidRPr="00D02038">
        <w:rPr>
          <w:w w:val="105"/>
          <w:sz w:val="24"/>
          <w:szCs w:val="24"/>
          <w:lang w:val="ro-RO"/>
        </w:rPr>
        <w:t xml:space="preserve"> </w:t>
      </w:r>
      <w:r w:rsidRPr="00D02038">
        <w:rPr>
          <w:w w:val="105"/>
          <w:sz w:val="24"/>
          <w:szCs w:val="24"/>
          <w:lang w:val="ro-RO"/>
        </w:rPr>
        <w:t>precizate</w:t>
      </w:r>
      <w:r w:rsidR="007472D9" w:rsidRPr="00D02038">
        <w:rPr>
          <w:w w:val="105"/>
          <w:sz w:val="24"/>
          <w:szCs w:val="24"/>
          <w:lang w:val="ro-RO"/>
        </w:rPr>
        <w:t xml:space="preserve"> </w:t>
      </w:r>
      <w:r w:rsidRPr="00D02038">
        <w:rPr>
          <w:w w:val="105"/>
          <w:sz w:val="24"/>
          <w:szCs w:val="24"/>
          <w:lang w:val="ro-RO"/>
        </w:rPr>
        <w:t>în</w:t>
      </w:r>
      <w:r w:rsidR="007472D9" w:rsidRPr="00D02038">
        <w:rPr>
          <w:w w:val="105"/>
          <w:sz w:val="24"/>
          <w:szCs w:val="24"/>
          <w:lang w:val="ro-RO"/>
        </w:rPr>
        <w:t xml:space="preserve"> </w:t>
      </w:r>
      <w:r w:rsidRPr="00D02038">
        <w:rPr>
          <w:w w:val="105"/>
          <w:sz w:val="24"/>
          <w:szCs w:val="24"/>
          <w:lang w:val="ro-RO"/>
        </w:rPr>
        <w:t>cuprinsul</w:t>
      </w:r>
      <w:r w:rsidR="007472D9" w:rsidRPr="00D02038">
        <w:rPr>
          <w:w w:val="105"/>
          <w:sz w:val="24"/>
          <w:szCs w:val="24"/>
          <w:lang w:val="ro-RO"/>
        </w:rPr>
        <w:t xml:space="preserve"> </w:t>
      </w:r>
      <w:r w:rsidRPr="00D02038">
        <w:rPr>
          <w:w w:val="105"/>
          <w:sz w:val="24"/>
          <w:szCs w:val="24"/>
          <w:lang w:val="ro-RO"/>
        </w:rPr>
        <w:t>notificării,</w:t>
      </w:r>
      <w:r w:rsidR="007472D9" w:rsidRPr="00D02038">
        <w:rPr>
          <w:w w:val="105"/>
          <w:sz w:val="24"/>
          <w:szCs w:val="24"/>
          <w:lang w:val="ro-RO"/>
        </w:rPr>
        <w:t xml:space="preserve"> </w:t>
      </w:r>
      <w:r w:rsidRPr="00D02038">
        <w:rPr>
          <w:w w:val="105"/>
          <w:sz w:val="24"/>
          <w:szCs w:val="24"/>
          <w:lang w:val="ro-RO"/>
        </w:rPr>
        <w:t>acestora</w:t>
      </w:r>
      <w:r w:rsidR="007472D9" w:rsidRPr="00D02038">
        <w:rPr>
          <w:w w:val="105"/>
          <w:sz w:val="24"/>
          <w:szCs w:val="24"/>
          <w:lang w:val="ro-RO"/>
        </w:rPr>
        <w:t xml:space="preserve"> </w:t>
      </w:r>
      <w:r w:rsidRPr="00D02038">
        <w:rPr>
          <w:w w:val="105"/>
          <w:sz w:val="24"/>
          <w:szCs w:val="24"/>
          <w:lang w:val="ro-RO"/>
        </w:rPr>
        <w:t>li</w:t>
      </w:r>
      <w:r w:rsidR="007472D9" w:rsidRPr="00D02038">
        <w:rPr>
          <w:w w:val="105"/>
          <w:sz w:val="24"/>
          <w:szCs w:val="24"/>
          <w:lang w:val="ro-RO"/>
        </w:rPr>
        <w:t xml:space="preserve"> </w:t>
      </w:r>
      <w:r w:rsidRPr="00D02038">
        <w:rPr>
          <w:w w:val="105"/>
          <w:sz w:val="24"/>
          <w:szCs w:val="24"/>
          <w:lang w:val="ro-RO"/>
        </w:rPr>
        <w:t>se</w:t>
      </w:r>
      <w:r w:rsidR="007472D9" w:rsidRPr="00D02038">
        <w:rPr>
          <w:w w:val="105"/>
          <w:sz w:val="24"/>
          <w:szCs w:val="24"/>
          <w:lang w:val="ro-RO"/>
        </w:rPr>
        <w:t xml:space="preserve"> </w:t>
      </w:r>
      <w:r w:rsidRPr="00D02038">
        <w:rPr>
          <w:w w:val="105"/>
          <w:sz w:val="24"/>
          <w:szCs w:val="24"/>
          <w:lang w:val="ro-RO"/>
        </w:rPr>
        <w:t>vor</w:t>
      </w:r>
      <w:r w:rsidR="007472D9" w:rsidRPr="00D02038">
        <w:rPr>
          <w:w w:val="105"/>
          <w:sz w:val="24"/>
          <w:szCs w:val="24"/>
          <w:lang w:val="ro-RO"/>
        </w:rPr>
        <w:t xml:space="preserve"> </w:t>
      </w:r>
      <w:r w:rsidRPr="00D02038">
        <w:rPr>
          <w:w w:val="105"/>
          <w:sz w:val="24"/>
          <w:szCs w:val="24"/>
          <w:lang w:val="ro-RO"/>
        </w:rPr>
        <w:t>aplica</w:t>
      </w:r>
      <w:r w:rsidR="007472D9" w:rsidRPr="00D02038">
        <w:rPr>
          <w:w w:val="105"/>
          <w:sz w:val="24"/>
          <w:szCs w:val="24"/>
          <w:lang w:val="ro-RO"/>
        </w:rPr>
        <w:t xml:space="preserve"> </w:t>
      </w:r>
      <w:r w:rsidRPr="00D02038">
        <w:rPr>
          <w:w w:val="105"/>
          <w:sz w:val="24"/>
          <w:szCs w:val="24"/>
          <w:lang w:val="ro-RO"/>
        </w:rPr>
        <w:t>prevederile</w:t>
      </w:r>
      <w:r w:rsidR="007472D9" w:rsidRPr="00D02038">
        <w:rPr>
          <w:w w:val="105"/>
          <w:sz w:val="24"/>
          <w:szCs w:val="24"/>
          <w:lang w:val="ro-RO"/>
        </w:rPr>
        <w:t xml:space="preserve"> </w:t>
      </w:r>
      <w:r w:rsidRPr="00D02038">
        <w:rPr>
          <w:w w:val="105"/>
          <w:sz w:val="24"/>
          <w:szCs w:val="24"/>
          <w:lang w:val="ro-RO"/>
        </w:rPr>
        <w:t>art.</w:t>
      </w:r>
      <w:r w:rsidR="007472D9" w:rsidRPr="00D02038">
        <w:rPr>
          <w:w w:val="105"/>
          <w:sz w:val="24"/>
          <w:szCs w:val="24"/>
          <w:lang w:val="ro-RO"/>
        </w:rPr>
        <w:t xml:space="preserve"> </w:t>
      </w:r>
      <w:r w:rsidRPr="00D02038">
        <w:rPr>
          <w:w w:val="105"/>
          <w:sz w:val="24"/>
          <w:szCs w:val="24"/>
          <w:lang w:val="ro-RO"/>
        </w:rPr>
        <w:t>3</w:t>
      </w:r>
      <w:r w:rsidR="007472D9" w:rsidRPr="00D02038">
        <w:rPr>
          <w:w w:val="105"/>
          <w:sz w:val="24"/>
          <w:szCs w:val="24"/>
          <w:lang w:val="ro-RO"/>
        </w:rPr>
        <w:t xml:space="preserve"> </w:t>
      </w:r>
      <w:r w:rsidRPr="00D02038">
        <w:rPr>
          <w:w w:val="105"/>
          <w:sz w:val="24"/>
          <w:szCs w:val="24"/>
          <w:lang w:val="ro-RO"/>
        </w:rPr>
        <w:t>și</w:t>
      </w:r>
      <w:r w:rsidR="007472D9" w:rsidRPr="00D02038">
        <w:rPr>
          <w:w w:val="105"/>
          <w:sz w:val="24"/>
          <w:szCs w:val="24"/>
          <w:lang w:val="ro-RO"/>
        </w:rPr>
        <w:t xml:space="preserve"> </w:t>
      </w:r>
      <w:r w:rsidRPr="00D02038">
        <w:rPr>
          <w:w w:val="105"/>
          <w:sz w:val="24"/>
          <w:szCs w:val="24"/>
          <w:lang w:val="ro-RO"/>
        </w:rPr>
        <w:t>art.</w:t>
      </w:r>
      <w:r w:rsidR="007472D9" w:rsidRPr="00D02038">
        <w:rPr>
          <w:w w:val="105"/>
          <w:sz w:val="24"/>
          <w:szCs w:val="24"/>
          <w:lang w:val="ro-RO"/>
        </w:rPr>
        <w:t xml:space="preserve"> </w:t>
      </w:r>
      <w:r w:rsidRPr="00D02038">
        <w:rPr>
          <w:w w:val="105"/>
          <w:sz w:val="24"/>
          <w:szCs w:val="24"/>
          <w:lang w:val="ro-RO"/>
        </w:rPr>
        <w:t>6</w:t>
      </w:r>
      <w:r w:rsidR="007472D9" w:rsidRPr="00D02038">
        <w:rPr>
          <w:w w:val="105"/>
          <w:sz w:val="24"/>
          <w:szCs w:val="24"/>
          <w:lang w:val="ro-RO"/>
        </w:rPr>
        <w:t xml:space="preserve"> </w:t>
      </w:r>
      <w:r w:rsidRPr="00D02038">
        <w:rPr>
          <w:w w:val="105"/>
          <w:sz w:val="24"/>
          <w:szCs w:val="24"/>
          <w:lang w:val="ro-RO"/>
        </w:rPr>
        <w:t>din</w:t>
      </w:r>
      <w:r w:rsidR="007472D9" w:rsidRPr="00D02038">
        <w:rPr>
          <w:w w:val="105"/>
          <w:sz w:val="24"/>
          <w:szCs w:val="24"/>
          <w:lang w:val="ro-RO"/>
        </w:rPr>
        <w:t xml:space="preserve"> </w:t>
      </w:r>
      <w:r w:rsidRPr="00D02038">
        <w:rPr>
          <w:w w:val="105"/>
          <w:sz w:val="24"/>
          <w:szCs w:val="24"/>
          <w:lang w:val="ro-RO"/>
        </w:rPr>
        <w:t>HG</w:t>
      </w:r>
      <w:r w:rsidR="007472D9" w:rsidRPr="00D02038">
        <w:rPr>
          <w:w w:val="105"/>
          <w:sz w:val="24"/>
          <w:szCs w:val="24"/>
          <w:lang w:val="ro-RO"/>
        </w:rPr>
        <w:t xml:space="preserve"> </w:t>
      </w:r>
      <w:r w:rsidRPr="00D02038">
        <w:rPr>
          <w:w w:val="105"/>
          <w:sz w:val="24"/>
          <w:szCs w:val="24"/>
          <w:lang w:val="ro-RO"/>
        </w:rPr>
        <w:t>226/2015</w:t>
      </w:r>
      <w:r w:rsidR="007472D9" w:rsidRPr="00D02038">
        <w:rPr>
          <w:w w:val="105"/>
          <w:sz w:val="24"/>
          <w:szCs w:val="24"/>
          <w:lang w:val="ro-RO"/>
        </w:rPr>
        <w:t xml:space="preserve"> </w:t>
      </w:r>
      <w:r w:rsidRPr="00D02038">
        <w:rPr>
          <w:w w:val="105"/>
          <w:sz w:val="24"/>
          <w:szCs w:val="24"/>
          <w:lang w:val="ro-RO"/>
        </w:rPr>
        <w:t>cu</w:t>
      </w:r>
      <w:r w:rsidR="007472D9" w:rsidRPr="00D02038">
        <w:rPr>
          <w:w w:val="105"/>
          <w:sz w:val="24"/>
          <w:szCs w:val="24"/>
          <w:lang w:val="ro-RO"/>
        </w:rPr>
        <w:t xml:space="preserve"> </w:t>
      </w:r>
      <w:r w:rsidRPr="00D02038">
        <w:rPr>
          <w:w w:val="105"/>
          <w:sz w:val="24"/>
          <w:szCs w:val="24"/>
          <w:lang w:val="ro-RO"/>
        </w:rPr>
        <w:t>modificările</w:t>
      </w:r>
      <w:r w:rsidR="007472D9" w:rsidRPr="00D02038">
        <w:rPr>
          <w:w w:val="105"/>
          <w:sz w:val="24"/>
          <w:szCs w:val="24"/>
          <w:lang w:val="ro-RO"/>
        </w:rPr>
        <w:t xml:space="preserve"> </w:t>
      </w:r>
      <w:r w:rsidRPr="00D02038">
        <w:rPr>
          <w:w w:val="105"/>
          <w:sz w:val="24"/>
          <w:szCs w:val="24"/>
          <w:lang w:val="ro-RO"/>
        </w:rPr>
        <w:t>şi</w:t>
      </w:r>
      <w:r w:rsidR="007472D9" w:rsidRPr="00D02038">
        <w:rPr>
          <w:w w:val="105"/>
          <w:sz w:val="24"/>
          <w:szCs w:val="24"/>
          <w:lang w:val="ro-RO"/>
        </w:rPr>
        <w:t xml:space="preserve"> </w:t>
      </w:r>
      <w:r w:rsidRPr="00D02038">
        <w:rPr>
          <w:w w:val="105"/>
          <w:sz w:val="24"/>
          <w:szCs w:val="24"/>
          <w:lang w:val="ro-RO"/>
        </w:rPr>
        <w:t>completările</w:t>
      </w:r>
      <w:r w:rsidR="007472D9" w:rsidRPr="00D02038">
        <w:rPr>
          <w:w w:val="105"/>
          <w:sz w:val="24"/>
          <w:szCs w:val="24"/>
          <w:lang w:val="ro-RO"/>
        </w:rPr>
        <w:t xml:space="preserve"> </w:t>
      </w:r>
      <w:r w:rsidRPr="00D02038">
        <w:rPr>
          <w:w w:val="105"/>
          <w:sz w:val="24"/>
          <w:szCs w:val="24"/>
          <w:lang w:val="ro-RO"/>
        </w:rPr>
        <w:t>ulterioare.</w:t>
      </w:r>
    </w:p>
    <w:p w:rsidR="00D01A20" w:rsidRPr="00D02038" w:rsidRDefault="00D01A20" w:rsidP="0078711B">
      <w:pPr>
        <w:jc w:val="both"/>
        <w:rPr>
          <w:w w:val="105"/>
          <w:sz w:val="24"/>
          <w:szCs w:val="24"/>
          <w:lang w:val="ro-RO"/>
        </w:rPr>
      </w:pPr>
    </w:p>
    <w:p w:rsidR="007D45C0" w:rsidRPr="00D02038" w:rsidRDefault="007D45C0" w:rsidP="0078711B">
      <w:pPr>
        <w:jc w:val="both"/>
        <w:rPr>
          <w:w w:val="105"/>
          <w:sz w:val="24"/>
          <w:szCs w:val="24"/>
          <w:lang w:val="ro-RO"/>
        </w:rPr>
      </w:pPr>
      <w:r w:rsidRPr="00D02038">
        <w:rPr>
          <w:w w:val="105"/>
          <w:sz w:val="24"/>
          <w:szCs w:val="24"/>
          <w:lang w:val="ro-RO"/>
        </w:rPr>
        <w:t>Contractul de finanțare (Formularul C1.1L) se va redacta în limba română, în două exemplare, împreună cu două exemplare din anexele acestuia.</w:t>
      </w:r>
    </w:p>
    <w:p w:rsidR="007D45C0" w:rsidRPr="00D02038" w:rsidRDefault="007D45C0" w:rsidP="0078711B">
      <w:pPr>
        <w:jc w:val="both"/>
        <w:rPr>
          <w:w w:val="105"/>
          <w:sz w:val="24"/>
          <w:szCs w:val="24"/>
          <w:lang w:val="ro-RO"/>
        </w:rPr>
      </w:pPr>
    </w:p>
    <w:p w:rsidR="00D01A20" w:rsidRPr="00D02038" w:rsidRDefault="00D01A20" w:rsidP="0078711B">
      <w:pPr>
        <w:jc w:val="both"/>
        <w:rPr>
          <w:b/>
          <w:w w:val="105"/>
          <w:sz w:val="24"/>
          <w:szCs w:val="24"/>
          <w:lang w:val="ro-RO"/>
        </w:rPr>
      </w:pPr>
      <w:r w:rsidRPr="00D02038">
        <w:rPr>
          <w:b/>
          <w:w w:val="105"/>
          <w:sz w:val="24"/>
          <w:szCs w:val="24"/>
          <w:lang w:val="ro-RO"/>
        </w:rPr>
        <w:t>Durata</w:t>
      </w:r>
      <w:r w:rsidR="007472D9" w:rsidRPr="00D02038">
        <w:rPr>
          <w:b/>
          <w:w w:val="105"/>
          <w:sz w:val="24"/>
          <w:szCs w:val="24"/>
          <w:lang w:val="ro-RO"/>
        </w:rPr>
        <w:t xml:space="preserve"> </w:t>
      </w:r>
      <w:r w:rsidRPr="00D02038">
        <w:rPr>
          <w:b/>
          <w:w w:val="105"/>
          <w:sz w:val="24"/>
          <w:szCs w:val="24"/>
          <w:lang w:val="ro-RO"/>
        </w:rPr>
        <w:t>de</w:t>
      </w:r>
      <w:r w:rsidR="007472D9" w:rsidRPr="00D02038">
        <w:rPr>
          <w:b/>
          <w:w w:val="105"/>
          <w:sz w:val="24"/>
          <w:szCs w:val="24"/>
          <w:lang w:val="ro-RO"/>
        </w:rPr>
        <w:t xml:space="preserve"> </w:t>
      </w:r>
      <w:r w:rsidRPr="00D02038">
        <w:rPr>
          <w:b/>
          <w:w w:val="105"/>
          <w:sz w:val="24"/>
          <w:szCs w:val="24"/>
          <w:lang w:val="ro-RO"/>
        </w:rPr>
        <w:t>execuţie</w:t>
      </w:r>
      <w:r w:rsidR="007472D9" w:rsidRPr="00D02038">
        <w:rPr>
          <w:b/>
          <w:w w:val="105"/>
          <w:sz w:val="24"/>
          <w:szCs w:val="24"/>
          <w:lang w:val="ro-RO"/>
        </w:rPr>
        <w:t xml:space="preserve"> </w:t>
      </w:r>
      <w:r w:rsidRPr="00D02038">
        <w:rPr>
          <w:b/>
          <w:w w:val="105"/>
          <w:sz w:val="24"/>
          <w:szCs w:val="24"/>
          <w:lang w:val="ro-RO"/>
        </w:rPr>
        <w:t>a</w:t>
      </w:r>
      <w:r w:rsidR="007472D9" w:rsidRPr="00D02038">
        <w:rPr>
          <w:b/>
          <w:w w:val="105"/>
          <w:sz w:val="24"/>
          <w:szCs w:val="24"/>
          <w:lang w:val="ro-RO"/>
        </w:rPr>
        <w:t xml:space="preserve"> </w:t>
      </w:r>
      <w:r w:rsidRPr="00D02038">
        <w:rPr>
          <w:b/>
          <w:w w:val="105"/>
          <w:sz w:val="24"/>
          <w:szCs w:val="24"/>
          <w:lang w:val="ro-RO"/>
        </w:rPr>
        <w:t>Contractului</w:t>
      </w:r>
      <w:r w:rsidR="007472D9" w:rsidRPr="00D02038">
        <w:rPr>
          <w:b/>
          <w:w w:val="105"/>
          <w:sz w:val="24"/>
          <w:szCs w:val="24"/>
          <w:lang w:val="ro-RO"/>
        </w:rPr>
        <w:t xml:space="preserve"> </w:t>
      </w:r>
      <w:r w:rsidRPr="00D02038">
        <w:rPr>
          <w:b/>
          <w:w w:val="105"/>
          <w:sz w:val="24"/>
          <w:szCs w:val="24"/>
          <w:lang w:val="ro-RO"/>
        </w:rPr>
        <w:t>de</w:t>
      </w:r>
      <w:r w:rsidR="007472D9" w:rsidRPr="00D02038">
        <w:rPr>
          <w:b/>
          <w:w w:val="105"/>
          <w:sz w:val="24"/>
          <w:szCs w:val="24"/>
          <w:lang w:val="ro-RO"/>
        </w:rPr>
        <w:t xml:space="preserve"> </w:t>
      </w:r>
      <w:r w:rsidRPr="00D02038">
        <w:rPr>
          <w:b/>
          <w:w w:val="105"/>
          <w:sz w:val="24"/>
          <w:szCs w:val="24"/>
          <w:lang w:val="ro-RO"/>
        </w:rPr>
        <w:t>finanțare</w:t>
      </w:r>
      <w:r w:rsidR="007472D9" w:rsidRPr="00D02038">
        <w:rPr>
          <w:b/>
          <w:w w:val="105"/>
          <w:sz w:val="24"/>
          <w:szCs w:val="24"/>
          <w:lang w:val="ro-RO"/>
        </w:rPr>
        <w:t xml:space="preserve"> </w:t>
      </w:r>
      <w:r w:rsidRPr="00D02038">
        <w:rPr>
          <w:b/>
          <w:w w:val="105"/>
          <w:sz w:val="24"/>
          <w:szCs w:val="24"/>
          <w:lang w:val="ro-RO"/>
        </w:rPr>
        <w:t>este</w:t>
      </w:r>
      <w:r w:rsidR="007472D9" w:rsidRPr="00D02038">
        <w:rPr>
          <w:b/>
          <w:w w:val="105"/>
          <w:sz w:val="24"/>
          <w:szCs w:val="24"/>
          <w:lang w:val="ro-RO"/>
        </w:rPr>
        <w:t xml:space="preserve"> </w:t>
      </w:r>
      <w:r w:rsidRPr="00D02038">
        <w:rPr>
          <w:b/>
          <w:w w:val="105"/>
          <w:sz w:val="24"/>
          <w:szCs w:val="24"/>
          <w:lang w:val="ro-RO"/>
        </w:rPr>
        <w:t>de</w:t>
      </w:r>
      <w:r w:rsidR="007472D9" w:rsidRPr="00D02038">
        <w:rPr>
          <w:b/>
          <w:w w:val="105"/>
          <w:sz w:val="24"/>
          <w:szCs w:val="24"/>
          <w:lang w:val="ro-RO"/>
        </w:rPr>
        <w:t xml:space="preserve"> </w:t>
      </w:r>
      <w:r w:rsidRPr="00D02038">
        <w:rPr>
          <w:b/>
          <w:w w:val="105"/>
          <w:sz w:val="24"/>
          <w:szCs w:val="24"/>
          <w:lang w:val="ro-RO"/>
        </w:rPr>
        <w:t>maxim</w:t>
      </w:r>
      <w:r w:rsidR="007472D9" w:rsidRPr="00D02038">
        <w:rPr>
          <w:b/>
          <w:w w:val="105"/>
          <w:sz w:val="24"/>
          <w:szCs w:val="24"/>
          <w:lang w:val="ro-RO"/>
        </w:rPr>
        <w:t xml:space="preserve"> </w:t>
      </w:r>
      <w:r w:rsidRPr="00D02038">
        <w:rPr>
          <w:b/>
          <w:w w:val="105"/>
          <w:sz w:val="24"/>
          <w:szCs w:val="24"/>
          <w:lang w:val="ro-RO"/>
        </w:rPr>
        <w:t>3</w:t>
      </w:r>
      <w:r w:rsidR="007472D9" w:rsidRPr="00D02038">
        <w:rPr>
          <w:b/>
          <w:w w:val="105"/>
          <w:sz w:val="24"/>
          <w:szCs w:val="24"/>
          <w:lang w:val="ro-RO"/>
        </w:rPr>
        <w:t xml:space="preserve"> </w:t>
      </w:r>
      <w:r w:rsidRPr="00D02038">
        <w:rPr>
          <w:b/>
          <w:w w:val="105"/>
          <w:sz w:val="24"/>
          <w:szCs w:val="24"/>
          <w:lang w:val="ro-RO"/>
        </w:rPr>
        <w:t>ani</w:t>
      </w:r>
      <w:r w:rsidR="007472D9" w:rsidRPr="00D02038">
        <w:rPr>
          <w:b/>
          <w:w w:val="105"/>
          <w:sz w:val="24"/>
          <w:szCs w:val="24"/>
          <w:lang w:val="ro-RO"/>
        </w:rPr>
        <w:t xml:space="preserve"> </w:t>
      </w:r>
      <w:r w:rsidRPr="00D02038">
        <w:rPr>
          <w:b/>
          <w:w w:val="105"/>
          <w:sz w:val="24"/>
          <w:szCs w:val="24"/>
          <w:lang w:val="ro-RO"/>
        </w:rPr>
        <w:t>(36</w:t>
      </w:r>
      <w:r w:rsidR="007472D9" w:rsidRPr="00D02038">
        <w:rPr>
          <w:b/>
          <w:w w:val="105"/>
          <w:sz w:val="24"/>
          <w:szCs w:val="24"/>
          <w:lang w:val="ro-RO"/>
        </w:rPr>
        <w:t xml:space="preserve"> </w:t>
      </w:r>
      <w:r w:rsidRPr="00D02038">
        <w:rPr>
          <w:b/>
          <w:w w:val="105"/>
          <w:sz w:val="24"/>
          <w:szCs w:val="24"/>
          <w:lang w:val="ro-RO"/>
        </w:rPr>
        <w:t>luni)</w:t>
      </w:r>
      <w:r w:rsidR="007472D9" w:rsidRPr="00D02038">
        <w:rPr>
          <w:b/>
          <w:w w:val="105"/>
          <w:sz w:val="24"/>
          <w:szCs w:val="24"/>
          <w:lang w:val="ro-RO"/>
        </w:rPr>
        <w:t xml:space="preserve"> </w:t>
      </w:r>
      <w:r w:rsidRPr="00D02038">
        <w:rPr>
          <w:b/>
          <w:w w:val="105"/>
          <w:sz w:val="24"/>
          <w:szCs w:val="24"/>
          <w:lang w:val="ro-RO"/>
        </w:rPr>
        <w:t>pentru</w:t>
      </w:r>
      <w:r w:rsidR="007472D9" w:rsidRPr="00D02038">
        <w:rPr>
          <w:b/>
          <w:w w:val="105"/>
          <w:sz w:val="24"/>
          <w:szCs w:val="24"/>
          <w:lang w:val="ro-RO"/>
        </w:rPr>
        <w:t xml:space="preserve"> </w:t>
      </w:r>
      <w:r w:rsidRPr="00D02038">
        <w:rPr>
          <w:b/>
          <w:w w:val="105"/>
          <w:sz w:val="24"/>
          <w:szCs w:val="24"/>
          <w:lang w:val="ro-RO"/>
        </w:rPr>
        <w:t>proiectele</w:t>
      </w:r>
      <w:r w:rsidR="007472D9" w:rsidRPr="00D02038">
        <w:rPr>
          <w:b/>
          <w:w w:val="105"/>
          <w:sz w:val="24"/>
          <w:szCs w:val="24"/>
          <w:lang w:val="ro-RO"/>
        </w:rPr>
        <w:t xml:space="preserve"> </w:t>
      </w:r>
      <w:r w:rsidRPr="00D02038">
        <w:rPr>
          <w:b/>
          <w:w w:val="105"/>
          <w:sz w:val="24"/>
          <w:szCs w:val="24"/>
          <w:lang w:val="ro-RO"/>
        </w:rPr>
        <w:t>care</w:t>
      </w:r>
      <w:r w:rsidR="007472D9" w:rsidRPr="00D02038">
        <w:rPr>
          <w:b/>
          <w:w w:val="105"/>
          <w:sz w:val="24"/>
          <w:szCs w:val="24"/>
          <w:lang w:val="ro-RO"/>
        </w:rPr>
        <w:t xml:space="preserve"> </w:t>
      </w:r>
      <w:r w:rsidRPr="00D02038">
        <w:rPr>
          <w:b/>
          <w:w w:val="105"/>
          <w:sz w:val="24"/>
          <w:szCs w:val="24"/>
          <w:lang w:val="ro-RO"/>
        </w:rPr>
        <w:t>prevăd</w:t>
      </w:r>
      <w:r w:rsidR="007472D9" w:rsidRPr="00D02038">
        <w:rPr>
          <w:b/>
          <w:w w:val="105"/>
          <w:sz w:val="24"/>
          <w:szCs w:val="24"/>
          <w:lang w:val="ro-RO"/>
        </w:rPr>
        <w:t xml:space="preserve"> </w:t>
      </w:r>
      <w:r w:rsidRPr="00D02038">
        <w:rPr>
          <w:b/>
          <w:w w:val="105"/>
          <w:sz w:val="24"/>
          <w:szCs w:val="24"/>
          <w:lang w:val="ro-RO"/>
        </w:rPr>
        <w:t>in</w:t>
      </w:r>
      <w:r w:rsidR="00B633AE" w:rsidRPr="00D02038">
        <w:rPr>
          <w:b/>
          <w:w w:val="105"/>
          <w:sz w:val="24"/>
          <w:szCs w:val="24"/>
          <w:lang w:val="ro-RO"/>
        </w:rPr>
        <w:t>vestiții</w:t>
      </w:r>
      <w:r w:rsidR="007472D9" w:rsidRPr="00D02038">
        <w:rPr>
          <w:b/>
          <w:w w:val="105"/>
          <w:sz w:val="24"/>
          <w:szCs w:val="24"/>
          <w:lang w:val="ro-RO"/>
        </w:rPr>
        <w:t xml:space="preserve"> </w:t>
      </w:r>
      <w:r w:rsidR="00B633AE" w:rsidRPr="00D02038">
        <w:rPr>
          <w:b/>
          <w:w w:val="105"/>
          <w:sz w:val="24"/>
          <w:szCs w:val="24"/>
          <w:lang w:val="ro-RO"/>
        </w:rPr>
        <w:t>cu</w:t>
      </w:r>
      <w:r w:rsidR="007472D9" w:rsidRPr="00D02038">
        <w:rPr>
          <w:b/>
          <w:w w:val="105"/>
          <w:sz w:val="24"/>
          <w:szCs w:val="24"/>
          <w:lang w:val="ro-RO"/>
        </w:rPr>
        <w:t xml:space="preserve"> </w:t>
      </w:r>
      <w:r w:rsidR="00B633AE" w:rsidRPr="00D02038">
        <w:rPr>
          <w:b/>
          <w:w w:val="105"/>
          <w:sz w:val="24"/>
          <w:szCs w:val="24"/>
          <w:lang w:val="ro-RO"/>
        </w:rPr>
        <w:t>construcții</w:t>
      </w:r>
      <w:r w:rsidR="007472D9" w:rsidRPr="00D02038">
        <w:rPr>
          <w:b/>
          <w:w w:val="105"/>
          <w:sz w:val="24"/>
          <w:szCs w:val="24"/>
          <w:lang w:val="ro-RO"/>
        </w:rPr>
        <w:t xml:space="preserve"> </w:t>
      </w:r>
      <w:r w:rsidR="001E58CB" w:rsidRPr="00D02038">
        <w:rPr>
          <w:b/>
          <w:w w:val="105"/>
          <w:sz w:val="24"/>
          <w:szCs w:val="24"/>
          <w:lang w:val="ro-RO"/>
        </w:rPr>
        <w:t>montaj</w:t>
      </w:r>
      <w:r w:rsidR="00BB341F" w:rsidRPr="00D02038">
        <w:rPr>
          <w:b/>
          <w:w w:val="105"/>
          <w:sz w:val="24"/>
          <w:szCs w:val="24"/>
          <w:lang w:val="ro-RO"/>
        </w:rPr>
        <w:t xml:space="preserve"> și de</w:t>
      </w:r>
      <w:r w:rsidR="00292B8E" w:rsidRPr="00D02038">
        <w:rPr>
          <w:b/>
          <w:w w:val="105"/>
          <w:sz w:val="24"/>
          <w:szCs w:val="24"/>
          <w:lang w:val="ro-RO"/>
        </w:rPr>
        <w:t xml:space="preserve"> maxim</w:t>
      </w:r>
      <w:r w:rsidR="00BB341F" w:rsidRPr="00D02038">
        <w:rPr>
          <w:b/>
          <w:w w:val="105"/>
          <w:sz w:val="24"/>
          <w:szCs w:val="24"/>
          <w:lang w:val="ro-RO"/>
        </w:rPr>
        <w:t xml:space="preserve"> 2 ani pentru achiziţiile</w:t>
      </w:r>
      <w:r w:rsidR="00292B8E" w:rsidRPr="00D02038">
        <w:rPr>
          <w:b/>
          <w:w w:val="105"/>
          <w:sz w:val="24"/>
          <w:szCs w:val="24"/>
          <w:lang w:val="ro-RO"/>
        </w:rPr>
        <w:t xml:space="preserve"> simple</w:t>
      </w:r>
      <w:r w:rsidR="00BB341F" w:rsidRPr="00D02038">
        <w:rPr>
          <w:b/>
          <w:w w:val="105"/>
          <w:sz w:val="24"/>
          <w:szCs w:val="24"/>
          <w:lang w:val="ro-RO"/>
        </w:rPr>
        <w:t xml:space="preserve"> fără leasing financiar de utilaje, instalaţii, echipamente şi dotări noi. </w:t>
      </w:r>
      <w:r w:rsidRPr="00D02038">
        <w:rPr>
          <w:w w:val="105"/>
          <w:sz w:val="24"/>
          <w:szCs w:val="24"/>
          <w:lang w:val="ro-RO"/>
        </w:rPr>
        <w:lastRenderedPageBreak/>
        <w:t>Durata</w:t>
      </w:r>
      <w:r w:rsidR="007472D9" w:rsidRPr="00D02038">
        <w:rPr>
          <w:w w:val="105"/>
          <w:sz w:val="24"/>
          <w:szCs w:val="24"/>
          <w:lang w:val="ro-RO"/>
        </w:rPr>
        <w:t xml:space="preserve"> </w:t>
      </w:r>
      <w:r w:rsidRPr="00D02038">
        <w:rPr>
          <w:w w:val="105"/>
          <w:sz w:val="24"/>
          <w:szCs w:val="24"/>
          <w:lang w:val="ro-RO"/>
        </w:rPr>
        <w:t>de</w:t>
      </w:r>
      <w:r w:rsidR="007472D9" w:rsidRPr="00D02038">
        <w:rPr>
          <w:w w:val="105"/>
          <w:sz w:val="24"/>
          <w:szCs w:val="24"/>
          <w:lang w:val="ro-RO"/>
        </w:rPr>
        <w:t xml:space="preserve"> </w:t>
      </w:r>
      <w:r w:rsidRPr="00D02038">
        <w:rPr>
          <w:w w:val="105"/>
          <w:sz w:val="24"/>
          <w:szCs w:val="24"/>
          <w:lang w:val="ro-RO"/>
        </w:rPr>
        <w:t>execuţie</w:t>
      </w:r>
      <w:r w:rsidR="007472D9" w:rsidRPr="00D02038">
        <w:rPr>
          <w:w w:val="105"/>
          <w:sz w:val="24"/>
          <w:szCs w:val="24"/>
          <w:lang w:val="ro-RO"/>
        </w:rPr>
        <w:t xml:space="preserve"> </w:t>
      </w:r>
      <w:r w:rsidRPr="00D02038">
        <w:rPr>
          <w:w w:val="105"/>
          <w:sz w:val="24"/>
          <w:szCs w:val="24"/>
          <w:lang w:val="ro-RO"/>
        </w:rPr>
        <w:t>prevăzută</w:t>
      </w:r>
      <w:r w:rsidR="007472D9" w:rsidRPr="00D02038">
        <w:rPr>
          <w:w w:val="105"/>
          <w:sz w:val="24"/>
          <w:szCs w:val="24"/>
          <w:lang w:val="ro-RO"/>
        </w:rPr>
        <w:t xml:space="preserve"> </w:t>
      </w:r>
      <w:r w:rsidRPr="00D02038">
        <w:rPr>
          <w:w w:val="105"/>
          <w:sz w:val="24"/>
          <w:szCs w:val="24"/>
          <w:lang w:val="ro-RO"/>
        </w:rPr>
        <w:t>mai</w:t>
      </w:r>
      <w:r w:rsidR="007472D9" w:rsidRPr="00D02038">
        <w:rPr>
          <w:w w:val="105"/>
          <w:sz w:val="24"/>
          <w:szCs w:val="24"/>
          <w:lang w:val="ro-RO"/>
        </w:rPr>
        <w:t xml:space="preserve"> </w:t>
      </w:r>
      <w:r w:rsidRPr="00D02038">
        <w:rPr>
          <w:w w:val="105"/>
          <w:sz w:val="24"/>
          <w:szCs w:val="24"/>
          <w:lang w:val="ro-RO"/>
        </w:rPr>
        <w:t>sus</w:t>
      </w:r>
      <w:r w:rsidR="007472D9" w:rsidRPr="00D02038">
        <w:rPr>
          <w:w w:val="105"/>
          <w:sz w:val="24"/>
          <w:szCs w:val="24"/>
          <w:lang w:val="ro-RO"/>
        </w:rPr>
        <w:t xml:space="preserve"> </w:t>
      </w:r>
      <w:r w:rsidRPr="00D02038">
        <w:rPr>
          <w:w w:val="105"/>
          <w:sz w:val="24"/>
          <w:szCs w:val="24"/>
          <w:lang w:val="ro-RO"/>
        </w:rPr>
        <w:t>poate</w:t>
      </w:r>
      <w:r w:rsidR="007472D9" w:rsidRPr="00D02038">
        <w:rPr>
          <w:w w:val="105"/>
          <w:sz w:val="24"/>
          <w:szCs w:val="24"/>
          <w:lang w:val="ro-RO"/>
        </w:rPr>
        <w:t xml:space="preserve"> </w:t>
      </w:r>
      <w:r w:rsidRPr="00D02038">
        <w:rPr>
          <w:w w:val="105"/>
          <w:sz w:val="24"/>
          <w:szCs w:val="24"/>
          <w:lang w:val="ro-RO"/>
        </w:rPr>
        <w:t>fi</w:t>
      </w:r>
      <w:r w:rsidR="007472D9" w:rsidRPr="00D02038">
        <w:rPr>
          <w:w w:val="105"/>
          <w:sz w:val="24"/>
          <w:szCs w:val="24"/>
          <w:lang w:val="ro-RO"/>
        </w:rPr>
        <w:t xml:space="preserve"> </w:t>
      </w:r>
      <w:r w:rsidRPr="00D02038">
        <w:rPr>
          <w:w w:val="105"/>
          <w:sz w:val="24"/>
          <w:szCs w:val="24"/>
          <w:lang w:val="ro-RO"/>
        </w:rPr>
        <w:t>prelungită</w:t>
      </w:r>
      <w:r w:rsidR="007472D9" w:rsidRPr="00D02038">
        <w:rPr>
          <w:w w:val="105"/>
          <w:sz w:val="24"/>
          <w:szCs w:val="24"/>
          <w:lang w:val="ro-RO"/>
        </w:rPr>
        <w:t xml:space="preserve"> </w:t>
      </w:r>
      <w:r w:rsidRPr="00D02038">
        <w:rPr>
          <w:w w:val="105"/>
          <w:sz w:val="24"/>
          <w:szCs w:val="24"/>
          <w:lang w:val="ro-RO"/>
        </w:rPr>
        <w:t>cu</w:t>
      </w:r>
      <w:r w:rsidR="007472D9" w:rsidRPr="00D02038">
        <w:rPr>
          <w:w w:val="105"/>
          <w:sz w:val="24"/>
          <w:szCs w:val="24"/>
          <w:lang w:val="ro-RO"/>
        </w:rPr>
        <w:t xml:space="preserve"> </w:t>
      </w:r>
      <w:r w:rsidRPr="00D02038">
        <w:rPr>
          <w:w w:val="105"/>
          <w:sz w:val="24"/>
          <w:szCs w:val="24"/>
          <w:lang w:val="ro-RO"/>
        </w:rPr>
        <w:t>maximum</w:t>
      </w:r>
      <w:r w:rsidR="007472D9" w:rsidRPr="00D02038">
        <w:rPr>
          <w:w w:val="105"/>
          <w:sz w:val="24"/>
          <w:szCs w:val="24"/>
          <w:lang w:val="ro-RO"/>
        </w:rPr>
        <w:t xml:space="preserve"> </w:t>
      </w:r>
      <w:r w:rsidRPr="00D02038">
        <w:rPr>
          <w:w w:val="105"/>
          <w:sz w:val="24"/>
          <w:szCs w:val="24"/>
          <w:lang w:val="ro-RO"/>
        </w:rPr>
        <w:t>6</w:t>
      </w:r>
      <w:r w:rsidR="007472D9" w:rsidRPr="00D02038">
        <w:rPr>
          <w:w w:val="105"/>
          <w:sz w:val="24"/>
          <w:szCs w:val="24"/>
          <w:lang w:val="ro-RO"/>
        </w:rPr>
        <w:t xml:space="preserve"> </w:t>
      </w:r>
      <w:r w:rsidRPr="00D02038">
        <w:rPr>
          <w:w w:val="105"/>
          <w:sz w:val="24"/>
          <w:szCs w:val="24"/>
          <w:lang w:val="ro-RO"/>
        </w:rPr>
        <w:t>luni,</w:t>
      </w:r>
      <w:r w:rsidR="007472D9" w:rsidRPr="00D02038">
        <w:rPr>
          <w:w w:val="105"/>
          <w:sz w:val="24"/>
          <w:szCs w:val="24"/>
          <w:lang w:val="ro-RO"/>
        </w:rPr>
        <w:t xml:space="preserve"> </w:t>
      </w:r>
      <w:r w:rsidRPr="00D02038">
        <w:rPr>
          <w:w w:val="105"/>
          <w:sz w:val="24"/>
          <w:szCs w:val="24"/>
          <w:lang w:val="ro-RO"/>
        </w:rPr>
        <w:t>cu</w:t>
      </w:r>
      <w:r w:rsidR="007472D9" w:rsidRPr="00D02038">
        <w:rPr>
          <w:w w:val="105"/>
          <w:sz w:val="24"/>
          <w:szCs w:val="24"/>
          <w:lang w:val="ro-RO"/>
        </w:rPr>
        <w:t xml:space="preserve"> </w:t>
      </w:r>
      <w:r w:rsidRPr="00D02038">
        <w:rPr>
          <w:w w:val="105"/>
          <w:sz w:val="24"/>
          <w:szCs w:val="24"/>
          <w:lang w:val="ro-RO"/>
        </w:rPr>
        <w:t>acordul</w:t>
      </w:r>
      <w:r w:rsidR="007472D9" w:rsidRPr="00D02038">
        <w:rPr>
          <w:w w:val="105"/>
          <w:sz w:val="24"/>
          <w:szCs w:val="24"/>
          <w:lang w:val="ro-RO"/>
        </w:rPr>
        <w:t xml:space="preserve"> </w:t>
      </w:r>
      <w:r w:rsidRPr="00D02038">
        <w:rPr>
          <w:w w:val="105"/>
          <w:sz w:val="24"/>
          <w:szCs w:val="24"/>
          <w:lang w:val="ro-RO"/>
        </w:rPr>
        <w:t>prealabil</w:t>
      </w:r>
      <w:r w:rsidR="007472D9" w:rsidRPr="00D02038">
        <w:rPr>
          <w:w w:val="105"/>
          <w:sz w:val="24"/>
          <w:szCs w:val="24"/>
          <w:lang w:val="ro-RO"/>
        </w:rPr>
        <w:t xml:space="preserve"> </w:t>
      </w:r>
      <w:r w:rsidRPr="00D02038">
        <w:rPr>
          <w:w w:val="105"/>
          <w:sz w:val="24"/>
          <w:szCs w:val="24"/>
          <w:lang w:val="ro-RO"/>
        </w:rPr>
        <w:t>al</w:t>
      </w:r>
      <w:r w:rsidR="007472D9" w:rsidRPr="00D02038">
        <w:rPr>
          <w:w w:val="105"/>
          <w:sz w:val="24"/>
          <w:szCs w:val="24"/>
          <w:lang w:val="ro-RO"/>
        </w:rPr>
        <w:t xml:space="preserve"> </w:t>
      </w:r>
      <w:r w:rsidRPr="00D02038">
        <w:rPr>
          <w:w w:val="105"/>
          <w:sz w:val="24"/>
          <w:szCs w:val="24"/>
          <w:lang w:val="ro-RO"/>
        </w:rPr>
        <w:t>AFIR</w:t>
      </w:r>
      <w:r w:rsidR="007472D9" w:rsidRPr="00D02038">
        <w:rPr>
          <w:w w:val="105"/>
          <w:sz w:val="24"/>
          <w:szCs w:val="24"/>
          <w:lang w:val="ro-RO"/>
        </w:rPr>
        <w:t xml:space="preserve"> </w:t>
      </w:r>
      <w:r w:rsidRPr="00D02038">
        <w:rPr>
          <w:w w:val="105"/>
          <w:sz w:val="24"/>
          <w:szCs w:val="24"/>
          <w:lang w:val="ro-RO"/>
        </w:rPr>
        <w:t>şi</w:t>
      </w:r>
      <w:r w:rsidR="007472D9" w:rsidRPr="00D02038">
        <w:rPr>
          <w:w w:val="105"/>
          <w:sz w:val="24"/>
          <w:szCs w:val="24"/>
          <w:lang w:val="ro-RO"/>
        </w:rPr>
        <w:t xml:space="preserve"> </w:t>
      </w:r>
      <w:r w:rsidRPr="00D02038">
        <w:rPr>
          <w:w w:val="105"/>
          <w:sz w:val="24"/>
          <w:szCs w:val="24"/>
          <w:lang w:val="ro-RO"/>
        </w:rPr>
        <w:t>cu</w:t>
      </w:r>
      <w:r w:rsidR="007472D9" w:rsidRPr="00D02038">
        <w:rPr>
          <w:w w:val="105"/>
          <w:sz w:val="24"/>
          <w:szCs w:val="24"/>
          <w:lang w:val="ro-RO"/>
        </w:rPr>
        <w:t xml:space="preserve"> </w:t>
      </w:r>
      <w:r w:rsidRPr="00D02038">
        <w:rPr>
          <w:w w:val="105"/>
          <w:sz w:val="24"/>
          <w:szCs w:val="24"/>
          <w:lang w:val="ro-RO"/>
        </w:rPr>
        <w:t>aplicarea</w:t>
      </w:r>
      <w:r w:rsidR="007472D9" w:rsidRPr="00D02038">
        <w:rPr>
          <w:w w:val="105"/>
          <w:sz w:val="24"/>
          <w:szCs w:val="24"/>
          <w:lang w:val="ro-RO"/>
        </w:rPr>
        <w:t xml:space="preserve"> </w:t>
      </w:r>
      <w:r w:rsidRPr="00D02038">
        <w:rPr>
          <w:w w:val="105"/>
          <w:sz w:val="24"/>
          <w:szCs w:val="24"/>
          <w:lang w:val="ro-RO"/>
        </w:rPr>
        <w:t>penalităţilor</w:t>
      </w:r>
      <w:r w:rsidR="007472D9" w:rsidRPr="00D02038">
        <w:rPr>
          <w:w w:val="105"/>
          <w:sz w:val="24"/>
          <w:szCs w:val="24"/>
          <w:lang w:val="ro-RO"/>
        </w:rPr>
        <w:t xml:space="preserve"> </w:t>
      </w:r>
      <w:r w:rsidRPr="00D02038">
        <w:rPr>
          <w:w w:val="105"/>
          <w:sz w:val="24"/>
          <w:szCs w:val="24"/>
          <w:lang w:val="ro-RO"/>
        </w:rPr>
        <w:t>specifice</w:t>
      </w:r>
      <w:r w:rsidR="007472D9" w:rsidRPr="00D02038">
        <w:rPr>
          <w:w w:val="105"/>
          <w:sz w:val="24"/>
          <w:szCs w:val="24"/>
          <w:lang w:val="ro-RO"/>
        </w:rPr>
        <w:t xml:space="preserve"> </w:t>
      </w:r>
      <w:r w:rsidRPr="00D02038">
        <w:rPr>
          <w:w w:val="105"/>
          <w:sz w:val="24"/>
          <w:szCs w:val="24"/>
          <w:lang w:val="ro-RO"/>
        </w:rPr>
        <w:t>beneficiarilor</w:t>
      </w:r>
      <w:r w:rsidR="007472D9" w:rsidRPr="00D02038">
        <w:rPr>
          <w:w w:val="105"/>
          <w:sz w:val="24"/>
          <w:szCs w:val="24"/>
          <w:lang w:val="ro-RO"/>
        </w:rPr>
        <w:t xml:space="preserve"> </w:t>
      </w:r>
      <w:r w:rsidRPr="00D02038">
        <w:rPr>
          <w:w w:val="105"/>
          <w:sz w:val="24"/>
          <w:szCs w:val="24"/>
          <w:lang w:val="ro-RO"/>
        </w:rPr>
        <w:t>publici</w:t>
      </w:r>
      <w:r w:rsidR="007472D9" w:rsidRPr="00D02038">
        <w:rPr>
          <w:w w:val="105"/>
          <w:sz w:val="24"/>
          <w:szCs w:val="24"/>
          <w:lang w:val="ro-RO"/>
        </w:rPr>
        <w:t xml:space="preserve"> </w:t>
      </w:r>
      <w:r w:rsidRPr="00D02038">
        <w:rPr>
          <w:w w:val="105"/>
          <w:sz w:val="24"/>
          <w:szCs w:val="24"/>
          <w:lang w:val="ro-RO"/>
        </w:rPr>
        <w:t>sau</w:t>
      </w:r>
      <w:r w:rsidR="007472D9" w:rsidRPr="00D02038">
        <w:rPr>
          <w:w w:val="105"/>
          <w:sz w:val="24"/>
          <w:szCs w:val="24"/>
          <w:lang w:val="ro-RO"/>
        </w:rPr>
        <w:t xml:space="preserve"> </w:t>
      </w:r>
      <w:r w:rsidRPr="00D02038">
        <w:rPr>
          <w:w w:val="105"/>
          <w:sz w:val="24"/>
          <w:szCs w:val="24"/>
          <w:lang w:val="ro-RO"/>
        </w:rPr>
        <w:t>privaţi,</w:t>
      </w:r>
      <w:r w:rsidR="007472D9" w:rsidRPr="00D02038">
        <w:rPr>
          <w:w w:val="105"/>
          <w:sz w:val="24"/>
          <w:szCs w:val="24"/>
          <w:lang w:val="ro-RO"/>
        </w:rPr>
        <w:t xml:space="preserve"> </w:t>
      </w:r>
      <w:r w:rsidRPr="00D02038">
        <w:rPr>
          <w:w w:val="105"/>
          <w:sz w:val="24"/>
          <w:szCs w:val="24"/>
          <w:lang w:val="ro-RO"/>
        </w:rPr>
        <w:t>prevăzute</w:t>
      </w:r>
      <w:r w:rsidR="007472D9" w:rsidRPr="00D02038">
        <w:rPr>
          <w:w w:val="105"/>
          <w:sz w:val="24"/>
          <w:szCs w:val="24"/>
          <w:lang w:val="ro-RO"/>
        </w:rPr>
        <w:t xml:space="preserve"> </w:t>
      </w:r>
      <w:r w:rsidRPr="00D02038">
        <w:rPr>
          <w:w w:val="105"/>
          <w:sz w:val="24"/>
          <w:szCs w:val="24"/>
          <w:lang w:val="ro-RO"/>
        </w:rPr>
        <w:t>în</w:t>
      </w:r>
      <w:r w:rsidR="007472D9" w:rsidRPr="00D02038">
        <w:rPr>
          <w:w w:val="105"/>
          <w:sz w:val="24"/>
          <w:szCs w:val="24"/>
          <w:lang w:val="ro-RO"/>
        </w:rPr>
        <w:t xml:space="preserve"> </w:t>
      </w:r>
      <w:r w:rsidRPr="00D02038">
        <w:rPr>
          <w:w w:val="105"/>
          <w:sz w:val="24"/>
          <w:szCs w:val="24"/>
          <w:lang w:val="ro-RO"/>
        </w:rPr>
        <w:t>contractul</w:t>
      </w:r>
      <w:r w:rsidR="007472D9" w:rsidRPr="00D02038">
        <w:rPr>
          <w:w w:val="105"/>
          <w:sz w:val="24"/>
          <w:szCs w:val="24"/>
          <w:lang w:val="ro-RO"/>
        </w:rPr>
        <w:t xml:space="preserve"> </w:t>
      </w:r>
      <w:r w:rsidRPr="00D02038">
        <w:rPr>
          <w:w w:val="105"/>
          <w:sz w:val="24"/>
          <w:szCs w:val="24"/>
          <w:lang w:val="ro-RO"/>
        </w:rPr>
        <w:t>de</w:t>
      </w:r>
      <w:r w:rsidR="007472D9" w:rsidRPr="00D02038">
        <w:rPr>
          <w:w w:val="105"/>
          <w:sz w:val="24"/>
          <w:szCs w:val="24"/>
          <w:lang w:val="ro-RO"/>
        </w:rPr>
        <w:t xml:space="preserve"> </w:t>
      </w:r>
      <w:r w:rsidRPr="00D02038">
        <w:rPr>
          <w:w w:val="105"/>
          <w:sz w:val="24"/>
          <w:szCs w:val="24"/>
          <w:lang w:val="ro-RO"/>
        </w:rPr>
        <w:t>finanţare,</w:t>
      </w:r>
      <w:r w:rsidR="007472D9" w:rsidRPr="00D02038">
        <w:rPr>
          <w:w w:val="105"/>
          <w:sz w:val="24"/>
          <w:szCs w:val="24"/>
          <w:lang w:val="ro-RO"/>
        </w:rPr>
        <w:t xml:space="preserve"> </w:t>
      </w:r>
      <w:r w:rsidRPr="00D02038">
        <w:rPr>
          <w:w w:val="105"/>
          <w:sz w:val="24"/>
          <w:szCs w:val="24"/>
          <w:lang w:val="ro-RO"/>
        </w:rPr>
        <w:t>la</w:t>
      </w:r>
      <w:r w:rsidR="007472D9" w:rsidRPr="00D02038">
        <w:rPr>
          <w:w w:val="105"/>
          <w:sz w:val="24"/>
          <w:szCs w:val="24"/>
          <w:lang w:val="ro-RO"/>
        </w:rPr>
        <w:t xml:space="preserve"> </w:t>
      </w:r>
      <w:r w:rsidRPr="00D02038">
        <w:rPr>
          <w:w w:val="105"/>
          <w:sz w:val="24"/>
          <w:szCs w:val="24"/>
          <w:lang w:val="ro-RO"/>
        </w:rPr>
        <w:t>valoarea</w:t>
      </w:r>
      <w:r w:rsidR="007472D9" w:rsidRPr="00D02038">
        <w:rPr>
          <w:w w:val="105"/>
          <w:sz w:val="24"/>
          <w:szCs w:val="24"/>
          <w:lang w:val="ro-RO"/>
        </w:rPr>
        <w:t xml:space="preserve"> </w:t>
      </w:r>
      <w:r w:rsidRPr="00D02038">
        <w:rPr>
          <w:w w:val="105"/>
          <w:sz w:val="24"/>
          <w:szCs w:val="24"/>
          <w:lang w:val="ro-RO"/>
        </w:rPr>
        <w:t>rămasă</w:t>
      </w:r>
      <w:r w:rsidR="007472D9" w:rsidRPr="00D02038">
        <w:rPr>
          <w:w w:val="105"/>
          <w:sz w:val="24"/>
          <w:szCs w:val="24"/>
          <w:lang w:val="ro-RO"/>
        </w:rPr>
        <w:t xml:space="preserve"> </w:t>
      </w:r>
      <w:r w:rsidRPr="00D02038">
        <w:rPr>
          <w:w w:val="105"/>
          <w:sz w:val="24"/>
          <w:szCs w:val="24"/>
          <w:lang w:val="ro-RO"/>
        </w:rPr>
        <w:t>de</w:t>
      </w:r>
      <w:r w:rsidR="007472D9" w:rsidRPr="00D02038">
        <w:rPr>
          <w:w w:val="105"/>
          <w:sz w:val="24"/>
          <w:szCs w:val="24"/>
          <w:lang w:val="ro-RO"/>
        </w:rPr>
        <w:t xml:space="preserve"> </w:t>
      </w:r>
      <w:r w:rsidRPr="00D02038">
        <w:rPr>
          <w:w w:val="105"/>
          <w:sz w:val="24"/>
          <w:szCs w:val="24"/>
          <w:lang w:val="ro-RO"/>
        </w:rPr>
        <w:t>rambursat.</w:t>
      </w:r>
    </w:p>
    <w:p w:rsidR="00B633AE" w:rsidRPr="00240F9E" w:rsidRDefault="00D01A20" w:rsidP="0078711B">
      <w:pPr>
        <w:jc w:val="both"/>
        <w:rPr>
          <w:w w:val="105"/>
          <w:sz w:val="24"/>
          <w:szCs w:val="24"/>
          <w:lang w:val="ro-RO"/>
        </w:rPr>
      </w:pPr>
      <w:r w:rsidRPr="00D02038">
        <w:rPr>
          <w:w w:val="105"/>
          <w:sz w:val="24"/>
          <w:szCs w:val="24"/>
          <w:lang w:val="ro-RO"/>
        </w:rPr>
        <w:t>Durata</w:t>
      </w:r>
      <w:r w:rsidR="007472D9" w:rsidRPr="00D02038">
        <w:rPr>
          <w:w w:val="105"/>
          <w:sz w:val="24"/>
          <w:szCs w:val="24"/>
          <w:lang w:val="ro-RO"/>
        </w:rPr>
        <w:t xml:space="preserve"> </w:t>
      </w:r>
      <w:r w:rsidRPr="00D02038">
        <w:rPr>
          <w:w w:val="105"/>
          <w:sz w:val="24"/>
          <w:szCs w:val="24"/>
          <w:lang w:val="ro-RO"/>
        </w:rPr>
        <w:t>de</w:t>
      </w:r>
      <w:r w:rsidR="007472D9" w:rsidRPr="00D02038">
        <w:rPr>
          <w:w w:val="105"/>
          <w:sz w:val="24"/>
          <w:szCs w:val="24"/>
          <w:lang w:val="ro-RO"/>
        </w:rPr>
        <w:t xml:space="preserve"> </w:t>
      </w:r>
      <w:r w:rsidRPr="00D02038">
        <w:rPr>
          <w:w w:val="105"/>
          <w:sz w:val="24"/>
          <w:szCs w:val="24"/>
          <w:lang w:val="ro-RO"/>
        </w:rPr>
        <w:t>execuţie</w:t>
      </w:r>
      <w:r w:rsidR="007472D9" w:rsidRPr="00D02038">
        <w:rPr>
          <w:w w:val="105"/>
          <w:sz w:val="24"/>
          <w:szCs w:val="24"/>
          <w:lang w:val="ro-RO"/>
        </w:rPr>
        <w:t xml:space="preserve"> </w:t>
      </w:r>
      <w:r w:rsidRPr="00D02038">
        <w:rPr>
          <w:w w:val="105"/>
          <w:sz w:val="24"/>
          <w:szCs w:val="24"/>
          <w:lang w:val="ro-RO"/>
        </w:rPr>
        <w:t>prevăzute</w:t>
      </w:r>
      <w:r w:rsidR="007472D9" w:rsidRPr="00D02038">
        <w:rPr>
          <w:w w:val="105"/>
          <w:sz w:val="24"/>
          <w:szCs w:val="24"/>
          <w:lang w:val="ro-RO"/>
        </w:rPr>
        <w:t xml:space="preserve"> </w:t>
      </w:r>
      <w:r w:rsidRPr="00D02038">
        <w:rPr>
          <w:w w:val="105"/>
          <w:sz w:val="24"/>
          <w:szCs w:val="24"/>
          <w:lang w:val="ro-RO"/>
        </w:rPr>
        <w:t>mai</w:t>
      </w:r>
      <w:r w:rsidR="007472D9" w:rsidRPr="00D02038">
        <w:rPr>
          <w:w w:val="105"/>
          <w:sz w:val="24"/>
          <w:szCs w:val="24"/>
          <w:lang w:val="ro-RO"/>
        </w:rPr>
        <w:t xml:space="preserve"> </w:t>
      </w:r>
      <w:r w:rsidRPr="00D02038">
        <w:rPr>
          <w:w w:val="105"/>
          <w:sz w:val="24"/>
          <w:szCs w:val="24"/>
          <w:lang w:val="ro-RO"/>
        </w:rPr>
        <w:t>sus</w:t>
      </w:r>
      <w:r w:rsidR="007472D9" w:rsidRPr="00D02038">
        <w:rPr>
          <w:w w:val="105"/>
          <w:sz w:val="24"/>
          <w:szCs w:val="24"/>
          <w:lang w:val="ro-RO"/>
        </w:rPr>
        <w:t xml:space="preserve"> </w:t>
      </w:r>
      <w:r w:rsidRPr="00D02038">
        <w:rPr>
          <w:w w:val="105"/>
          <w:sz w:val="24"/>
          <w:szCs w:val="24"/>
          <w:lang w:val="ro-RO"/>
        </w:rPr>
        <w:t>se</w:t>
      </w:r>
      <w:r w:rsidR="007472D9" w:rsidRPr="00D02038">
        <w:rPr>
          <w:w w:val="105"/>
          <w:sz w:val="24"/>
          <w:szCs w:val="24"/>
          <w:lang w:val="ro-RO"/>
        </w:rPr>
        <w:t xml:space="preserve"> </w:t>
      </w:r>
      <w:r w:rsidRPr="00D02038">
        <w:rPr>
          <w:w w:val="105"/>
          <w:sz w:val="24"/>
          <w:szCs w:val="24"/>
          <w:lang w:val="ro-RO"/>
        </w:rPr>
        <w:t>suspendă</w:t>
      </w:r>
      <w:r w:rsidR="007472D9" w:rsidRPr="00D02038">
        <w:rPr>
          <w:w w:val="105"/>
          <w:sz w:val="24"/>
          <w:szCs w:val="24"/>
          <w:lang w:val="ro-RO"/>
        </w:rPr>
        <w:t xml:space="preserve"> </w:t>
      </w:r>
      <w:r w:rsidRPr="00D02038">
        <w:rPr>
          <w:w w:val="105"/>
          <w:sz w:val="24"/>
          <w:szCs w:val="24"/>
          <w:lang w:val="ro-RO"/>
        </w:rPr>
        <w:t>în</w:t>
      </w:r>
      <w:r w:rsidR="007472D9" w:rsidRPr="00D02038">
        <w:rPr>
          <w:w w:val="105"/>
          <w:sz w:val="24"/>
          <w:szCs w:val="24"/>
          <w:lang w:val="ro-RO"/>
        </w:rPr>
        <w:t xml:space="preserve"> </w:t>
      </w:r>
      <w:r w:rsidRPr="00D02038">
        <w:rPr>
          <w:w w:val="105"/>
          <w:sz w:val="24"/>
          <w:szCs w:val="24"/>
          <w:lang w:val="ro-RO"/>
        </w:rPr>
        <w:t>situaţia</w:t>
      </w:r>
      <w:r w:rsidR="007472D9" w:rsidRPr="00D02038">
        <w:rPr>
          <w:w w:val="105"/>
          <w:sz w:val="24"/>
          <w:szCs w:val="24"/>
          <w:lang w:val="ro-RO"/>
        </w:rPr>
        <w:t xml:space="preserve"> </w:t>
      </w:r>
      <w:r w:rsidRPr="00D02038">
        <w:rPr>
          <w:w w:val="105"/>
          <w:sz w:val="24"/>
          <w:szCs w:val="24"/>
          <w:lang w:val="ro-RO"/>
        </w:rPr>
        <w:t>în</w:t>
      </w:r>
      <w:r w:rsidR="007472D9" w:rsidRPr="00D02038">
        <w:rPr>
          <w:w w:val="105"/>
          <w:sz w:val="24"/>
          <w:szCs w:val="24"/>
          <w:lang w:val="ro-RO"/>
        </w:rPr>
        <w:t xml:space="preserve"> </w:t>
      </w:r>
      <w:r w:rsidRPr="00D02038">
        <w:rPr>
          <w:w w:val="105"/>
          <w:sz w:val="24"/>
          <w:szCs w:val="24"/>
          <w:lang w:val="ro-RO"/>
        </w:rPr>
        <w:t>care,</w:t>
      </w:r>
      <w:r w:rsidR="007472D9" w:rsidRPr="00D02038">
        <w:rPr>
          <w:w w:val="105"/>
          <w:sz w:val="24"/>
          <w:szCs w:val="24"/>
          <w:lang w:val="ro-RO"/>
        </w:rPr>
        <w:t xml:space="preserve"> </w:t>
      </w:r>
      <w:r w:rsidRPr="00D02038">
        <w:rPr>
          <w:w w:val="105"/>
          <w:sz w:val="24"/>
          <w:szCs w:val="24"/>
          <w:lang w:val="ro-RO"/>
        </w:rPr>
        <w:t>pe</w:t>
      </w:r>
      <w:r w:rsidR="007472D9" w:rsidRPr="00D02038">
        <w:rPr>
          <w:w w:val="105"/>
          <w:sz w:val="24"/>
          <w:szCs w:val="24"/>
          <w:lang w:val="ro-RO"/>
        </w:rPr>
        <w:t xml:space="preserve"> </w:t>
      </w:r>
      <w:r w:rsidRPr="00D02038">
        <w:rPr>
          <w:w w:val="105"/>
          <w:sz w:val="24"/>
          <w:szCs w:val="24"/>
          <w:lang w:val="ro-RO"/>
        </w:rPr>
        <w:t>parcursul</w:t>
      </w:r>
      <w:r w:rsidR="007472D9" w:rsidRPr="00D02038">
        <w:rPr>
          <w:w w:val="105"/>
          <w:sz w:val="24"/>
          <w:szCs w:val="24"/>
          <w:lang w:val="ro-RO"/>
        </w:rPr>
        <w:t xml:space="preserve"> </w:t>
      </w:r>
      <w:r w:rsidRPr="00D02038">
        <w:rPr>
          <w:w w:val="105"/>
          <w:sz w:val="24"/>
          <w:szCs w:val="24"/>
          <w:lang w:val="ro-RO"/>
        </w:rPr>
        <w:t>implementării</w:t>
      </w:r>
      <w:r w:rsidR="007472D9" w:rsidRPr="00D02038">
        <w:rPr>
          <w:w w:val="105"/>
          <w:sz w:val="24"/>
          <w:szCs w:val="24"/>
          <w:lang w:val="ro-RO"/>
        </w:rPr>
        <w:t xml:space="preserve"> </w:t>
      </w:r>
      <w:r w:rsidRPr="00D02038">
        <w:rPr>
          <w:w w:val="105"/>
          <w:sz w:val="24"/>
          <w:szCs w:val="24"/>
          <w:lang w:val="ro-RO"/>
        </w:rPr>
        <w:t>proiectului,</w:t>
      </w:r>
      <w:r w:rsidR="007472D9" w:rsidRPr="00D02038">
        <w:rPr>
          <w:w w:val="105"/>
          <w:sz w:val="24"/>
          <w:szCs w:val="24"/>
          <w:lang w:val="ro-RO"/>
        </w:rPr>
        <w:t xml:space="preserve"> </w:t>
      </w:r>
      <w:r w:rsidRPr="00D02038">
        <w:rPr>
          <w:w w:val="105"/>
          <w:sz w:val="24"/>
          <w:szCs w:val="24"/>
          <w:lang w:val="ro-RO"/>
        </w:rPr>
        <w:t>se</w:t>
      </w:r>
      <w:r w:rsidR="007472D9" w:rsidRPr="00D02038">
        <w:rPr>
          <w:w w:val="105"/>
          <w:sz w:val="24"/>
          <w:szCs w:val="24"/>
          <w:lang w:val="ro-RO"/>
        </w:rPr>
        <w:t xml:space="preserve"> </w:t>
      </w:r>
      <w:r w:rsidRPr="00D02038">
        <w:rPr>
          <w:w w:val="105"/>
          <w:sz w:val="24"/>
          <w:szCs w:val="24"/>
          <w:lang w:val="ro-RO"/>
        </w:rPr>
        <w:t>impune</w:t>
      </w:r>
      <w:r w:rsidR="007472D9" w:rsidRPr="00D02038">
        <w:rPr>
          <w:w w:val="105"/>
          <w:sz w:val="24"/>
          <w:szCs w:val="24"/>
          <w:lang w:val="ro-RO"/>
        </w:rPr>
        <w:t xml:space="preserve"> </w:t>
      </w:r>
      <w:r w:rsidRPr="00D02038">
        <w:rPr>
          <w:w w:val="105"/>
          <w:sz w:val="24"/>
          <w:szCs w:val="24"/>
          <w:lang w:val="ro-RO"/>
        </w:rPr>
        <w:t>obţinerea,</w:t>
      </w:r>
      <w:r w:rsidR="007472D9" w:rsidRPr="00D02038">
        <w:rPr>
          <w:w w:val="105"/>
          <w:sz w:val="24"/>
          <w:szCs w:val="24"/>
          <w:lang w:val="ro-RO"/>
        </w:rPr>
        <w:t xml:space="preserve"> </w:t>
      </w:r>
      <w:r w:rsidRPr="00D02038">
        <w:rPr>
          <w:w w:val="105"/>
          <w:sz w:val="24"/>
          <w:szCs w:val="24"/>
          <w:lang w:val="ro-RO"/>
        </w:rPr>
        <w:t>din</w:t>
      </w:r>
      <w:r w:rsidR="007472D9" w:rsidRPr="00D02038">
        <w:rPr>
          <w:w w:val="105"/>
          <w:sz w:val="24"/>
          <w:szCs w:val="24"/>
          <w:lang w:val="ro-RO"/>
        </w:rPr>
        <w:t xml:space="preserve"> </w:t>
      </w:r>
      <w:r w:rsidRPr="00D02038">
        <w:rPr>
          <w:w w:val="105"/>
          <w:sz w:val="24"/>
          <w:szCs w:val="24"/>
          <w:lang w:val="ro-RO"/>
        </w:rPr>
        <w:t>motive</w:t>
      </w:r>
      <w:r w:rsidR="007472D9" w:rsidRPr="00D02038">
        <w:rPr>
          <w:w w:val="105"/>
          <w:sz w:val="24"/>
          <w:szCs w:val="24"/>
          <w:lang w:val="ro-RO"/>
        </w:rPr>
        <w:t xml:space="preserve"> </w:t>
      </w:r>
      <w:r w:rsidRPr="00D02038">
        <w:rPr>
          <w:w w:val="105"/>
          <w:sz w:val="24"/>
          <w:szCs w:val="24"/>
          <w:lang w:val="ro-RO"/>
        </w:rPr>
        <w:t>neimputabile</w:t>
      </w:r>
      <w:r w:rsidR="007472D9" w:rsidRPr="00D02038">
        <w:rPr>
          <w:w w:val="105"/>
          <w:sz w:val="24"/>
          <w:szCs w:val="24"/>
          <w:lang w:val="ro-RO"/>
        </w:rPr>
        <w:t xml:space="preserve"> </w:t>
      </w:r>
      <w:r w:rsidRPr="00D02038">
        <w:rPr>
          <w:w w:val="105"/>
          <w:sz w:val="24"/>
          <w:szCs w:val="24"/>
          <w:lang w:val="ro-RO"/>
        </w:rPr>
        <w:t>beneficiarului,</w:t>
      </w:r>
      <w:r w:rsidR="007472D9" w:rsidRPr="00D02038">
        <w:rPr>
          <w:w w:val="105"/>
          <w:sz w:val="24"/>
          <w:szCs w:val="24"/>
          <w:lang w:val="ro-RO"/>
        </w:rPr>
        <w:t xml:space="preserve"> </w:t>
      </w:r>
      <w:r w:rsidRPr="00D02038">
        <w:rPr>
          <w:w w:val="105"/>
          <w:sz w:val="24"/>
          <w:szCs w:val="24"/>
          <w:lang w:val="ro-RO"/>
        </w:rPr>
        <w:t>de</w:t>
      </w:r>
      <w:r w:rsidR="007472D9" w:rsidRPr="00D02038">
        <w:rPr>
          <w:w w:val="105"/>
          <w:sz w:val="24"/>
          <w:szCs w:val="24"/>
          <w:lang w:val="ro-RO"/>
        </w:rPr>
        <w:t xml:space="preserve"> </w:t>
      </w:r>
      <w:r w:rsidRPr="00D02038">
        <w:rPr>
          <w:w w:val="105"/>
          <w:sz w:val="24"/>
          <w:szCs w:val="24"/>
          <w:lang w:val="ro-RO"/>
        </w:rPr>
        <w:t>avize/acorduri/autorizaţii,</w:t>
      </w:r>
      <w:r w:rsidR="007472D9" w:rsidRPr="00D02038">
        <w:rPr>
          <w:w w:val="105"/>
          <w:sz w:val="24"/>
          <w:szCs w:val="24"/>
          <w:lang w:val="ro-RO"/>
        </w:rPr>
        <w:t xml:space="preserve"> </w:t>
      </w:r>
      <w:r w:rsidRPr="00D02038">
        <w:rPr>
          <w:w w:val="105"/>
          <w:sz w:val="24"/>
          <w:szCs w:val="24"/>
          <w:lang w:val="ro-RO"/>
        </w:rPr>
        <w:t>după</w:t>
      </w:r>
      <w:r w:rsidR="007472D9" w:rsidRPr="00D02038">
        <w:rPr>
          <w:w w:val="105"/>
          <w:sz w:val="24"/>
          <w:szCs w:val="24"/>
          <w:lang w:val="ro-RO"/>
        </w:rPr>
        <w:t xml:space="preserve"> </w:t>
      </w:r>
      <w:r w:rsidRPr="00D02038">
        <w:rPr>
          <w:w w:val="105"/>
          <w:sz w:val="24"/>
          <w:szCs w:val="24"/>
          <w:lang w:val="ro-RO"/>
        </w:rPr>
        <w:t>caz,</w:t>
      </w:r>
      <w:r w:rsidR="007472D9" w:rsidRPr="00D02038">
        <w:rPr>
          <w:w w:val="105"/>
          <w:sz w:val="24"/>
          <w:szCs w:val="24"/>
          <w:lang w:val="ro-RO"/>
        </w:rPr>
        <w:t xml:space="preserve"> </w:t>
      </w:r>
      <w:r w:rsidRPr="00D02038">
        <w:rPr>
          <w:w w:val="105"/>
          <w:sz w:val="24"/>
          <w:szCs w:val="24"/>
          <w:lang w:val="ro-RO"/>
        </w:rPr>
        <w:t>pentru</w:t>
      </w:r>
      <w:r w:rsidR="007472D9" w:rsidRPr="00D02038">
        <w:rPr>
          <w:w w:val="105"/>
          <w:sz w:val="24"/>
          <w:szCs w:val="24"/>
          <w:lang w:val="ro-RO"/>
        </w:rPr>
        <w:t xml:space="preserve"> </w:t>
      </w:r>
      <w:r w:rsidRPr="00D02038">
        <w:rPr>
          <w:w w:val="105"/>
          <w:sz w:val="24"/>
          <w:szCs w:val="24"/>
          <w:lang w:val="ro-RO"/>
        </w:rPr>
        <w:t>perioada</w:t>
      </w:r>
      <w:r w:rsidR="007472D9" w:rsidRPr="00D02038">
        <w:rPr>
          <w:w w:val="105"/>
          <w:sz w:val="24"/>
          <w:szCs w:val="24"/>
          <w:lang w:val="ro-RO"/>
        </w:rPr>
        <w:t xml:space="preserve"> </w:t>
      </w:r>
      <w:r w:rsidRPr="00D02038">
        <w:rPr>
          <w:w w:val="105"/>
          <w:sz w:val="24"/>
          <w:szCs w:val="24"/>
          <w:lang w:val="ro-RO"/>
        </w:rPr>
        <w:t>de</w:t>
      </w:r>
      <w:r w:rsidR="007472D9" w:rsidRPr="00D02038">
        <w:rPr>
          <w:w w:val="105"/>
          <w:sz w:val="24"/>
          <w:szCs w:val="24"/>
          <w:lang w:val="ro-RO"/>
        </w:rPr>
        <w:t xml:space="preserve"> </w:t>
      </w:r>
      <w:r w:rsidRPr="00D02038">
        <w:rPr>
          <w:w w:val="105"/>
          <w:sz w:val="24"/>
          <w:szCs w:val="24"/>
          <w:lang w:val="ro-RO"/>
        </w:rPr>
        <w:t>timp</w:t>
      </w:r>
      <w:r w:rsidR="007472D9" w:rsidRPr="00D02038">
        <w:rPr>
          <w:w w:val="105"/>
          <w:sz w:val="24"/>
          <w:szCs w:val="24"/>
          <w:lang w:val="ro-RO"/>
        </w:rPr>
        <w:t xml:space="preserve"> </w:t>
      </w:r>
      <w:r w:rsidRPr="00D02038">
        <w:rPr>
          <w:w w:val="105"/>
          <w:sz w:val="24"/>
          <w:szCs w:val="24"/>
          <w:lang w:val="ro-RO"/>
        </w:rPr>
        <w:t>necesară</w:t>
      </w:r>
      <w:r w:rsidR="007472D9" w:rsidRPr="00D02038">
        <w:rPr>
          <w:w w:val="105"/>
          <w:sz w:val="24"/>
          <w:szCs w:val="24"/>
          <w:lang w:val="ro-RO"/>
        </w:rPr>
        <w:t xml:space="preserve"> </w:t>
      </w:r>
      <w:r w:rsidRPr="00D02038">
        <w:rPr>
          <w:w w:val="105"/>
          <w:sz w:val="24"/>
          <w:szCs w:val="24"/>
          <w:lang w:val="ro-RO"/>
        </w:rPr>
        <w:t>obţinerii</w:t>
      </w:r>
      <w:r w:rsidR="007472D9" w:rsidRPr="00D02038">
        <w:rPr>
          <w:w w:val="105"/>
          <w:sz w:val="24"/>
          <w:szCs w:val="24"/>
          <w:lang w:val="ro-RO"/>
        </w:rPr>
        <w:t xml:space="preserve"> </w:t>
      </w:r>
      <w:r w:rsidRPr="00D02038">
        <w:rPr>
          <w:w w:val="105"/>
          <w:sz w:val="24"/>
          <w:szCs w:val="24"/>
          <w:lang w:val="ro-RO"/>
        </w:rPr>
        <w:t>acestora.</w:t>
      </w:r>
    </w:p>
    <w:p w:rsidR="00B633AE" w:rsidRPr="006F70F3" w:rsidRDefault="00B633AE" w:rsidP="0078711B">
      <w:pPr>
        <w:jc w:val="both"/>
        <w:rPr>
          <w:b/>
          <w:w w:val="105"/>
          <w:sz w:val="12"/>
          <w:szCs w:val="24"/>
          <w:lang w:val="ro-RO"/>
        </w:rPr>
      </w:pPr>
    </w:p>
    <w:p w:rsidR="00240F9E" w:rsidRPr="00355B2C" w:rsidRDefault="00B633AE" w:rsidP="0078711B">
      <w:pPr>
        <w:jc w:val="both"/>
        <w:rPr>
          <w:b/>
          <w:w w:val="105"/>
          <w:sz w:val="24"/>
          <w:lang w:val="ro-RO"/>
        </w:rPr>
      </w:pPr>
      <w:r w:rsidRPr="00355B2C">
        <w:rPr>
          <w:b/>
          <w:w w:val="105"/>
          <w:sz w:val="24"/>
          <w:lang w:val="ro-RO"/>
        </w:rPr>
        <w:t>Durata</w:t>
      </w:r>
      <w:r w:rsidR="007472D9" w:rsidRPr="00355B2C">
        <w:rPr>
          <w:b/>
          <w:w w:val="105"/>
          <w:sz w:val="24"/>
          <w:lang w:val="ro-RO"/>
        </w:rPr>
        <w:t xml:space="preserve"> </w:t>
      </w:r>
      <w:r w:rsidRPr="00355B2C">
        <w:rPr>
          <w:b/>
          <w:w w:val="105"/>
          <w:sz w:val="24"/>
          <w:lang w:val="ro-RO"/>
        </w:rPr>
        <w:t>de</w:t>
      </w:r>
      <w:r w:rsidR="007472D9" w:rsidRPr="00355B2C">
        <w:rPr>
          <w:b/>
          <w:w w:val="105"/>
          <w:sz w:val="24"/>
          <w:lang w:val="ro-RO"/>
        </w:rPr>
        <w:t xml:space="preserve"> </w:t>
      </w:r>
      <w:r w:rsidRPr="00355B2C">
        <w:rPr>
          <w:b/>
          <w:w w:val="105"/>
          <w:sz w:val="24"/>
          <w:lang w:val="ro-RO"/>
        </w:rPr>
        <w:t>valabilitate</w:t>
      </w:r>
      <w:r w:rsidR="007472D9" w:rsidRPr="00355B2C">
        <w:rPr>
          <w:b/>
          <w:w w:val="105"/>
          <w:sz w:val="24"/>
          <w:lang w:val="ro-RO"/>
        </w:rPr>
        <w:t xml:space="preserve"> </w:t>
      </w:r>
      <w:r w:rsidRPr="00355B2C">
        <w:rPr>
          <w:b/>
          <w:w w:val="105"/>
          <w:sz w:val="24"/>
          <w:lang w:val="ro-RO"/>
        </w:rPr>
        <w:t>a</w:t>
      </w:r>
      <w:r w:rsidR="007472D9" w:rsidRPr="00355B2C">
        <w:rPr>
          <w:b/>
          <w:w w:val="105"/>
          <w:sz w:val="24"/>
          <w:lang w:val="ro-RO"/>
        </w:rPr>
        <w:t xml:space="preserve"> </w:t>
      </w:r>
      <w:r w:rsidRPr="00355B2C">
        <w:rPr>
          <w:b/>
          <w:w w:val="105"/>
          <w:sz w:val="24"/>
          <w:lang w:val="ro-RO"/>
        </w:rPr>
        <w:t>contractului</w:t>
      </w:r>
      <w:r w:rsidR="007472D9" w:rsidRPr="00355B2C">
        <w:rPr>
          <w:b/>
          <w:w w:val="105"/>
          <w:sz w:val="24"/>
          <w:lang w:val="ro-RO"/>
        </w:rPr>
        <w:t xml:space="preserve"> </w:t>
      </w:r>
      <w:r w:rsidRPr="00355B2C">
        <w:rPr>
          <w:b/>
          <w:w w:val="105"/>
          <w:sz w:val="24"/>
          <w:lang w:val="ro-RO"/>
        </w:rPr>
        <w:t>de</w:t>
      </w:r>
      <w:r w:rsidR="007472D9" w:rsidRPr="00355B2C">
        <w:rPr>
          <w:b/>
          <w:w w:val="105"/>
          <w:sz w:val="24"/>
          <w:lang w:val="ro-RO"/>
        </w:rPr>
        <w:t xml:space="preserve"> </w:t>
      </w:r>
      <w:r w:rsidRPr="00355B2C">
        <w:rPr>
          <w:b/>
          <w:w w:val="105"/>
          <w:sz w:val="24"/>
          <w:lang w:val="ro-RO"/>
        </w:rPr>
        <w:t>finanțare</w:t>
      </w:r>
      <w:r w:rsidR="007472D9" w:rsidRPr="00355B2C">
        <w:rPr>
          <w:b/>
          <w:w w:val="105"/>
          <w:sz w:val="24"/>
          <w:lang w:val="ro-RO"/>
        </w:rPr>
        <w:t xml:space="preserve"> </w:t>
      </w:r>
      <w:r w:rsidRPr="00355B2C">
        <w:rPr>
          <w:b/>
          <w:w w:val="105"/>
          <w:sz w:val="24"/>
          <w:lang w:val="ro-RO"/>
        </w:rPr>
        <w:t>cuprinde</w:t>
      </w:r>
      <w:r w:rsidR="007472D9" w:rsidRPr="00355B2C">
        <w:rPr>
          <w:b/>
          <w:w w:val="105"/>
          <w:sz w:val="24"/>
          <w:lang w:val="ro-RO"/>
        </w:rPr>
        <w:t xml:space="preserve"> </w:t>
      </w:r>
      <w:r w:rsidRPr="00355B2C">
        <w:rPr>
          <w:b/>
          <w:w w:val="105"/>
          <w:sz w:val="24"/>
          <w:lang w:val="ro-RO"/>
        </w:rPr>
        <w:t>durata</w:t>
      </w:r>
      <w:r w:rsidR="007472D9" w:rsidRPr="00355B2C">
        <w:rPr>
          <w:b/>
          <w:w w:val="105"/>
          <w:sz w:val="24"/>
          <w:lang w:val="ro-RO"/>
        </w:rPr>
        <w:t xml:space="preserve"> </w:t>
      </w:r>
      <w:r w:rsidRPr="00355B2C">
        <w:rPr>
          <w:b/>
          <w:w w:val="105"/>
          <w:sz w:val="24"/>
          <w:lang w:val="ro-RO"/>
        </w:rPr>
        <w:t>de</w:t>
      </w:r>
      <w:r w:rsidR="007472D9" w:rsidRPr="00355B2C">
        <w:rPr>
          <w:b/>
          <w:w w:val="105"/>
          <w:sz w:val="24"/>
          <w:lang w:val="ro-RO"/>
        </w:rPr>
        <w:t xml:space="preserve"> </w:t>
      </w:r>
      <w:r w:rsidRPr="00355B2C">
        <w:rPr>
          <w:b/>
          <w:w w:val="105"/>
          <w:sz w:val="24"/>
          <w:lang w:val="ro-RO"/>
        </w:rPr>
        <w:t>execuție</w:t>
      </w:r>
      <w:r w:rsidR="007472D9" w:rsidRPr="00355B2C">
        <w:rPr>
          <w:b/>
          <w:w w:val="105"/>
          <w:sz w:val="24"/>
          <w:lang w:val="ro-RO"/>
        </w:rPr>
        <w:t xml:space="preserve"> </w:t>
      </w:r>
      <w:r w:rsidRPr="00355B2C">
        <w:rPr>
          <w:b/>
          <w:w w:val="105"/>
          <w:sz w:val="24"/>
          <w:lang w:val="ro-RO"/>
        </w:rPr>
        <w:t>a</w:t>
      </w:r>
      <w:r w:rsidR="007472D9" w:rsidRPr="00355B2C">
        <w:rPr>
          <w:b/>
          <w:w w:val="105"/>
          <w:sz w:val="24"/>
          <w:lang w:val="ro-RO"/>
        </w:rPr>
        <w:t xml:space="preserve"> </w:t>
      </w:r>
      <w:r w:rsidRPr="00355B2C">
        <w:rPr>
          <w:b/>
          <w:w w:val="105"/>
          <w:sz w:val="24"/>
          <w:lang w:val="ro-RO"/>
        </w:rPr>
        <w:t>contractului</w:t>
      </w:r>
      <w:r w:rsidR="007472D9" w:rsidRPr="00355B2C">
        <w:rPr>
          <w:b/>
          <w:w w:val="105"/>
          <w:sz w:val="24"/>
          <w:lang w:val="ro-RO"/>
        </w:rPr>
        <w:t xml:space="preserve"> </w:t>
      </w:r>
      <w:r w:rsidRPr="00355B2C">
        <w:rPr>
          <w:b/>
          <w:w w:val="105"/>
          <w:sz w:val="24"/>
          <w:lang w:val="ro-RO"/>
        </w:rPr>
        <w:t>la</w:t>
      </w:r>
      <w:r w:rsidR="007472D9" w:rsidRPr="00355B2C">
        <w:rPr>
          <w:b/>
          <w:w w:val="105"/>
          <w:sz w:val="24"/>
          <w:lang w:val="ro-RO"/>
        </w:rPr>
        <w:t xml:space="preserve"> </w:t>
      </w:r>
      <w:r w:rsidRPr="00355B2C">
        <w:rPr>
          <w:b/>
          <w:w w:val="105"/>
          <w:sz w:val="24"/>
          <w:lang w:val="ro-RO"/>
        </w:rPr>
        <w:t>care</w:t>
      </w:r>
      <w:r w:rsidR="007472D9" w:rsidRPr="00355B2C">
        <w:rPr>
          <w:b/>
          <w:w w:val="105"/>
          <w:sz w:val="24"/>
          <w:lang w:val="ro-RO"/>
        </w:rPr>
        <w:t xml:space="preserve"> </w:t>
      </w:r>
      <w:r w:rsidRPr="00355B2C">
        <w:rPr>
          <w:b/>
          <w:w w:val="105"/>
          <w:sz w:val="24"/>
          <w:lang w:val="ro-RO"/>
        </w:rPr>
        <w:t>se</w:t>
      </w:r>
      <w:r w:rsidR="007472D9" w:rsidRPr="00355B2C">
        <w:rPr>
          <w:b/>
          <w:w w:val="105"/>
          <w:sz w:val="24"/>
          <w:lang w:val="ro-RO"/>
        </w:rPr>
        <w:t xml:space="preserve"> </w:t>
      </w:r>
      <w:r w:rsidRPr="00355B2C">
        <w:rPr>
          <w:b/>
          <w:w w:val="105"/>
          <w:sz w:val="24"/>
          <w:lang w:val="ro-RO"/>
        </w:rPr>
        <w:t>adaugă</w:t>
      </w:r>
      <w:r w:rsidR="007472D9" w:rsidRPr="00355B2C">
        <w:rPr>
          <w:b/>
          <w:w w:val="105"/>
          <w:sz w:val="24"/>
          <w:lang w:val="ro-RO"/>
        </w:rPr>
        <w:t xml:space="preserve"> </w:t>
      </w:r>
      <w:r w:rsidRPr="00355B2C">
        <w:rPr>
          <w:b/>
          <w:w w:val="105"/>
          <w:sz w:val="24"/>
          <w:lang w:val="ro-RO"/>
        </w:rPr>
        <w:t>perioada</w:t>
      </w:r>
      <w:r w:rsidR="007472D9" w:rsidRPr="00355B2C">
        <w:rPr>
          <w:b/>
          <w:w w:val="105"/>
          <w:sz w:val="24"/>
          <w:lang w:val="ro-RO"/>
        </w:rPr>
        <w:t xml:space="preserve"> </w:t>
      </w:r>
      <w:r w:rsidRPr="00355B2C">
        <w:rPr>
          <w:b/>
          <w:w w:val="105"/>
          <w:sz w:val="24"/>
          <w:lang w:val="ro-RO"/>
        </w:rPr>
        <w:t>de</w:t>
      </w:r>
      <w:r w:rsidR="007472D9" w:rsidRPr="00355B2C">
        <w:rPr>
          <w:b/>
          <w:w w:val="105"/>
          <w:sz w:val="24"/>
          <w:lang w:val="ro-RO"/>
        </w:rPr>
        <w:t xml:space="preserve"> </w:t>
      </w:r>
      <w:r w:rsidRPr="00355B2C">
        <w:rPr>
          <w:b/>
          <w:w w:val="105"/>
          <w:sz w:val="24"/>
          <w:lang w:val="ro-RO"/>
        </w:rPr>
        <w:t>5</w:t>
      </w:r>
      <w:r w:rsidR="007472D9" w:rsidRPr="00355B2C">
        <w:rPr>
          <w:b/>
          <w:w w:val="105"/>
          <w:sz w:val="24"/>
          <w:lang w:val="ro-RO"/>
        </w:rPr>
        <w:t xml:space="preserve"> </w:t>
      </w:r>
      <w:r w:rsidRPr="00355B2C">
        <w:rPr>
          <w:b/>
          <w:w w:val="105"/>
          <w:sz w:val="24"/>
          <w:lang w:val="ro-RO"/>
        </w:rPr>
        <w:t>ani</w:t>
      </w:r>
      <w:r w:rsidR="007472D9" w:rsidRPr="00355B2C">
        <w:rPr>
          <w:b/>
          <w:w w:val="105"/>
          <w:sz w:val="24"/>
          <w:lang w:val="ro-RO"/>
        </w:rPr>
        <w:t xml:space="preserve"> </w:t>
      </w:r>
      <w:r w:rsidRPr="00355B2C">
        <w:rPr>
          <w:b/>
          <w:w w:val="105"/>
          <w:sz w:val="24"/>
          <w:lang w:val="ro-RO"/>
        </w:rPr>
        <w:t>de</w:t>
      </w:r>
      <w:r w:rsidR="007472D9" w:rsidRPr="00355B2C">
        <w:rPr>
          <w:b/>
          <w:w w:val="105"/>
          <w:sz w:val="24"/>
          <w:lang w:val="ro-RO"/>
        </w:rPr>
        <w:t xml:space="preserve"> </w:t>
      </w:r>
      <w:r w:rsidRPr="00355B2C">
        <w:rPr>
          <w:b/>
          <w:w w:val="105"/>
          <w:sz w:val="24"/>
          <w:lang w:val="ro-RO"/>
        </w:rPr>
        <w:t>monitorizare</w:t>
      </w:r>
      <w:r w:rsidR="007472D9" w:rsidRPr="00355B2C">
        <w:rPr>
          <w:b/>
          <w:w w:val="105"/>
          <w:sz w:val="24"/>
          <w:lang w:val="ro-RO"/>
        </w:rPr>
        <w:t xml:space="preserve"> </w:t>
      </w:r>
      <w:r w:rsidRPr="00355B2C">
        <w:rPr>
          <w:b/>
          <w:w w:val="105"/>
          <w:sz w:val="24"/>
          <w:lang w:val="ro-RO"/>
        </w:rPr>
        <w:t>de</w:t>
      </w:r>
      <w:r w:rsidR="007472D9" w:rsidRPr="00355B2C">
        <w:rPr>
          <w:b/>
          <w:w w:val="105"/>
          <w:sz w:val="24"/>
          <w:lang w:val="ro-RO"/>
        </w:rPr>
        <w:t xml:space="preserve"> </w:t>
      </w:r>
      <w:r w:rsidRPr="00355B2C">
        <w:rPr>
          <w:b/>
          <w:w w:val="105"/>
          <w:sz w:val="24"/>
          <w:lang w:val="ro-RO"/>
        </w:rPr>
        <w:t>la</w:t>
      </w:r>
      <w:r w:rsidR="007472D9" w:rsidRPr="00355B2C">
        <w:rPr>
          <w:b/>
          <w:w w:val="105"/>
          <w:sz w:val="24"/>
          <w:lang w:val="ro-RO"/>
        </w:rPr>
        <w:t xml:space="preserve"> </w:t>
      </w:r>
      <w:r w:rsidRPr="00355B2C">
        <w:rPr>
          <w:b/>
          <w:w w:val="105"/>
          <w:sz w:val="24"/>
          <w:lang w:val="ro-RO"/>
        </w:rPr>
        <w:t>data</w:t>
      </w:r>
      <w:r w:rsidR="007472D9" w:rsidRPr="00355B2C">
        <w:rPr>
          <w:b/>
          <w:w w:val="105"/>
          <w:sz w:val="24"/>
          <w:lang w:val="ro-RO"/>
        </w:rPr>
        <w:t xml:space="preserve"> </w:t>
      </w:r>
      <w:r w:rsidRPr="00355B2C">
        <w:rPr>
          <w:b/>
          <w:w w:val="105"/>
          <w:sz w:val="24"/>
          <w:lang w:val="ro-RO"/>
        </w:rPr>
        <w:t>ultimei</w:t>
      </w:r>
      <w:r w:rsidR="007472D9" w:rsidRPr="00355B2C">
        <w:rPr>
          <w:b/>
          <w:w w:val="105"/>
          <w:sz w:val="24"/>
          <w:lang w:val="ro-RO"/>
        </w:rPr>
        <w:t xml:space="preserve"> </w:t>
      </w:r>
      <w:r w:rsidRPr="00355B2C">
        <w:rPr>
          <w:b/>
          <w:w w:val="105"/>
          <w:sz w:val="24"/>
          <w:lang w:val="ro-RO"/>
        </w:rPr>
        <w:t>plăți</w:t>
      </w:r>
      <w:r w:rsidR="007472D9" w:rsidRPr="00355B2C">
        <w:rPr>
          <w:b/>
          <w:w w:val="105"/>
          <w:sz w:val="24"/>
          <w:lang w:val="ro-RO"/>
        </w:rPr>
        <w:t xml:space="preserve"> </w:t>
      </w:r>
      <w:r w:rsidRPr="00355B2C">
        <w:rPr>
          <w:b/>
          <w:w w:val="105"/>
          <w:sz w:val="24"/>
          <w:lang w:val="ro-RO"/>
        </w:rPr>
        <w:t>efectuate</w:t>
      </w:r>
      <w:r w:rsidR="007472D9" w:rsidRPr="00355B2C">
        <w:rPr>
          <w:b/>
          <w:w w:val="105"/>
          <w:sz w:val="24"/>
          <w:lang w:val="ro-RO"/>
        </w:rPr>
        <w:t xml:space="preserve"> </w:t>
      </w:r>
      <w:r w:rsidRPr="00355B2C">
        <w:rPr>
          <w:b/>
          <w:w w:val="105"/>
          <w:sz w:val="24"/>
          <w:lang w:val="ro-RO"/>
        </w:rPr>
        <w:t>de</w:t>
      </w:r>
      <w:r w:rsidR="007472D9" w:rsidRPr="00355B2C">
        <w:rPr>
          <w:b/>
          <w:w w:val="105"/>
          <w:sz w:val="24"/>
          <w:lang w:val="ro-RO"/>
        </w:rPr>
        <w:t xml:space="preserve"> </w:t>
      </w:r>
      <w:r w:rsidRPr="00355B2C">
        <w:rPr>
          <w:b/>
          <w:w w:val="105"/>
          <w:sz w:val="24"/>
          <w:lang w:val="ro-RO"/>
        </w:rPr>
        <w:t>Autoritatea</w:t>
      </w:r>
      <w:r w:rsidR="007472D9" w:rsidRPr="00355B2C">
        <w:rPr>
          <w:b/>
          <w:w w:val="105"/>
          <w:sz w:val="24"/>
          <w:lang w:val="ro-RO"/>
        </w:rPr>
        <w:t xml:space="preserve"> </w:t>
      </w:r>
      <w:r w:rsidRPr="00355B2C">
        <w:rPr>
          <w:b/>
          <w:w w:val="105"/>
          <w:sz w:val="24"/>
          <w:lang w:val="ro-RO"/>
        </w:rPr>
        <w:t>Contractantă.</w:t>
      </w:r>
    </w:p>
    <w:p w:rsidR="00240F9E" w:rsidRPr="00355B2C" w:rsidRDefault="00240F9E" w:rsidP="0078711B">
      <w:pPr>
        <w:jc w:val="both"/>
        <w:rPr>
          <w:b/>
          <w:w w:val="105"/>
          <w:sz w:val="12"/>
          <w:lang w:val="ro-RO"/>
        </w:rPr>
      </w:pPr>
    </w:p>
    <w:p w:rsidR="00240F9E" w:rsidRPr="00355B2C" w:rsidRDefault="00D01A20" w:rsidP="0078711B">
      <w:pPr>
        <w:jc w:val="both"/>
        <w:rPr>
          <w:b/>
          <w:w w:val="105"/>
          <w:sz w:val="24"/>
          <w:lang w:val="ro-RO"/>
        </w:rPr>
      </w:pPr>
      <w:r w:rsidRPr="00355B2C">
        <w:rPr>
          <w:b/>
          <w:w w:val="105"/>
          <w:sz w:val="24"/>
          <w:lang w:val="ro-RO"/>
        </w:rPr>
        <w:t>Atenție!</w:t>
      </w:r>
      <w:r w:rsidR="007472D9" w:rsidRPr="00355B2C">
        <w:rPr>
          <w:b/>
          <w:w w:val="105"/>
          <w:sz w:val="24"/>
          <w:lang w:val="ro-RO"/>
        </w:rPr>
        <w:t xml:space="preserve"> </w:t>
      </w:r>
      <w:r w:rsidRPr="00355B2C">
        <w:rPr>
          <w:b/>
          <w:w w:val="105"/>
          <w:sz w:val="24"/>
          <w:lang w:val="ro-RO"/>
        </w:rPr>
        <w:t>Beneficiarul</w:t>
      </w:r>
      <w:r w:rsidR="007472D9" w:rsidRPr="00355B2C">
        <w:rPr>
          <w:b/>
          <w:w w:val="105"/>
          <w:sz w:val="24"/>
          <w:lang w:val="ro-RO"/>
        </w:rPr>
        <w:t xml:space="preserve"> </w:t>
      </w:r>
      <w:r w:rsidRPr="00355B2C">
        <w:rPr>
          <w:b/>
          <w:w w:val="105"/>
          <w:sz w:val="24"/>
          <w:lang w:val="ro-RO"/>
        </w:rPr>
        <w:t>este</w:t>
      </w:r>
      <w:r w:rsidR="007472D9" w:rsidRPr="00355B2C">
        <w:rPr>
          <w:b/>
          <w:w w:val="105"/>
          <w:sz w:val="24"/>
          <w:lang w:val="ro-RO"/>
        </w:rPr>
        <w:t xml:space="preserve"> </w:t>
      </w:r>
      <w:r w:rsidRPr="00355B2C">
        <w:rPr>
          <w:b/>
          <w:w w:val="105"/>
          <w:sz w:val="24"/>
          <w:lang w:val="ro-RO"/>
        </w:rPr>
        <w:t>obligat</w:t>
      </w:r>
      <w:r w:rsidR="007472D9" w:rsidRPr="00355B2C">
        <w:rPr>
          <w:b/>
          <w:w w:val="105"/>
          <w:sz w:val="24"/>
          <w:lang w:val="ro-RO"/>
        </w:rPr>
        <w:t xml:space="preserve"> </w:t>
      </w:r>
      <w:r w:rsidRPr="00355B2C">
        <w:rPr>
          <w:b/>
          <w:w w:val="105"/>
          <w:sz w:val="24"/>
          <w:lang w:val="ro-RO"/>
        </w:rPr>
        <w:t>să</w:t>
      </w:r>
      <w:r w:rsidR="007472D9" w:rsidRPr="00355B2C">
        <w:rPr>
          <w:b/>
          <w:w w:val="105"/>
          <w:sz w:val="24"/>
          <w:lang w:val="ro-RO"/>
        </w:rPr>
        <w:t xml:space="preserve"> </w:t>
      </w:r>
      <w:r w:rsidRPr="00355B2C">
        <w:rPr>
          <w:b/>
          <w:w w:val="105"/>
          <w:sz w:val="24"/>
          <w:lang w:val="ro-RO"/>
        </w:rPr>
        <w:t>nu</w:t>
      </w:r>
      <w:r w:rsidR="007472D9" w:rsidRPr="00355B2C">
        <w:rPr>
          <w:b/>
          <w:w w:val="105"/>
          <w:sz w:val="24"/>
          <w:lang w:val="ro-RO"/>
        </w:rPr>
        <w:t xml:space="preserve"> </w:t>
      </w:r>
      <w:r w:rsidRPr="00355B2C">
        <w:rPr>
          <w:b/>
          <w:w w:val="105"/>
          <w:sz w:val="24"/>
          <w:lang w:val="ro-RO"/>
        </w:rPr>
        <w:t>înstrăineze</w:t>
      </w:r>
      <w:r w:rsidR="007472D9" w:rsidRPr="00355B2C">
        <w:rPr>
          <w:b/>
          <w:w w:val="105"/>
          <w:sz w:val="24"/>
          <w:lang w:val="ro-RO"/>
        </w:rPr>
        <w:t xml:space="preserve"> </w:t>
      </w:r>
      <w:r w:rsidRPr="00355B2C">
        <w:rPr>
          <w:b/>
          <w:w w:val="105"/>
          <w:sz w:val="24"/>
          <w:lang w:val="ro-RO"/>
        </w:rPr>
        <w:t>sau</w:t>
      </w:r>
      <w:r w:rsidR="007472D9" w:rsidRPr="00355B2C">
        <w:rPr>
          <w:b/>
          <w:w w:val="105"/>
          <w:sz w:val="24"/>
          <w:lang w:val="ro-RO"/>
        </w:rPr>
        <w:t xml:space="preserve"> </w:t>
      </w:r>
      <w:r w:rsidRPr="00355B2C">
        <w:rPr>
          <w:b/>
          <w:w w:val="105"/>
          <w:sz w:val="24"/>
          <w:lang w:val="ro-RO"/>
        </w:rPr>
        <w:t>/</w:t>
      </w:r>
      <w:r w:rsidR="007472D9" w:rsidRPr="00355B2C">
        <w:rPr>
          <w:b/>
          <w:w w:val="105"/>
          <w:sz w:val="24"/>
          <w:lang w:val="ro-RO"/>
        </w:rPr>
        <w:t xml:space="preserve"> </w:t>
      </w:r>
      <w:r w:rsidRPr="00355B2C">
        <w:rPr>
          <w:b/>
          <w:w w:val="105"/>
          <w:sz w:val="24"/>
          <w:lang w:val="ro-RO"/>
        </w:rPr>
        <w:t>şi</w:t>
      </w:r>
      <w:r w:rsidR="007472D9" w:rsidRPr="00355B2C">
        <w:rPr>
          <w:b/>
          <w:w w:val="105"/>
          <w:sz w:val="24"/>
          <w:lang w:val="ro-RO"/>
        </w:rPr>
        <w:t xml:space="preserve"> </w:t>
      </w:r>
      <w:r w:rsidRPr="00355B2C">
        <w:rPr>
          <w:b/>
          <w:w w:val="105"/>
          <w:sz w:val="24"/>
          <w:lang w:val="ro-RO"/>
        </w:rPr>
        <w:t>să</w:t>
      </w:r>
      <w:r w:rsidR="007472D9" w:rsidRPr="00355B2C">
        <w:rPr>
          <w:b/>
          <w:w w:val="105"/>
          <w:sz w:val="24"/>
          <w:lang w:val="ro-RO"/>
        </w:rPr>
        <w:t xml:space="preserve"> </w:t>
      </w:r>
      <w:r w:rsidRPr="00355B2C">
        <w:rPr>
          <w:b/>
          <w:w w:val="105"/>
          <w:sz w:val="24"/>
          <w:lang w:val="ro-RO"/>
        </w:rPr>
        <w:t>modifice</w:t>
      </w:r>
      <w:r w:rsidR="007472D9" w:rsidRPr="00355B2C">
        <w:rPr>
          <w:b/>
          <w:w w:val="105"/>
          <w:sz w:val="24"/>
          <w:lang w:val="ro-RO"/>
        </w:rPr>
        <w:t xml:space="preserve"> </w:t>
      </w:r>
      <w:r w:rsidRPr="00355B2C">
        <w:rPr>
          <w:b/>
          <w:w w:val="105"/>
          <w:sz w:val="24"/>
          <w:lang w:val="ro-RO"/>
        </w:rPr>
        <w:t>substantial</w:t>
      </w:r>
      <w:r w:rsidR="007472D9" w:rsidRPr="00355B2C">
        <w:rPr>
          <w:b/>
          <w:w w:val="105"/>
          <w:sz w:val="24"/>
          <w:lang w:val="ro-RO"/>
        </w:rPr>
        <w:t xml:space="preserve"> </w:t>
      </w:r>
      <w:r w:rsidRPr="00355B2C">
        <w:rPr>
          <w:b/>
          <w:w w:val="105"/>
          <w:sz w:val="24"/>
          <w:lang w:val="ro-RO"/>
        </w:rPr>
        <w:t>investiţia</w:t>
      </w:r>
      <w:r w:rsidR="007472D9" w:rsidRPr="00355B2C">
        <w:rPr>
          <w:b/>
          <w:w w:val="105"/>
          <w:sz w:val="24"/>
          <w:lang w:val="ro-RO"/>
        </w:rPr>
        <w:t xml:space="preserve"> </w:t>
      </w:r>
      <w:r w:rsidRPr="00355B2C">
        <w:rPr>
          <w:b/>
          <w:w w:val="105"/>
          <w:sz w:val="24"/>
          <w:lang w:val="ro-RO"/>
        </w:rPr>
        <w:t>realizată</w:t>
      </w:r>
      <w:r w:rsidR="007472D9" w:rsidRPr="00355B2C">
        <w:rPr>
          <w:b/>
          <w:w w:val="105"/>
          <w:sz w:val="24"/>
          <w:lang w:val="ro-RO"/>
        </w:rPr>
        <w:t xml:space="preserve"> </w:t>
      </w:r>
      <w:r w:rsidRPr="00355B2C">
        <w:rPr>
          <w:b/>
          <w:w w:val="105"/>
          <w:sz w:val="24"/>
          <w:lang w:val="ro-RO"/>
        </w:rPr>
        <w:t>prin</w:t>
      </w:r>
      <w:r w:rsidR="007472D9" w:rsidRPr="00355B2C">
        <w:rPr>
          <w:b/>
          <w:w w:val="105"/>
          <w:sz w:val="24"/>
          <w:lang w:val="ro-RO"/>
        </w:rPr>
        <w:t xml:space="preserve"> </w:t>
      </w:r>
      <w:r w:rsidRPr="00355B2C">
        <w:rPr>
          <w:b/>
          <w:w w:val="105"/>
          <w:sz w:val="24"/>
          <w:lang w:val="ro-RO"/>
        </w:rPr>
        <w:t>proiect</w:t>
      </w:r>
      <w:r w:rsidR="007472D9" w:rsidRPr="00355B2C">
        <w:rPr>
          <w:b/>
          <w:w w:val="105"/>
          <w:sz w:val="24"/>
          <w:lang w:val="ro-RO"/>
        </w:rPr>
        <w:t xml:space="preserve"> </w:t>
      </w:r>
      <w:r w:rsidRPr="00355B2C">
        <w:rPr>
          <w:b/>
          <w:w w:val="105"/>
          <w:sz w:val="24"/>
          <w:lang w:val="ro-RO"/>
        </w:rPr>
        <w:t>pe</w:t>
      </w:r>
      <w:r w:rsidR="007472D9" w:rsidRPr="00355B2C">
        <w:rPr>
          <w:b/>
          <w:w w:val="105"/>
          <w:sz w:val="24"/>
          <w:lang w:val="ro-RO"/>
        </w:rPr>
        <w:t xml:space="preserve"> </w:t>
      </w:r>
      <w:r w:rsidRPr="00355B2C">
        <w:rPr>
          <w:b/>
          <w:w w:val="105"/>
          <w:sz w:val="24"/>
          <w:lang w:val="ro-RO"/>
        </w:rPr>
        <w:t>perioada</w:t>
      </w:r>
      <w:r w:rsidR="007472D9" w:rsidRPr="00355B2C">
        <w:rPr>
          <w:b/>
          <w:w w:val="105"/>
          <w:sz w:val="24"/>
          <w:lang w:val="ro-RO"/>
        </w:rPr>
        <w:t xml:space="preserve"> </w:t>
      </w:r>
      <w:r w:rsidRPr="00355B2C">
        <w:rPr>
          <w:b/>
          <w:w w:val="105"/>
          <w:sz w:val="24"/>
          <w:lang w:val="ro-RO"/>
        </w:rPr>
        <w:t>de</w:t>
      </w:r>
      <w:r w:rsidR="007472D9" w:rsidRPr="00355B2C">
        <w:rPr>
          <w:b/>
          <w:w w:val="105"/>
          <w:sz w:val="24"/>
          <w:lang w:val="ro-RO"/>
        </w:rPr>
        <w:t xml:space="preserve"> </w:t>
      </w:r>
      <w:r w:rsidRPr="00355B2C">
        <w:rPr>
          <w:b/>
          <w:w w:val="105"/>
          <w:sz w:val="24"/>
          <w:lang w:val="ro-RO"/>
        </w:rPr>
        <w:t>valabilitate</w:t>
      </w:r>
      <w:r w:rsidR="007472D9" w:rsidRPr="00355B2C">
        <w:rPr>
          <w:b/>
          <w:w w:val="105"/>
          <w:sz w:val="24"/>
          <w:lang w:val="ro-RO"/>
        </w:rPr>
        <w:t xml:space="preserve"> </w:t>
      </w:r>
      <w:r w:rsidRPr="00355B2C">
        <w:rPr>
          <w:b/>
          <w:w w:val="105"/>
          <w:sz w:val="24"/>
          <w:lang w:val="ro-RO"/>
        </w:rPr>
        <w:t>a</w:t>
      </w:r>
      <w:r w:rsidR="007472D9" w:rsidRPr="00355B2C">
        <w:rPr>
          <w:b/>
          <w:w w:val="105"/>
          <w:sz w:val="24"/>
          <w:lang w:val="ro-RO"/>
        </w:rPr>
        <w:t xml:space="preserve"> </w:t>
      </w:r>
      <w:r w:rsidRPr="00355B2C">
        <w:rPr>
          <w:b/>
          <w:w w:val="105"/>
          <w:sz w:val="24"/>
          <w:lang w:val="ro-RO"/>
        </w:rPr>
        <w:t>Contractului</w:t>
      </w:r>
      <w:r w:rsidR="007472D9" w:rsidRPr="00355B2C">
        <w:rPr>
          <w:b/>
          <w:w w:val="105"/>
          <w:sz w:val="24"/>
          <w:lang w:val="ro-RO"/>
        </w:rPr>
        <w:t xml:space="preserve"> </w:t>
      </w:r>
      <w:r w:rsidRPr="00355B2C">
        <w:rPr>
          <w:b/>
          <w:w w:val="105"/>
          <w:sz w:val="24"/>
          <w:lang w:val="ro-RO"/>
        </w:rPr>
        <w:t>de</w:t>
      </w:r>
      <w:r w:rsidR="007472D9" w:rsidRPr="00355B2C">
        <w:rPr>
          <w:b/>
          <w:w w:val="105"/>
          <w:sz w:val="24"/>
          <w:lang w:val="ro-RO"/>
        </w:rPr>
        <w:t xml:space="preserve"> </w:t>
      </w:r>
      <w:r w:rsidRPr="00355B2C">
        <w:rPr>
          <w:b/>
          <w:w w:val="105"/>
          <w:sz w:val="24"/>
          <w:lang w:val="ro-RO"/>
        </w:rPr>
        <w:t>Finanţ</w:t>
      </w:r>
      <w:r w:rsidR="00AF21D9" w:rsidRPr="00355B2C">
        <w:rPr>
          <w:b/>
          <w:w w:val="105"/>
          <w:sz w:val="24"/>
          <w:lang w:val="ro-RO"/>
        </w:rPr>
        <w:t>are.</w:t>
      </w:r>
      <w:r w:rsidR="007472D9" w:rsidRPr="00355B2C">
        <w:rPr>
          <w:b/>
          <w:w w:val="105"/>
          <w:sz w:val="24"/>
          <w:lang w:val="ro-RO"/>
        </w:rPr>
        <w:t xml:space="preserve"> </w:t>
      </w:r>
    </w:p>
    <w:p w:rsidR="006F70F3" w:rsidRPr="006F70F3" w:rsidRDefault="006F70F3" w:rsidP="006F70F3">
      <w:pPr>
        <w:jc w:val="both"/>
        <w:rPr>
          <w:b/>
          <w:w w:val="105"/>
          <w:sz w:val="12"/>
          <w:szCs w:val="24"/>
          <w:lang w:val="ro-RO"/>
        </w:rPr>
      </w:pPr>
    </w:p>
    <w:p w:rsidR="00C20349" w:rsidRPr="00355B2C" w:rsidRDefault="00C20349" w:rsidP="0078711B">
      <w:pPr>
        <w:jc w:val="both"/>
        <w:rPr>
          <w:b/>
          <w:w w:val="105"/>
          <w:sz w:val="24"/>
          <w:lang w:val="ro-RO"/>
        </w:rPr>
      </w:pPr>
      <w:r w:rsidRPr="00355B2C">
        <w:rPr>
          <w:b/>
          <w:sz w:val="24"/>
          <w:lang w:val="ro-RO"/>
        </w:rPr>
        <w:t>Solicitantul/Beneficiarul</w:t>
      </w:r>
      <w:r w:rsidR="007472D9" w:rsidRPr="00355B2C">
        <w:rPr>
          <w:b/>
          <w:sz w:val="24"/>
          <w:lang w:val="ro-RO"/>
        </w:rPr>
        <w:t xml:space="preserve"> </w:t>
      </w:r>
      <w:r w:rsidRPr="00355B2C">
        <w:rPr>
          <w:b/>
          <w:sz w:val="24"/>
          <w:lang w:val="ro-RO"/>
        </w:rPr>
        <w:t>trebuie</w:t>
      </w:r>
      <w:r w:rsidR="007472D9" w:rsidRPr="00355B2C">
        <w:rPr>
          <w:b/>
          <w:sz w:val="24"/>
          <w:lang w:val="ro-RO"/>
        </w:rPr>
        <w:t xml:space="preserve"> </w:t>
      </w:r>
      <w:r w:rsidRPr="00355B2C">
        <w:rPr>
          <w:b/>
          <w:sz w:val="24"/>
          <w:lang w:val="ro-RO"/>
        </w:rPr>
        <w:t>să</w:t>
      </w:r>
      <w:r w:rsidR="007472D9" w:rsidRPr="00355B2C">
        <w:rPr>
          <w:b/>
          <w:sz w:val="24"/>
          <w:lang w:val="ro-RO"/>
        </w:rPr>
        <w:t xml:space="preserve"> </w:t>
      </w:r>
      <w:r w:rsidRPr="00355B2C">
        <w:rPr>
          <w:b/>
          <w:sz w:val="24"/>
          <w:lang w:val="ro-RO"/>
        </w:rPr>
        <w:t>depună</w:t>
      </w:r>
      <w:r w:rsidR="007472D9" w:rsidRPr="00355B2C">
        <w:rPr>
          <w:b/>
          <w:sz w:val="24"/>
          <w:lang w:val="ro-RO"/>
        </w:rPr>
        <w:t xml:space="preserve"> </w:t>
      </w:r>
      <w:r w:rsidRPr="00355B2C">
        <w:rPr>
          <w:b/>
          <w:sz w:val="24"/>
          <w:lang w:val="ro-RO"/>
        </w:rPr>
        <w:t>din</w:t>
      </w:r>
      <w:r w:rsidR="007472D9" w:rsidRPr="00355B2C">
        <w:rPr>
          <w:b/>
          <w:sz w:val="24"/>
          <w:lang w:val="ro-RO"/>
        </w:rPr>
        <w:t xml:space="preserve"> </w:t>
      </w:r>
      <w:r w:rsidRPr="00355B2C">
        <w:rPr>
          <w:b/>
          <w:sz w:val="24"/>
          <w:lang w:val="ro-RO"/>
        </w:rPr>
        <w:t>proprie</w:t>
      </w:r>
      <w:r w:rsidR="007472D9" w:rsidRPr="00355B2C">
        <w:rPr>
          <w:b/>
          <w:sz w:val="24"/>
          <w:lang w:val="ro-RO"/>
        </w:rPr>
        <w:t xml:space="preserve"> </w:t>
      </w:r>
      <w:r w:rsidRPr="00355B2C">
        <w:rPr>
          <w:b/>
          <w:sz w:val="24"/>
          <w:lang w:val="ro-RO"/>
        </w:rPr>
        <w:t>inițiativă</w:t>
      </w:r>
      <w:r w:rsidR="007472D9" w:rsidRPr="00355B2C">
        <w:rPr>
          <w:b/>
          <w:sz w:val="24"/>
          <w:lang w:val="ro-RO"/>
        </w:rPr>
        <w:t xml:space="preserve"> </w:t>
      </w:r>
      <w:r w:rsidRPr="00355B2C">
        <w:rPr>
          <w:b/>
          <w:sz w:val="24"/>
          <w:lang w:val="ro-RO"/>
        </w:rPr>
        <w:t>toate</w:t>
      </w:r>
      <w:r w:rsidR="007472D9" w:rsidRPr="00355B2C">
        <w:rPr>
          <w:b/>
          <w:sz w:val="24"/>
          <w:lang w:val="ro-RO"/>
        </w:rPr>
        <w:t xml:space="preserve"> </w:t>
      </w:r>
      <w:r w:rsidRPr="00355B2C">
        <w:rPr>
          <w:b/>
          <w:sz w:val="24"/>
          <w:lang w:val="ro-RO"/>
        </w:rPr>
        <w:t>eforturile</w:t>
      </w:r>
      <w:r w:rsidR="007472D9" w:rsidRPr="00355B2C">
        <w:rPr>
          <w:b/>
          <w:sz w:val="24"/>
          <w:lang w:val="ro-RO"/>
        </w:rPr>
        <w:t xml:space="preserve"> </w:t>
      </w:r>
      <w:r w:rsidRPr="00355B2C">
        <w:rPr>
          <w:b/>
          <w:sz w:val="24"/>
          <w:lang w:val="ro-RO"/>
        </w:rPr>
        <w:t>pentru</w:t>
      </w:r>
      <w:r w:rsidR="007472D9" w:rsidRPr="00355B2C">
        <w:rPr>
          <w:b/>
          <w:sz w:val="24"/>
          <w:lang w:val="ro-RO"/>
        </w:rPr>
        <w:t xml:space="preserve"> </w:t>
      </w:r>
      <w:r w:rsidRPr="00355B2C">
        <w:rPr>
          <w:b/>
          <w:sz w:val="24"/>
          <w:lang w:val="ro-RO"/>
        </w:rPr>
        <w:t>a</w:t>
      </w:r>
      <w:r w:rsidR="007472D9" w:rsidRPr="00355B2C">
        <w:rPr>
          <w:b/>
          <w:sz w:val="24"/>
          <w:lang w:val="ro-RO"/>
        </w:rPr>
        <w:t xml:space="preserve"> </w:t>
      </w:r>
      <w:r w:rsidRPr="00355B2C">
        <w:rPr>
          <w:b/>
          <w:sz w:val="24"/>
          <w:lang w:val="ro-RO"/>
        </w:rPr>
        <w:t>lua</w:t>
      </w:r>
      <w:r w:rsidR="007472D9" w:rsidRPr="00355B2C">
        <w:rPr>
          <w:b/>
          <w:sz w:val="24"/>
          <w:lang w:val="ro-RO"/>
        </w:rPr>
        <w:t xml:space="preserve"> </w:t>
      </w:r>
      <w:r w:rsidRPr="00355B2C">
        <w:rPr>
          <w:b/>
          <w:sz w:val="24"/>
          <w:lang w:val="ro-RO"/>
        </w:rPr>
        <w:t>cunoştintă</w:t>
      </w:r>
      <w:r w:rsidR="007472D9" w:rsidRPr="00355B2C">
        <w:rPr>
          <w:b/>
          <w:sz w:val="24"/>
          <w:lang w:val="ro-RO"/>
        </w:rPr>
        <w:t xml:space="preserve"> </w:t>
      </w:r>
      <w:r w:rsidRPr="00355B2C">
        <w:rPr>
          <w:b/>
          <w:sz w:val="24"/>
          <w:lang w:val="ro-RO"/>
        </w:rPr>
        <w:t>de</w:t>
      </w:r>
      <w:r w:rsidR="007472D9" w:rsidRPr="00355B2C">
        <w:rPr>
          <w:b/>
          <w:sz w:val="24"/>
          <w:lang w:val="ro-RO"/>
        </w:rPr>
        <w:t xml:space="preserve"> </w:t>
      </w:r>
      <w:r w:rsidRPr="00355B2C">
        <w:rPr>
          <w:b/>
          <w:sz w:val="24"/>
          <w:lang w:val="ro-RO"/>
        </w:rPr>
        <w:t>toate</w:t>
      </w:r>
      <w:r w:rsidR="007472D9" w:rsidRPr="00355B2C">
        <w:rPr>
          <w:b/>
          <w:sz w:val="24"/>
          <w:lang w:val="ro-RO"/>
        </w:rPr>
        <w:t xml:space="preserve"> </w:t>
      </w:r>
      <w:r w:rsidRPr="00355B2C">
        <w:rPr>
          <w:b/>
          <w:sz w:val="24"/>
          <w:lang w:val="ro-RO"/>
        </w:rPr>
        <w:t>informațiile</w:t>
      </w:r>
      <w:r w:rsidR="007472D9" w:rsidRPr="00355B2C">
        <w:rPr>
          <w:b/>
          <w:sz w:val="24"/>
          <w:lang w:val="ro-RO"/>
        </w:rPr>
        <w:t xml:space="preserve"> </w:t>
      </w:r>
      <w:r w:rsidRPr="00355B2C">
        <w:rPr>
          <w:b/>
          <w:sz w:val="24"/>
          <w:lang w:val="ro-RO"/>
        </w:rPr>
        <w:t>publice</w:t>
      </w:r>
      <w:r w:rsidR="007472D9" w:rsidRPr="00355B2C">
        <w:rPr>
          <w:b/>
          <w:sz w:val="24"/>
          <w:lang w:val="ro-RO"/>
        </w:rPr>
        <w:t xml:space="preserve"> </w:t>
      </w:r>
      <w:r w:rsidRPr="00355B2C">
        <w:rPr>
          <w:b/>
          <w:sz w:val="24"/>
          <w:lang w:val="ro-RO"/>
        </w:rPr>
        <w:t>referitoare</w:t>
      </w:r>
      <w:r w:rsidR="007472D9" w:rsidRPr="00355B2C">
        <w:rPr>
          <w:b/>
          <w:sz w:val="24"/>
          <w:lang w:val="ro-RO"/>
        </w:rPr>
        <w:t xml:space="preserve"> </w:t>
      </w:r>
      <w:r w:rsidRPr="00355B2C">
        <w:rPr>
          <w:b/>
          <w:sz w:val="24"/>
          <w:lang w:val="ro-RO"/>
        </w:rPr>
        <w:t>la</w:t>
      </w:r>
      <w:r w:rsidR="007472D9" w:rsidRPr="00355B2C">
        <w:rPr>
          <w:b/>
          <w:sz w:val="24"/>
          <w:lang w:val="ro-RO"/>
        </w:rPr>
        <w:t xml:space="preserve"> </w:t>
      </w:r>
      <w:r w:rsidRPr="00355B2C">
        <w:rPr>
          <w:b/>
          <w:sz w:val="24"/>
          <w:lang w:val="ro-RO"/>
        </w:rPr>
        <w:t>Măsura</w:t>
      </w:r>
      <w:r w:rsidR="007472D9" w:rsidRPr="00355B2C">
        <w:rPr>
          <w:b/>
          <w:sz w:val="24"/>
          <w:lang w:val="ro-RO"/>
        </w:rPr>
        <w:t xml:space="preserve"> </w:t>
      </w:r>
      <w:r w:rsidR="005E0759" w:rsidRPr="00355B2C">
        <w:rPr>
          <w:b/>
          <w:sz w:val="24"/>
          <w:lang w:val="ro-RO"/>
        </w:rPr>
        <w:t>4.5</w:t>
      </w:r>
      <w:r w:rsidR="00D7019A" w:rsidRPr="00355B2C">
        <w:rPr>
          <w:b/>
          <w:sz w:val="24"/>
          <w:lang w:val="ro-RO"/>
        </w:rPr>
        <w:t>/6B</w:t>
      </w:r>
      <w:r w:rsidR="007472D9" w:rsidRPr="00355B2C">
        <w:rPr>
          <w:b/>
          <w:sz w:val="24"/>
          <w:lang w:val="ro-RO"/>
        </w:rPr>
        <w:t xml:space="preserve"> </w:t>
      </w:r>
      <w:r w:rsidRPr="00355B2C">
        <w:rPr>
          <w:b/>
          <w:sz w:val="24"/>
          <w:lang w:val="ro-RO"/>
        </w:rPr>
        <w:t>din</w:t>
      </w:r>
      <w:r w:rsidR="007472D9" w:rsidRPr="00355B2C">
        <w:rPr>
          <w:b/>
          <w:sz w:val="24"/>
          <w:lang w:val="ro-RO"/>
        </w:rPr>
        <w:t xml:space="preserve"> </w:t>
      </w:r>
      <w:r w:rsidRPr="00355B2C">
        <w:rPr>
          <w:b/>
          <w:sz w:val="24"/>
          <w:lang w:val="ro-RO"/>
        </w:rPr>
        <w:t>SDL</w:t>
      </w:r>
      <w:r w:rsidR="007472D9" w:rsidRPr="00355B2C">
        <w:rPr>
          <w:b/>
          <w:sz w:val="24"/>
          <w:lang w:val="ro-RO"/>
        </w:rPr>
        <w:t xml:space="preserve"> </w:t>
      </w:r>
      <w:r w:rsidRPr="00355B2C">
        <w:rPr>
          <w:b/>
          <w:sz w:val="24"/>
          <w:lang w:val="ro-RO"/>
        </w:rPr>
        <w:t>GAL</w:t>
      </w:r>
      <w:r w:rsidR="007472D9" w:rsidRPr="00355B2C">
        <w:rPr>
          <w:b/>
          <w:sz w:val="24"/>
          <w:lang w:val="ro-RO"/>
        </w:rPr>
        <w:t xml:space="preserve"> </w:t>
      </w:r>
      <w:r w:rsidRPr="00355B2C">
        <w:rPr>
          <w:b/>
          <w:sz w:val="24"/>
          <w:lang w:val="ro-RO"/>
        </w:rPr>
        <w:t>ȘTEFAN</w:t>
      </w:r>
      <w:r w:rsidR="007472D9" w:rsidRPr="00355B2C">
        <w:rPr>
          <w:b/>
          <w:sz w:val="24"/>
          <w:lang w:val="ro-RO"/>
        </w:rPr>
        <w:t xml:space="preserve"> </w:t>
      </w:r>
      <w:r w:rsidRPr="00355B2C">
        <w:rPr>
          <w:b/>
          <w:sz w:val="24"/>
          <w:lang w:val="ro-RO"/>
        </w:rPr>
        <w:t>CEL</w:t>
      </w:r>
      <w:r w:rsidR="007472D9" w:rsidRPr="00355B2C">
        <w:rPr>
          <w:b/>
          <w:sz w:val="24"/>
          <w:lang w:val="ro-RO"/>
        </w:rPr>
        <w:t xml:space="preserve"> </w:t>
      </w:r>
      <w:r w:rsidRPr="00355B2C">
        <w:rPr>
          <w:b/>
          <w:sz w:val="24"/>
          <w:lang w:val="ro-RO"/>
        </w:rPr>
        <w:t>MARE</w:t>
      </w:r>
      <w:r w:rsidR="007472D9" w:rsidRPr="00355B2C">
        <w:rPr>
          <w:b/>
          <w:sz w:val="24"/>
          <w:lang w:val="ro-RO"/>
        </w:rPr>
        <w:t xml:space="preserve"> </w:t>
      </w:r>
      <w:r w:rsidRPr="00355B2C">
        <w:rPr>
          <w:b/>
          <w:sz w:val="24"/>
          <w:lang w:val="ro-RO"/>
        </w:rPr>
        <w:t>pentru</w:t>
      </w:r>
      <w:r w:rsidR="007472D9" w:rsidRPr="00355B2C">
        <w:rPr>
          <w:b/>
          <w:sz w:val="24"/>
          <w:lang w:val="ro-RO"/>
        </w:rPr>
        <w:t xml:space="preserve"> </w:t>
      </w:r>
      <w:r w:rsidRPr="00355B2C">
        <w:rPr>
          <w:b/>
          <w:sz w:val="24"/>
          <w:lang w:val="ro-RO"/>
        </w:rPr>
        <w:t>care</w:t>
      </w:r>
      <w:r w:rsidR="007472D9" w:rsidRPr="00355B2C">
        <w:rPr>
          <w:b/>
          <w:sz w:val="24"/>
          <w:lang w:val="ro-RO"/>
        </w:rPr>
        <w:t xml:space="preserve"> </w:t>
      </w:r>
      <w:r w:rsidRPr="00355B2C">
        <w:rPr>
          <w:b/>
          <w:sz w:val="24"/>
          <w:lang w:val="ro-RO"/>
        </w:rPr>
        <w:t>depune</w:t>
      </w:r>
      <w:r w:rsidR="007472D9" w:rsidRPr="00355B2C">
        <w:rPr>
          <w:b/>
          <w:sz w:val="24"/>
          <w:lang w:val="ro-RO"/>
        </w:rPr>
        <w:t xml:space="preserve"> </w:t>
      </w:r>
      <w:r w:rsidRPr="00355B2C">
        <w:rPr>
          <w:b/>
          <w:sz w:val="24"/>
          <w:lang w:val="ro-RO"/>
        </w:rPr>
        <w:t>proiectul</w:t>
      </w:r>
      <w:r w:rsidR="007472D9" w:rsidRPr="00355B2C">
        <w:rPr>
          <w:b/>
          <w:sz w:val="24"/>
          <w:lang w:val="ro-RO"/>
        </w:rPr>
        <w:t xml:space="preserve"> </w:t>
      </w:r>
      <w:r w:rsidRPr="00355B2C">
        <w:rPr>
          <w:b/>
          <w:sz w:val="24"/>
          <w:lang w:val="ro-RO"/>
        </w:rPr>
        <w:t>în</w:t>
      </w:r>
      <w:r w:rsidR="007472D9" w:rsidRPr="00355B2C">
        <w:rPr>
          <w:b/>
          <w:sz w:val="24"/>
          <w:lang w:val="ro-RO"/>
        </w:rPr>
        <w:t xml:space="preserve"> </w:t>
      </w:r>
      <w:r w:rsidRPr="00355B2C">
        <w:rPr>
          <w:b/>
          <w:sz w:val="24"/>
          <w:lang w:val="ro-RO"/>
        </w:rPr>
        <w:t>cadrul</w:t>
      </w:r>
      <w:r w:rsidR="007472D9" w:rsidRPr="00355B2C">
        <w:rPr>
          <w:b/>
          <w:sz w:val="24"/>
          <w:lang w:val="ro-RO"/>
        </w:rPr>
        <w:t xml:space="preserve"> </w:t>
      </w:r>
      <w:r w:rsidRPr="00355B2C">
        <w:rPr>
          <w:b/>
          <w:sz w:val="24"/>
          <w:lang w:val="ro-RO"/>
        </w:rPr>
        <w:t>SDL</w:t>
      </w:r>
      <w:r w:rsidR="007472D9" w:rsidRPr="00355B2C">
        <w:rPr>
          <w:b/>
          <w:sz w:val="24"/>
          <w:lang w:val="ro-RO"/>
        </w:rPr>
        <w:t xml:space="preserve"> </w:t>
      </w:r>
      <w:r w:rsidRPr="00355B2C">
        <w:rPr>
          <w:b/>
          <w:sz w:val="24"/>
          <w:lang w:val="ro-RO"/>
        </w:rPr>
        <w:t>2014</w:t>
      </w:r>
      <w:r w:rsidR="007472D9" w:rsidRPr="00355B2C">
        <w:rPr>
          <w:b/>
          <w:sz w:val="24"/>
          <w:lang w:val="ro-RO"/>
        </w:rPr>
        <w:t xml:space="preserve"> </w:t>
      </w:r>
      <w:r w:rsidRPr="00355B2C">
        <w:rPr>
          <w:b/>
          <w:sz w:val="24"/>
          <w:lang w:val="ro-RO"/>
        </w:rPr>
        <w:t>–</w:t>
      </w:r>
      <w:r w:rsidR="007472D9" w:rsidRPr="00355B2C">
        <w:rPr>
          <w:b/>
          <w:sz w:val="24"/>
          <w:lang w:val="ro-RO"/>
        </w:rPr>
        <w:t xml:space="preserve"> </w:t>
      </w:r>
      <w:r w:rsidRPr="00355B2C">
        <w:rPr>
          <w:b/>
          <w:sz w:val="24"/>
          <w:lang w:val="ro-RO"/>
        </w:rPr>
        <w:t>2020</w:t>
      </w:r>
      <w:r w:rsidR="007472D9" w:rsidRPr="00355B2C">
        <w:rPr>
          <w:b/>
          <w:sz w:val="24"/>
          <w:lang w:val="ro-RO"/>
        </w:rPr>
        <w:t xml:space="preserve"> </w:t>
      </w:r>
      <w:r w:rsidRPr="00355B2C">
        <w:rPr>
          <w:b/>
          <w:sz w:val="24"/>
          <w:lang w:val="ro-RO"/>
        </w:rPr>
        <w:t>în</w:t>
      </w:r>
      <w:r w:rsidR="007472D9" w:rsidRPr="00355B2C">
        <w:rPr>
          <w:b/>
          <w:sz w:val="24"/>
          <w:lang w:val="ro-RO"/>
        </w:rPr>
        <w:t xml:space="preserve"> </w:t>
      </w:r>
      <w:r w:rsidRPr="00355B2C">
        <w:rPr>
          <w:b/>
          <w:sz w:val="24"/>
          <w:lang w:val="ro-RO"/>
        </w:rPr>
        <w:t>vederea</w:t>
      </w:r>
      <w:r w:rsidR="007472D9" w:rsidRPr="00355B2C">
        <w:rPr>
          <w:b/>
          <w:sz w:val="24"/>
          <w:lang w:val="ro-RO"/>
        </w:rPr>
        <w:t xml:space="preserve"> </w:t>
      </w:r>
      <w:r w:rsidRPr="00355B2C">
        <w:rPr>
          <w:b/>
          <w:sz w:val="24"/>
          <w:lang w:val="ro-RO"/>
        </w:rPr>
        <w:t>selectării</w:t>
      </w:r>
      <w:r w:rsidR="007472D9" w:rsidRPr="00355B2C">
        <w:rPr>
          <w:b/>
          <w:sz w:val="24"/>
          <w:lang w:val="ro-RO"/>
        </w:rPr>
        <w:t xml:space="preserve"> </w:t>
      </w:r>
      <w:r w:rsidRPr="00355B2C">
        <w:rPr>
          <w:b/>
          <w:sz w:val="24"/>
          <w:lang w:val="ro-RO"/>
        </w:rPr>
        <w:t>pentru</w:t>
      </w:r>
      <w:r w:rsidR="007472D9" w:rsidRPr="00355B2C">
        <w:rPr>
          <w:b/>
          <w:sz w:val="24"/>
          <w:lang w:val="ro-RO"/>
        </w:rPr>
        <w:t xml:space="preserve"> </w:t>
      </w:r>
      <w:r w:rsidRPr="00355B2C">
        <w:rPr>
          <w:b/>
          <w:sz w:val="24"/>
          <w:lang w:val="ro-RO"/>
        </w:rPr>
        <w:t>finanțare</w:t>
      </w:r>
      <w:r w:rsidR="007472D9" w:rsidRPr="00355B2C">
        <w:rPr>
          <w:b/>
          <w:sz w:val="24"/>
          <w:lang w:val="ro-RO"/>
        </w:rPr>
        <w:t xml:space="preserve"> </w:t>
      </w:r>
      <w:r w:rsidRPr="00355B2C">
        <w:rPr>
          <w:b/>
          <w:sz w:val="24"/>
          <w:lang w:val="ro-RO"/>
        </w:rPr>
        <w:t>şi</w:t>
      </w:r>
      <w:r w:rsidR="007472D9" w:rsidRPr="00355B2C">
        <w:rPr>
          <w:b/>
          <w:sz w:val="24"/>
          <w:lang w:val="ro-RO"/>
        </w:rPr>
        <w:t xml:space="preserve"> </w:t>
      </w:r>
      <w:r w:rsidRPr="00355B2C">
        <w:rPr>
          <w:b/>
          <w:sz w:val="24"/>
          <w:lang w:val="ro-RO"/>
        </w:rPr>
        <w:t>să</w:t>
      </w:r>
      <w:r w:rsidR="007472D9" w:rsidRPr="00355B2C">
        <w:rPr>
          <w:b/>
          <w:sz w:val="24"/>
          <w:lang w:val="ro-RO"/>
        </w:rPr>
        <w:t xml:space="preserve"> </w:t>
      </w:r>
      <w:r w:rsidRPr="00355B2C">
        <w:rPr>
          <w:b/>
          <w:sz w:val="24"/>
          <w:lang w:val="ro-RO"/>
        </w:rPr>
        <w:t>cunoască</w:t>
      </w:r>
      <w:r w:rsidR="007472D9" w:rsidRPr="00355B2C">
        <w:rPr>
          <w:b/>
          <w:sz w:val="24"/>
          <w:lang w:val="ro-RO"/>
        </w:rPr>
        <w:t xml:space="preserve"> </w:t>
      </w:r>
      <w:r w:rsidRPr="00355B2C">
        <w:rPr>
          <w:b/>
          <w:sz w:val="24"/>
          <w:lang w:val="ro-RO"/>
        </w:rPr>
        <w:t>toate</w:t>
      </w:r>
      <w:r w:rsidR="007472D9" w:rsidRPr="00355B2C">
        <w:rPr>
          <w:b/>
          <w:sz w:val="24"/>
          <w:lang w:val="ro-RO"/>
        </w:rPr>
        <w:t xml:space="preserve"> </w:t>
      </w:r>
      <w:r w:rsidRPr="00355B2C">
        <w:rPr>
          <w:b/>
          <w:sz w:val="24"/>
          <w:lang w:val="ro-RO"/>
        </w:rPr>
        <w:t>drepturile</w:t>
      </w:r>
      <w:r w:rsidR="007472D9" w:rsidRPr="00355B2C">
        <w:rPr>
          <w:b/>
          <w:sz w:val="24"/>
          <w:lang w:val="ro-RO"/>
        </w:rPr>
        <w:t xml:space="preserve"> </w:t>
      </w:r>
      <w:r w:rsidRPr="00355B2C">
        <w:rPr>
          <w:b/>
          <w:sz w:val="24"/>
          <w:lang w:val="ro-RO"/>
        </w:rPr>
        <w:t>şi</w:t>
      </w:r>
      <w:r w:rsidR="007472D9" w:rsidRPr="00355B2C">
        <w:rPr>
          <w:b/>
          <w:sz w:val="24"/>
          <w:lang w:val="ro-RO"/>
        </w:rPr>
        <w:t xml:space="preserve"> </w:t>
      </w:r>
      <w:r w:rsidRPr="00355B2C">
        <w:rPr>
          <w:b/>
          <w:sz w:val="24"/>
          <w:lang w:val="ro-RO"/>
        </w:rPr>
        <w:t>obligațiile</w:t>
      </w:r>
      <w:r w:rsidR="007472D9" w:rsidRPr="00355B2C">
        <w:rPr>
          <w:b/>
          <w:sz w:val="24"/>
          <w:lang w:val="ro-RO"/>
        </w:rPr>
        <w:t xml:space="preserve"> </w:t>
      </w:r>
      <w:r w:rsidRPr="00355B2C">
        <w:rPr>
          <w:b/>
          <w:sz w:val="24"/>
          <w:lang w:val="ro-RO"/>
        </w:rPr>
        <w:t>prevăzute</w:t>
      </w:r>
      <w:r w:rsidR="007472D9" w:rsidRPr="00355B2C">
        <w:rPr>
          <w:b/>
          <w:sz w:val="24"/>
          <w:lang w:val="ro-RO"/>
        </w:rPr>
        <w:t xml:space="preserve"> </w:t>
      </w:r>
      <w:r w:rsidRPr="00355B2C">
        <w:rPr>
          <w:b/>
          <w:sz w:val="24"/>
          <w:lang w:val="ro-RO"/>
        </w:rPr>
        <w:t>în</w:t>
      </w:r>
      <w:r w:rsidR="007472D9" w:rsidRPr="00355B2C">
        <w:rPr>
          <w:b/>
          <w:sz w:val="24"/>
          <w:lang w:val="ro-RO"/>
        </w:rPr>
        <w:t xml:space="preserve"> </w:t>
      </w:r>
      <w:r w:rsidRPr="00355B2C">
        <w:rPr>
          <w:b/>
          <w:sz w:val="24"/>
          <w:lang w:val="ro-RO"/>
        </w:rPr>
        <w:t>contractul</w:t>
      </w:r>
      <w:r w:rsidR="007472D9" w:rsidRPr="00355B2C">
        <w:rPr>
          <w:b/>
          <w:sz w:val="24"/>
          <w:lang w:val="ro-RO"/>
        </w:rPr>
        <w:t xml:space="preserve"> </w:t>
      </w:r>
      <w:r w:rsidRPr="00355B2C">
        <w:rPr>
          <w:b/>
          <w:sz w:val="24"/>
          <w:lang w:val="ro-RO"/>
        </w:rPr>
        <w:t>de</w:t>
      </w:r>
      <w:r w:rsidR="007472D9" w:rsidRPr="00355B2C">
        <w:rPr>
          <w:b/>
          <w:sz w:val="24"/>
          <w:lang w:val="ro-RO"/>
        </w:rPr>
        <w:t xml:space="preserve"> </w:t>
      </w:r>
      <w:r w:rsidRPr="00355B2C">
        <w:rPr>
          <w:b/>
          <w:sz w:val="24"/>
          <w:lang w:val="ro-RO"/>
        </w:rPr>
        <w:t>finanțare</w:t>
      </w:r>
      <w:r w:rsidR="007472D9" w:rsidRPr="00355B2C">
        <w:rPr>
          <w:b/>
          <w:sz w:val="24"/>
          <w:lang w:val="ro-RO"/>
        </w:rPr>
        <w:t xml:space="preserve"> </w:t>
      </w:r>
      <w:r w:rsidRPr="00355B2C">
        <w:rPr>
          <w:b/>
          <w:sz w:val="24"/>
          <w:lang w:val="ro-RO"/>
        </w:rPr>
        <w:t>înainte</w:t>
      </w:r>
      <w:r w:rsidR="007472D9" w:rsidRPr="00355B2C">
        <w:rPr>
          <w:b/>
          <w:sz w:val="24"/>
          <w:lang w:val="ro-RO"/>
        </w:rPr>
        <w:t xml:space="preserve"> </w:t>
      </w:r>
      <w:r w:rsidRPr="00355B2C">
        <w:rPr>
          <w:b/>
          <w:sz w:val="24"/>
          <w:lang w:val="ro-RO"/>
        </w:rPr>
        <w:t>de</w:t>
      </w:r>
      <w:r w:rsidR="007472D9" w:rsidRPr="00355B2C">
        <w:rPr>
          <w:b/>
          <w:sz w:val="24"/>
          <w:lang w:val="ro-RO"/>
        </w:rPr>
        <w:t xml:space="preserve"> </w:t>
      </w:r>
      <w:r w:rsidRPr="00355B2C">
        <w:rPr>
          <w:b/>
          <w:sz w:val="24"/>
          <w:lang w:val="ro-RO"/>
        </w:rPr>
        <w:t>semnarea</w:t>
      </w:r>
      <w:r w:rsidR="007472D9" w:rsidRPr="00355B2C">
        <w:rPr>
          <w:b/>
          <w:sz w:val="24"/>
          <w:lang w:val="ro-RO"/>
        </w:rPr>
        <w:t xml:space="preserve"> </w:t>
      </w:r>
      <w:r w:rsidRPr="00355B2C">
        <w:rPr>
          <w:b/>
          <w:sz w:val="24"/>
          <w:lang w:val="ro-RO"/>
        </w:rPr>
        <w:t>acestuia.</w:t>
      </w:r>
    </w:p>
    <w:p w:rsidR="00D01A20" w:rsidRPr="00D02038" w:rsidRDefault="00D01A20" w:rsidP="0078711B">
      <w:pPr>
        <w:jc w:val="both"/>
        <w:rPr>
          <w:b/>
          <w:w w:val="105"/>
          <w:sz w:val="24"/>
          <w:szCs w:val="24"/>
          <w:lang w:val="ro-RO"/>
        </w:rPr>
      </w:pPr>
    </w:p>
    <w:p w:rsidR="00AF21D9" w:rsidRPr="00D02038" w:rsidRDefault="00B62AA8" w:rsidP="0078711B">
      <w:pPr>
        <w:pStyle w:val="ListParagraph"/>
        <w:shd w:val="clear" w:color="auto" w:fill="C2D69B" w:themeFill="accent3" w:themeFillTint="99"/>
        <w:spacing w:before="0"/>
        <w:ind w:left="0" w:firstLine="0"/>
        <w:jc w:val="both"/>
        <w:rPr>
          <w:b/>
          <w:sz w:val="24"/>
          <w:szCs w:val="24"/>
          <w:lang w:val="ro-RO"/>
        </w:rPr>
      </w:pPr>
      <w:r w:rsidRPr="00D02038">
        <w:rPr>
          <w:b/>
          <w:sz w:val="24"/>
          <w:szCs w:val="24"/>
          <w:lang w:val="ro-RO"/>
        </w:rPr>
        <w:t xml:space="preserve">11.2. </w:t>
      </w:r>
      <w:r w:rsidR="007472D9" w:rsidRPr="00D02038">
        <w:rPr>
          <w:b/>
          <w:sz w:val="24"/>
          <w:szCs w:val="24"/>
          <w:lang w:val="ro-RO"/>
        </w:rPr>
        <w:t xml:space="preserve"> </w:t>
      </w:r>
      <w:r w:rsidR="00AF21D9" w:rsidRPr="00D02038">
        <w:rPr>
          <w:b/>
          <w:sz w:val="24"/>
          <w:szCs w:val="24"/>
          <w:lang w:val="ro-RO"/>
        </w:rPr>
        <w:t>Modificarea</w:t>
      </w:r>
      <w:r w:rsidR="007472D9" w:rsidRPr="00D02038">
        <w:rPr>
          <w:b/>
          <w:sz w:val="24"/>
          <w:szCs w:val="24"/>
          <w:lang w:val="ro-RO"/>
        </w:rPr>
        <w:t xml:space="preserve"> </w:t>
      </w:r>
      <w:r w:rsidR="00AF21D9" w:rsidRPr="00D02038">
        <w:rPr>
          <w:b/>
          <w:sz w:val="24"/>
          <w:szCs w:val="24"/>
          <w:lang w:val="ro-RO"/>
        </w:rPr>
        <w:t>contractelor</w:t>
      </w:r>
      <w:r w:rsidR="007472D9" w:rsidRPr="00D02038">
        <w:rPr>
          <w:b/>
          <w:sz w:val="24"/>
          <w:szCs w:val="24"/>
          <w:lang w:val="ro-RO"/>
        </w:rPr>
        <w:t xml:space="preserve"> </w:t>
      </w:r>
      <w:r w:rsidR="00AF21D9" w:rsidRPr="00D02038">
        <w:rPr>
          <w:b/>
          <w:sz w:val="24"/>
          <w:szCs w:val="24"/>
          <w:lang w:val="ro-RO"/>
        </w:rPr>
        <w:t>de</w:t>
      </w:r>
      <w:r w:rsidR="007472D9" w:rsidRPr="00D02038">
        <w:rPr>
          <w:b/>
          <w:sz w:val="24"/>
          <w:szCs w:val="24"/>
          <w:lang w:val="ro-RO"/>
        </w:rPr>
        <w:t xml:space="preserve"> </w:t>
      </w:r>
      <w:r w:rsidR="00AF21D9" w:rsidRPr="00D02038">
        <w:rPr>
          <w:b/>
          <w:sz w:val="24"/>
          <w:szCs w:val="24"/>
          <w:lang w:val="ro-RO"/>
        </w:rPr>
        <w:t>finanțare</w:t>
      </w:r>
      <w:r w:rsidR="007472D9" w:rsidRPr="00D02038">
        <w:rPr>
          <w:b/>
          <w:sz w:val="24"/>
          <w:szCs w:val="24"/>
          <w:lang w:val="ro-RO"/>
        </w:rPr>
        <w:t xml:space="preserve"> </w:t>
      </w:r>
    </w:p>
    <w:p w:rsidR="00AF21D9" w:rsidRPr="00D02038" w:rsidRDefault="00AF21D9" w:rsidP="0078711B">
      <w:pPr>
        <w:jc w:val="both"/>
        <w:rPr>
          <w:lang w:val="ro-RO"/>
        </w:rPr>
      </w:pPr>
    </w:p>
    <w:p w:rsidR="00875CB5" w:rsidRPr="00D02038" w:rsidRDefault="00875CB5" w:rsidP="0078711B">
      <w:pPr>
        <w:pStyle w:val="BodyText"/>
        <w:spacing w:before="0"/>
        <w:ind w:left="0" w:right="145" w:hanging="1"/>
        <w:jc w:val="both"/>
        <w:rPr>
          <w:lang w:val="ro-RO"/>
        </w:rPr>
      </w:pPr>
      <w:r w:rsidRPr="00D02038">
        <w:rPr>
          <w:w w:val="105"/>
          <w:lang w:val="ro-RO"/>
        </w:rPr>
        <w:t>Contractul</w:t>
      </w:r>
      <w:r w:rsidRPr="00D02038">
        <w:rPr>
          <w:spacing w:val="-7"/>
          <w:w w:val="105"/>
          <w:lang w:val="ro-RO"/>
        </w:rPr>
        <w:t xml:space="preserve"> </w:t>
      </w:r>
      <w:r w:rsidRPr="00D02038">
        <w:rPr>
          <w:w w:val="105"/>
          <w:lang w:val="ro-RO"/>
        </w:rPr>
        <w:t>de</w:t>
      </w:r>
      <w:r w:rsidRPr="00D02038">
        <w:rPr>
          <w:spacing w:val="-7"/>
          <w:w w:val="105"/>
          <w:lang w:val="ro-RO"/>
        </w:rPr>
        <w:t xml:space="preserve"> </w:t>
      </w:r>
      <w:r w:rsidRPr="00D02038">
        <w:rPr>
          <w:w w:val="105"/>
          <w:lang w:val="ro-RO"/>
        </w:rPr>
        <w:t>finanţare</w:t>
      </w:r>
      <w:r w:rsidRPr="00D02038">
        <w:rPr>
          <w:spacing w:val="-5"/>
          <w:w w:val="105"/>
          <w:lang w:val="ro-RO"/>
        </w:rPr>
        <w:t xml:space="preserve"> </w:t>
      </w:r>
      <w:r w:rsidRPr="00D02038">
        <w:rPr>
          <w:w w:val="105"/>
          <w:lang w:val="ro-RO"/>
        </w:rPr>
        <w:t>semnat</w:t>
      </w:r>
      <w:r w:rsidRPr="00D02038">
        <w:rPr>
          <w:spacing w:val="-6"/>
          <w:w w:val="105"/>
          <w:lang w:val="ro-RO"/>
        </w:rPr>
        <w:t xml:space="preserve"> </w:t>
      </w:r>
      <w:r w:rsidRPr="00D02038">
        <w:rPr>
          <w:w w:val="105"/>
          <w:lang w:val="ro-RO"/>
        </w:rPr>
        <w:t>de</w:t>
      </w:r>
      <w:r w:rsidRPr="00D02038">
        <w:rPr>
          <w:spacing w:val="-7"/>
          <w:w w:val="105"/>
          <w:lang w:val="ro-RO"/>
        </w:rPr>
        <w:t xml:space="preserve"> </w:t>
      </w:r>
      <w:r w:rsidRPr="00D02038">
        <w:rPr>
          <w:w w:val="105"/>
          <w:lang w:val="ro-RO"/>
        </w:rPr>
        <w:t>către</w:t>
      </w:r>
      <w:r w:rsidRPr="00D02038">
        <w:rPr>
          <w:spacing w:val="-7"/>
          <w:w w:val="105"/>
          <w:lang w:val="ro-RO"/>
        </w:rPr>
        <w:t xml:space="preserve"> </w:t>
      </w:r>
      <w:r w:rsidRPr="00D02038">
        <w:rPr>
          <w:w w:val="105"/>
          <w:lang w:val="ro-RO"/>
        </w:rPr>
        <w:t>Autoritatea</w:t>
      </w:r>
      <w:r w:rsidRPr="00D02038">
        <w:rPr>
          <w:spacing w:val="-7"/>
          <w:w w:val="105"/>
          <w:lang w:val="ro-RO"/>
        </w:rPr>
        <w:t xml:space="preserve"> </w:t>
      </w:r>
      <w:r w:rsidRPr="00D02038">
        <w:rPr>
          <w:w w:val="105"/>
          <w:lang w:val="ro-RO"/>
        </w:rPr>
        <w:t>Contractantă</w:t>
      </w:r>
      <w:r w:rsidRPr="00D02038">
        <w:rPr>
          <w:spacing w:val="-7"/>
          <w:w w:val="105"/>
          <w:lang w:val="ro-RO"/>
        </w:rPr>
        <w:t xml:space="preserve"> </w:t>
      </w:r>
      <w:r w:rsidRPr="00D02038">
        <w:rPr>
          <w:w w:val="105"/>
          <w:lang w:val="ro-RO"/>
        </w:rPr>
        <w:t>și</w:t>
      </w:r>
      <w:r w:rsidRPr="00D02038">
        <w:rPr>
          <w:spacing w:val="-7"/>
          <w:w w:val="105"/>
          <w:lang w:val="ro-RO"/>
        </w:rPr>
        <w:t xml:space="preserve"> </w:t>
      </w:r>
      <w:r w:rsidRPr="00D02038">
        <w:rPr>
          <w:w w:val="105"/>
          <w:lang w:val="ro-RO"/>
        </w:rPr>
        <w:t>de</w:t>
      </w:r>
      <w:r w:rsidRPr="00D02038">
        <w:rPr>
          <w:spacing w:val="-7"/>
          <w:w w:val="105"/>
          <w:lang w:val="ro-RO"/>
        </w:rPr>
        <w:t xml:space="preserve"> </w:t>
      </w:r>
      <w:r w:rsidRPr="00D02038">
        <w:rPr>
          <w:w w:val="105"/>
          <w:lang w:val="ro-RO"/>
        </w:rPr>
        <w:t>către</w:t>
      </w:r>
      <w:r w:rsidRPr="00D02038">
        <w:rPr>
          <w:spacing w:val="-7"/>
          <w:w w:val="105"/>
          <w:lang w:val="ro-RO"/>
        </w:rPr>
        <w:t xml:space="preserve"> </w:t>
      </w:r>
      <w:r w:rsidRPr="00D02038">
        <w:rPr>
          <w:w w:val="105"/>
          <w:lang w:val="ro-RO"/>
        </w:rPr>
        <w:t>beneficiar</w:t>
      </w:r>
      <w:r w:rsidRPr="00D02038">
        <w:rPr>
          <w:spacing w:val="-6"/>
          <w:w w:val="105"/>
          <w:lang w:val="ro-RO"/>
        </w:rPr>
        <w:t xml:space="preserve"> </w:t>
      </w:r>
      <w:r w:rsidRPr="00D02038">
        <w:rPr>
          <w:w w:val="105"/>
          <w:lang w:val="ro-RO"/>
        </w:rPr>
        <w:t>poate</w:t>
      </w:r>
      <w:r w:rsidRPr="00D02038">
        <w:rPr>
          <w:spacing w:val="-6"/>
          <w:w w:val="105"/>
          <w:lang w:val="ro-RO"/>
        </w:rPr>
        <w:t xml:space="preserve"> </w:t>
      </w:r>
      <w:r w:rsidRPr="00D02038">
        <w:rPr>
          <w:w w:val="105"/>
          <w:lang w:val="ro-RO"/>
        </w:rPr>
        <w:t>fi</w:t>
      </w:r>
      <w:r w:rsidRPr="00D02038">
        <w:rPr>
          <w:spacing w:val="-7"/>
          <w:w w:val="105"/>
          <w:lang w:val="ro-RO"/>
        </w:rPr>
        <w:t xml:space="preserve"> </w:t>
      </w:r>
      <w:r w:rsidRPr="00D02038">
        <w:rPr>
          <w:w w:val="105"/>
          <w:lang w:val="ro-RO"/>
        </w:rPr>
        <w:t>modificat,</w:t>
      </w:r>
      <w:r w:rsidRPr="00D02038">
        <w:rPr>
          <w:spacing w:val="-7"/>
          <w:w w:val="105"/>
          <w:lang w:val="ro-RO"/>
        </w:rPr>
        <w:t xml:space="preserve"> </w:t>
      </w:r>
      <w:r w:rsidRPr="00D02038">
        <w:rPr>
          <w:w w:val="105"/>
          <w:lang w:val="ro-RO"/>
        </w:rPr>
        <w:t>în conformitate cu dispoziţiile Articolului 9 din Anexa I – Prevederi generale, numai dacă circumstanţele executării</w:t>
      </w:r>
      <w:r w:rsidRPr="00D02038">
        <w:rPr>
          <w:spacing w:val="-15"/>
          <w:w w:val="105"/>
          <w:lang w:val="ro-RO"/>
        </w:rPr>
        <w:t xml:space="preserve"> </w:t>
      </w:r>
      <w:r w:rsidRPr="00D02038">
        <w:rPr>
          <w:w w:val="105"/>
          <w:lang w:val="ro-RO"/>
        </w:rPr>
        <w:t>proiectului</w:t>
      </w:r>
      <w:r w:rsidRPr="00D02038">
        <w:rPr>
          <w:spacing w:val="-15"/>
          <w:w w:val="105"/>
          <w:lang w:val="ro-RO"/>
        </w:rPr>
        <w:t xml:space="preserve"> </w:t>
      </w:r>
      <w:r w:rsidRPr="00D02038">
        <w:rPr>
          <w:w w:val="105"/>
          <w:lang w:val="ro-RO"/>
        </w:rPr>
        <w:t>s‐au</w:t>
      </w:r>
      <w:r w:rsidRPr="00D02038">
        <w:rPr>
          <w:spacing w:val="-15"/>
          <w:w w:val="105"/>
          <w:lang w:val="ro-RO"/>
        </w:rPr>
        <w:t xml:space="preserve"> </w:t>
      </w:r>
      <w:r w:rsidRPr="00D02038">
        <w:rPr>
          <w:w w:val="105"/>
          <w:lang w:val="ro-RO"/>
        </w:rPr>
        <w:t>schimbat</w:t>
      </w:r>
      <w:r w:rsidRPr="00D02038">
        <w:rPr>
          <w:spacing w:val="-13"/>
          <w:w w:val="105"/>
          <w:lang w:val="ro-RO"/>
        </w:rPr>
        <w:t xml:space="preserve"> </w:t>
      </w:r>
      <w:r w:rsidRPr="00D02038">
        <w:rPr>
          <w:w w:val="105"/>
          <w:lang w:val="ro-RO"/>
        </w:rPr>
        <w:t>începând</w:t>
      </w:r>
      <w:r w:rsidRPr="00D02038">
        <w:rPr>
          <w:spacing w:val="-13"/>
          <w:w w:val="105"/>
          <w:lang w:val="ro-RO"/>
        </w:rPr>
        <w:t xml:space="preserve"> </w:t>
      </w:r>
      <w:r w:rsidRPr="00D02038">
        <w:rPr>
          <w:w w:val="105"/>
          <w:lang w:val="ro-RO"/>
        </w:rPr>
        <w:t>de</w:t>
      </w:r>
      <w:r w:rsidRPr="00D02038">
        <w:rPr>
          <w:spacing w:val="-14"/>
          <w:w w:val="105"/>
          <w:lang w:val="ro-RO"/>
        </w:rPr>
        <w:t xml:space="preserve"> </w:t>
      </w:r>
      <w:r w:rsidRPr="00D02038">
        <w:rPr>
          <w:w w:val="105"/>
          <w:lang w:val="ro-RO"/>
        </w:rPr>
        <w:t>la</w:t>
      </w:r>
      <w:r w:rsidRPr="00D02038">
        <w:rPr>
          <w:spacing w:val="-15"/>
          <w:w w:val="105"/>
          <w:lang w:val="ro-RO"/>
        </w:rPr>
        <w:t xml:space="preserve"> </w:t>
      </w:r>
      <w:r w:rsidRPr="00D02038">
        <w:rPr>
          <w:w w:val="105"/>
          <w:lang w:val="ro-RO"/>
        </w:rPr>
        <w:t>data</w:t>
      </w:r>
      <w:r w:rsidRPr="00D02038">
        <w:rPr>
          <w:spacing w:val="-15"/>
          <w:w w:val="105"/>
          <w:lang w:val="ro-RO"/>
        </w:rPr>
        <w:t xml:space="preserve"> </w:t>
      </w:r>
      <w:r w:rsidRPr="00D02038">
        <w:rPr>
          <w:w w:val="105"/>
          <w:lang w:val="ro-RO"/>
        </w:rPr>
        <w:t>iniţială</w:t>
      </w:r>
      <w:r w:rsidRPr="00D02038">
        <w:rPr>
          <w:spacing w:val="-14"/>
          <w:w w:val="105"/>
          <w:lang w:val="ro-RO"/>
        </w:rPr>
        <w:t xml:space="preserve"> </w:t>
      </w:r>
      <w:r w:rsidRPr="00D02038">
        <w:rPr>
          <w:w w:val="105"/>
          <w:lang w:val="ro-RO"/>
        </w:rPr>
        <w:t>a</w:t>
      </w:r>
      <w:r w:rsidRPr="00D02038">
        <w:rPr>
          <w:spacing w:val="-14"/>
          <w:w w:val="105"/>
          <w:lang w:val="ro-RO"/>
        </w:rPr>
        <w:t xml:space="preserve"> </w:t>
      </w:r>
      <w:r w:rsidRPr="00D02038">
        <w:rPr>
          <w:w w:val="105"/>
          <w:lang w:val="ro-RO"/>
        </w:rPr>
        <w:t>semnării</w:t>
      </w:r>
      <w:r w:rsidRPr="00D02038">
        <w:rPr>
          <w:spacing w:val="-16"/>
          <w:w w:val="105"/>
          <w:lang w:val="ro-RO"/>
        </w:rPr>
        <w:t xml:space="preserve"> </w:t>
      </w:r>
      <w:r w:rsidRPr="00D02038">
        <w:rPr>
          <w:w w:val="105"/>
          <w:lang w:val="ro-RO"/>
        </w:rPr>
        <w:t>Contractului.</w:t>
      </w:r>
    </w:p>
    <w:p w:rsidR="00875CB5" w:rsidRPr="00D02038" w:rsidRDefault="00875CB5" w:rsidP="0078711B">
      <w:pPr>
        <w:pStyle w:val="BodyText"/>
        <w:spacing w:before="0"/>
        <w:ind w:left="0" w:right="145"/>
        <w:jc w:val="both"/>
        <w:rPr>
          <w:lang w:val="ro-RO"/>
        </w:rPr>
      </w:pPr>
      <w:r w:rsidRPr="00D02038">
        <w:rPr>
          <w:w w:val="105"/>
          <w:lang w:val="ro-RO"/>
        </w:rPr>
        <w:t>Orice</w:t>
      </w:r>
      <w:r w:rsidRPr="00D02038">
        <w:rPr>
          <w:spacing w:val="-7"/>
          <w:w w:val="105"/>
          <w:lang w:val="ro-RO"/>
        </w:rPr>
        <w:t xml:space="preserve"> </w:t>
      </w:r>
      <w:r w:rsidRPr="00D02038">
        <w:rPr>
          <w:w w:val="105"/>
          <w:lang w:val="ro-RO"/>
        </w:rPr>
        <w:t>modificare</w:t>
      </w:r>
      <w:r w:rsidRPr="00D02038">
        <w:rPr>
          <w:spacing w:val="-7"/>
          <w:w w:val="105"/>
          <w:lang w:val="ro-RO"/>
        </w:rPr>
        <w:t xml:space="preserve"> </w:t>
      </w:r>
      <w:r w:rsidRPr="00D02038">
        <w:rPr>
          <w:w w:val="105"/>
          <w:lang w:val="ro-RO"/>
        </w:rPr>
        <w:t>a</w:t>
      </w:r>
      <w:r w:rsidRPr="00D02038">
        <w:rPr>
          <w:spacing w:val="-7"/>
          <w:w w:val="105"/>
          <w:lang w:val="ro-RO"/>
        </w:rPr>
        <w:t xml:space="preserve"> </w:t>
      </w:r>
      <w:r w:rsidRPr="00D02038">
        <w:rPr>
          <w:w w:val="105"/>
          <w:lang w:val="ro-RO"/>
        </w:rPr>
        <w:t>Contractului</w:t>
      </w:r>
      <w:r w:rsidRPr="00D02038">
        <w:rPr>
          <w:spacing w:val="-8"/>
          <w:w w:val="105"/>
          <w:lang w:val="ro-RO"/>
        </w:rPr>
        <w:t xml:space="preserve"> </w:t>
      </w:r>
      <w:r w:rsidRPr="00D02038">
        <w:rPr>
          <w:w w:val="105"/>
          <w:lang w:val="ro-RO"/>
        </w:rPr>
        <w:t>de</w:t>
      </w:r>
      <w:r w:rsidRPr="00D02038">
        <w:rPr>
          <w:spacing w:val="-7"/>
          <w:w w:val="105"/>
          <w:lang w:val="ro-RO"/>
        </w:rPr>
        <w:t xml:space="preserve"> </w:t>
      </w:r>
      <w:r w:rsidRPr="00D02038">
        <w:rPr>
          <w:w w:val="105"/>
          <w:lang w:val="ro-RO"/>
        </w:rPr>
        <w:t>finanțare</w:t>
      </w:r>
      <w:r w:rsidRPr="00D02038">
        <w:rPr>
          <w:spacing w:val="-7"/>
          <w:w w:val="105"/>
          <w:lang w:val="ro-RO"/>
        </w:rPr>
        <w:t xml:space="preserve"> </w:t>
      </w:r>
      <w:r w:rsidRPr="00D02038">
        <w:rPr>
          <w:w w:val="105"/>
          <w:lang w:val="ro-RO"/>
        </w:rPr>
        <w:t>se</w:t>
      </w:r>
      <w:r w:rsidRPr="00D02038">
        <w:rPr>
          <w:spacing w:val="-7"/>
          <w:w w:val="105"/>
          <w:lang w:val="ro-RO"/>
        </w:rPr>
        <w:t xml:space="preserve"> </w:t>
      </w:r>
      <w:r w:rsidRPr="00D02038">
        <w:rPr>
          <w:w w:val="105"/>
          <w:lang w:val="ro-RO"/>
        </w:rPr>
        <w:t>va</w:t>
      </w:r>
      <w:r w:rsidRPr="00D02038">
        <w:rPr>
          <w:spacing w:val="-7"/>
          <w:w w:val="105"/>
          <w:lang w:val="ro-RO"/>
        </w:rPr>
        <w:t xml:space="preserve"> </w:t>
      </w:r>
      <w:r w:rsidRPr="00D02038">
        <w:rPr>
          <w:w w:val="105"/>
          <w:lang w:val="ro-RO"/>
        </w:rPr>
        <w:t>face</w:t>
      </w:r>
      <w:r w:rsidRPr="00D02038">
        <w:rPr>
          <w:spacing w:val="-7"/>
          <w:w w:val="105"/>
          <w:lang w:val="ro-RO"/>
        </w:rPr>
        <w:t xml:space="preserve"> </w:t>
      </w:r>
      <w:r w:rsidRPr="00D02038">
        <w:rPr>
          <w:w w:val="105"/>
          <w:lang w:val="ro-RO"/>
        </w:rPr>
        <w:t>în</w:t>
      </w:r>
      <w:r w:rsidRPr="00D02038">
        <w:rPr>
          <w:spacing w:val="-7"/>
          <w:w w:val="105"/>
          <w:lang w:val="ro-RO"/>
        </w:rPr>
        <w:t xml:space="preserve"> </w:t>
      </w:r>
      <w:r w:rsidRPr="00D02038">
        <w:rPr>
          <w:w w:val="105"/>
          <w:lang w:val="ro-RO"/>
        </w:rPr>
        <w:t>baza</w:t>
      </w:r>
      <w:r w:rsidRPr="00D02038">
        <w:rPr>
          <w:spacing w:val="-8"/>
          <w:w w:val="105"/>
          <w:lang w:val="ro-RO"/>
        </w:rPr>
        <w:t xml:space="preserve"> </w:t>
      </w:r>
      <w:r w:rsidRPr="00D02038">
        <w:rPr>
          <w:w w:val="105"/>
          <w:lang w:val="ro-RO"/>
        </w:rPr>
        <w:t>unor</w:t>
      </w:r>
      <w:r w:rsidRPr="00D02038">
        <w:rPr>
          <w:spacing w:val="-7"/>
          <w:w w:val="105"/>
          <w:lang w:val="ro-RO"/>
        </w:rPr>
        <w:t xml:space="preserve"> </w:t>
      </w:r>
      <w:r w:rsidRPr="00D02038">
        <w:rPr>
          <w:w w:val="105"/>
          <w:lang w:val="ro-RO"/>
        </w:rPr>
        <w:t>motive</w:t>
      </w:r>
      <w:r w:rsidRPr="00D02038">
        <w:rPr>
          <w:spacing w:val="-7"/>
          <w:w w:val="105"/>
          <w:lang w:val="ro-RO"/>
        </w:rPr>
        <w:t xml:space="preserve"> </w:t>
      </w:r>
      <w:r w:rsidRPr="00D02038">
        <w:rPr>
          <w:w w:val="105"/>
          <w:lang w:val="ro-RO"/>
        </w:rPr>
        <w:t>justificate</w:t>
      </w:r>
      <w:r w:rsidRPr="00D02038">
        <w:rPr>
          <w:spacing w:val="-7"/>
          <w:w w:val="105"/>
          <w:lang w:val="ro-RO"/>
        </w:rPr>
        <w:t xml:space="preserve"> </w:t>
      </w:r>
      <w:r w:rsidRPr="00D02038">
        <w:rPr>
          <w:w w:val="105"/>
          <w:lang w:val="ro-RO"/>
        </w:rPr>
        <w:t>și</w:t>
      </w:r>
      <w:r w:rsidRPr="00D02038">
        <w:rPr>
          <w:spacing w:val="-7"/>
          <w:w w:val="105"/>
          <w:lang w:val="ro-RO"/>
        </w:rPr>
        <w:t xml:space="preserve"> </w:t>
      </w:r>
      <w:r w:rsidRPr="00D02038">
        <w:rPr>
          <w:w w:val="105"/>
          <w:lang w:val="ro-RO"/>
        </w:rPr>
        <w:t>întemeiate</w:t>
      </w:r>
      <w:r w:rsidRPr="00D02038">
        <w:rPr>
          <w:spacing w:val="-7"/>
          <w:w w:val="105"/>
          <w:lang w:val="ro-RO"/>
        </w:rPr>
        <w:t xml:space="preserve"> </w:t>
      </w:r>
      <w:r w:rsidRPr="00D02038">
        <w:rPr>
          <w:w w:val="105"/>
          <w:lang w:val="ro-RO"/>
        </w:rPr>
        <w:t>și</w:t>
      </w:r>
      <w:r w:rsidRPr="00D02038">
        <w:rPr>
          <w:spacing w:val="-8"/>
          <w:w w:val="105"/>
          <w:lang w:val="ro-RO"/>
        </w:rPr>
        <w:t xml:space="preserve"> </w:t>
      </w:r>
      <w:r w:rsidRPr="00D02038">
        <w:rPr>
          <w:w w:val="105"/>
          <w:lang w:val="ro-RO"/>
        </w:rPr>
        <w:t>doar</w:t>
      </w:r>
      <w:r w:rsidRPr="00D02038">
        <w:rPr>
          <w:spacing w:val="-7"/>
          <w:w w:val="105"/>
          <w:lang w:val="ro-RO"/>
        </w:rPr>
        <w:t xml:space="preserve"> </w:t>
      </w:r>
      <w:r w:rsidRPr="00D02038">
        <w:rPr>
          <w:w w:val="105"/>
          <w:lang w:val="ro-RO"/>
        </w:rPr>
        <w:t>cu acordul ambelor părţi, cu excepţia situaţiei în care intervin modificări ale legislaţiei aplicabile finanţării nerambursabile și a situației în care intervin modificări procedurale, când Autoritatea Contractantă va notifica</w:t>
      </w:r>
      <w:r w:rsidRPr="00D02038">
        <w:rPr>
          <w:spacing w:val="-11"/>
          <w:w w:val="105"/>
          <w:lang w:val="ro-RO"/>
        </w:rPr>
        <w:t xml:space="preserve"> </w:t>
      </w:r>
      <w:r w:rsidRPr="00D02038">
        <w:rPr>
          <w:w w:val="105"/>
          <w:lang w:val="ro-RO"/>
        </w:rPr>
        <w:t>în</w:t>
      </w:r>
      <w:r w:rsidRPr="00D02038">
        <w:rPr>
          <w:spacing w:val="-11"/>
          <w:w w:val="105"/>
          <w:lang w:val="ro-RO"/>
        </w:rPr>
        <w:t xml:space="preserve"> </w:t>
      </w:r>
      <w:r w:rsidRPr="00D02038">
        <w:rPr>
          <w:w w:val="105"/>
          <w:lang w:val="ro-RO"/>
        </w:rPr>
        <w:t>scris</w:t>
      </w:r>
      <w:r w:rsidRPr="00D02038">
        <w:rPr>
          <w:spacing w:val="-12"/>
          <w:w w:val="105"/>
          <w:lang w:val="ro-RO"/>
        </w:rPr>
        <w:t xml:space="preserve"> </w:t>
      </w:r>
      <w:r w:rsidRPr="00D02038">
        <w:rPr>
          <w:w w:val="105"/>
          <w:lang w:val="ro-RO"/>
        </w:rPr>
        <w:t>beneficiarul</w:t>
      </w:r>
      <w:r w:rsidRPr="00D02038">
        <w:rPr>
          <w:spacing w:val="-11"/>
          <w:w w:val="105"/>
          <w:lang w:val="ro-RO"/>
        </w:rPr>
        <w:t xml:space="preserve"> </w:t>
      </w:r>
      <w:r w:rsidRPr="00D02038">
        <w:rPr>
          <w:w w:val="105"/>
          <w:lang w:val="ro-RO"/>
        </w:rPr>
        <w:t>cu</w:t>
      </w:r>
      <w:r w:rsidRPr="00D02038">
        <w:rPr>
          <w:spacing w:val="-12"/>
          <w:w w:val="105"/>
          <w:lang w:val="ro-RO"/>
        </w:rPr>
        <w:t xml:space="preserve"> </w:t>
      </w:r>
      <w:r w:rsidRPr="00D02038">
        <w:rPr>
          <w:w w:val="105"/>
          <w:lang w:val="ro-RO"/>
        </w:rPr>
        <w:t>privire</w:t>
      </w:r>
      <w:r w:rsidRPr="00D02038">
        <w:rPr>
          <w:spacing w:val="-10"/>
          <w:w w:val="105"/>
          <w:lang w:val="ro-RO"/>
        </w:rPr>
        <w:t xml:space="preserve"> </w:t>
      </w:r>
      <w:r w:rsidRPr="00D02038">
        <w:rPr>
          <w:w w:val="105"/>
          <w:lang w:val="ro-RO"/>
        </w:rPr>
        <w:t>la</w:t>
      </w:r>
      <w:r w:rsidRPr="00D02038">
        <w:rPr>
          <w:spacing w:val="-10"/>
          <w:w w:val="105"/>
          <w:lang w:val="ro-RO"/>
        </w:rPr>
        <w:t xml:space="preserve"> </w:t>
      </w:r>
      <w:r w:rsidRPr="00D02038">
        <w:rPr>
          <w:w w:val="105"/>
          <w:lang w:val="ro-RO"/>
        </w:rPr>
        <w:t>aceste</w:t>
      </w:r>
      <w:r w:rsidRPr="00D02038">
        <w:rPr>
          <w:spacing w:val="-12"/>
          <w:w w:val="105"/>
          <w:lang w:val="ro-RO"/>
        </w:rPr>
        <w:t xml:space="preserve"> </w:t>
      </w:r>
      <w:r w:rsidRPr="00D02038">
        <w:rPr>
          <w:w w:val="105"/>
          <w:lang w:val="ro-RO"/>
        </w:rPr>
        <w:t>modificări,</w:t>
      </w:r>
      <w:r w:rsidRPr="00D02038">
        <w:rPr>
          <w:spacing w:val="-9"/>
          <w:w w:val="105"/>
          <w:lang w:val="ro-RO"/>
        </w:rPr>
        <w:t xml:space="preserve"> </w:t>
      </w:r>
      <w:r w:rsidRPr="00D02038">
        <w:rPr>
          <w:w w:val="105"/>
          <w:lang w:val="ro-RO"/>
        </w:rPr>
        <w:t>iar</w:t>
      </w:r>
      <w:r w:rsidRPr="00D02038">
        <w:rPr>
          <w:spacing w:val="-12"/>
          <w:w w:val="105"/>
          <w:lang w:val="ro-RO"/>
        </w:rPr>
        <w:t xml:space="preserve"> </w:t>
      </w:r>
      <w:r w:rsidRPr="00D02038">
        <w:rPr>
          <w:w w:val="105"/>
          <w:lang w:val="ro-RO"/>
        </w:rPr>
        <w:t>beneficiarul</w:t>
      </w:r>
      <w:r w:rsidRPr="00D02038">
        <w:rPr>
          <w:spacing w:val="-11"/>
          <w:w w:val="105"/>
          <w:lang w:val="ro-RO"/>
        </w:rPr>
        <w:t xml:space="preserve"> </w:t>
      </w:r>
      <w:r w:rsidRPr="00D02038">
        <w:rPr>
          <w:w w:val="105"/>
          <w:lang w:val="ro-RO"/>
        </w:rPr>
        <w:t>se</w:t>
      </w:r>
      <w:r w:rsidRPr="00D02038">
        <w:rPr>
          <w:spacing w:val="-11"/>
          <w:w w:val="105"/>
          <w:lang w:val="ro-RO"/>
        </w:rPr>
        <w:t xml:space="preserve"> </w:t>
      </w:r>
      <w:r w:rsidRPr="00D02038">
        <w:rPr>
          <w:w w:val="105"/>
          <w:lang w:val="ro-RO"/>
        </w:rPr>
        <w:t>obligă</w:t>
      </w:r>
      <w:r w:rsidRPr="00D02038">
        <w:rPr>
          <w:spacing w:val="-12"/>
          <w:w w:val="105"/>
          <w:lang w:val="ro-RO"/>
        </w:rPr>
        <w:t xml:space="preserve"> </w:t>
      </w:r>
      <w:r w:rsidRPr="00D02038">
        <w:rPr>
          <w:w w:val="105"/>
          <w:lang w:val="ro-RO"/>
        </w:rPr>
        <w:t>a</w:t>
      </w:r>
      <w:r w:rsidRPr="00D02038">
        <w:rPr>
          <w:spacing w:val="-10"/>
          <w:w w:val="105"/>
          <w:lang w:val="ro-RO"/>
        </w:rPr>
        <w:t xml:space="preserve"> </w:t>
      </w:r>
      <w:r w:rsidRPr="00D02038">
        <w:rPr>
          <w:w w:val="105"/>
          <w:lang w:val="ro-RO"/>
        </w:rPr>
        <w:t>le</w:t>
      </w:r>
      <w:r w:rsidRPr="00D02038">
        <w:rPr>
          <w:spacing w:val="-11"/>
          <w:w w:val="105"/>
          <w:lang w:val="ro-RO"/>
        </w:rPr>
        <w:t xml:space="preserve"> </w:t>
      </w:r>
      <w:r w:rsidRPr="00D02038">
        <w:rPr>
          <w:w w:val="105"/>
          <w:lang w:val="ro-RO"/>
        </w:rPr>
        <w:t>respecta</w:t>
      </w:r>
      <w:r w:rsidRPr="00D02038">
        <w:rPr>
          <w:spacing w:val="-13"/>
          <w:w w:val="105"/>
          <w:lang w:val="ro-RO"/>
        </w:rPr>
        <w:t xml:space="preserve"> </w:t>
      </w:r>
      <w:r w:rsidRPr="00D02038">
        <w:rPr>
          <w:w w:val="105"/>
          <w:lang w:val="ro-RO"/>
        </w:rPr>
        <w:t>întocmai.</w:t>
      </w:r>
    </w:p>
    <w:p w:rsidR="00875CB5" w:rsidRPr="00D02038" w:rsidRDefault="00875CB5" w:rsidP="0078711B">
      <w:pPr>
        <w:pStyle w:val="BodyText"/>
        <w:spacing w:before="0"/>
        <w:ind w:left="0" w:right="145"/>
        <w:jc w:val="both"/>
        <w:rPr>
          <w:lang w:val="ro-RO"/>
        </w:rPr>
      </w:pPr>
      <w:r w:rsidRPr="00D02038">
        <w:rPr>
          <w:w w:val="105"/>
          <w:lang w:val="ro-RO"/>
        </w:rPr>
        <w:t>Beneficiarul sau Autoritatea Contractantă pot solicita modificarea Contractului de finanţare numai în cursul duratei</w:t>
      </w:r>
      <w:r w:rsidRPr="00D02038">
        <w:rPr>
          <w:spacing w:val="-9"/>
          <w:w w:val="105"/>
          <w:lang w:val="ro-RO"/>
        </w:rPr>
        <w:t xml:space="preserve"> </w:t>
      </w:r>
      <w:r w:rsidRPr="00D02038">
        <w:rPr>
          <w:w w:val="105"/>
          <w:lang w:val="ro-RO"/>
        </w:rPr>
        <w:t>de</w:t>
      </w:r>
      <w:r w:rsidRPr="00D02038">
        <w:rPr>
          <w:spacing w:val="-9"/>
          <w:w w:val="105"/>
          <w:lang w:val="ro-RO"/>
        </w:rPr>
        <w:t xml:space="preserve"> </w:t>
      </w:r>
      <w:r w:rsidRPr="00D02038">
        <w:rPr>
          <w:w w:val="105"/>
          <w:lang w:val="ro-RO"/>
        </w:rPr>
        <w:t>valabilitate</w:t>
      </w:r>
      <w:r w:rsidRPr="00D02038">
        <w:rPr>
          <w:spacing w:val="-8"/>
          <w:w w:val="105"/>
          <w:lang w:val="ro-RO"/>
        </w:rPr>
        <w:t xml:space="preserve"> </w:t>
      </w:r>
      <w:r w:rsidRPr="00D02038">
        <w:rPr>
          <w:w w:val="105"/>
          <w:lang w:val="ro-RO"/>
        </w:rPr>
        <w:t>a</w:t>
      </w:r>
      <w:r w:rsidRPr="00D02038">
        <w:rPr>
          <w:spacing w:val="-9"/>
          <w:w w:val="105"/>
          <w:lang w:val="ro-RO"/>
        </w:rPr>
        <w:t xml:space="preserve"> </w:t>
      </w:r>
      <w:r w:rsidRPr="00D02038">
        <w:rPr>
          <w:w w:val="105"/>
          <w:lang w:val="ro-RO"/>
        </w:rPr>
        <w:t>acestuia,</w:t>
      </w:r>
      <w:r w:rsidRPr="00D02038">
        <w:rPr>
          <w:spacing w:val="-8"/>
          <w:w w:val="105"/>
          <w:lang w:val="ro-RO"/>
        </w:rPr>
        <w:t xml:space="preserve"> </w:t>
      </w:r>
      <w:r w:rsidRPr="00D02038">
        <w:rPr>
          <w:w w:val="105"/>
          <w:lang w:val="ro-RO"/>
        </w:rPr>
        <w:t>iar</w:t>
      </w:r>
      <w:r w:rsidRPr="00D02038">
        <w:rPr>
          <w:spacing w:val="-8"/>
          <w:w w:val="105"/>
          <w:lang w:val="ro-RO"/>
        </w:rPr>
        <w:t xml:space="preserve"> </w:t>
      </w:r>
      <w:r w:rsidRPr="00D02038">
        <w:rPr>
          <w:w w:val="105"/>
          <w:lang w:val="ro-RO"/>
        </w:rPr>
        <w:t>modificările</w:t>
      </w:r>
      <w:r w:rsidRPr="00D02038">
        <w:rPr>
          <w:spacing w:val="-9"/>
          <w:w w:val="105"/>
          <w:lang w:val="ro-RO"/>
        </w:rPr>
        <w:t xml:space="preserve"> </w:t>
      </w:r>
      <w:r w:rsidRPr="00D02038">
        <w:rPr>
          <w:w w:val="105"/>
          <w:lang w:val="ro-RO"/>
        </w:rPr>
        <w:t>nu</w:t>
      </w:r>
      <w:r w:rsidRPr="00D02038">
        <w:rPr>
          <w:spacing w:val="-9"/>
          <w:w w:val="105"/>
          <w:lang w:val="ro-RO"/>
        </w:rPr>
        <w:t xml:space="preserve"> </w:t>
      </w:r>
      <w:r w:rsidRPr="00D02038">
        <w:rPr>
          <w:w w:val="105"/>
          <w:lang w:val="ro-RO"/>
        </w:rPr>
        <w:t>pot</w:t>
      </w:r>
      <w:r w:rsidRPr="00D02038">
        <w:rPr>
          <w:spacing w:val="-8"/>
          <w:w w:val="105"/>
          <w:lang w:val="ro-RO"/>
        </w:rPr>
        <w:t xml:space="preserve"> </w:t>
      </w:r>
      <w:r w:rsidRPr="00D02038">
        <w:rPr>
          <w:w w:val="105"/>
          <w:lang w:val="ro-RO"/>
        </w:rPr>
        <w:t>avea</w:t>
      </w:r>
      <w:r w:rsidRPr="00D02038">
        <w:rPr>
          <w:spacing w:val="-9"/>
          <w:w w:val="105"/>
          <w:lang w:val="ro-RO"/>
        </w:rPr>
        <w:t xml:space="preserve"> </w:t>
      </w:r>
      <w:r w:rsidRPr="00D02038">
        <w:rPr>
          <w:w w:val="105"/>
          <w:lang w:val="ro-RO"/>
        </w:rPr>
        <w:t>efect</w:t>
      </w:r>
      <w:r w:rsidRPr="00D02038">
        <w:rPr>
          <w:spacing w:val="-8"/>
          <w:w w:val="105"/>
          <w:lang w:val="ro-RO"/>
        </w:rPr>
        <w:t xml:space="preserve"> </w:t>
      </w:r>
      <w:r w:rsidRPr="00D02038">
        <w:rPr>
          <w:w w:val="105"/>
          <w:lang w:val="ro-RO"/>
        </w:rPr>
        <w:t>retroactiv.</w:t>
      </w:r>
      <w:r w:rsidRPr="00D02038">
        <w:rPr>
          <w:spacing w:val="-9"/>
          <w:w w:val="105"/>
          <w:lang w:val="ro-RO"/>
        </w:rPr>
        <w:t xml:space="preserve"> </w:t>
      </w:r>
      <w:r w:rsidRPr="00D02038">
        <w:rPr>
          <w:w w:val="105"/>
          <w:lang w:val="ro-RO"/>
        </w:rPr>
        <w:t>Nu</w:t>
      </w:r>
      <w:r w:rsidRPr="00D02038">
        <w:rPr>
          <w:spacing w:val="-9"/>
          <w:w w:val="105"/>
          <w:lang w:val="ro-RO"/>
        </w:rPr>
        <w:t xml:space="preserve"> </w:t>
      </w:r>
      <w:r w:rsidRPr="00D02038">
        <w:rPr>
          <w:w w:val="105"/>
          <w:lang w:val="ro-RO"/>
        </w:rPr>
        <w:t>sunt</w:t>
      </w:r>
      <w:r w:rsidRPr="00D02038">
        <w:rPr>
          <w:spacing w:val="-8"/>
          <w:w w:val="105"/>
          <w:lang w:val="ro-RO"/>
        </w:rPr>
        <w:t xml:space="preserve"> </w:t>
      </w:r>
      <w:r w:rsidRPr="00D02038">
        <w:rPr>
          <w:w w:val="105"/>
          <w:lang w:val="ro-RO"/>
        </w:rPr>
        <w:t>acceptate</w:t>
      </w:r>
      <w:r w:rsidRPr="00D02038">
        <w:rPr>
          <w:spacing w:val="-9"/>
          <w:w w:val="105"/>
          <w:lang w:val="ro-RO"/>
        </w:rPr>
        <w:t xml:space="preserve"> </w:t>
      </w:r>
      <w:r w:rsidRPr="00D02038">
        <w:rPr>
          <w:w w:val="105"/>
          <w:lang w:val="ro-RO"/>
        </w:rPr>
        <w:t>modificările care afectează criteriile de eligibilitate și selecție în baza cărora proiectul a fost selectat. Valoarea totală eligibilă</w:t>
      </w:r>
      <w:r w:rsidRPr="00D02038">
        <w:rPr>
          <w:spacing w:val="-14"/>
          <w:w w:val="105"/>
          <w:lang w:val="ro-RO"/>
        </w:rPr>
        <w:t xml:space="preserve"> </w:t>
      </w:r>
      <w:r w:rsidRPr="00D02038">
        <w:rPr>
          <w:w w:val="105"/>
          <w:lang w:val="ro-RO"/>
        </w:rPr>
        <w:t>nerambursabilă</w:t>
      </w:r>
      <w:r w:rsidRPr="00D02038">
        <w:rPr>
          <w:spacing w:val="-14"/>
          <w:w w:val="105"/>
          <w:lang w:val="ro-RO"/>
        </w:rPr>
        <w:t xml:space="preserve"> </w:t>
      </w:r>
      <w:r w:rsidRPr="00D02038">
        <w:rPr>
          <w:w w:val="105"/>
          <w:lang w:val="ro-RO"/>
        </w:rPr>
        <w:t>aprobată</w:t>
      </w:r>
      <w:r w:rsidRPr="00D02038">
        <w:rPr>
          <w:spacing w:val="-13"/>
          <w:w w:val="105"/>
          <w:lang w:val="ro-RO"/>
        </w:rPr>
        <w:t xml:space="preserve"> </w:t>
      </w:r>
      <w:r w:rsidRPr="00D02038">
        <w:rPr>
          <w:w w:val="105"/>
          <w:lang w:val="ro-RO"/>
        </w:rPr>
        <w:t>și</w:t>
      </w:r>
      <w:r w:rsidRPr="00D02038">
        <w:rPr>
          <w:spacing w:val="-13"/>
          <w:w w:val="105"/>
          <w:lang w:val="ro-RO"/>
        </w:rPr>
        <w:t xml:space="preserve"> </w:t>
      </w:r>
      <w:r w:rsidRPr="00D02038">
        <w:rPr>
          <w:w w:val="105"/>
          <w:lang w:val="ro-RO"/>
        </w:rPr>
        <w:t>prevăzută</w:t>
      </w:r>
      <w:r w:rsidRPr="00D02038">
        <w:rPr>
          <w:spacing w:val="-14"/>
          <w:w w:val="105"/>
          <w:lang w:val="ro-RO"/>
        </w:rPr>
        <w:t xml:space="preserve"> </w:t>
      </w:r>
      <w:r w:rsidRPr="00D02038">
        <w:rPr>
          <w:w w:val="105"/>
          <w:lang w:val="ro-RO"/>
        </w:rPr>
        <w:t>în</w:t>
      </w:r>
      <w:r w:rsidRPr="00D02038">
        <w:rPr>
          <w:spacing w:val="-14"/>
          <w:w w:val="105"/>
          <w:lang w:val="ro-RO"/>
        </w:rPr>
        <w:t xml:space="preserve"> </w:t>
      </w:r>
      <w:r w:rsidRPr="00D02038">
        <w:rPr>
          <w:w w:val="105"/>
          <w:lang w:val="ro-RO"/>
        </w:rPr>
        <w:t>Contract</w:t>
      </w:r>
      <w:r w:rsidRPr="00D02038">
        <w:rPr>
          <w:spacing w:val="-13"/>
          <w:w w:val="105"/>
          <w:lang w:val="ro-RO"/>
        </w:rPr>
        <w:t xml:space="preserve"> </w:t>
      </w:r>
      <w:r w:rsidRPr="00D02038">
        <w:rPr>
          <w:w w:val="105"/>
          <w:lang w:val="ro-RO"/>
        </w:rPr>
        <w:t>nu</w:t>
      </w:r>
      <w:r w:rsidRPr="00D02038">
        <w:rPr>
          <w:spacing w:val="-14"/>
          <w:w w:val="105"/>
          <w:lang w:val="ro-RO"/>
        </w:rPr>
        <w:t xml:space="preserve"> </w:t>
      </w:r>
      <w:r w:rsidRPr="00D02038">
        <w:rPr>
          <w:w w:val="105"/>
          <w:lang w:val="ro-RO"/>
        </w:rPr>
        <w:t>poate</w:t>
      </w:r>
      <w:r w:rsidRPr="00D02038">
        <w:rPr>
          <w:spacing w:val="-14"/>
          <w:w w:val="105"/>
          <w:lang w:val="ro-RO"/>
        </w:rPr>
        <w:t xml:space="preserve"> </w:t>
      </w:r>
      <w:r w:rsidRPr="00D02038">
        <w:rPr>
          <w:w w:val="105"/>
          <w:lang w:val="ro-RO"/>
        </w:rPr>
        <w:t>fi</w:t>
      </w:r>
      <w:r w:rsidRPr="00D02038">
        <w:rPr>
          <w:spacing w:val="-15"/>
          <w:w w:val="105"/>
          <w:lang w:val="ro-RO"/>
        </w:rPr>
        <w:t xml:space="preserve"> </w:t>
      </w:r>
      <w:r w:rsidRPr="00D02038">
        <w:rPr>
          <w:w w:val="105"/>
          <w:lang w:val="ro-RO"/>
        </w:rPr>
        <w:t>depăşită.</w:t>
      </w:r>
    </w:p>
    <w:p w:rsidR="00875CB5" w:rsidRPr="00D02038" w:rsidRDefault="00875CB5" w:rsidP="0078711B">
      <w:pPr>
        <w:pStyle w:val="BodyText"/>
        <w:spacing w:before="0"/>
        <w:ind w:left="0" w:right="145"/>
        <w:jc w:val="both"/>
        <w:rPr>
          <w:lang w:val="ro-RO"/>
        </w:rPr>
      </w:pPr>
      <w:r w:rsidRPr="00D02038">
        <w:rPr>
          <w:w w:val="105"/>
          <w:lang w:val="ro-RO"/>
        </w:rPr>
        <w:t>Beneficiarul trebuie să solicite în scris Autorității Contractante orice modificare a Contractului de finantare, inclusiv a anexelor acestuia, completând Formularul C 3.1L ‐ ,,</w:t>
      </w:r>
      <w:r w:rsidRPr="00D02038">
        <w:rPr>
          <w:i/>
          <w:w w:val="105"/>
          <w:lang w:val="ro-RO"/>
        </w:rPr>
        <w:t>Notă explicativă pentru modificarea Contractului</w:t>
      </w:r>
      <w:r w:rsidRPr="00D02038">
        <w:rPr>
          <w:i/>
          <w:spacing w:val="-9"/>
          <w:w w:val="105"/>
          <w:lang w:val="ro-RO"/>
        </w:rPr>
        <w:t xml:space="preserve"> </w:t>
      </w:r>
      <w:r w:rsidRPr="00D02038">
        <w:rPr>
          <w:i/>
          <w:w w:val="105"/>
          <w:lang w:val="ro-RO"/>
        </w:rPr>
        <w:t>de</w:t>
      </w:r>
      <w:r w:rsidRPr="00D02038">
        <w:rPr>
          <w:i/>
          <w:spacing w:val="-9"/>
          <w:w w:val="105"/>
          <w:lang w:val="ro-RO"/>
        </w:rPr>
        <w:t xml:space="preserve"> </w:t>
      </w:r>
      <w:r w:rsidRPr="00D02038">
        <w:rPr>
          <w:i/>
          <w:w w:val="105"/>
          <w:lang w:val="ro-RO"/>
        </w:rPr>
        <w:t>finanțare</w:t>
      </w:r>
      <w:r w:rsidRPr="00D02038">
        <w:rPr>
          <w:w w:val="105"/>
          <w:lang w:val="ro-RO"/>
        </w:rPr>
        <w:t>”.</w:t>
      </w:r>
      <w:r w:rsidRPr="00D02038">
        <w:rPr>
          <w:spacing w:val="-9"/>
          <w:w w:val="105"/>
          <w:lang w:val="ro-RO"/>
        </w:rPr>
        <w:t xml:space="preserve"> </w:t>
      </w:r>
    </w:p>
    <w:p w:rsidR="00875CB5" w:rsidRPr="00D02038" w:rsidRDefault="00875CB5" w:rsidP="0078711B">
      <w:pPr>
        <w:pStyle w:val="BodyText"/>
        <w:spacing w:before="0"/>
        <w:ind w:left="0" w:right="145"/>
        <w:jc w:val="both"/>
        <w:rPr>
          <w:lang w:val="ro-RO"/>
        </w:rPr>
      </w:pPr>
      <w:r w:rsidRPr="00D02038">
        <w:rPr>
          <w:w w:val="105"/>
          <w:lang w:val="ro-RO"/>
        </w:rPr>
        <w:t>Modificările Contractului de finanțare se pot realiza prin:</w:t>
      </w:r>
    </w:p>
    <w:p w:rsidR="00875CB5" w:rsidRPr="00D02038" w:rsidRDefault="00875CB5" w:rsidP="00F37B20">
      <w:pPr>
        <w:pStyle w:val="ListParagraph"/>
        <w:numPr>
          <w:ilvl w:val="1"/>
          <w:numId w:val="34"/>
        </w:numPr>
        <w:tabs>
          <w:tab w:val="left" w:pos="828"/>
          <w:tab w:val="left" w:pos="829"/>
        </w:tabs>
        <w:spacing w:before="0"/>
        <w:ind w:left="567" w:right="145" w:hanging="339"/>
        <w:jc w:val="both"/>
        <w:rPr>
          <w:sz w:val="24"/>
          <w:szCs w:val="24"/>
          <w:lang w:val="ro-RO"/>
        </w:rPr>
      </w:pPr>
      <w:r w:rsidRPr="00D02038">
        <w:rPr>
          <w:w w:val="105"/>
          <w:sz w:val="24"/>
          <w:szCs w:val="24"/>
          <w:lang w:val="ro-RO"/>
        </w:rPr>
        <w:t>Act</w:t>
      </w:r>
      <w:r w:rsidRPr="00D02038">
        <w:rPr>
          <w:spacing w:val="-12"/>
          <w:w w:val="105"/>
          <w:sz w:val="24"/>
          <w:szCs w:val="24"/>
          <w:lang w:val="ro-RO"/>
        </w:rPr>
        <w:t xml:space="preserve"> </w:t>
      </w:r>
      <w:r w:rsidRPr="00D02038">
        <w:rPr>
          <w:w w:val="105"/>
          <w:sz w:val="24"/>
          <w:szCs w:val="24"/>
          <w:lang w:val="ro-RO"/>
        </w:rPr>
        <w:t>adițional</w:t>
      </w:r>
      <w:r w:rsidRPr="00D02038">
        <w:rPr>
          <w:spacing w:val="-12"/>
          <w:w w:val="105"/>
          <w:sz w:val="24"/>
          <w:szCs w:val="24"/>
          <w:lang w:val="ro-RO"/>
        </w:rPr>
        <w:t xml:space="preserve"> </w:t>
      </w:r>
      <w:r w:rsidRPr="00D02038">
        <w:rPr>
          <w:w w:val="105"/>
          <w:sz w:val="24"/>
          <w:szCs w:val="24"/>
          <w:lang w:val="ro-RO"/>
        </w:rPr>
        <w:t>(formular</w:t>
      </w:r>
      <w:r w:rsidRPr="00D02038">
        <w:rPr>
          <w:spacing w:val="-14"/>
          <w:w w:val="105"/>
          <w:sz w:val="24"/>
          <w:szCs w:val="24"/>
          <w:lang w:val="ro-RO"/>
        </w:rPr>
        <w:t xml:space="preserve"> </w:t>
      </w:r>
      <w:r w:rsidRPr="00D02038">
        <w:rPr>
          <w:w w:val="105"/>
          <w:sz w:val="24"/>
          <w:szCs w:val="24"/>
          <w:lang w:val="ro-RO"/>
        </w:rPr>
        <w:t>C</w:t>
      </w:r>
      <w:r w:rsidRPr="00D02038">
        <w:rPr>
          <w:spacing w:val="-11"/>
          <w:w w:val="105"/>
          <w:sz w:val="24"/>
          <w:szCs w:val="24"/>
          <w:lang w:val="ro-RO"/>
        </w:rPr>
        <w:t xml:space="preserve"> </w:t>
      </w:r>
      <w:r w:rsidRPr="00D02038">
        <w:rPr>
          <w:w w:val="105"/>
          <w:sz w:val="24"/>
          <w:szCs w:val="24"/>
          <w:lang w:val="ro-RO"/>
        </w:rPr>
        <w:t>3.3.4L)</w:t>
      </w:r>
      <w:r w:rsidRPr="00D02038">
        <w:rPr>
          <w:spacing w:val="-12"/>
          <w:w w:val="105"/>
          <w:sz w:val="24"/>
          <w:szCs w:val="24"/>
          <w:lang w:val="ro-RO"/>
        </w:rPr>
        <w:t xml:space="preserve"> </w:t>
      </w:r>
      <w:r w:rsidRPr="00D02038">
        <w:rPr>
          <w:w w:val="105"/>
          <w:sz w:val="24"/>
          <w:szCs w:val="24"/>
          <w:lang w:val="ro-RO"/>
        </w:rPr>
        <w:t>–</w:t>
      </w:r>
      <w:r w:rsidRPr="00D02038">
        <w:rPr>
          <w:spacing w:val="-12"/>
          <w:w w:val="105"/>
          <w:sz w:val="24"/>
          <w:szCs w:val="24"/>
          <w:lang w:val="ro-RO"/>
        </w:rPr>
        <w:t xml:space="preserve"> </w:t>
      </w:r>
      <w:r w:rsidRPr="00D02038">
        <w:rPr>
          <w:w w:val="105"/>
          <w:sz w:val="24"/>
          <w:szCs w:val="24"/>
          <w:lang w:val="ro-RO"/>
        </w:rPr>
        <w:t>aprobat</w:t>
      </w:r>
      <w:r w:rsidRPr="00D02038">
        <w:rPr>
          <w:spacing w:val="-11"/>
          <w:w w:val="105"/>
          <w:sz w:val="24"/>
          <w:szCs w:val="24"/>
          <w:lang w:val="ro-RO"/>
        </w:rPr>
        <w:t xml:space="preserve"> </w:t>
      </w:r>
      <w:r w:rsidRPr="00D02038">
        <w:rPr>
          <w:w w:val="105"/>
          <w:sz w:val="24"/>
          <w:szCs w:val="24"/>
          <w:lang w:val="ro-RO"/>
        </w:rPr>
        <w:t>la</w:t>
      </w:r>
      <w:r w:rsidRPr="00D02038">
        <w:rPr>
          <w:spacing w:val="-11"/>
          <w:w w:val="105"/>
          <w:sz w:val="24"/>
          <w:szCs w:val="24"/>
          <w:lang w:val="ro-RO"/>
        </w:rPr>
        <w:t xml:space="preserve"> </w:t>
      </w:r>
      <w:r w:rsidRPr="00D02038">
        <w:rPr>
          <w:w w:val="105"/>
          <w:sz w:val="24"/>
          <w:szCs w:val="24"/>
          <w:lang w:val="ro-RO"/>
        </w:rPr>
        <w:t>nivelul</w:t>
      </w:r>
      <w:r w:rsidRPr="00D02038">
        <w:rPr>
          <w:spacing w:val="-11"/>
          <w:w w:val="105"/>
          <w:sz w:val="24"/>
          <w:szCs w:val="24"/>
          <w:lang w:val="ro-RO"/>
        </w:rPr>
        <w:t xml:space="preserve"> </w:t>
      </w:r>
      <w:r w:rsidRPr="00D02038">
        <w:rPr>
          <w:w w:val="105"/>
          <w:sz w:val="24"/>
          <w:szCs w:val="24"/>
          <w:lang w:val="ro-RO"/>
        </w:rPr>
        <w:t>CRFIR;</w:t>
      </w:r>
    </w:p>
    <w:p w:rsidR="00875CB5" w:rsidRPr="00D02038" w:rsidRDefault="00875CB5" w:rsidP="00F37B20">
      <w:pPr>
        <w:pStyle w:val="ListParagraph"/>
        <w:numPr>
          <w:ilvl w:val="1"/>
          <w:numId w:val="34"/>
        </w:numPr>
        <w:tabs>
          <w:tab w:val="left" w:pos="828"/>
          <w:tab w:val="left" w:pos="829"/>
        </w:tabs>
        <w:spacing w:before="0"/>
        <w:ind w:left="567" w:right="145" w:hanging="339"/>
        <w:jc w:val="both"/>
        <w:rPr>
          <w:sz w:val="24"/>
          <w:szCs w:val="24"/>
          <w:lang w:val="ro-RO"/>
        </w:rPr>
      </w:pPr>
      <w:r w:rsidRPr="00D02038">
        <w:rPr>
          <w:w w:val="105"/>
          <w:sz w:val="24"/>
          <w:szCs w:val="24"/>
          <w:lang w:val="ro-RO"/>
        </w:rPr>
        <w:t>Notă de aprobare/neaprobare privind modificarea Contractului de finanțare (formular C 3.2.2L) – încheiată</w:t>
      </w:r>
      <w:r w:rsidRPr="00D02038">
        <w:rPr>
          <w:spacing w:val="-14"/>
          <w:w w:val="105"/>
          <w:sz w:val="24"/>
          <w:szCs w:val="24"/>
          <w:lang w:val="ro-RO"/>
        </w:rPr>
        <w:t xml:space="preserve"> </w:t>
      </w:r>
      <w:r w:rsidRPr="00D02038">
        <w:rPr>
          <w:w w:val="105"/>
          <w:sz w:val="24"/>
          <w:szCs w:val="24"/>
          <w:lang w:val="ro-RO"/>
        </w:rPr>
        <w:t>la</w:t>
      </w:r>
      <w:r w:rsidRPr="00D02038">
        <w:rPr>
          <w:spacing w:val="-13"/>
          <w:w w:val="105"/>
          <w:sz w:val="24"/>
          <w:szCs w:val="24"/>
          <w:lang w:val="ro-RO"/>
        </w:rPr>
        <w:t xml:space="preserve"> </w:t>
      </w:r>
      <w:r w:rsidRPr="00D02038">
        <w:rPr>
          <w:w w:val="105"/>
          <w:sz w:val="24"/>
          <w:szCs w:val="24"/>
          <w:lang w:val="ro-RO"/>
        </w:rPr>
        <w:t>nivelul</w:t>
      </w:r>
      <w:r w:rsidRPr="00D02038">
        <w:rPr>
          <w:spacing w:val="-14"/>
          <w:w w:val="105"/>
          <w:sz w:val="24"/>
          <w:szCs w:val="24"/>
          <w:lang w:val="ro-RO"/>
        </w:rPr>
        <w:t xml:space="preserve"> </w:t>
      </w:r>
      <w:r w:rsidRPr="00D02038">
        <w:rPr>
          <w:w w:val="105"/>
          <w:sz w:val="24"/>
          <w:szCs w:val="24"/>
          <w:lang w:val="ro-RO"/>
        </w:rPr>
        <w:t>OJFIR;</w:t>
      </w:r>
    </w:p>
    <w:p w:rsidR="00875CB5" w:rsidRPr="00D02038" w:rsidRDefault="00875CB5" w:rsidP="00F37B20">
      <w:pPr>
        <w:pStyle w:val="ListParagraph"/>
        <w:numPr>
          <w:ilvl w:val="1"/>
          <w:numId w:val="34"/>
        </w:numPr>
        <w:tabs>
          <w:tab w:val="left" w:pos="828"/>
          <w:tab w:val="left" w:pos="829"/>
        </w:tabs>
        <w:spacing w:before="0"/>
        <w:ind w:left="567" w:right="145" w:hanging="339"/>
        <w:jc w:val="both"/>
        <w:rPr>
          <w:sz w:val="24"/>
          <w:szCs w:val="24"/>
          <w:lang w:val="ro-RO"/>
        </w:rPr>
      </w:pPr>
      <w:r w:rsidRPr="00D02038">
        <w:rPr>
          <w:w w:val="105"/>
          <w:sz w:val="24"/>
          <w:szCs w:val="24"/>
          <w:lang w:val="ro-RO"/>
        </w:rPr>
        <w:t>Notificare privind modificarea Contractului de finanțare (formular C 3.2.3L) – elaborată și transmisă de</w:t>
      </w:r>
      <w:r w:rsidRPr="00D02038">
        <w:rPr>
          <w:spacing w:val="-15"/>
          <w:w w:val="105"/>
          <w:sz w:val="24"/>
          <w:szCs w:val="24"/>
          <w:lang w:val="ro-RO"/>
        </w:rPr>
        <w:t xml:space="preserve"> </w:t>
      </w:r>
      <w:r w:rsidRPr="00D02038">
        <w:rPr>
          <w:w w:val="105"/>
          <w:sz w:val="24"/>
          <w:szCs w:val="24"/>
          <w:lang w:val="ro-RO"/>
        </w:rPr>
        <w:t>CRFIR.</w:t>
      </w:r>
    </w:p>
    <w:p w:rsidR="00875CB5" w:rsidRPr="00D02038" w:rsidRDefault="00875CB5" w:rsidP="0078711B">
      <w:pPr>
        <w:pStyle w:val="BodyText"/>
        <w:spacing w:before="0"/>
        <w:ind w:left="567" w:right="145" w:hanging="1"/>
        <w:jc w:val="both"/>
        <w:rPr>
          <w:lang w:val="ro-RO"/>
        </w:rPr>
      </w:pPr>
      <w:r w:rsidRPr="00D02038">
        <w:rPr>
          <w:w w:val="105"/>
          <w:lang w:val="ro-RO"/>
        </w:rPr>
        <w:t>Scopul modificării Contractului trebuie să fie strâns legat de natura proiectului definită prin Contractul de finanțare. Aceste documente devin parte integrantă a Contractului de finanțare.</w:t>
      </w:r>
    </w:p>
    <w:p w:rsidR="00AF21D9" w:rsidRPr="00D02038" w:rsidRDefault="00AF21D9" w:rsidP="0078711B">
      <w:pPr>
        <w:pStyle w:val="ListParagraph"/>
        <w:spacing w:before="0"/>
        <w:ind w:left="0" w:firstLine="0"/>
        <w:jc w:val="both"/>
        <w:rPr>
          <w:sz w:val="24"/>
          <w:szCs w:val="24"/>
          <w:lang w:val="ro-RO"/>
        </w:rPr>
      </w:pPr>
    </w:p>
    <w:p w:rsidR="00AF21D9" w:rsidRPr="00D02038" w:rsidRDefault="008A3CCF" w:rsidP="0078711B">
      <w:pPr>
        <w:shd w:val="clear" w:color="auto" w:fill="C2D69B" w:themeFill="accent3" w:themeFillTint="99"/>
        <w:jc w:val="both"/>
        <w:rPr>
          <w:b/>
          <w:sz w:val="24"/>
          <w:szCs w:val="24"/>
          <w:lang w:val="ro-RO"/>
        </w:rPr>
      </w:pPr>
      <w:r w:rsidRPr="00D02038">
        <w:rPr>
          <w:b/>
          <w:sz w:val="24"/>
          <w:szCs w:val="24"/>
          <w:shd w:val="clear" w:color="auto" w:fill="C2D69B" w:themeFill="accent3" w:themeFillTint="99"/>
          <w:lang w:val="ro-RO"/>
        </w:rPr>
        <w:t>11</w:t>
      </w:r>
      <w:r w:rsidR="00AF21D9" w:rsidRPr="00D02038">
        <w:rPr>
          <w:b/>
          <w:sz w:val="24"/>
          <w:szCs w:val="24"/>
          <w:shd w:val="clear" w:color="auto" w:fill="C2D69B" w:themeFill="accent3" w:themeFillTint="99"/>
          <w:lang w:val="ro-RO"/>
        </w:rPr>
        <w:t>.3</w:t>
      </w:r>
      <w:r w:rsidR="00B62AA8" w:rsidRPr="00D02038">
        <w:rPr>
          <w:b/>
          <w:sz w:val="24"/>
          <w:szCs w:val="24"/>
          <w:shd w:val="clear" w:color="auto" w:fill="C2D69B" w:themeFill="accent3" w:themeFillTint="99"/>
          <w:lang w:val="ro-RO"/>
        </w:rPr>
        <w:t xml:space="preserve">. </w:t>
      </w:r>
      <w:r w:rsidR="007472D9" w:rsidRPr="00D02038">
        <w:rPr>
          <w:b/>
          <w:sz w:val="24"/>
          <w:szCs w:val="24"/>
          <w:shd w:val="clear" w:color="auto" w:fill="C2D69B" w:themeFill="accent3" w:themeFillTint="99"/>
          <w:lang w:val="ro-RO"/>
        </w:rPr>
        <w:t xml:space="preserve"> </w:t>
      </w:r>
      <w:r w:rsidR="00AF21D9" w:rsidRPr="00D02038">
        <w:rPr>
          <w:b/>
          <w:sz w:val="24"/>
          <w:szCs w:val="24"/>
          <w:shd w:val="clear" w:color="auto" w:fill="C2D69B" w:themeFill="accent3" w:themeFillTint="99"/>
          <w:lang w:val="ro-RO"/>
        </w:rPr>
        <w:t>Încetarea</w:t>
      </w:r>
      <w:r w:rsidR="007472D9" w:rsidRPr="00D02038">
        <w:rPr>
          <w:b/>
          <w:sz w:val="24"/>
          <w:szCs w:val="24"/>
          <w:shd w:val="clear" w:color="auto" w:fill="C2D69B" w:themeFill="accent3" w:themeFillTint="99"/>
          <w:lang w:val="ro-RO"/>
        </w:rPr>
        <w:t xml:space="preserve"> </w:t>
      </w:r>
      <w:r w:rsidR="00AF21D9" w:rsidRPr="00D02038">
        <w:rPr>
          <w:b/>
          <w:sz w:val="24"/>
          <w:szCs w:val="24"/>
          <w:shd w:val="clear" w:color="auto" w:fill="C2D69B" w:themeFill="accent3" w:themeFillTint="99"/>
          <w:lang w:val="ro-RO"/>
        </w:rPr>
        <w:t>contractului</w:t>
      </w:r>
      <w:r w:rsidR="007472D9" w:rsidRPr="00D02038">
        <w:rPr>
          <w:b/>
          <w:sz w:val="24"/>
          <w:szCs w:val="24"/>
          <w:shd w:val="clear" w:color="auto" w:fill="C2D69B" w:themeFill="accent3" w:themeFillTint="99"/>
          <w:lang w:val="ro-RO"/>
        </w:rPr>
        <w:t xml:space="preserve"> </w:t>
      </w:r>
      <w:r w:rsidR="00AF21D9" w:rsidRPr="00D02038">
        <w:rPr>
          <w:b/>
          <w:sz w:val="24"/>
          <w:szCs w:val="24"/>
          <w:shd w:val="clear" w:color="auto" w:fill="C2D69B" w:themeFill="accent3" w:themeFillTint="99"/>
          <w:lang w:val="ro-RO"/>
        </w:rPr>
        <w:t>de</w:t>
      </w:r>
      <w:r w:rsidR="007472D9" w:rsidRPr="00D02038">
        <w:rPr>
          <w:b/>
          <w:sz w:val="24"/>
          <w:szCs w:val="24"/>
          <w:shd w:val="clear" w:color="auto" w:fill="C2D69B" w:themeFill="accent3" w:themeFillTint="99"/>
          <w:lang w:val="ro-RO"/>
        </w:rPr>
        <w:t xml:space="preserve"> </w:t>
      </w:r>
      <w:r w:rsidR="00AF21D9" w:rsidRPr="00D02038">
        <w:rPr>
          <w:b/>
          <w:sz w:val="24"/>
          <w:szCs w:val="24"/>
          <w:shd w:val="clear" w:color="auto" w:fill="C2D69B" w:themeFill="accent3" w:themeFillTint="99"/>
          <w:lang w:val="ro-RO"/>
        </w:rPr>
        <w:t>finanțare</w:t>
      </w:r>
      <w:r w:rsidR="007472D9" w:rsidRPr="00D02038">
        <w:rPr>
          <w:b/>
          <w:sz w:val="24"/>
          <w:szCs w:val="24"/>
          <w:shd w:val="clear" w:color="auto" w:fill="C2D69B" w:themeFill="accent3" w:themeFillTint="99"/>
          <w:lang w:val="ro-RO"/>
        </w:rPr>
        <w:t xml:space="preserve"> </w:t>
      </w:r>
    </w:p>
    <w:p w:rsidR="00AF21D9" w:rsidRPr="00D02038" w:rsidRDefault="00AF21D9" w:rsidP="0078711B">
      <w:pPr>
        <w:jc w:val="both"/>
        <w:rPr>
          <w:sz w:val="24"/>
          <w:szCs w:val="24"/>
          <w:lang w:val="ro-RO"/>
        </w:rPr>
      </w:pPr>
    </w:p>
    <w:p w:rsidR="00875CB5" w:rsidRPr="00D02038" w:rsidRDefault="00875CB5" w:rsidP="0078711B">
      <w:pPr>
        <w:jc w:val="both"/>
        <w:rPr>
          <w:sz w:val="24"/>
          <w:szCs w:val="24"/>
          <w:lang w:val="ro-RO"/>
        </w:rPr>
      </w:pPr>
      <w:r w:rsidRPr="00D02038">
        <w:rPr>
          <w:sz w:val="24"/>
          <w:szCs w:val="24"/>
          <w:lang w:val="ro-RO"/>
        </w:rPr>
        <w:t xml:space="preserve">Dacă pe parcursul perioadei de implementare a proiectului Autoritatea Contractantă constată neîndeplinirea de către beneficiar a obligațiilor asumate la semnarea Contractului de finanțare sau omisiunea notificării AFIR/CRFIR în cazul operării unor modificări care afectează </w:t>
      </w:r>
      <w:r w:rsidRPr="00D02038">
        <w:rPr>
          <w:sz w:val="24"/>
          <w:szCs w:val="24"/>
          <w:lang w:val="ro-RO"/>
        </w:rPr>
        <w:lastRenderedPageBreak/>
        <w:t xml:space="preserve">Contractul de finanțare sau în cazul în care se constată deficiențe în implementare, se va demara procedura de încetare a Contractului de finanțare în conformitate cu prevederile Anexei I – "Prevederi generale" și recuperarea ajutorului financiar nerambursabil acordat (dacă au fost efectuate plăți). </w:t>
      </w:r>
    </w:p>
    <w:p w:rsidR="00875CB5" w:rsidRPr="00D02038" w:rsidRDefault="00875CB5" w:rsidP="0078711B">
      <w:pPr>
        <w:jc w:val="both"/>
        <w:rPr>
          <w:sz w:val="24"/>
          <w:szCs w:val="24"/>
          <w:lang w:val="ro-RO"/>
        </w:rPr>
      </w:pPr>
      <w:r w:rsidRPr="00D02038">
        <w:rPr>
          <w:sz w:val="24"/>
          <w:szCs w:val="24"/>
          <w:lang w:val="ro-RO"/>
        </w:rPr>
        <w:t xml:space="preserve">Părţile pot decide, prin acord, încetarea Contractului de finanțare și ca urmare a solicitării scrise din partea beneficiarului, aprobată de Autoritatea Contractantă, caz în care beneficiarul va restitui integral sumele primite ca finanţare nerambursabilă până la data încetării Contractului. </w:t>
      </w:r>
      <w:r w:rsidRPr="00D02038">
        <w:rPr>
          <w:b/>
          <w:sz w:val="24"/>
          <w:szCs w:val="24"/>
          <w:lang w:val="ro-RO"/>
        </w:rPr>
        <w:t>Decizia de încetare a Contractului de finanțare va fi comunicată și la GAL.</w:t>
      </w:r>
    </w:p>
    <w:p w:rsidR="006F70F3" w:rsidRDefault="006F70F3">
      <w:pPr>
        <w:rPr>
          <w:b/>
          <w:w w:val="105"/>
          <w:sz w:val="28"/>
          <w:lang w:val="ro-RO"/>
        </w:rPr>
      </w:pPr>
      <w:r>
        <w:rPr>
          <w:b/>
          <w:w w:val="105"/>
          <w:sz w:val="28"/>
          <w:lang w:val="ro-RO"/>
        </w:rPr>
        <w:br w:type="page"/>
      </w:r>
    </w:p>
    <w:p w:rsidR="00875CB5" w:rsidRPr="00D02038" w:rsidRDefault="00875CB5" w:rsidP="0078711B">
      <w:pPr>
        <w:jc w:val="center"/>
        <w:rPr>
          <w:b/>
          <w:w w:val="105"/>
          <w:sz w:val="28"/>
          <w:lang w:val="ro-RO"/>
        </w:rPr>
      </w:pPr>
    </w:p>
    <w:p w:rsidR="00875CB5" w:rsidRPr="00D02038" w:rsidRDefault="00875CB5" w:rsidP="0078711B">
      <w:pPr>
        <w:jc w:val="center"/>
        <w:rPr>
          <w:b/>
          <w:w w:val="105"/>
          <w:sz w:val="28"/>
          <w:lang w:val="ro-RO"/>
        </w:rPr>
      </w:pPr>
    </w:p>
    <w:p w:rsidR="00FF151F" w:rsidRPr="00355B2C" w:rsidRDefault="008A3CCF" w:rsidP="004C3D7B">
      <w:pPr>
        <w:jc w:val="center"/>
        <w:rPr>
          <w:b/>
          <w:sz w:val="28"/>
          <w:lang w:val="ro-RO"/>
        </w:rPr>
      </w:pPr>
      <w:r w:rsidRPr="00D02038">
        <w:rPr>
          <w:b/>
          <w:w w:val="105"/>
          <w:sz w:val="28"/>
          <w:lang w:val="ro-RO"/>
        </w:rPr>
        <w:t>CAPITOLUL</w:t>
      </w:r>
      <w:r w:rsidR="007472D9" w:rsidRPr="00D02038">
        <w:rPr>
          <w:b/>
          <w:w w:val="105"/>
          <w:sz w:val="28"/>
          <w:lang w:val="ro-RO"/>
        </w:rPr>
        <w:t xml:space="preserve"> </w:t>
      </w:r>
      <w:r w:rsidRPr="00D02038">
        <w:rPr>
          <w:b/>
          <w:w w:val="105"/>
          <w:sz w:val="28"/>
          <w:lang w:val="ro-RO"/>
        </w:rPr>
        <w:t>12</w:t>
      </w:r>
      <w:r w:rsidR="00FF151F" w:rsidRPr="00D02038">
        <w:rPr>
          <w:b/>
          <w:w w:val="105"/>
          <w:sz w:val="28"/>
          <w:lang w:val="ro-RO"/>
        </w:rPr>
        <w:t>.</w:t>
      </w:r>
      <w:r w:rsidR="007472D9" w:rsidRPr="00D02038">
        <w:rPr>
          <w:b/>
          <w:w w:val="105"/>
          <w:sz w:val="28"/>
          <w:lang w:val="ro-RO"/>
        </w:rPr>
        <w:t xml:space="preserve"> </w:t>
      </w:r>
      <w:r w:rsidR="00A44AD9" w:rsidRPr="00D02038">
        <w:rPr>
          <w:b/>
          <w:w w:val="105"/>
          <w:sz w:val="28"/>
          <w:lang w:val="ro-RO"/>
        </w:rPr>
        <w:t>OBȚINEREA AVANSULUI</w:t>
      </w:r>
    </w:p>
    <w:p w:rsidR="00CB21DB" w:rsidRPr="00D02038" w:rsidRDefault="00CB21DB" w:rsidP="0078711B">
      <w:pPr>
        <w:pBdr>
          <w:bottom w:val="thinThickSmallGap" w:sz="24" w:space="2" w:color="auto"/>
        </w:pBdr>
        <w:tabs>
          <w:tab w:val="left" w:pos="10905"/>
        </w:tabs>
        <w:rPr>
          <w:b/>
          <w:color w:val="00B050"/>
          <w:sz w:val="24"/>
          <w:lang w:val="ro-RO"/>
        </w:rPr>
      </w:pPr>
    </w:p>
    <w:p w:rsidR="006C6C09" w:rsidRPr="00355B2C" w:rsidRDefault="006C6C09" w:rsidP="004C3D7B">
      <w:pPr>
        <w:pBdr>
          <w:bottom w:val="thinThickSmallGap" w:sz="24" w:space="2" w:color="auto"/>
        </w:pBdr>
        <w:tabs>
          <w:tab w:val="left" w:pos="10905"/>
        </w:tabs>
        <w:rPr>
          <w:b/>
          <w:color w:val="00B050"/>
          <w:sz w:val="24"/>
          <w:lang w:val="ro-RO"/>
        </w:rPr>
      </w:pPr>
    </w:p>
    <w:p w:rsidR="00875CB5" w:rsidRPr="00355B2C" w:rsidRDefault="00875CB5" w:rsidP="0078711B">
      <w:pPr>
        <w:jc w:val="both"/>
        <w:rPr>
          <w:b/>
          <w:w w:val="105"/>
          <w:sz w:val="24"/>
          <w:lang w:val="ro-RO"/>
        </w:rPr>
      </w:pPr>
    </w:p>
    <w:p w:rsidR="00875CB5" w:rsidRPr="00D02038" w:rsidRDefault="00875CB5" w:rsidP="0078711B">
      <w:pPr>
        <w:jc w:val="both"/>
        <w:rPr>
          <w:sz w:val="24"/>
          <w:szCs w:val="24"/>
          <w:lang w:val="ro-RO"/>
        </w:rPr>
      </w:pPr>
      <w:r w:rsidRPr="00D02038">
        <w:rPr>
          <w:w w:val="105"/>
          <w:sz w:val="24"/>
          <w:szCs w:val="24"/>
          <w:lang w:val="ro-RO"/>
        </w:rPr>
        <w:t>Pentru Beneficiarul care a optat pentru avans în</w:t>
      </w:r>
      <w:r w:rsidRPr="00D02038">
        <w:rPr>
          <w:spacing w:val="-28"/>
          <w:w w:val="105"/>
          <w:sz w:val="24"/>
          <w:szCs w:val="24"/>
          <w:lang w:val="ro-RO"/>
        </w:rPr>
        <w:t xml:space="preserve"> </w:t>
      </w:r>
      <w:r w:rsidRPr="00D02038">
        <w:rPr>
          <w:w w:val="105"/>
          <w:sz w:val="24"/>
          <w:szCs w:val="24"/>
          <w:lang w:val="ro-RO"/>
        </w:rPr>
        <w:t>vederea demarării investiţiei în formularul Cererii de Finanţare</w:t>
      </w:r>
      <w:r w:rsidRPr="00D02038">
        <w:rPr>
          <w:b/>
          <w:i/>
          <w:w w:val="105"/>
          <w:sz w:val="24"/>
          <w:szCs w:val="24"/>
          <w:lang w:val="ro-RO"/>
        </w:rPr>
        <w:t xml:space="preserve">, AFIR poate să acorde un avans de maxim 50% din </w:t>
      </w:r>
      <w:r w:rsidRPr="00D02038">
        <w:rPr>
          <w:b/>
          <w:i/>
          <w:sz w:val="24"/>
          <w:szCs w:val="24"/>
          <w:lang w:val="ro-RO"/>
        </w:rPr>
        <w:t>valoarea eligibilă</w:t>
      </w:r>
      <w:r w:rsidRPr="00D02038">
        <w:rPr>
          <w:b/>
          <w:i/>
          <w:spacing w:val="7"/>
          <w:sz w:val="24"/>
          <w:szCs w:val="24"/>
          <w:lang w:val="ro-RO"/>
        </w:rPr>
        <w:t xml:space="preserve"> </w:t>
      </w:r>
      <w:r w:rsidRPr="00D02038">
        <w:rPr>
          <w:b/>
          <w:i/>
          <w:sz w:val="24"/>
          <w:szCs w:val="24"/>
          <w:lang w:val="ro-RO"/>
        </w:rPr>
        <w:t>nerambursabilă</w:t>
      </w:r>
      <w:r w:rsidRPr="00D02038">
        <w:rPr>
          <w:sz w:val="24"/>
          <w:szCs w:val="24"/>
          <w:lang w:val="ro-RO"/>
        </w:rPr>
        <w:t>.</w:t>
      </w:r>
    </w:p>
    <w:p w:rsidR="00875CB5" w:rsidRPr="00D02038" w:rsidRDefault="00875CB5" w:rsidP="0078711B">
      <w:pPr>
        <w:pStyle w:val="BodyText"/>
        <w:spacing w:before="0"/>
        <w:ind w:left="0"/>
        <w:jc w:val="both"/>
        <w:rPr>
          <w:lang w:val="ro-RO"/>
        </w:rPr>
      </w:pPr>
      <w:r w:rsidRPr="00D02038">
        <w:rPr>
          <w:w w:val="105"/>
          <w:lang w:val="ro-RO"/>
        </w:rPr>
        <w:t>Avansul</w:t>
      </w:r>
      <w:r w:rsidRPr="00D02038">
        <w:rPr>
          <w:spacing w:val="-14"/>
          <w:w w:val="105"/>
          <w:lang w:val="ro-RO"/>
        </w:rPr>
        <w:t xml:space="preserve"> </w:t>
      </w:r>
      <w:r w:rsidRPr="00D02038">
        <w:rPr>
          <w:w w:val="105"/>
          <w:lang w:val="ro-RO"/>
        </w:rPr>
        <w:t>poate</w:t>
      </w:r>
      <w:r w:rsidRPr="00D02038">
        <w:rPr>
          <w:spacing w:val="-13"/>
          <w:w w:val="105"/>
          <w:lang w:val="ro-RO"/>
        </w:rPr>
        <w:t xml:space="preserve"> </w:t>
      </w:r>
      <w:r w:rsidRPr="00D02038">
        <w:rPr>
          <w:w w:val="105"/>
          <w:lang w:val="ro-RO"/>
        </w:rPr>
        <w:t>fi</w:t>
      </w:r>
      <w:r w:rsidRPr="00D02038">
        <w:rPr>
          <w:spacing w:val="-15"/>
          <w:w w:val="105"/>
          <w:lang w:val="ro-RO"/>
        </w:rPr>
        <w:t xml:space="preserve"> </w:t>
      </w:r>
      <w:r w:rsidRPr="00D02038">
        <w:rPr>
          <w:w w:val="105"/>
          <w:lang w:val="ro-RO"/>
        </w:rPr>
        <w:t>solicitat</w:t>
      </w:r>
      <w:r w:rsidRPr="00D02038">
        <w:rPr>
          <w:spacing w:val="-15"/>
          <w:w w:val="105"/>
          <w:lang w:val="ro-RO"/>
        </w:rPr>
        <w:t xml:space="preserve"> </w:t>
      </w:r>
      <w:r w:rsidRPr="00D02038">
        <w:rPr>
          <w:w w:val="105"/>
          <w:lang w:val="ro-RO"/>
        </w:rPr>
        <w:t>de</w:t>
      </w:r>
      <w:r w:rsidRPr="00D02038">
        <w:rPr>
          <w:spacing w:val="-13"/>
          <w:w w:val="105"/>
          <w:lang w:val="ro-RO"/>
        </w:rPr>
        <w:t xml:space="preserve"> </w:t>
      </w:r>
      <w:r w:rsidRPr="00D02038">
        <w:rPr>
          <w:w w:val="105"/>
          <w:lang w:val="ro-RO"/>
        </w:rPr>
        <w:t>beneficiar</w:t>
      </w:r>
      <w:r w:rsidRPr="00D02038">
        <w:rPr>
          <w:spacing w:val="-14"/>
          <w:w w:val="105"/>
          <w:lang w:val="ro-RO"/>
        </w:rPr>
        <w:t xml:space="preserve"> </w:t>
      </w:r>
      <w:r w:rsidRPr="00D02038">
        <w:rPr>
          <w:w w:val="105"/>
          <w:lang w:val="ro-RO"/>
        </w:rPr>
        <w:t>până</w:t>
      </w:r>
      <w:r w:rsidRPr="00D02038">
        <w:rPr>
          <w:spacing w:val="-14"/>
          <w:w w:val="105"/>
          <w:lang w:val="ro-RO"/>
        </w:rPr>
        <w:t xml:space="preserve"> </w:t>
      </w:r>
      <w:r w:rsidRPr="00D02038">
        <w:rPr>
          <w:w w:val="105"/>
          <w:lang w:val="ro-RO"/>
        </w:rPr>
        <w:t>la</w:t>
      </w:r>
      <w:r w:rsidRPr="00D02038">
        <w:rPr>
          <w:spacing w:val="-15"/>
          <w:w w:val="105"/>
          <w:lang w:val="ro-RO"/>
        </w:rPr>
        <w:t xml:space="preserve"> </w:t>
      </w:r>
      <w:r w:rsidRPr="00D02038">
        <w:rPr>
          <w:w w:val="105"/>
          <w:lang w:val="ro-RO"/>
        </w:rPr>
        <w:t>depunerea primei</w:t>
      </w:r>
      <w:r w:rsidRPr="00D02038">
        <w:rPr>
          <w:spacing w:val="-18"/>
          <w:w w:val="105"/>
          <w:lang w:val="ro-RO"/>
        </w:rPr>
        <w:t xml:space="preserve"> </w:t>
      </w:r>
      <w:r w:rsidRPr="00D02038">
        <w:rPr>
          <w:w w:val="105"/>
          <w:lang w:val="ro-RO"/>
        </w:rPr>
        <w:t>Cereri</w:t>
      </w:r>
      <w:r w:rsidRPr="00D02038">
        <w:rPr>
          <w:spacing w:val="-17"/>
          <w:w w:val="105"/>
          <w:lang w:val="ro-RO"/>
        </w:rPr>
        <w:t xml:space="preserve"> </w:t>
      </w:r>
      <w:r w:rsidRPr="00D02038">
        <w:rPr>
          <w:w w:val="105"/>
          <w:lang w:val="ro-RO"/>
        </w:rPr>
        <w:t>de</w:t>
      </w:r>
      <w:r w:rsidRPr="00D02038">
        <w:rPr>
          <w:spacing w:val="-17"/>
          <w:w w:val="105"/>
          <w:lang w:val="ro-RO"/>
        </w:rPr>
        <w:t xml:space="preserve"> </w:t>
      </w:r>
      <w:r w:rsidRPr="00D02038">
        <w:rPr>
          <w:w w:val="105"/>
          <w:lang w:val="ro-RO"/>
        </w:rPr>
        <w:t>plată.</w:t>
      </w:r>
      <w:r w:rsidRPr="00D02038">
        <w:rPr>
          <w:lang w:val="ro-RO"/>
        </w:rPr>
        <w:t xml:space="preserve"> </w:t>
      </w:r>
      <w:r w:rsidRPr="00D02038">
        <w:rPr>
          <w:w w:val="105"/>
          <w:lang w:val="ro-RO"/>
        </w:rPr>
        <w:t xml:space="preserve">Beneficiarul poate primi avansul numai </w:t>
      </w:r>
      <w:r w:rsidRPr="00D02038">
        <w:rPr>
          <w:lang w:val="ro-RO"/>
        </w:rPr>
        <w:t>după avizarea unei achiziții de către AFIR</w:t>
      </w:r>
      <w:r w:rsidRPr="00D02038">
        <w:rPr>
          <w:w w:val="105"/>
          <w:lang w:val="ro-RO"/>
        </w:rPr>
        <w:t>.</w:t>
      </w:r>
    </w:p>
    <w:p w:rsidR="00875CB5" w:rsidRPr="00D02038" w:rsidRDefault="00875CB5" w:rsidP="0078711B">
      <w:pPr>
        <w:jc w:val="both"/>
        <w:rPr>
          <w:sz w:val="24"/>
          <w:szCs w:val="24"/>
          <w:lang w:val="ro-RO"/>
        </w:rPr>
      </w:pPr>
      <w:r w:rsidRPr="00D02038">
        <w:rPr>
          <w:w w:val="105"/>
          <w:sz w:val="24"/>
          <w:szCs w:val="24"/>
          <w:lang w:val="ro-RO"/>
        </w:rPr>
        <w:t>Plata avansului aferent contractului de finanţare este condiţionată de constituirea unei garanţii eliberate de o instituţie financiară bancară sau nebancară înscrisă în registrul special al Băncii Naţionale a României.</w:t>
      </w:r>
      <w:r w:rsidRPr="00D02038">
        <w:rPr>
          <w:sz w:val="24"/>
          <w:szCs w:val="24"/>
          <w:lang w:val="ro-RO"/>
        </w:rPr>
        <w:t xml:space="preserve"> Garanţia poate fi prezentată de beneficiarii privați/ONG-uri și sub formă de poliţă de asigurare eliberată de o societate de asigurări, autorizată potrivit legislaţiei în vigoare.</w:t>
      </w:r>
    </w:p>
    <w:p w:rsidR="00875CB5" w:rsidRPr="00D02038" w:rsidRDefault="00875CB5" w:rsidP="0078711B">
      <w:pPr>
        <w:pStyle w:val="Heading5"/>
        <w:spacing w:before="0"/>
        <w:rPr>
          <w:rFonts w:ascii="Times New Roman" w:hAnsi="Times New Roman" w:cs="Times New Roman"/>
          <w:b/>
          <w:sz w:val="24"/>
          <w:szCs w:val="24"/>
          <w:lang w:val="ro-RO"/>
        </w:rPr>
      </w:pPr>
      <w:r w:rsidRPr="00D02038">
        <w:rPr>
          <w:rFonts w:ascii="Times New Roman" w:hAnsi="Times New Roman" w:cs="Times New Roman"/>
          <w:b/>
          <w:color w:val="auto"/>
          <w:w w:val="105"/>
          <w:sz w:val="24"/>
          <w:szCs w:val="24"/>
          <w:lang w:val="ro-RO"/>
        </w:rPr>
        <w:t>Garanţia financiară se depune odată cu Dosarul Cererii de Plată a Avansului.</w:t>
      </w:r>
    </w:p>
    <w:p w:rsidR="00875CB5" w:rsidRPr="00D02038" w:rsidRDefault="00875CB5" w:rsidP="0078711B">
      <w:pPr>
        <w:pStyle w:val="BodyText"/>
        <w:spacing w:before="0"/>
        <w:ind w:left="0"/>
        <w:jc w:val="both"/>
        <w:rPr>
          <w:w w:val="105"/>
          <w:lang w:val="ro-RO"/>
        </w:rPr>
      </w:pPr>
      <w:r w:rsidRPr="00D02038">
        <w:rPr>
          <w:w w:val="105"/>
          <w:lang w:val="ro-RO"/>
        </w:rPr>
        <w:t>Cuantumul avansului este prevăzut în contractul de finanţare încheiat între beneficiar şi AFIR.</w:t>
      </w:r>
    </w:p>
    <w:p w:rsidR="00875CB5" w:rsidRPr="00D02038" w:rsidRDefault="00875CB5" w:rsidP="0078711B">
      <w:pPr>
        <w:pStyle w:val="BodyText"/>
        <w:spacing w:before="0"/>
        <w:ind w:left="0"/>
        <w:jc w:val="both"/>
        <w:rPr>
          <w:lang w:val="ro-RO"/>
        </w:rPr>
      </w:pPr>
      <w:r w:rsidRPr="00D02038">
        <w:rPr>
          <w:w w:val="105"/>
          <w:lang w:val="ro-RO"/>
        </w:rPr>
        <w:t>Atenție! AFIR efectuează plata avansului în contul beneficiarilor, deschis la Trezoreria Statului sau la o instituție bancară.</w:t>
      </w:r>
    </w:p>
    <w:p w:rsidR="00875CB5" w:rsidRPr="00355B2C" w:rsidRDefault="00875CB5" w:rsidP="0078711B">
      <w:pPr>
        <w:jc w:val="both"/>
        <w:rPr>
          <w:b/>
          <w:spacing w:val="-2"/>
          <w:sz w:val="24"/>
          <w:lang w:val="ro-RO"/>
        </w:rPr>
      </w:pPr>
      <w:r w:rsidRPr="00355B2C">
        <w:rPr>
          <w:b/>
          <w:spacing w:val="-4"/>
          <w:sz w:val="24"/>
          <w:lang w:val="ro-RO"/>
        </w:rPr>
        <w:t>Garanţia aferentă avansului trebuie constituită la dispoziţia AFIR pentru o perioadă de timp</w:t>
      </w:r>
      <w:r w:rsidRPr="00355B2C">
        <w:rPr>
          <w:b/>
          <w:spacing w:val="-2"/>
          <w:sz w:val="24"/>
          <w:lang w:val="ro-RO"/>
        </w:rPr>
        <w:t xml:space="preserve"> egală cu durata de execuţie a contractului și va fi eliberată în cazul în care AFIR constată că suma cheltuielilor reale efectuate, care corespund contribuţiei financiare a Uniunii Europene şi contribuţiei publice naţionale pentru investiţii, depăşeşte suma avansului.</w:t>
      </w:r>
    </w:p>
    <w:p w:rsidR="00875CB5" w:rsidRPr="00D02038" w:rsidRDefault="00875CB5" w:rsidP="0078711B">
      <w:pPr>
        <w:jc w:val="both"/>
        <w:rPr>
          <w:sz w:val="24"/>
          <w:szCs w:val="24"/>
          <w:lang w:val="ro-RO"/>
        </w:rPr>
      </w:pPr>
      <w:r w:rsidRPr="00D02038">
        <w:rPr>
          <w:sz w:val="24"/>
          <w:szCs w:val="24"/>
          <w:lang w:val="ro-RO"/>
        </w:rPr>
        <w:t>Utilizarea avansului se justifică de către beneficiar pe bază de documente financiar‐fiscale până la expirarea duratei de execuţie a contractului prevăzut în contractul de finanţare, respectiv la ultima tranșă de plată.</w:t>
      </w:r>
    </w:p>
    <w:p w:rsidR="000C7FEB" w:rsidRPr="00D02038" w:rsidRDefault="00875CB5" w:rsidP="0078711B">
      <w:pPr>
        <w:jc w:val="both"/>
        <w:rPr>
          <w:sz w:val="24"/>
          <w:szCs w:val="24"/>
          <w:lang w:val="ro-RO"/>
        </w:rPr>
      </w:pPr>
      <w:r w:rsidRPr="00D02038">
        <w:rPr>
          <w:sz w:val="24"/>
          <w:szCs w:val="24"/>
          <w:lang w:val="ro-RO"/>
        </w:rPr>
        <w:t>Beneficiarul care a încasat de la Autoritatea Contractantă plata în avans şi solicită prelungirea perioadei maxime de execuţie aprobate prin contractul de finanţare, este obligat înaintea solicitării prelungirii duratei de execuţie iniţiale a contractului să depuna la Autoritatea Contractantă documentul prin care dovedește prelungirea valabilităţii Scrisorii de Garanţie Bancară/Nebancară, poliţă de asigurare care să acopere întreaga perioada de execuţie solicitată la prelungire.</w:t>
      </w:r>
    </w:p>
    <w:p w:rsidR="00875CB5" w:rsidRPr="00D02038" w:rsidRDefault="006F70F3" w:rsidP="004C3D7B">
      <w:pPr>
        <w:rPr>
          <w:sz w:val="24"/>
          <w:szCs w:val="24"/>
          <w:lang w:val="ro-RO"/>
        </w:rPr>
      </w:pPr>
      <w:r>
        <w:rPr>
          <w:sz w:val="24"/>
          <w:szCs w:val="24"/>
          <w:lang w:val="ro-RO"/>
        </w:rPr>
        <w:br w:type="page"/>
      </w:r>
    </w:p>
    <w:p w:rsidR="00875CB5" w:rsidRPr="00D02038" w:rsidRDefault="00875CB5" w:rsidP="0078711B">
      <w:pPr>
        <w:jc w:val="both"/>
        <w:rPr>
          <w:sz w:val="24"/>
          <w:szCs w:val="24"/>
          <w:lang w:val="ro-RO"/>
        </w:rPr>
      </w:pPr>
    </w:p>
    <w:p w:rsidR="00875CB5" w:rsidRPr="00D02038" w:rsidRDefault="00875CB5" w:rsidP="0078711B">
      <w:pPr>
        <w:jc w:val="both"/>
        <w:rPr>
          <w:sz w:val="24"/>
          <w:szCs w:val="24"/>
          <w:lang w:val="ro-RO"/>
        </w:rPr>
      </w:pPr>
    </w:p>
    <w:p w:rsidR="006C6C09" w:rsidRPr="00D02038" w:rsidRDefault="0061181A" w:rsidP="0078711B">
      <w:pPr>
        <w:jc w:val="center"/>
        <w:rPr>
          <w:b/>
          <w:sz w:val="28"/>
          <w:lang w:val="ro-RO"/>
        </w:rPr>
      </w:pPr>
      <w:r w:rsidRPr="00D02038">
        <w:rPr>
          <w:b/>
          <w:sz w:val="28"/>
          <w:lang w:val="ro-RO"/>
        </w:rPr>
        <w:t>CAPITOLUL</w:t>
      </w:r>
      <w:r w:rsidR="007472D9" w:rsidRPr="00D02038">
        <w:rPr>
          <w:b/>
          <w:sz w:val="28"/>
          <w:lang w:val="ro-RO"/>
        </w:rPr>
        <w:t xml:space="preserve"> </w:t>
      </w:r>
      <w:r w:rsidRPr="00D02038">
        <w:rPr>
          <w:b/>
          <w:sz w:val="28"/>
          <w:lang w:val="ro-RO"/>
        </w:rPr>
        <w:t>13</w:t>
      </w:r>
      <w:r w:rsidR="006C6C09" w:rsidRPr="00D02038">
        <w:rPr>
          <w:b/>
          <w:sz w:val="28"/>
          <w:lang w:val="ro-RO"/>
        </w:rPr>
        <w:t>.</w:t>
      </w:r>
      <w:r w:rsidR="007472D9" w:rsidRPr="00D02038">
        <w:rPr>
          <w:b/>
          <w:sz w:val="28"/>
          <w:lang w:val="ro-RO"/>
        </w:rPr>
        <w:t xml:space="preserve"> </w:t>
      </w:r>
      <w:r w:rsidR="00B62AA8" w:rsidRPr="00D02038">
        <w:rPr>
          <w:b/>
          <w:sz w:val="28"/>
          <w:lang w:val="ro-RO"/>
        </w:rPr>
        <w:t xml:space="preserve"> </w:t>
      </w:r>
      <w:r w:rsidR="006C6C09" w:rsidRPr="00D02038">
        <w:rPr>
          <w:b/>
          <w:sz w:val="28"/>
          <w:lang w:val="ro-RO"/>
        </w:rPr>
        <w:t>ACHIZIȚIILE</w:t>
      </w:r>
    </w:p>
    <w:p w:rsidR="006C6C09" w:rsidRPr="00D02038" w:rsidRDefault="006C6C09" w:rsidP="0078711B">
      <w:pPr>
        <w:pStyle w:val="ListParagraph"/>
        <w:pBdr>
          <w:bottom w:val="thinThickSmallGap" w:sz="24" w:space="2" w:color="auto"/>
        </w:pBdr>
        <w:tabs>
          <w:tab w:val="left" w:pos="10905"/>
        </w:tabs>
        <w:spacing w:before="0"/>
        <w:ind w:left="0" w:firstLine="0"/>
        <w:rPr>
          <w:b/>
          <w:color w:val="00B050"/>
          <w:sz w:val="24"/>
          <w:lang w:val="ro-RO"/>
        </w:rPr>
      </w:pPr>
    </w:p>
    <w:p w:rsidR="00122285" w:rsidRPr="00D02038" w:rsidRDefault="00122285" w:rsidP="0078711B">
      <w:pPr>
        <w:pStyle w:val="ListParagraph"/>
        <w:pBdr>
          <w:bottom w:val="thinThickSmallGap" w:sz="24" w:space="2" w:color="auto"/>
        </w:pBdr>
        <w:tabs>
          <w:tab w:val="left" w:pos="10905"/>
        </w:tabs>
        <w:spacing w:before="0"/>
        <w:ind w:left="0" w:firstLine="0"/>
        <w:rPr>
          <w:b/>
          <w:color w:val="00B050"/>
          <w:sz w:val="24"/>
          <w:lang w:val="ro-RO"/>
        </w:rPr>
      </w:pPr>
    </w:p>
    <w:p w:rsidR="006C6C09" w:rsidRPr="00D02038" w:rsidRDefault="006C6C09" w:rsidP="0078711B">
      <w:pPr>
        <w:pStyle w:val="BodyText"/>
        <w:shd w:val="clear" w:color="auto" w:fill="FFFFFF" w:themeFill="background1"/>
        <w:spacing w:before="0"/>
        <w:ind w:left="0"/>
        <w:jc w:val="both"/>
        <w:rPr>
          <w:b/>
          <w:color w:val="538DD3"/>
          <w:lang w:val="ro-RO"/>
        </w:rPr>
      </w:pPr>
    </w:p>
    <w:p w:rsidR="000A13F6" w:rsidRPr="00D02038" w:rsidRDefault="000A13F6" w:rsidP="0078711B">
      <w:pPr>
        <w:jc w:val="both"/>
        <w:rPr>
          <w:color w:val="000000" w:themeColor="text1"/>
          <w:sz w:val="24"/>
          <w:lang w:val="ro-RO"/>
        </w:rPr>
      </w:pPr>
      <w:r w:rsidRPr="00D02038">
        <w:rPr>
          <w:color w:val="000000" w:themeColor="text1"/>
          <w:sz w:val="24"/>
          <w:lang w:val="ro-RO"/>
        </w:rPr>
        <w:t>Verificarea și aprobarea achizițiilor efectuate de beneficiari se va desfășura în conformitate cu prevederile Manualului de achiziții publice/ Manualului operațional de achiziții pentru beneficiarii privați ai PNDR 2014-2020, respectiv Instrucțiunile privind achizițiile publice/private - anexă la Contractul de finanțare, în funcție de tipul de beneficiar (public/privat), conform fișei măsurii în care se încadrează proiectul.</w:t>
      </w:r>
    </w:p>
    <w:p w:rsidR="000A13F6" w:rsidRPr="00D02038" w:rsidRDefault="000A13F6" w:rsidP="0078711B">
      <w:pPr>
        <w:pStyle w:val="BodyText"/>
        <w:spacing w:before="0"/>
        <w:ind w:left="0" w:right="163"/>
        <w:jc w:val="both"/>
        <w:rPr>
          <w:w w:val="105"/>
          <w:lang w:val="ro-RO"/>
        </w:rPr>
      </w:pPr>
      <w:r w:rsidRPr="00D02038">
        <w:rPr>
          <w:w w:val="105"/>
          <w:lang w:val="ro-RO"/>
        </w:rPr>
        <w:t>Nerespectarea de către beneficiarii FEADR a Instrucţiunilor privind achiziţiile publice/private ‐ anexă la contractul de finanţare, atrage neeligibilitatea cheltuielilor aferente achiziţiei de servicii, lucrări sau bunuri.</w:t>
      </w:r>
    </w:p>
    <w:p w:rsidR="002B7902" w:rsidRPr="00355B2C" w:rsidRDefault="002B7902" w:rsidP="0078711B">
      <w:pPr>
        <w:pStyle w:val="BodyText"/>
        <w:spacing w:before="0"/>
        <w:ind w:left="0"/>
        <w:jc w:val="both"/>
        <w:rPr>
          <w:sz w:val="16"/>
          <w:lang w:val="ro-RO"/>
        </w:rPr>
      </w:pPr>
    </w:p>
    <w:p w:rsidR="002B7902" w:rsidRPr="00D02038" w:rsidRDefault="002B7902" w:rsidP="0078711B">
      <w:pPr>
        <w:pStyle w:val="BodyText"/>
        <w:spacing w:before="0"/>
        <w:ind w:left="0"/>
        <w:jc w:val="both"/>
        <w:rPr>
          <w:lang w:val="ro-RO"/>
        </w:rPr>
      </w:pPr>
      <w:r w:rsidRPr="00D02038">
        <w:rPr>
          <w:lang w:val="ro-RO"/>
        </w:rPr>
        <w:t xml:space="preserve">Pe parcursul derulării procedurilor de achiziţii, la adoptarea oricărei decizii, trebuie avute în vedere principiile prevăzute la art. 2 din Legea nr. 98/2016 privind achizițiile publice, cu completările ulterioare: </w:t>
      </w:r>
    </w:p>
    <w:p w:rsidR="002B7902" w:rsidRPr="00D02038" w:rsidRDefault="002B7902" w:rsidP="00F37B20">
      <w:pPr>
        <w:pStyle w:val="BodyText"/>
        <w:numPr>
          <w:ilvl w:val="0"/>
          <w:numId w:val="9"/>
        </w:numPr>
        <w:spacing w:before="0"/>
        <w:ind w:left="0" w:firstLine="284"/>
        <w:jc w:val="both"/>
        <w:rPr>
          <w:lang w:val="ro-RO"/>
        </w:rPr>
      </w:pPr>
      <w:r w:rsidRPr="00D02038">
        <w:rPr>
          <w:lang w:val="ro-RO"/>
        </w:rPr>
        <w:t xml:space="preserve">Nediscriminarea; </w:t>
      </w:r>
    </w:p>
    <w:p w:rsidR="002B7902" w:rsidRPr="00D02038" w:rsidRDefault="002B7902" w:rsidP="00F37B20">
      <w:pPr>
        <w:pStyle w:val="BodyText"/>
        <w:numPr>
          <w:ilvl w:val="0"/>
          <w:numId w:val="9"/>
        </w:numPr>
        <w:spacing w:before="0"/>
        <w:ind w:left="0" w:firstLine="284"/>
        <w:jc w:val="both"/>
        <w:rPr>
          <w:lang w:val="ro-RO"/>
        </w:rPr>
      </w:pPr>
      <w:r w:rsidRPr="00D02038">
        <w:rPr>
          <w:lang w:val="ro-RO"/>
        </w:rPr>
        <w:t xml:space="preserve">Tratamentul egal; </w:t>
      </w:r>
    </w:p>
    <w:p w:rsidR="002B7902" w:rsidRPr="00D02038" w:rsidRDefault="002B7902" w:rsidP="00F37B20">
      <w:pPr>
        <w:pStyle w:val="BodyText"/>
        <w:numPr>
          <w:ilvl w:val="0"/>
          <w:numId w:val="9"/>
        </w:numPr>
        <w:spacing w:before="0"/>
        <w:ind w:left="0" w:firstLine="284"/>
        <w:jc w:val="both"/>
        <w:rPr>
          <w:lang w:val="ro-RO"/>
        </w:rPr>
      </w:pPr>
      <w:r w:rsidRPr="00D02038">
        <w:rPr>
          <w:lang w:val="ro-RO"/>
        </w:rPr>
        <w:t xml:space="preserve">Recunoaşterea reciprocă; </w:t>
      </w:r>
    </w:p>
    <w:p w:rsidR="002B7902" w:rsidRPr="00D02038" w:rsidRDefault="002B7902" w:rsidP="00F37B20">
      <w:pPr>
        <w:pStyle w:val="BodyText"/>
        <w:numPr>
          <w:ilvl w:val="0"/>
          <w:numId w:val="9"/>
        </w:numPr>
        <w:spacing w:before="0"/>
        <w:ind w:left="0" w:firstLine="284"/>
        <w:jc w:val="both"/>
        <w:rPr>
          <w:lang w:val="ro-RO"/>
        </w:rPr>
      </w:pPr>
      <w:r w:rsidRPr="00D02038">
        <w:rPr>
          <w:lang w:val="ro-RO"/>
        </w:rPr>
        <w:t xml:space="preserve">Transparenţa; </w:t>
      </w:r>
    </w:p>
    <w:p w:rsidR="002B7902" w:rsidRPr="00D02038" w:rsidRDefault="002B7902" w:rsidP="00F37B20">
      <w:pPr>
        <w:pStyle w:val="BodyText"/>
        <w:numPr>
          <w:ilvl w:val="0"/>
          <w:numId w:val="9"/>
        </w:numPr>
        <w:spacing w:before="0"/>
        <w:ind w:left="0" w:firstLine="284"/>
        <w:jc w:val="both"/>
        <w:rPr>
          <w:lang w:val="ro-RO"/>
        </w:rPr>
      </w:pPr>
      <w:r w:rsidRPr="00D02038">
        <w:rPr>
          <w:lang w:val="ro-RO"/>
        </w:rPr>
        <w:t>Proporţionalitatea;</w:t>
      </w:r>
    </w:p>
    <w:p w:rsidR="002B7902" w:rsidRPr="00D02038" w:rsidRDefault="002B7902" w:rsidP="00F37B20">
      <w:pPr>
        <w:pStyle w:val="BodyText"/>
        <w:numPr>
          <w:ilvl w:val="0"/>
          <w:numId w:val="9"/>
        </w:numPr>
        <w:spacing w:before="0"/>
        <w:ind w:left="0" w:firstLine="284"/>
        <w:jc w:val="both"/>
        <w:rPr>
          <w:lang w:val="ro-RO"/>
        </w:rPr>
      </w:pPr>
      <w:r w:rsidRPr="00D02038">
        <w:rPr>
          <w:lang w:val="ro-RO"/>
        </w:rPr>
        <w:t>Eficienţa utilizării fondurilor;</w:t>
      </w:r>
    </w:p>
    <w:p w:rsidR="002B7902" w:rsidRPr="00D02038" w:rsidRDefault="002B7902" w:rsidP="00F37B20">
      <w:pPr>
        <w:pStyle w:val="BodyText"/>
        <w:numPr>
          <w:ilvl w:val="0"/>
          <w:numId w:val="9"/>
        </w:numPr>
        <w:spacing w:before="0"/>
        <w:ind w:left="0" w:firstLine="284"/>
        <w:jc w:val="both"/>
        <w:rPr>
          <w:lang w:val="ro-RO"/>
        </w:rPr>
      </w:pPr>
      <w:r w:rsidRPr="00D02038">
        <w:rPr>
          <w:lang w:val="ro-RO"/>
        </w:rPr>
        <w:t>Asumarea răspunderii.</w:t>
      </w:r>
    </w:p>
    <w:p w:rsidR="009419B1" w:rsidRPr="00355B2C" w:rsidRDefault="009419B1" w:rsidP="0078711B">
      <w:pPr>
        <w:pStyle w:val="BodyText"/>
        <w:shd w:val="clear" w:color="auto" w:fill="FFFFFF" w:themeFill="background1"/>
        <w:spacing w:before="0"/>
        <w:ind w:left="0"/>
        <w:jc w:val="both"/>
        <w:rPr>
          <w:sz w:val="14"/>
          <w:lang w:val="ro-RO"/>
        </w:rPr>
      </w:pPr>
    </w:p>
    <w:p w:rsidR="006C6C09" w:rsidRPr="00D02038" w:rsidRDefault="006C6C09" w:rsidP="0078711B">
      <w:pPr>
        <w:pStyle w:val="BodyText"/>
        <w:shd w:val="clear" w:color="auto" w:fill="FFFFFF" w:themeFill="background1"/>
        <w:spacing w:before="0"/>
        <w:ind w:left="0"/>
        <w:jc w:val="both"/>
        <w:rPr>
          <w:lang w:val="ro-RO"/>
        </w:rPr>
      </w:pPr>
      <w:r w:rsidRPr="00D02038">
        <w:rPr>
          <w:lang w:val="ro-RO"/>
        </w:rPr>
        <w:t>T</w:t>
      </w:r>
      <w:r w:rsidR="00243B84" w:rsidRPr="00D02038">
        <w:rPr>
          <w:lang w:val="ro-RO"/>
        </w:rPr>
        <w:t>ermenul</w:t>
      </w:r>
      <w:r w:rsidR="007472D9" w:rsidRPr="00D02038">
        <w:rPr>
          <w:lang w:val="ro-RO"/>
        </w:rPr>
        <w:t xml:space="preserve"> </w:t>
      </w:r>
      <w:r w:rsidR="00243B84" w:rsidRPr="00D02038">
        <w:rPr>
          <w:lang w:val="ro-RO"/>
        </w:rPr>
        <w:t>de</w:t>
      </w:r>
      <w:r w:rsidR="007472D9" w:rsidRPr="00D02038">
        <w:rPr>
          <w:lang w:val="ro-RO"/>
        </w:rPr>
        <w:t xml:space="preserve"> </w:t>
      </w:r>
      <w:r w:rsidR="00243B84" w:rsidRPr="00D02038">
        <w:rPr>
          <w:lang w:val="ro-RO"/>
        </w:rPr>
        <w:t>finalizare</w:t>
      </w:r>
      <w:r w:rsidR="007472D9" w:rsidRPr="00D02038">
        <w:rPr>
          <w:lang w:val="ro-RO"/>
        </w:rPr>
        <w:t xml:space="preserve"> </w:t>
      </w:r>
      <w:r w:rsidR="00243B84" w:rsidRPr="00D02038">
        <w:rPr>
          <w:lang w:val="ro-RO"/>
        </w:rPr>
        <w:t>al</w:t>
      </w:r>
      <w:r w:rsidR="007472D9" w:rsidRPr="00D02038">
        <w:rPr>
          <w:lang w:val="ro-RO"/>
        </w:rPr>
        <w:t xml:space="preserve"> </w:t>
      </w:r>
      <w:r w:rsidR="00243B84" w:rsidRPr="00D02038">
        <w:rPr>
          <w:lang w:val="ro-RO"/>
        </w:rPr>
        <w:t>achiziț</w:t>
      </w:r>
      <w:r w:rsidRPr="00D02038">
        <w:rPr>
          <w:lang w:val="ro-RO"/>
        </w:rPr>
        <w:t>iilor</w:t>
      </w:r>
      <w:r w:rsidR="007472D9" w:rsidRPr="00D02038">
        <w:rPr>
          <w:lang w:val="ro-RO"/>
        </w:rPr>
        <w:t xml:space="preserve"> </w:t>
      </w:r>
      <w:r w:rsidRPr="00D02038">
        <w:rPr>
          <w:lang w:val="ro-RO"/>
        </w:rPr>
        <w:t>şi</w:t>
      </w:r>
      <w:r w:rsidR="007472D9" w:rsidRPr="00D02038">
        <w:rPr>
          <w:lang w:val="ro-RO"/>
        </w:rPr>
        <w:t xml:space="preserve"> </w:t>
      </w:r>
      <w:r w:rsidRPr="00D02038">
        <w:rPr>
          <w:lang w:val="ro-RO"/>
        </w:rPr>
        <w:t>depunerea</w:t>
      </w:r>
      <w:r w:rsidR="007472D9" w:rsidRPr="00D02038">
        <w:rPr>
          <w:lang w:val="ro-RO"/>
        </w:rPr>
        <w:t xml:space="preserve"> </w:t>
      </w:r>
      <w:r w:rsidRPr="00D02038">
        <w:rPr>
          <w:lang w:val="ro-RO"/>
        </w:rPr>
        <w:t>acestora</w:t>
      </w:r>
      <w:r w:rsidR="007472D9" w:rsidRPr="00D02038">
        <w:rPr>
          <w:lang w:val="ro-RO"/>
        </w:rPr>
        <w:t xml:space="preserve"> </w:t>
      </w:r>
      <w:r w:rsidRPr="00D02038">
        <w:rPr>
          <w:lang w:val="ro-RO"/>
        </w:rPr>
        <w:t>spre</w:t>
      </w:r>
      <w:r w:rsidR="007472D9" w:rsidRPr="00D02038">
        <w:rPr>
          <w:lang w:val="ro-RO"/>
        </w:rPr>
        <w:t xml:space="preserve"> </w:t>
      </w:r>
      <w:r w:rsidRPr="00D02038">
        <w:rPr>
          <w:lang w:val="ro-RO"/>
        </w:rPr>
        <w:t>avizare</w:t>
      </w:r>
      <w:r w:rsidR="007472D9" w:rsidRPr="00D02038">
        <w:rPr>
          <w:lang w:val="ro-RO"/>
        </w:rPr>
        <w:t xml:space="preserve"> </w:t>
      </w:r>
      <w:r w:rsidRPr="00D02038">
        <w:rPr>
          <w:lang w:val="ro-RO"/>
        </w:rPr>
        <w:t>la</w:t>
      </w:r>
      <w:r w:rsidR="007472D9" w:rsidRPr="00D02038">
        <w:rPr>
          <w:lang w:val="ro-RO"/>
        </w:rPr>
        <w:t xml:space="preserve"> </w:t>
      </w:r>
      <w:r w:rsidRPr="00D02038">
        <w:rPr>
          <w:lang w:val="ro-RO"/>
        </w:rPr>
        <w:t>centrele</w:t>
      </w:r>
      <w:r w:rsidR="007472D9" w:rsidRPr="00D02038">
        <w:rPr>
          <w:lang w:val="ro-RO"/>
        </w:rPr>
        <w:t xml:space="preserve"> </w:t>
      </w:r>
      <w:r w:rsidRPr="00D02038">
        <w:rPr>
          <w:lang w:val="ro-RO"/>
        </w:rPr>
        <w:t>regionale,</w:t>
      </w:r>
      <w:r w:rsidR="007472D9" w:rsidRPr="00D02038">
        <w:rPr>
          <w:lang w:val="ro-RO"/>
        </w:rPr>
        <w:t xml:space="preserve"> </w:t>
      </w:r>
      <w:r w:rsidRPr="00D02038">
        <w:rPr>
          <w:lang w:val="ro-RO"/>
        </w:rPr>
        <w:t>se</w:t>
      </w:r>
      <w:r w:rsidR="007472D9" w:rsidRPr="00D02038">
        <w:rPr>
          <w:lang w:val="ro-RO"/>
        </w:rPr>
        <w:t xml:space="preserve"> </w:t>
      </w:r>
      <w:r w:rsidRPr="00D02038">
        <w:rPr>
          <w:lang w:val="ro-RO"/>
        </w:rPr>
        <w:t>va</w:t>
      </w:r>
      <w:r w:rsidR="007472D9" w:rsidRPr="00D02038">
        <w:rPr>
          <w:lang w:val="ro-RO"/>
        </w:rPr>
        <w:t xml:space="preserve"> </w:t>
      </w:r>
      <w:r w:rsidRPr="00D02038">
        <w:rPr>
          <w:lang w:val="ro-RO"/>
        </w:rPr>
        <w:t>corela</w:t>
      </w:r>
      <w:r w:rsidR="007472D9" w:rsidRPr="00D02038">
        <w:rPr>
          <w:lang w:val="ro-RO"/>
        </w:rPr>
        <w:t xml:space="preserve"> </w:t>
      </w:r>
      <w:r w:rsidRPr="00D02038">
        <w:rPr>
          <w:lang w:val="ro-RO"/>
        </w:rPr>
        <w:t>cu</w:t>
      </w:r>
      <w:r w:rsidR="007472D9" w:rsidRPr="00D02038">
        <w:rPr>
          <w:lang w:val="ro-RO"/>
        </w:rPr>
        <w:t xml:space="preserve"> </w:t>
      </w:r>
      <w:r w:rsidRPr="00D02038">
        <w:rPr>
          <w:lang w:val="ro-RO"/>
        </w:rPr>
        <w:t>termenul</w:t>
      </w:r>
      <w:r w:rsidR="007472D9" w:rsidRPr="00D02038">
        <w:rPr>
          <w:lang w:val="ro-RO"/>
        </w:rPr>
        <w:t xml:space="preserve"> </w:t>
      </w:r>
      <w:r w:rsidRPr="00D02038">
        <w:rPr>
          <w:lang w:val="ro-RO"/>
        </w:rPr>
        <w:t>limită</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care</w:t>
      </w:r>
      <w:r w:rsidR="007472D9" w:rsidRPr="00D02038">
        <w:rPr>
          <w:lang w:val="ro-RO"/>
        </w:rPr>
        <w:t xml:space="preserve"> </w:t>
      </w:r>
      <w:r w:rsidRPr="00D02038">
        <w:rPr>
          <w:lang w:val="ro-RO"/>
        </w:rPr>
        <w:t>trebuie</w:t>
      </w:r>
      <w:r w:rsidR="007472D9" w:rsidRPr="00D02038">
        <w:rPr>
          <w:lang w:val="ro-RO"/>
        </w:rPr>
        <w:t xml:space="preserve"> </w:t>
      </w:r>
      <w:r w:rsidRPr="00D02038">
        <w:rPr>
          <w:lang w:val="ro-RO"/>
        </w:rPr>
        <w:t>să</w:t>
      </w:r>
      <w:r w:rsidR="007472D9" w:rsidRPr="00D02038">
        <w:rPr>
          <w:lang w:val="ro-RO"/>
        </w:rPr>
        <w:t xml:space="preserve"> </w:t>
      </w:r>
      <w:r w:rsidRPr="00D02038">
        <w:rPr>
          <w:lang w:val="ro-RO"/>
        </w:rPr>
        <w:t>se</w:t>
      </w:r>
      <w:r w:rsidR="007472D9" w:rsidRPr="00D02038">
        <w:rPr>
          <w:lang w:val="ro-RO"/>
        </w:rPr>
        <w:t xml:space="preserve"> </w:t>
      </w:r>
      <w:r w:rsidRPr="00D02038">
        <w:rPr>
          <w:lang w:val="ro-RO"/>
        </w:rPr>
        <w:t>încadreze</w:t>
      </w:r>
      <w:r w:rsidR="007472D9" w:rsidRPr="00D02038">
        <w:rPr>
          <w:lang w:val="ro-RO"/>
        </w:rPr>
        <w:t xml:space="preserve"> </w:t>
      </w:r>
      <w:r w:rsidRPr="00D02038">
        <w:rPr>
          <w:lang w:val="ro-RO"/>
        </w:rPr>
        <w:t>depunerea</w:t>
      </w:r>
      <w:r w:rsidR="007472D9" w:rsidRPr="00D02038">
        <w:rPr>
          <w:lang w:val="ro-RO"/>
        </w:rPr>
        <w:t xml:space="preserve"> </w:t>
      </w:r>
      <w:r w:rsidRPr="00D02038">
        <w:rPr>
          <w:lang w:val="ro-RO"/>
        </w:rPr>
        <w:t>primei</w:t>
      </w:r>
      <w:r w:rsidR="007472D9" w:rsidRPr="00D02038">
        <w:rPr>
          <w:lang w:val="ro-RO"/>
        </w:rPr>
        <w:t xml:space="preserve"> </w:t>
      </w:r>
      <w:r w:rsidRPr="00D02038">
        <w:rPr>
          <w:lang w:val="ro-RO"/>
        </w:rPr>
        <w:t>tranşe</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plată</w:t>
      </w:r>
      <w:r w:rsidR="007472D9" w:rsidRPr="00D02038">
        <w:rPr>
          <w:lang w:val="ro-RO"/>
        </w:rPr>
        <w:t xml:space="preserve"> </w:t>
      </w:r>
      <w:r w:rsidRPr="00D02038">
        <w:rPr>
          <w:lang w:val="ro-RO"/>
        </w:rPr>
        <w:t>menţionată</w:t>
      </w:r>
      <w:r w:rsidR="007472D9" w:rsidRPr="00D02038">
        <w:rPr>
          <w:lang w:val="ro-RO"/>
        </w:rPr>
        <w:t xml:space="preserve"> </w:t>
      </w:r>
      <w:r w:rsidRPr="00D02038">
        <w:rPr>
          <w:lang w:val="ro-RO"/>
        </w:rPr>
        <w:t>la</w:t>
      </w:r>
      <w:r w:rsidR="007472D9" w:rsidRPr="00D02038">
        <w:rPr>
          <w:lang w:val="ro-RO"/>
        </w:rPr>
        <w:t xml:space="preserve"> </w:t>
      </w:r>
      <w:r w:rsidRPr="00D02038">
        <w:rPr>
          <w:lang w:val="ro-RO"/>
        </w:rPr>
        <w:t>art.</w:t>
      </w:r>
      <w:r w:rsidR="007472D9" w:rsidRPr="00D02038">
        <w:rPr>
          <w:lang w:val="ro-RO"/>
        </w:rPr>
        <w:t xml:space="preserve"> </w:t>
      </w:r>
      <w:r w:rsidRPr="00D02038">
        <w:rPr>
          <w:lang w:val="ro-RO"/>
        </w:rPr>
        <w:t>4</w:t>
      </w:r>
      <w:r w:rsidR="007472D9" w:rsidRPr="00D02038">
        <w:rPr>
          <w:lang w:val="ro-RO"/>
        </w:rPr>
        <w:t xml:space="preserve"> </w:t>
      </w:r>
      <w:r w:rsidRPr="00D02038">
        <w:rPr>
          <w:lang w:val="ro-RO"/>
        </w:rPr>
        <w:t>din</w:t>
      </w:r>
      <w:r w:rsidR="007472D9" w:rsidRPr="00D02038">
        <w:rPr>
          <w:lang w:val="ro-RO"/>
        </w:rPr>
        <w:t xml:space="preserve"> </w:t>
      </w:r>
      <w:r w:rsidRPr="00D02038">
        <w:rPr>
          <w:lang w:val="ro-RO"/>
        </w:rPr>
        <w:t>HG</w:t>
      </w:r>
      <w:r w:rsidR="007472D9" w:rsidRPr="00D02038">
        <w:rPr>
          <w:lang w:val="ro-RO"/>
        </w:rPr>
        <w:t xml:space="preserve"> </w:t>
      </w:r>
      <w:r w:rsidRPr="00D02038">
        <w:rPr>
          <w:lang w:val="ro-RO"/>
        </w:rPr>
        <w:t>226/2015</w:t>
      </w:r>
      <w:r w:rsidR="007472D9" w:rsidRPr="00D02038">
        <w:rPr>
          <w:lang w:val="ro-RO"/>
        </w:rPr>
        <w:t xml:space="preserve"> </w:t>
      </w:r>
      <w:r w:rsidRPr="00D02038">
        <w:rPr>
          <w:lang w:val="ro-RO"/>
        </w:rPr>
        <w:t>cu</w:t>
      </w:r>
      <w:r w:rsidR="007472D9" w:rsidRPr="00D02038">
        <w:rPr>
          <w:lang w:val="ro-RO"/>
        </w:rPr>
        <w:t xml:space="preserve"> </w:t>
      </w:r>
      <w:r w:rsidRPr="00D02038">
        <w:rPr>
          <w:lang w:val="ro-RO"/>
        </w:rPr>
        <w:t>modificările</w:t>
      </w:r>
      <w:r w:rsidR="007472D9" w:rsidRPr="00D02038">
        <w:rPr>
          <w:lang w:val="ro-RO"/>
        </w:rPr>
        <w:t xml:space="preserve"> </w:t>
      </w:r>
      <w:r w:rsidRPr="00D02038">
        <w:rPr>
          <w:lang w:val="ro-RO"/>
        </w:rPr>
        <w:t>și</w:t>
      </w:r>
      <w:r w:rsidR="007472D9" w:rsidRPr="00D02038">
        <w:rPr>
          <w:lang w:val="ro-RO"/>
        </w:rPr>
        <w:t xml:space="preserve"> </w:t>
      </w:r>
      <w:r w:rsidRPr="00D02038">
        <w:rPr>
          <w:lang w:val="ro-RO"/>
        </w:rPr>
        <w:t>completările</w:t>
      </w:r>
      <w:r w:rsidR="007472D9" w:rsidRPr="00D02038">
        <w:rPr>
          <w:lang w:val="ro-RO"/>
        </w:rPr>
        <w:t xml:space="preserve"> </w:t>
      </w:r>
      <w:r w:rsidRPr="00D02038">
        <w:rPr>
          <w:lang w:val="ro-RO"/>
        </w:rPr>
        <w:t>ulterioare.</w:t>
      </w:r>
    </w:p>
    <w:p w:rsidR="006C6C09" w:rsidRPr="00355B2C" w:rsidRDefault="006C6C09" w:rsidP="0078711B">
      <w:pPr>
        <w:pStyle w:val="BodyText"/>
        <w:shd w:val="clear" w:color="auto" w:fill="FFFFFF" w:themeFill="background1"/>
        <w:spacing w:before="0"/>
        <w:ind w:left="0"/>
        <w:jc w:val="both"/>
        <w:rPr>
          <w:sz w:val="16"/>
          <w:lang w:val="ro-RO"/>
        </w:rPr>
      </w:pPr>
    </w:p>
    <w:p w:rsidR="006C6C09" w:rsidRPr="00D02038" w:rsidRDefault="006C6C09" w:rsidP="0078711B">
      <w:pPr>
        <w:pStyle w:val="BodyText"/>
        <w:shd w:val="clear" w:color="auto" w:fill="FFFFFF" w:themeFill="background1"/>
        <w:spacing w:before="0"/>
        <w:ind w:left="0"/>
        <w:jc w:val="both"/>
        <w:rPr>
          <w:b/>
          <w:lang w:val="ro-RO"/>
        </w:rPr>
      </w:pPr>
      <w:r w:rsidRPr="00D02038">
        <w:rPr>
          <w:b/>
          <w:lang w:val="ro-RO"/>
        </w:rPr>
        <w:t>Regimul</w:t>
      </w:r>
      <w:r w:rsidR="007472D9" w:rsidRPr="00D02038">
        <w:rPr>
          <w:b/>
          <w:lang w:val="ro-RO"/>
        </w:rPr>
        <w:t xml:space="preserve"> </w:t>
      </w:r>
      <w:r w:rsidRPr="00D02038">
        <w:rPr>
          <w:b/>
          <w:lang w:val="ro-RO"/>
        </w:rPr>
        <w:t>conflictului</w:t>
      </w:r>
      <w:r w:rsidR="007472D9" w:rsidRPr="00D02038">
        <w:rPr>
          <w:b/>
          <w:lang w:val="ro-RO"/>
        </w:rPr>
        <w:t xml:space="preserve"> </w:t>
      </w:r>
      <w:r w:rsidRPr="00D02038">
        <w:rPr>
          <w:b/>
          <w:lang w:val="ro-RO"/>
        </w:rPr>
        <w:t>de</w:t>
      </w:r>
      <w:r w:rsidR="007472D9" w:rsidRPr="00D02038">
        <w:rPr>
          <w:b/>
          <w:lang w:val="ro-RO"/>
        </w:rPr>
        <w:t xml:space="preserve"> </w:t>
      </w:r>
      <w:r w:rsidRPr="00D02038">
        <w:rPr>
          <w:b/>
          <w:lang w:val="ro-RO"/>
        </w:rPr>
        <w:t>interese:</w:t>
      </w:r>
    </w:p>
    <w:p w:rsidR="006C6C09" w:rsidRPr="00D02038" w:rsidRDefault="006C6C09" w:rsidP="0078711B">
      <w:pPr>
        <w:pStyle w:val="BodyText"/>
        <w:shd w:val="clear" w:color="auto" w:fill="FFFFFF" w:themeFill="background1"/>
        <w:spacing w:before="0"/>
        <w:ind w:left="0"/>
        <w:jc w:val="both"/>
        <w:rPr>
          <w:lang w:val="ro-RO"/>
        </w:rPr>
      </w:pPr>
      <w:r w:rsidRPr="00D02038">
        <w:rPr>
          <w:lang w:val="ro-RO"/>
        </w:rPr>
        <w:t>În</w:t>
      </w:r>
      <w:r w:rsidR="007472D9" w:rsidRPr="00D02038">
        <w:rPr>
          <w:lang w:val="ro-RO"/>
        </w:rPr>
        <w:t xml:space="preserve"> </w:t>
      </w:r>
      <w:r w:rsidRPr="00D02038">
        <w:rPr>
          <w:lang w:val="ro-RO"/>
        </w:rPr>
        <w:t>contextul</w:t>
      </w:r>
      <w:r w:rsidR="007472D9" w:rsidRPr="00D02038">
        <w:rPr>
          <w:lang w:val="ro-RO"/>
        </w:rPr>
        <w:t xml:space="preserve"> </w:t>
      </w:r>
      <w:r w:rsidRPr="00D02038">
        <w:rPr>
          <w:lang w:val="ro-RO"/>
        </w:rPr>
        <w:t>derulării</w:t>
      </w:r>
      <w:r w:rsidR="007472D9" w:rsidRPr="00D02038">
        <w:rPr>
          <w:lang w:val="ro-RO"/>
        </w:rPr>
        <w:t xml:space="preserve"> </w:t>
      </w:r>
      <w:r w:rsidRPr="00D02038">
        <w:rPr>
          <w:lang w:val="ro-RO"/>
        </w:rPr>
        <w:t>achiziţiilor</w:t>
      </w:r>
      <w:r w:rsidR="007472D9" w:rsidRPr="00D02038">
        <w:rPr>
          <w:lang w:val="ro-RO"/>
        </w:rPr>
        <w:t xml:space="preserve"> </w:t>
      </w:r>
      <w:r w:rsidRPr="00D02038">
        <w:rPr>
          <w:lang w:val="ro-RO"/>
        </w:rPr>
        <w:t>publice,</w:t>
      </w:r>
      <w:r w:rsidR="007472D9" w:rsidRPr="00D02038">
        <w:rPr>
          <w:lang w:val="ro-RO"/>
        </w:rPr>
        <w:t xml:space="preserve"> </w:t>
      </w:r>
      <w:r w:rsidRPr="00D02038">
        <w:rPr>
          <w:lang w:val="ro-RO"/>
        </w:rPr>
        <w:t>se</w:t>
      </w:r>
      <w:r w:rsidR="007472D9" w:rsidRPr="00D02038">
        <w:rPr>
          <w:lang w:val="ro-RO"/>
        </w:rPr>
        <w:t xml:space="preserve"> </w:t>
      </w:r>
      <w:r w:rsidRPr="00D02038">
        <w:rPr>
          <w:lang w:val="ro-RO"/>
        </w:rPr>
        <w:t>vor</w:t>
      </w:r>
      <w:r w:rsidR="007472D9" w:rsidRPr="00D02038">
        <w:rPr>
          <w:lang w:val="ro-RO"/>
        </w:rPr>
        <w:t xml:space="preserve"> </w:t>
      </w:r>
      <w:r w:rsidRPr="00D02038">
        <w:rPr>
          <w:lang w:val="ro-RO"/>
        </w:rPr>
        <w:t>respecta</w:t>
      </w:r>
      <w:r w:rsidR="007472D9" w:rsidRPr="00D02038">
        <w:rPr>
          <w:lang w:val="ro-RO"/>
        </w:rPr>
        <w:t xml:space="preserve"> </w:t>
      </w:r>
      <w:r w:rsidRPr="00D02038">
        <w:rPr>
          <w:lang w:val="ro-RO"/>
        </w:rPr>
        <w:t>regulile</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evitare</w:t>
      </w:r>
      <w:r w:rsidR="007472D9" w:rsidRPr="00D02038">
        <w:rPr>
          <w:lang w:val="ro-RO"/>
        </w:rPr>
        <w:t xml:space="preserve"> </w:t>
      </w:r>
      <w:r w:rsidRPr="00D02038">
        <w:rPr>
          <w:lang w:val="ro-RO"/>
        </w:rPr>
        <w:t>a</w:t>
      </w:r>
      <w:r w:rsidR="007472D9" w:rsidRPr="00D02038">
        <w:rPr>
          <w:lang w:val="ro-RO"/>
        </w:rPr>
        <w:t xml:space="preserve"> </w:t>
      </w:r>
      <w:r w:rsidRPr="00D02038">
        <w:rPr>
          <w:lang w:val="ro-RO"/>
        </w:rPr>
        <w:t>conflictului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interese</w:t>
      </w:r>
      <w:r w:rsidR="007472D9" w:rsidRPr="00D02038">
        <w:rPr>
          <w:lang w:val="ro-RO"/>
        </w:rPr>
        <w:t xml:space="preserve"> </w:t>
      </w:r>
      <w:r w:rsidRPr="00D02038">
        <w:rPr>
          <w:lang w:val="ro-RO"/>
        </w:rPr>
        <w:t>prevazute</w:t>
      </w:r>
      <w:r w:rsidR="007472D9" w:rsidRPr="00D02038">
        <w:rPr>
          <w:lang w:val="ro-RO"/>
        </w:rPr>
        <w:t xml:space="preserve"> </w:t>
      </w:r>
      <w:r w:rsidRPr="00D02038">
        <w:rPr>
          <w:lang w:val="ro-RO"/>
        </w:rPr>
        <w:t>in</w:t>
      </w:r>
      <w:r w:rsidR="007472D9" w:rsidRPr="00D02038">
        <w:rPr>
          <w:lang w:val="ro-RO"/>
        </w:rPr>
        <w:t xml:space="preserve"> </w:t>
      </w:r>
      <w:r w:rsidRPr="00D02038">
        <w:rPr>
          <w:lang w:val="ro-RO"/>
        </w:rPr>
        <w:t>capitolul</w:t>
      </w:r>
      <w:r w:rsidR="007472D9" w:rsidRPr="00D02038">
        <w:rPr>
          <w:lang w:val="ro-RO"/>
        </w:rPr>
        <w:t xml:space="preserve"> </w:t>
      </w:r>
      <w:r w:rsidRPr="00D02038">
        <w:rPr>
          <w:lang w:val="ro-RO"/>
        </w:rPr>
        <w:t>II,</w:t>
      </w:r>
      <w:r w:rsidR="007472D9" w:rsidRPr="00D02038">
        <w:rPr>
          <w:lang w:val="ro-RO"/>
        </w:rPr>
        <w:t xml:space="preserve"> </w:t>
      </w:r>
      <w:r w:rsidRPr="00D02038">
        <w:rPr>
          <w:lang w:val="ro-RO"/>
        </w:rPr>
        <w:t>secţiunea</w:t>
      </w:r>
      <w:r w:rsidR="007472D9" w:rsidRPr="00D02038">
        <w:rPr>
          <w:lang w:val="ro-RO"/>
        </w:rPr>
        <w:t xml:space="preserve"> </w:t>
      </w:r>
      <w:r w:rsidRPr="00D02038">
        <w:rPr>
          <w:lang w:val="ro-RO"/>
        </w:rPr>
        <w:t>4</w:t>
      </w:r>
      <w:r w:rsidR="007472D9" w:rsidRPr="00D02038">
        <w:rPr>
          <w:lang w:val="ro-RO"/>
        </w:rPr>
        <w:t xml:space="preserve"> </w:t>
      </w:r>
      <w:r w:rsidRPr="00D02038">
        <w:rPr>
          <w:lang w:val="ro-RO"/>
        </w:rPr>
        <w:t>din</w:t>
      </w:r>
      <w:r w:rsidR="007472D9" w:rsidRPr="00D02038">
        <w:rPr>
          <w:lang w:val="ro-RO"/>
        </w:rPr>
        <w:t xml:space="preserve"> </w:t>
      </w:r>
      <w:r w:rsidRPr="00D02038">
        <w:rPr>
          <w:lang w:val="ro-RO"/>
        </w:rPr>
        <w:t>Legea</w:t>
      </w:r>
      <w:r w:rsidR="007472D9" w:rsidRPr="00D02038">
        <w:rPr>
          <w:lang w:val="ro-RO"/>
        </w:rPr>
        <w:t xml:space="preserve"> </w:t>
      </w:r>
      <w:r w:rsidRPr="00D02038">
        <w:rPr>
          <w:lang w:val="ro-RO"/>
        </w:rPr>
        <w:t>nr.</w:t>
      </w:r>
      <w:r w:rsidR="007472D9" w:rsidRPr="00D02038">
        <w:rPr>
          <w:lang w:val="ro-RO"/>
        </w:rPr>
        <w:t xml:space="preserve"> </w:t>
      </w:r>
      <w:r w:rsidRPr="00D02038">
        <w:rPr>
          <w:lang w:val="ro-RO"/>
        </w:rPr>
        <w:t>98/2016</w:t>
      </w:r>
      <w:r w:rsidR="007472D9" w:rsidRPr="00D02038">
        <w:rPr>
          <w:lang w:val="ro-RO"/>
        </w:rPr>
        <w:t xml:space="preserve"> </w:t>
      </w:r>
      <w:r w:rsidRPr="00D02038">
        <w:rPr>
          <w:lang w:val="ro-RO"/>
        </w:rPr>
        <w:t>privind</w:t>
      </w:r>
      <w:r w:rsidR="007472D9" w:rsidRPr="00D02038">
        <w:rPr>
          <w:lang w:val="ro-RO"/>
        </w:rPr>
        <w:t xml:space="preserve"> </w:t>
      </w:r>
      <w:r w:rsidRPr="00D02038">
        <w:rPr>
          <w:lang w:val="ro-RO"/>
        </w:rPr>
        <w:t>achizițiile</w:t>
      </w:r>
      <w:r w:rsidR="007472D9" w:rsidRPr="00D02038">
        <w:rPr>
          <w:lang w:val="ro-RO"/>
        </w:rPr>
        <w:t xml:space="preserve"> </w:t>
      </w:r>
      <w:r w:rsidRPr="00D02038">
        <w:rPr>
          <w:lang w:val="ro-RO"/>
        </w:rPr>
        <w:t>publice,</w:t>
      </w:r>
      <w:r w:rsidR="007472D9" w:rsidRPr="00D02038">
        <w:rPr>
          <w:lang w:val="ro-RO"/>
        </w:rPr>
        <w:t xml:space="preserve"> </w:t>
      </w:r>
      <w:r w:rsidRPr="00D02038">
        <w:rPr>
          <w:lang w:val="ro-RO"/>
        </w:rPr>
        <w:t>cu</w:t>
      </w:r>
      <w:r w:rsidR="007472D9" w:rsidRPr="00D02038">
        <w:rPr>
          <w:lang w:val="ro-RO"/>
        </w:rPr>
        <w:t xml:space="preserve"> </w:t>
      </w:r>
      <w:r w:rsidRPr="00D02038">
        <w:rPr>
          <w:lang w:val="ro-RO"/>
        </w:rPr>
        <w:t>completările</w:t>
      </w:r>
      <w:r w:rsidR="007472D9" w:rsidRPr="00D02038">
        <w:rPr>
          <w:lang w:val="ro-RO"/>
        </w:rPr>
        <w:t xml:space="preserve"> </w:t>
      </w:r>
      <w:r w:rsidRPr="00D02038">
        <w:rPr>
          <w:lang w:val="ro-RO"/>
        </w:rPr>
        <w:t>ulterioare.</w:t>
      </w:r>
    </w:p>
    <w:p w:rsidR="006C6C09" w:rsidRPr="00D02038" w:rsidRDefault="006C6C09" w:rsidP="0078711B">
      <w:pPr>
        <w:pStyle w:val="BodyText"/>
        <w:shd w:val="clear" w:color="auto" w:fill="FFFFFF" w:themeFill="background1"/>
        <w:spacing w:before="0"/>
        <w:ind w:left="0"/>
        <w:jc w:val="both"/>
        <w:rPr>
          <w:lang w:val="ro-RO"/>
        </w:rPr>
      </w:pPr>
      <w:r w:rsidRPr="00D02038">
        <w:rPr>
          <w:lang w:val="ro-RO"/>
        </w:rPr>
        <w:t>Cu</w:t>
      </w:r>
      <w:r w:rsidR="007472D9" w:rsidRPr="00D02038">
        <w:rPr>
          <w:lang w:val="ro-RO"/>
        </w:rPr>
        <w:t xml:space="preserve"> </w:t>
      </w:r>
      <w:r w:rsidRPr="00D02038">
        <w:rPr>
          <w:lang w:val="ro-RO"/>
        </w:rPr>
        <w:t>titlu</w:t>
      </w:r>
      <w:r w:rsidR="007472D9" w:rsidRPr="00D02038">
        <w:rPr>
          <w:lang w:val="ro-RO"/>
        </w:rPr>
        <w:t xml:space="preserve"> </w:t>
      </w:r>
      <w:r w:rsidRPr="00D02038">
        <w:rPr>
          <w:lang w:val="ro-RO"/>
        </w:rPr>
        <w:t>exemplificativ,</w:t>
      </w:r>
      <w:r w:rsidR="007472D9" w:rsidRPr="00D02038">
        <w:rPr>
          <w:lang w:val="ro-RO"/>
        </w:rPr>
        <w:t xml:space="preserve"> </w:t>
      </w:r>
      <w:r w:rsidRPr="00D02038">
        <w:rPr>
          <w:lang w:val="ro-RO"/>
        </w:rPr>
        <w:t>reprezintă</w:t>
      </w:r>
      <w:r w:rsidR="007472D9" w:rsidRPr="00D02038">
        <w:rPr>
          <w:lang w:val="ro-RO"/>
        </w:rPr>
        <w:t xml:space="preserve"> </w:t>
      </w:r>
      <w:r w:rsidRPr="00D02038">
        <w:rPr>
          <w:lang w:val="ro-RO"/>
        </w:rPr>
        <w:t>situaţii</w:t>
      </w:r>
      <w:r w:rsidR="007472D9" w:rsidRPr="00D02038">
        <w:rPr>
          <w:lang w:val="ro-RO"/>
        </w:rPr>
        <w:t xml:space="preserve"> </w:t>
      </w:r>
      <w:r w:rsidRPr="00D02038">
        <w:rPr>
          <w:lang w:val="ro-RO"/>
        </w:rPr>
        <w:t>potenţial</w:t>
      </w:r>
      <w:r w:rsidR="007472D9" w:rsidRPr="00D02038">
        <w:rPr>
          <w:lang w:val="ro-RO"/>
        </w:rPr>
        <w:t xml:space="preserve"> </w:t>
      </w:r>
      <w:r w:rsidRPr="00D02038">
        <w:rPr>
          <w:lang w:val="ro-RO"/>
        </w:rPr>
        <w:t>generatoare</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conflict</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interese,</w:t>
      </w:r>
      <w:r w:rsidR="007472D9" w:rsidRPr="00D02038">
        <w:rPr>
          <w:lang w:val="ro-RO"/>
        </w:rPr>
        <w:t xml:space="preserve"> </w:t>
      </w:r>
      <w:r w:rsidRPr="00D02038">
        <w:rPr>
          <w:lang w:val="ro-RO"/>
        </w:rPr>
        <w:t>următoarele:</w:t>
      </w:r>
    </w:p>
    <w:p w:rsidR="006C6C09" w:rsidRPr="00D02038" w:rsidRDefault="00E72D5D" w:rsidP="0078711B">
      <w:pPr>
        <w:pStyle w:val="BodyText"/>
        <w:shd w:val="clear" w:color="auto" w:fill="FFFFFF" w:themeFill="background1"/>
        <w:spacing w:before="0"/>
        <w:ind w:left="0"/>
        <w:jc w:val="both"/>
        <w:rPr>
          <w:lang w:val="ro-RO"/>
        </w:rPr>
      </w:pPr>
      <w:r w:rsidRPr="00D02038">
        <w:rPr>
          <w:lang w:val="ro-RO"/>
        </w:rPr>
        <w:t>a)</w:t>
      </w:r>
      <w:r w:rsidR="006C6C09" w:rsidRPr="00D02038">
        <w:rPr>
          <w:lang w:val="ro-RO"/>
        </w:rPr>
        <w:t>participarea</w:t>
      </w:r>
      <w:r w:rsidR="007472D9" w:rsidRPr="00D02038">
        <w:rPr>
          <w:lang w:val="ro-RO"/>
        </w:rPr>
        <w:t xml:space="preserve"> </w:t>
      </w:r>
      <w:r w:rsidR="006C6C09" w:rsidRPr="00D02038">
        <w:rPr>
          <w:lang w:val="ro-RO"/>
        </w:rPr>
        <w:t>în</w:t>
      </w:r>
      <w:r w:rsidR="007472D9" w:rsidRPr="00D02038">
        <w:rPr>
          <w:lang w:val="ro-RO"/>
        </w:rPr>
        <w:t xml:space="preserve"> </w:t>
      </w:r>
      <w:r w:rsidR="006C6C09" w:rsidRPr="00D02038">
        <w:rPr>
          <w:lang w:val="ro-RO"/>
        </w:rPr>
        <w:t>procesul</w:t>
      </w:r>
      <w:r w:rsidR="007472D9" w:rsidRPr="00D02038">
        <w:rPr>
          <w:lang w:val="ro-RO"/>
        </w:rPr>
        <w:t xml:space="preserve"> </w:t>
      </w:r>
      <w:r w:rsidR="006C6C09" w:rsidRPr="00D02038">
        <w:rPr>
          <w:lang w:val="ro-RO"/>
        </w:rPr>
        <w:t>de</w:t>
      </w:r>
      <w:r w:rsidR="007472D9" w:rsidRPr="00D02038">
        <w:rPr>
          <w:lang w:val="ro-RO"/>
        </w:rPr>
        <w:t xml:space="preserve"> </w:t>
      </w:r>
      <w:r w:rsidR="006C6C09" w:rsidRPr="00D02038">
        <w:rPr>
          <w:lang w:val="ro-RO"/>
        </w:rPr>
        <w:t>verificare/evaluare</w:t>
      </w:r>
      <w:r w:rsidR="007472D9" w:rsidRPr="00D02038">
        <w:rPr>
          <w:lang w:val="ro-RO"/>
        </w:rPr>
        <w:t xml:space="preserve"> </w:t>
      </w:r>
      <w:r w:rsidR="006C6C09" w:rsidRPr="00D02038">
        <w:rPr>
          <w:lang w:val="ro-RO"/>
        </w:rPr>
        <w:t>a</w:t>
      </w:r>
      <w:r w:rsidR="007472D9" w:rsidRPr="00D02038">
        <w:rPr>
          <w:lang w:val="ro-RO"/>
        </w:rPr>
        <w:t xml:space="preserve"> </w:t>
      </w:r>
      <w:r w:rsidR="006C6C09" w:rsidRPr="00D02038">
        <w:rPr>
          <w:lang w:val="ro-RO"/>
        </w:rPr>
        <w:t>solicitărilor</w:t>
      </w:r>
      <w:r w:rsidR="007472D9" w:rsidRPr="00D02038">
        <w:rPr>
          <w:lang w:val="ro-RO"/>
        </w:rPr>
        <w:t xml:space="preserve"> </w:t>
      </w:r>
      <w:r w:rsidR="006C6C09" w:rsidRPr="00D02038">
        <w:rPr>
          <w:lang w:val="ro-RO"/>
        </w:rPr>
        <w:t>de</w:t>
      </w:r>
      <w:r w:rsidR="007472D9" w:rsidRPr="00D02038">
        <w:rPr>
          <w:lang w:val="ro-RO"/>
        </w:rPr>
        <w:t xml:space="preserve"> </w:t>
      </w:r>
      <w:r w:rsidR="006C6C09" w:rsidRPr="00D02038">
        <w:rPr>
          <w:lang w:val="ro-RO"/>
        </w:rPr>
        <w:t>participare/ofertelor</w:t>
      </w:r>
      <w:r w:rsidR="007472D9" w:rsidRPr="00D02038">
        <w:rPr>
          <w:lang w:val="ro-RO"/>
        </w:rPr>
        <w:t xml:space="preserve"> </w:t>
      </w:r>
      <w:r w:rsidR="006C6C09" w:rsidRPr="00D02038">
        <w:rPr>
          <w:lang w:val="ro-RO"/>
        </w:rPr>
        <w:t>a</w:t>
      </w:r>
      <w:r w:rsidR="007472D9" w:rsidRPr="00D02038">
        <w:rPr>
          <w:lang w:val="ro-RO"/>
        </w:rPr>
        <w:t xml:space="preserve"> </w:t>
      </w:r>
      <w:r w:rsidR="006C6C09" w:rsidRPr="00D02038">
        <w:rPr>
          <w:lang w:val="ro-RO"/>
        </w:rPr>
        <w:t>persoanelor</w:t>
      </w:r>
      <w:r w:rsidR="007472D9" w:rsidRPr="00D02038">
        <w:rPr>
          <w:lang w:val="ro-RO"/>
        </w:rPr>
        <w:t xml:space="preserve"> </w:t>
      </w:r>
      <w:r w:rsidR="006C6C09" w:rsidRPr="00D02038">
        <w:rPr>
          <w:lang w:val="ro-RO"/>
        </w:rPr>
        <w:t>care</w:t>
      </w:r>
      <w:r w:rsidR="007472D9" w:rsidRPr="00D02038">
        <w:rPr>
          <w:lang w:val="ro-RO"/>
        </w:rPr>
        <w:t xml:space="preserve"> </w:t>
      </w:r>
      <w:r w:rsidR="006C6C09" w:rsidRPr="00D02038">
        <w:rPr>
          <w:lang w:val="ro-RO"/>
        </w:rPr>
        <w:t>deţin</w:t>
      </w:r>
      <w:r w:rsidR="007472D9" w:rsidRPr="00D02038">
        <w:rPr>
          <w:lang w:val="ro-RO"/>
        </w:rPr>
        <w:t xml:space="preserve"> </w:t>
      </w:r>
      <w:r w:rsidR="006C6C09" w:rsidRPr="00D02038">
        <w:rPr>
          <w:lang w:val="ro-RO"/>
        </w:rPr>
        <w:t>părţi</w:t>
      </w:r>
      <w:r w:rsidR="007472D9" w:rsidRPr="00D02038">
        <w:rPr>
          <w:lang w:val="ro-RO"/>
        </w:rPr>
        <w:t xml:space="preserve"> </w:t>
      </w:r>
      <w:r w:rsidR="006C6C09" w:rsidRPr="00D02038">
        <w:rPr>
          <w:lang w:val="ro-RO"/>
        </w:rPr>
        <w:t>sociale,</w:t>
      </w:r>
      <w:r w:rsidR="007472D9" w:rsidRPr="00D02038">
        <w:rPr>
          <w:lang w:val="ro-RO"/>
        </w:rPr>
        <w:t xml:space="preserve"> </w:t>
      </w:r>
      <w:r w:rsidR="006C6C09" w:rsidRPr="00D02038">
        <w:rPr>
          <w:lang w:val="ro-RO"/>
        </w:rPr>
        <w:t>părţi</w:t>
      </w:r>
      <w:r w:rsidR="007472D9" w:rsidRPr="00D02038">
        <w:rPr>
          <w:lang w:val="ro-RO"/>
        </w:rPr>
        <w:t xml:space="preserve"> </w:t>
      </w:r>
      <w:r w:rsidR="006C6C09" w:rsidRPr="00D02038">
        <w:rPr>
          <w:lang w:val="ro-RO"/>
        </w:rPr>
        <w:t>de</w:t>
      </w:r>
      <w:r w:rsidR="007472D9" w:rsidRPr="00D02038">
        <w:rPr>
          <w:lang w:val="ro-RO"/>
        </w:rPr>
        <w:t xml:space="preserve"> </w:t>
      </w:r>
      <w:r w:rsidR="006C6C09" w:rsidRPr="00D02038">
        <w:rPr>
          <w:lang w:val="ro-RO"/>
        </w:rPr>
        <w:t>interes,</w:t>
      </w:r>
      <w:r w:rsidR="007472D9" w:rsidRPr="00D02038">
        <w:rPr>
          <w:lang w:val="ro-RO"/>
        </w:rPr>
        <w:t xml:space="preserve"> </w:t>
      </w:r>
      <w:r w:rsidR="006C6C09" w:rsidRPr="00D02038">
        <w:rPr>
          <w:lang w:val="ro-RO"/>
        </w:rPr>
        <w:t>acţiuni</w:t>
      </w:r>
      <w:r w:rsidR="007472D9" w:rsidRPr="00D02038">
        <w:rPr>
          <w:lang w:val="ro-RO"/>
        </w:rPr>
        <w:t xml:space="preserve"> </w:t>
      </w:r>
      <w:r w:rsidR="006C6C09" w:rsidRPr="00D02038">
        <w:rPr>
          <w:lang w:val="ro-RO"/>
        </w:rPr>
        <w:t>din</w:t>
      </w:r>
      <w:r w:rsidR="007472D9" w:rsidRPr="00D02038">
        <w:rPr>
          <w:lang w:val="ro-RO"/>
        </w:rPr>
        <w:t xml:space="preserve"> </w:t>
      </w:r>
      <w:r w:rsidR="006C6C09" w:rsidRPr="00D02038">
        <w:rPr>
          <w:lang w:val="ro-RO"/>
        </w:rPr>
        <w:t>capitalul</w:t>
      </w:r>
      <w:r w:rsidR="007472D9" w:rsidRPr="00D02038">
        <w:rPr>
          <w:lang w:val="ro-RO"/>
        </w:rPr>
        <w:t xml:space="preserve"> </w:t>
      </w:r>
      <w:r w:rsidR="006C6C09" w:rsidRPr="00D02038">
        <w:rPr>
          <w:lang w:val="ro-RO"/>
        </w:rPr>
        <w:t>subscris</w:t>
      </w:r>
      <w:r w:rsidR="007472D9" w:rsidRPr="00D02038">
        <w:rPr>
          <w:lang w:val="ro-RO"/>
        </w:rPr>
        <w:t xml:space="preserve"> </w:t>
      </w:r>
      <w:r w:rsidR="006C6C09" w:rsidRPr="00D02038">
        <w:rPr>
          <w:lang w:val="ro-RO"/>
        </w:rPr>
        <w:t>al</w:t>
      </w:r>
      <w:r w:rsidR="007472D9" w:rsidRPr="00D02038">
        <w:rPr>
          <w:lang w:val="ro-RO"/>
        </w:rPr>
        <w:t xml:space="preserve"> </w:t>
      </w:r>
      <w:r w:rsidR="006C6C09" w:rsidRPr="00D02038">
        <w:rPr>
          <w:lang w:val="ro-RO"/>
        </w:rPr>
        <w:t>unuia</w:t>
      </w:r>
      <w:r w:rsidR="007472D9" w:rsidRPr="00D02038">
        <w:rPr>
          <w:lang w:val="ro-RO"/>
        </w:rPr>
        <w:t xml:space="preserve"> </w:t>
      </w:r>
      <w:r w:rsidR="006C6C09" w:rsidRPr="00D02038">
        <w:rPr>
          <w:lang w:val="ro-RO"/>
        </w:rPr>
        <w:t>dintre</w:t>
      </w:r>
      <w:r w:rsidR="007472D9" w:rsidRPr="00D02038">
        <w:rPr>
          <w:lang w:val="ro-RO"/>
        </w:rPr>
        <w:t xml:space="preserve"> </w:t>
      </w:r>
      <w:r w:rsidR="006C6C09" w:rsidRPr="00D02038">
        <w:rPr>
          <w:lang w:val="ro-RO"/>
        </w:rPr>
        <w:t>ofertanţi/candidaţi,</w:t>
      </w:r>
      <w:r w:rsidR="007472D9" w:rsidRPr="00D02038">
        <w:rPr>
          <w:lang w:val="ro-RO"/>
        </w:rPr>
        <w:t xml:space="preserve"> </w:t>
      </w:r>
      <w:r w:rsidR="006C6C09" w:rsidRPr="00D02038">
        <w:rPr>
          <w:lang w:val="ro-RO"/>
        </w:rPr>
        <w:t>terţi</w:t>
      </w:r>
      <w:r w:rsidR="007472D9" w:rsidRPr="00D02038">
        <w:rPr>
          <w:lang w:val="ro-RO"/>
        </w:rPr>
        <w:t xml:space="preserve"> </w:t>
      </w:r>
      <w:r w:rsidR="006C6C09" w:rsidRPr="00D02038">
        <w:rPr>
          <w:lang w:val="ro-RO"/>
        </w:rPr>
        <w:t>susţinători</w:t>
      </w:r>
      <w:r w:rsidR="007472D9" w:rsidRPr="00D02038">
        <w:rPr>
          <w:lang w:val="ro-RO"/>
        </w:rPr>
        <w:t xml:space="preserve"> </w:t>
      </w:r>
      <w:r w:rsidR="006C6C09" w:rsidRPr="00D02038">
        <w:rPr>
          <w:lang w:val="ro-RO"/>
        </w:rPr>
        <w:t>sau</w:t>
      </w:r>
      <w:r w:rsidR="007472D9" w:rsidRPr="00D02038">
        <w:rPr>
          <w:lang w:val="ro-RO"/>
        </w:rPr>
        <w:t xml:space="preserve"> </w:t>
      </w:r>
      <w:r w:rsidR="006C6C09" w:rsidRPr="00D02038">
        <w:rPr>
          <w:lang w:val="ro-RO"/>
        </w:rPr>
        <w:t>subcontractanţi</w:t>
      </w:r>
      <w:r w:rsidR="007472D9" w:rsidRPr="00D02038">
        <w:rPr>
          <w:lang w:val="ro-RO"/>
        </w:rPr>
        <w:t xml:space="preserve"> </w:t>
      </w:r>
      <w:r w:rsidR="006C6C09" w:rsidRPr="00D02038">
        <w:rPr>
          <w:lang w:val="ro-RO"/>
        </w:rPr>
        <w:t>propuşi</w:t>
      </w:r>
      <w:r w:rsidR="007472D9" w:rsidRPr="00D02038">
        <w:rPr>
          <w:lang w:val="ro-RO"/>
        </w:rPr>
        <w:t xml:space="preserve"> </w:t>
      </w:r>
      <w:r w:rsidR="006C6C09" w:rsidRPr="00D02038">
        <w:rPr>
          <w:lang w:val="ro-RO"/>
        </w:rPr>
        <w:t>ori</w:t>
      </w:r>
      <w:r w:rsidR="007472D9" w:rsidRPr="00D02038">
        <w:rPr>
          <w:lang w:val="ro-RO"/>
        </w:rPr>
        <w:t xml:space="preserve"> </w:t>
      </w:r>
      <w:r w:rsidR="006C6C09" w:rsidRPr="00D02038">
        <w:rPr>
          <w:lang w:val="ro-RO"/>
        </w:rPr>
        <w:t>a</w:t>
      </w:r>
      <w:r w:rsidR="007472D9" w:rsidRPr="00D02038">
        <w:rPr>
          <w:lang w:val="ro-RO"/>
        </w:rPr>
        <w:t xml:space="preserve"> </w:t>
      </w:r>
      <w:r w:rsidR="006C6C09" w:rsidRPr="00D02038">
        <w:rPr>
          <w:lang w:val="ro-RO"/>
        </w:rPr>
        <w:t>persoanelor</w:t>
      </w:r>
      <w:r w:rsidR="007472D9" w:rsidRPr="00D02038">
        <w:rPr>
          <w:lang w:val="ro-RO"/>
        </w:rPr>
        <w:t xml:space="preserve"> </w:t>
      </w:r>
      <w:r w:rsidR="006C6C09" w:rsidRPr="00D02038">
        <w:rPr>
          <w:lang w:val="ro-RO"/>
        </w:rPr>
        <w:t>care</w:t>
      </w:r>
      <w:r w:rsidR="007472D9" w:rsidRPr="00D02038">
        <w:rPr>
          <w:lang w:val="ro-RO"/>
        </w:rPr>
        <w:t xml:space="preserve"> </w:t>
      </w:r>
      <w:r w:rsidR="006C6C09" w:rsidRPr="00D02038">
        <w:rPr>
          <w:lang w:val="ro-RO"/>
        </w:rPr>
        <w:t>fac</w:t>
      </w:r>
      <w:r w:rsidR="007472D9" w:rsidRPr="00D02038">
        <w:rPr>
          <w:lang w:val="ro-RO"/>
        </w:rPr>
        <w:t xml:space="preserve"> </w:t>
      </w:r>
      <w:r w:rsidR="006C6C09" w:rsidRPr="00D02038">
        <w:rPr>
          <w:lang w:val="ro-RO"/>
        </w:rPr>
        <w:t>parte</w:t>
      </w:r>
      <w:r w:rsidR="007472D9" w:rsidRPr="00D02038">
        <w:rPr>
          <w:lang w:val="ro-RO"/>
        </w:rPr>
        <w:t xml:space="preserve"> </w:t>
      </w:r>
      <w:r w:rsidR="006C6C09" w:rsidRPr="00D02038">
        <w:rPr>
          <w:lang w:val="ro-RO"/>
        </w:rPr>
        <w:t>din</w:t>
      </w:r>
      <w:r w:rsidR="007472D9" w:rsidRPr="00D02038">
        <w:rPr>
          <w:lang w:val="ro-RO"/>
        </w:rPr>
        <w:t xml:space="preserve"> </w:t>
      </w:r>
      <w:r w:rsidR="006C6C09" w:rsidRPr="00D02038">
        <w:rPr>
          <w:lang w:val="ro-RO"/>
        </w:rPr>
        <w:t>consiliul</w:t>
      </w:r>
      <w:r w:rsidR="007472D9" w:rsidRPr="00D02038">
        <w:rPr>
          <w:lang w:val="ro-RO"/>
        </w:rPr>
        <w:t xml:space="preserve"> </w:t>
      </w:r>
      <w:r w:rsidR="006C6C09" w:rsidRPr="00D02038">
        <w:rPr>
          <w:lang w:val="ro-RO"/>
        </w:rPr>
        <w:t>de</w:t>
      </w:r>
      <w:r w:rsidR="007472D9" w:rsidRPr="00D02038">
        <w:rPr>
          <w:lang w:val="ro-RO"/>
        </w:rPr>
        <w:t xml:space="preserve"> </w:t>
      </w:r>
      <w:r w:rsidR="006C6C09" w:rsidRPr="00D02038">
        <w:rPr>
          <w:lang w:val="ro-RO"/>
        </w:rPr>
        <w:t>administraţie/organul</w:t>
      </w:r>
      <w:r w:rsidR="007472D9" w:rsidRPr="00D02038">
        <w:rPr>
          <w:lang w:val="ro-RO"/>
        </w:rPr>
        <w:t xml:space="preserve"> </w:t>
      </w:r>
      <w:r w:rsidR="006C6C09" w:rsidRPr="00D02038">
        <w:rPr>
          <w:lang w:val="ro-RO"/>
        </w:rPr>
        <w:t>de</w:t>
      </w:r>
      <w:r w:rsidR="007472D9" w:rsidRPr="00D02038">
        <w:rPr>
          <w:lang w:val="ro-RO"/>
        </w:rPr>
        <w:t xml:space="preserve"> </w:t>
      </w:r>
      <w:r w:rsidR="006C6C09" w:rsidRPr="00D02038">
        <w:rPr>
          <w:lang w:val="ro-RO"/>
        </w:rPr>
        <w:t>conducere</w:t>
      </w:r>
      <w:r w:rsidR="007472D9" w:rsidRPr="00D02038">
        <w:rPr>
          <w:lang w:val="ro-RO"/>
        </w:rPr>
        <w:t xml:space="preserve"> </w:t>
      </w:r>
      <w:r w:rsidR="006C6C09" w:rsidRPr="00D02038">
        <w:rPr>
          <w:lang w:val="ro-RO"/>
        </w:rPr>
        <w:t>sau</w:t>
      </w:r>
      <w:r w:rsidR="007472D9" w:rsidRPr="00D02038">
        <w:rPr>
          <w:lang w:val="ro-RO"/>
        </w:rPr>
        <w:t xml:space="preserve"> </w:t>
      </w:r>
      <w:r w:rsidR="006C6C09" w:rsidRPr="00D02038">
        <w:rPr>
          <w:lang w:val="ro-RO"/>
        </w:rPr>
        <w:t>de</w:t>
      </w:r>
      <w:r w:rsidR="007472D9" w:rsidRPr="00D02038">
        <w:rPr>
          <w:lang w:val="ro-RO"/>
        </w:rPr>
        <w:t xml:space="preserve"> </w:t>
      </w:r>
      <w:r w:rsidR="006C6C09" w:rsidRPr="00D02038">
        <w:rPr>
          <w:lang w:val="ro-RO"/>
        </w:rPr>
        <w:t>supervizare</w:t>
      </w:r>
      <w:r w:rsidR="007472D9" w:rsidRPr="00D02038">
        <w:rPr>
          <w:lang w:val="ro-RO"/>
        </w:rPr>
        <w:t xml:space="preserve"> </w:t>
      </w:r>
      <w:r w:rsidR="006C6C09" w:rsidRPr="00D02038">
        <w:rPr>
          <w:lang w:val="ro-RO"/>
        </w:rPr>
        <w:t>a</w:t>
      </w:r>
      <w:r w:rsidR="007472D9" w:rsidRPr="00D02038">
        <w:rPr>
          <w:lang w:val="ro-RO"/>
        </w:rPr>
        <w:t xml:space="preserve"> </w:t>
      </w:r>
      <w:r w:rsidR="006C6C09" w:rsidRPr="00D02038">
        <w:rPr>
          <w:lang w:val="ro-RO"/>
        </w:rPr>
        <w:t>unuia</w:t>
      </w:r>
      <w:r w:rsidR="007472D9" w:rsidRPr="00D02038">
        <w:rPr>
          <w:lang w:val="ro-RO"/>
        </w:rPr>
        <w:t xml:space="preserve"> </w:t>
      </w:r>
      <w:r w:rsidR="006C6C09" w:rsidRPr="00D02038">
        <w:rPr>
          <w:lang w:val="ro-RO"/>
        </w:rPr>
        <w:t>dintre</w:t>
      </w:r>
      <w:r w:rsidR="007472D9" w:rsidRPr="00D02038">
        <w:rPr>
          <w:lang w:val="ro-RO"/>
        </w:rPr>
        <w:t xml:space="preserve"> </w:t>
      </w:r>
      <w:r w:rsidR="006C6C09" w:rsidRPr="00D02038">
        <w:rPr>
          <w:lang w:val="ro-RO"/>
        </w:rPr>
        <w:t>ofertanţi/candidaţi,</w:t>
      </w:r>
      <w:r w:rsidR="007472D9" w:rsidRPr="00D02038">
        <w:rPr>
          <w:lang w:val="ro-RO"/>
        </w:rPr>
        <w:t xml:space="preserve"> </w:t>
      </w:r>
      <w:r w:rsidR="006C6C09" w:rsidRPr="00D02038">
        <w:rPr>
          <w:lang w:val="ro-RO"/>
        </w:rPr>
        <w:t>terţi</w:t>
      </w:r>
      <w:r w:rsidR="007472D9" w:rsidRPr="00D02038">
        <w:rPr>
          <w:lang w:val="ro-RO"/>
        </w:rPr>
        <w:t xml:space="preserve"> </w:t>
      </w:r>
      <w:r w:rsidR="006C6C09" w:rsidRPr="00D02038">
        <w:rPr>
          <w:lang w:val="ro-RO"/>
        </w:rPr>
        <w:t>susţinători</w:t>
      </w:r>
      <w:r w:rsidR="007472D9" w:rsidRPr="00D02038">
        <w:rPr>
          <w:lang w:val="ro-RO"/>
        </w:rPr>
        <w:t xml:space="preserve"> </w:t>
      </w:r>
      <w:r w:rsidR="006C6C09" w:rsidRPr="00D02038">
        <w:rPr>
          <w:lang w:val="ro-RO"/>
        </w:rPr>
        <w:t>ori</w:t>
      </w:r>
      <w:r w:rsidR="007472D9" w:rsidRPr="00D02038">
        <w:rPr>
          <w:lang w:val="ro-RO"/>
        </w:rPr>
        <w:t xml:space="preserve"> </w:t>
      </w:r>
      <w:r w:rsidR="006C6C09" w:rsidRPr="00D02038">
        <w:rPr>
          <w:lang w:val="ro-RO"/>
        </w:rPr>
        <w:t>subcontractanţi</w:t>
      </w:r>
      <w:r w:rsidR="007472D9" w:rsidRPr="00D02038">
        <w:rPr>
          <w:lang w:val="ro-RO"/>
        </w:rPr>
        <w:t xml:space="preserve"> </w:t>
      </w:r>
      <w:r w:rsidR="006C6C09" w:rsidRPr="00D02038">
        <w:rPr>
          <w:lang w:val="ro-RO"/>
        </w:rPr>
        <w:t>propuşi;</w:t>
      </w:r>
    </w:p>
    <w:p w:rsidR="006C6C09" w:rsidRPr="00D02038" w:rsidRDefault="00E72D5D" w:rsidP="0078711B">
      <w:pPr>
        <w:pStyle w:val="BodyText"/>
        <w:shd w:val="clear" w:color="auto" w:fill="FFFFFF" w:themeFill="background1"/>
        <w:spacing w:before="0"/>
        <w:ind w:left="0"/>
        <w:jc w:val="both"/>
        <w:rPr>
          <w:lang w:val="ro-RO"/>
        </w:rPr>
      </w:pPr>
      <w:r w:rsidRPr="00D02038">
        <w:rPr>
          <w:lang w:val="ro-RO"/>
        </w:rPr>
        <w:t>b)</w:t>
      </w:r>
      <w:r w:rsidR="006C6C09" w:rsidRPr="00D02038">
        <w:rPr>
          <w:lang w:val="ro-RO"/>
        </w:rPr>
        <w:t>participarea</w:t>
      </w:r>
      <w:r w:rsidR="007472D9" w:rsidRPr="00D02038">
        <w:rPr>
          <w:lang w:val="ro-RO"/>
        </w:rPr>
        <w:t xml:space="preserve"> </w:t>
      </w:r>
      <w:r w:rsidR="006C6C09" w:rsidRPr="00D02038">
        <w:rPr>
          <w:lang w:val="ro-RO"/>
        </w:rPr>
        <w:t>în</w:t>
      </w:r>
      <w:r w:rsidR="007472D9" w:rsidRPr="00D02038">
        <w:rPr>
          <w:lang w:val="ro-RO"/>
        </w:rPr>
        <w:t xml:space="preserve"> </w:t>
      </w:r>
      <w:r w:rsidR="006C6C09" w:rsidRPr="00D02038">
        <w:rPr>
          <w:lang w:val="ro-RO"/>
        </w:rPr>
        <w:t>procesul</w:t>
      </w:r>
      <w:r w:rsidR="007472D9" w:rsidRPr="00D02038">
        <w:rPr>
          <w:lang w:val="ro-RO"/>
        </w:rPr>
        <w:t xml:space="preserve"> </w:t>
      </w:r>
      <w:r w:rsidR="006C6C09" w:rsidRPr="00D02038">
        <w:rPr>
          <w:lang w:val="ro-RO"/>
        </w:rPr>
        <w:t>de</w:t>
      </w:r>
      <w:r w:rsidR="007472D9" w:rsidRPr="00D02038">
        <w:rPr>
          <w:lang w:val="ro-RO"/>
        </w:rPr>
        <w:t xml:space="preserve"> </w:t>
      </w:r>
      <w:r w:rsidR="006C6C09" w:rsidRPr="00D02038">
        <w:rPr>
          <w:lang w:val="ro-RO"/>
        </w:rPr>
        <w:t>verificare/evaluare</w:t>
      </w:r>
      <w:r w:rsidR="007472D9" w:rsidRPr="00D02038">
        <w:rPr>
          <w:lang w:val="ro-RO"/>
        </w:rPr>
        <w:t xml:space="preserve"> </w:t>
      </w:r>
      <w:r w:rsidR="006C6C09" w:rsidRPr="00D02038">
        <w:rPr>
          <w:lang w:val="ro-RO"/>
        </w:rPr>
        <w:t>a</w:t>
      </w:r>
      <w:r w:rsidR="007472D9" w:rsidRPr="00D02038">
        <w:rPr>
          <w:lang w:val="ro-RO"/>
        </w:rPr>
        <w:t xml:space="preserve"> </w:t>
      </w:r>
      <w:r w:rsidR="006C6C09" w:rsidRPr="00D02038">
        <w:rPr>
          <w:lang w:val="ro-RO"/>
        </w:rPr>
        <w:t>solicitărilor</w:t>
      </w:r>
      <w:r w:rsidR="007472D9" w:rsidRPr="00D02038">
        <w:rPr>
          <w:lang w:val="ro-RO"/>
        </w:rPr>
        <w:t xml:space="preserve"> </w:t>
      </w:r>
      <w:r w:rsidR="006C6C09" w:rsidRPr="00D02038">
        <w:rPr>
          <w:lang w:val="ro-RO"/>
        </w:rPr>
        <w:t>de</w:t>
      </w:r>
      <w:r w:rsidR="007472D9" w:rsidRPr="00D02038">
        <w:rPr>
          <w:lang w:val="ro-RO"/>
        </w:rPr>
        <w:t xml:space="preserve"> </w:t>
      </w:r>
      <w:r w:rsidR="006C6C09" w:rsidRPr="00D02038">
        <w:rPr>
          <w:lang w:val="ro-RO"/>
        </w:rPr>
        <w:t>participare/ofertelor</w:t>
      </w:r>
      <w:r w:rsidR="007472D9" w:rsidRPr="00D02038">
        <w:rPr>
          <w:lang w:val="ro-RO"/>
        </w:rPr>
        <w:t xml:space="preserve"> </w:t>
      </w:r>
      <w:r w:rsidR="006C6C09" w:rsidRPr="00D02038">
        <w:rPr>
          <w:lang w:val="ro-RO"/>
        </w:rPr>
        <w:t>a</w:t>
      </w:r>
      <w:r w:rsidR="007472D9" w:rsidRPr="00D02038">
        <w:rPr>
          <w:lang w:val="ro-RO"/>
        </w:rPr>
        <w:t xml:space="preserve"> </w:t>
      </w:r>
      <w:r w:rsidR="006C6C09" w:rsidRPr="00D02038">
        <w:rPr>
          <w:lang w:val="ro-RO"/>
        </w:rPr>
        <w:t>unei</w:t>
      </w:r>
      <w:r w:rsidR="007472D9" w:rsidRPr="00D02038">
        <w:rPr>
          <w:lang w:val="ro-RO"/>
        </w:rPr>
        <w:t xml:space="preserve"> </w:t>
      </w:r>
      <w:r w:rsidR="006C6C09" w:rsidRPr="00D02038">
        <w:rPr>
          <w:lang w:val="ro-RO"/>
        </w:rPr>
        <w:t>persoane</w:t>
      </w:r>
      <w:r w:rsidR="007472D9" w:rsidRPr="00D02038">
        <w:rPr>
          <w:lang w:val="ro-RO"/>
        </w:rPr>
        <w:t xml:space="preserve"> </w:t>
      </w:r>
      <w:r w:rsidR="006C6C09" w:rsidRPr="00D02038">
        <w:rPr>
          <w:lang w:val="ro-RO"/>
        </w:rPr>
        <w:t>care</w:t>
      </w:r>
      <w:r w:rsidR="007472D9" w:rsidRPr="00D02038">
        <w:rPr>
          <w:lang w:val="ro-RO"/>
        </w:rPr>
        <w:t xml:space="preserve"> </w:t>
      </w:r>
      <w:r w:rsidR="006C6C09" w:rsidRPr="00D02038">
        <w:rPr>
          <w:lang w:val="ro-RO"/>
        </w:rPr>
        <w:t>este</w:t>
      </w:r>
      <w:r w:rsidR="007472D9" w:rsidRPr="00D02038">
        <w:rPr>
          <w:lang w:val="ro-RO"/>
        </w:rPr>
        <w:t xml:space="preserve"> </w:t>
      </w:r>
      <w:r w:rsidR="006C6C09" w:rsidRPr="00D02038">
        <w:rPr>
          <w:lang w:val="ro-RO"/>
        </w:rPr>
        <w:t>soţ/soţie,</w:t>
      </w:r>
      <w:r w:rsidR="007472D9" w:rsidRPr="00D02038">
        <w:rPr>
          <w:lang w:val="ro-RO"/>
        </w:rPr>
        <w:t xml:space="preserve"> </w:t>
      </w:r>
      <w:r w:rsidR="006C6C09" w:rsidRPr="00D02038">
        <w:rPr>
          <w:lang w:val="ro-RO"/>
        </w:rPr>
        <w:t>rudă</w:t>
      </w:r>
      <w:r w:rsidR="007472D9" w:rsidRPr="00D02038">
        <w:rPr>
          <w:lang w:val="ro-RO"/>
        </w:rPr>
        <w:t xml:space="preserve"> </w:t>
      </w:r>
      <w:r w:rsidR="006C6C09" w:rsidRPr="00D02038">
        <w:rPr>
          <w:lang w:val="ro-RO"/>
        </w:rPr>
        <w:t>sau</w:t>
      </w:r>
      <w:r w:rsidR="007472D9" w:rsidRPr="00D02038">
        <w:rPr>
          <w:lang w:val="ro-RO"/>
        </w:rPr>
        <w:t xml:space="preserve"> </w:t>
      </w:r>
      <w:r w:rsidR="006C6C09" w:rsidRPr="00D02038">
        <w:rPr>
          <w:lang w:val="ro-RO"/>
        </w:rPr>
        <w:t>afin,</w:t>
      </w:r>
      <w:r w:rsidR="007472D9" w:rsidRPr="00D02038">
        <w:rPr>
          <w:lang w:val="ro-RO"/>
        </w:rPr>
        <w:t xml:space="preserve"> </w:t>
      </w:r>
      <w:r w:rsidR="006C6C09" w:rsidRPr="00D02038">
        <w:rPr>
          <w:lang w:val="ro-RO"/>
        </w:rPr>
        <w:t>până</w:t>
      </w:r>
      <w:r w:rsidR="007472D9" w:rsidRPr="00D02038">
        <w:rPr>
          <w:lang w:val="ro-RO"/>
        </w:rPr>
        <w:t xml:space="preserve"> </w:t>
      </w:r>
      <w:r w:rsidR="006C6C09" w:rsidRPr="00D02038">
        <w:rPr>
          <w:lang w:val="ro-RO"/>
        </w:rPr>
        <w:t>la</w:t>
      </w:r>
      <w:r w:rsidR="007472D9" w:rsidRPr="00D02038">
        <w:rPr>
          <w:lang w:val="ro-RO"/>
        </w:rPr>
        <w:t xml:space="preserve"> </w:t>
      </w:r>
      <w:r w:rsidR="006C6C09" w:rsidRPr="00D02038">
        <w:rPr>
          <w:lang w:val="ro-RO"/>
        </w:rPr>
        <w:t>gradul</w:t>
      </w:r>
      <w:r w:rsidR="007472D9" w:rsidRPr="00D02038">
        <w:rPr>
          <w:lang w:val="ro-RO"/>
        </w:rPr>
        <w:t xml:space="preserve"> </w:t>
      </w:r>
      <w:r w:rsidR="006C6C09" w:rsidRPr="00D02038">
        <w:rPr>
          <w:lang w:val="ro-RO"/>
        </w:rPr>
        <w:t>al</w:t>
      </w:r>
      <w:r w:rsidR="007472D9" w:rsidRPr="00D02038">
        <w:rPr>
          <w:lang w:val="ro-RO"/>
        </w:rPr>
        <w:t xml:space="preserve"> </w:t>
      </w:r>
      <w:r w:rsidR="006C6C09" w:rsidRPr="00D02038">
        <w:rPr>
          <w:lang w:val="ro-RO"/>
        </w:rPr>
        <w:t>doilea</w:t>
      </w:r>
      <w:r w:rsidR="007472D9" w:rsidRPr="00D02038">
        <w:rPr>
          <w:lang w:val="ro-RO"/>
        </w:rPr>
        <w:t xml:space="preserve"> </w:t>
      </w:r>
      <w:r w:rsidR="006C6C09" w:rsidRPr="00D02038">
        <w:rPr>
          <w:lang w:val="ro-RO"/>
        </w:rPr>
        <w:t>inclusiv,</w:t>
      </w:r>
      <w:r w:rsidR="007472D9" w:rsidRPr="00D02038">
        <w:rPr>
          <w:lang w:val="ro-RO"/>
        </w:rPr>
        <w:t xml:space="preserve"> </w:t>
      </w:r>
      <w:r w:rsidR="006C6C09" w:rsidRPr="00D02038">
        <w:rPr>
          <w:lang w:val="ro-RO"/>
        </w:rPr>
        <w:t>cu</w:t>
      </w:r>
      <w:r w:rsidR="007472D9" w:rsidRPr="00D02038">
        <w:rPr>
          <w:lang w:val="ro-RO"/>
        </w:rPr>
        <w:t xml:space="preserve"> </w:t>
      </w:r>
      <w:r w:rsidR="006C6C09" w:rsidRPr="00D02038">
        <w:rPr>
          <w:lang w:val="ro-RO"/>
        </w:rPr>
        <w:t>persoane</w:t>
      </w:r>
      <w:r w:rsidR="007472D9" w:rsidRPr="00D02038">
        <w:rPr>
          <w:lang w:val="ro-RO"/>
        </w:rPr>
        <w:t xml:space="preserve"> </w:t>
      </w:r>
      <w:r w:rsidR="006C6C09" w:rsidRPr="00D02038">
        <w:rPr>
          <w:lang w:val="ro-RO"/>
        </w:rPr>
        <w:t>care</w:t>
      </w:r>
      <w:r w:rsidR="007472D9" w:rsidRPr="00D02038">
        <w:rPr>
          <w:lang w:val="ro-RO"/>
        </w:rPr>
        <w:t xml:space="preserve"> </w:t>
      </w:r>
      <w:r w:rsidR="006C6C09" w:rsidRPr="00D02038">
        <w:rPr>
          <w:lang w:val="ro-RO"/>
        </w:rPr>
        <w:t>fac</w:t>
      </w:r>
      <w:r w:rsidR="007472D9" w:rsidRPr="00D02038">
        <w:rPr>
          <w:lang w:val="ro-RO"/>
        </w:rPr>
        <w:t xml:space="preserve"> </w:t>
      </w:r>
      <w:r w:rsidR="006C6C09" w:rsidRPr="00D02038">
        <w:rPr>
          <w:lang w:val="ro-RO"/>
        </w:rPr>
        <w:t>parte</w:t>
      </w:r>
      <w:r w:rsidR="007472D9" w:rsidRPr="00D02038">
        <w:rPr>
          <w:lang w:val="ro-RO"/>
        </w:rPr>
        <w:t xml:space="preserve"> </w:t>
      </w:r>
      <w:r w:rsidR="006C6C09" w:rsidRPr="00D02038">
        <w:rPr>
          <w:lang w:val="ro-RO"/>
        </w:rPr>
        <w:t>din</w:t>
      </w:r>
      <w:r w:rsidR="007472D9" w:rsidRPr="00D02038">
        <w:rPr>
          <w:lang w:val="ro-RO"/>
        </w:rPr>
        <w:t xml:space="preserve"> </w:t>
      </w:r>
      <w:r w:rsidR="006C6C09" w:rsidRPr="00D02038">
        <w:rPr>
          <w:lang w:val="ro-RO"/>
        </w:rPr>
        <w:t>consiliul</w:t>
      </w:r>
      <w:r w:rsidR="007472D9" w:rsidRPr="00D02038">
        <w:rPr>
          <w:lang w:val="ro-RO"/>
        </w:rPr>
        <w:t xml:space="preserve"> </w:t>
      </w:r>
      <w:r w:rsidR="006C6C09" w:rsidRPr="00D02038">
        <w:rPr>
          <w:lang w:val="ro-RO"/>
        </w:rPr>
        <w:t>de</w:t>
      </w:r>
      <w:r w:rsidR="007472D9" w:rsidRPr="00D02038">
        <w:rPr>
          <w:lang w:val="ro-RO"/>
        </w:rPr>
        <w:t xml:space="preserve"> </w:t>
      </w:r>
      <w:r w:rsidR="006C6C09" w:rsidRPr="00D02038">
        <w:rPr>
          <w:lang w:val="ro-RO"/>
        </w:rPr>
        <w:t>administraţie/organul</w:t>
      </w:r>
      <w:r w:rsidR="007472D9" w:rsidRPr="00D02038">
        <w:rPr>
          <w:lang w:val="ro-RO"/>
        </w:rPr>
        <w:t xml:space="preserve"> </w:t>
      </w:r>
      <w:r w:rsidR="006C6C09" w:rsidRPr="00D02038">
        <w:rPr>
          <w:lang w:val="ro-RO"/>
        </w:rPr>
        <w:t>de</w:t>
      </w:r>
      <w:r w:rsidR="007472D9" w:rsidRPr="00D02038">
        <w:rPr>
          <w:lang w:val="ro-RO"/>
        </w:rPr>
        <w:t xml:space="preserve"> </w:t>
      </w:r>
      <w:r w:rsidR="006C6C09" w:rsidRPr="00D02038">
        <w:rPr>
          <w:lang w:val="ro-RO"/>
        </w:rPr>
        <w:t>conducere</w:t>
      </w:r>
      <w:r w:rsidR="007472D9" w:rsidRPr="00D02038">
        <w:rPr>
          <w:lang w:val="ro-RO"/>
        </w:rPr>
        <w:t xml:space="preserve"> </w:t>
      </w:r>
      <w:r w:rsidR="006C6C09" w:rsidRPr="00D02038">
        <w:rPr>
          <w:lang w:val="ro-RO"/>
        </w:rPr>
        <w:t>sau</w:t>
      </w:r>
      <w:r w:rsidR="007472D9" w:rsidRPr="00D02038">
        <w:rPr>
          <w:lang w:val="ro-RO"/>
        </w:rPr>
        <w:t xml:space="preserve"> </w:t>
      </w:r>
      <w:r w:rsidR="006C6C09" w:rsidRPr="00D02038">
        <w:rPr>
          <w:lang w:val="ro-RO"/>
        </w:rPr>
        <w:t>de</w:t>
      </w:r>
      <w:r w:rsidR="007472D9" w:rsidRPr="00D02038">
        <w:rPr>
          <w:lang w:val="ro-RO"/>
        </w:rPr>
        <w:t xml:space="preserve"> </w:t>
      </w:r>
      <w:r w:rsidR="006C6C09" w:rsidRPr="00D02038">
        <w:rPr>
          <w:lang w:val="ro-RO"/>
        </w:rPr>
        <w:t>supervizare</w:t>
      </w:r>
      <w:r w:rsidR="007472D9" w:rsidRPr="00D02038">
        <w:rPr>
          <w:lang w:val="ro-RO"/>
        </w:rPr>
        <w:t xml:space="preserve"> </w:t>
      </w:r>
      <w:r w:rsidR="006C6C09" w:rsidRPr="00D02038">
        <w:rPr>
          <w:lang w:val="ro-RO"/>
        </w:rPr>
        <w:t>a</w:t>
      </w:r>
      <w:r w:rsidR="007472D9" w:rsidRPr="00D02038">
        <w:rPr>
          <w:lang w:val="ro-RO"/>
        </w:rPr>
        <w:t xml:space="preserve"> </w:t>
      </w:r>
      <w:r w:rsidR="006C6C09" w:rsidRPr="00D02038">
        <w:rPr>
          <w:lang w:val="ro-RO"/>
        </w:rPr>
        <w:t>unuia</w:t>
      </w:r>
      <w:r w:rsidR="007472D9" w:rsidRPr="00D02038">
        <w:rPr>
          <w:lang w:val="ro-RO"/>
        </w:rPr>
        <w:t xml:space="preserve"> </w:t>
      </w:r>
      <w:r w:rsidR="006C6C09" w:rsidRPr="00D02038">
        <w:rPr>
          <w:lang w:val="ro-RO"/>
        </w:rPr>
        <w:t>dintre</w:t>
      </w:r>
      <w:r w:rsidR="007472D9" w:rsidRPr="00D02038">
        <w:rPr>
          <w:lang w:val="ro-RO"/>
        </w:rPr>
        <w:t xml:space="preserve"> </w:t>
      </w:r>
      <w:r w:rsidR="006C6C09" w:rsidRPr="00D02038">
        <w:rPr>
          <w:lang w:val="ro-RO"/>
        </w:rPr>
        <w:t>ofertanţi/candidaţi,</w:t>
      </w:r>
      <w:r w:rsidR="007472D9" w:rsidRPr="00D02038">
        <w:rPr>
          <w:lang w:val="ro-RO"/>
        </w:rPr>
        <w:t xml:space="preserve"> </w:t>
      </w:r>
      <w:r w:rsidR="006C6C09" w:rsidRPr="00D02038">
        <w:rPr>
          <w:lang w:val="ro-RO"/>
        </w:rPr>
        <w:t>terţi</w:t>
      </w:r>
      <w:r w:rsidR="007472D9" w:rsidRPr="00D02038">
        <w:rPr>
          <w:lang w:val="ro-RO"/>
        </w:rPr>
        <w:t xml:space="preserve"> </w:t>
      </w:r>
      <w:r w:rsidR="006C6C09" w:rsidRPr="00D02038">
        <w:rPr>
          <w:lang w:val="ro-RO"/>
        </w:rPr>
        <w:t>susţinători</w:t>
      </w:r>
      <w:r w:rsidR="007472D9" w:rsidRPr="00D02038">
        <w:rPr>
          <w:lang w:val="ro-RO"/>
        </w:rPr>
        <w:t xml:space="preserve"> </w:t>
      </w:r>
      <w:r w:rsidR="006C6C09" w:rsidRPr="00D02038">
        <w:rPr>
          <w:lang w:val="ro-RO"/>
        </w:rPr>
        <w:t>ori</w:t>
      </w:r>
      <w:r w:rsidR="007472D9" w:rsidRPr="00D02038">
        <w:rPr>
          <w:lang w:val="ro-RO"/>
        </w:rPr>
        <w:t xml:space="preserve"> </w:t>
      </w:r>
      <w:r w:rsidR="006C6C09" w:rsidRPr="00D02038">
        <w:rPr>
          <w:lang w:val="ro-RO"/>
        </w:rPr>
        <w:t>subcontractanţi</w:t>
      </w:r>
      <w:r w:rsidR="007472D9" w:rsidRPr="00D02038">
        <w:rPr>
          <w:lang w:val="ro-RO"/>
        </w:rPr>
        <w:t xml:space="preserve"> </w:t>
      </w:r>
      <w:r w:rsidR="006C6C09" w:rsidRPr="00D02038">
        <w:rPr>
          <w:lang w:val="ro-RO"/>
        </w:rPr>
        <w:t>propuşi;</w:t>
      </w:r>
    </w:p>
    <w:p w:rsidR="006C6C09" w:rsidRPr="00D02038" w:rsidRDefault="00E72D5D" w:rsidP="0078711B">
      <w:pPr>
        <w:pStyle w:val="BodyText"/>
        <w:shd w:val="clear" w:color="auto" w:fill="FFFFFF" w:themeFill="background1"/>
        <w:spacing w:before="0"/>
        <w:ind w:left="0"/>
        <w:jc w:val="both"/>
        <w:rPr>
          <w:lang w:val="ro-RO"/>
        </w:rPr>
      </w:pPr>
      <w:r w:rsidRPr="00D02038">
        <w:rPr>
          <w:lang w:val="ro-RO"/>
        </w:rPr>
        <w:t>c)</w:t>
      </w:r>
      <w:r w:rsidR="006C6C09" w:rsidRPr="00D02038">
        <w:rPr>
          <w:lang w:val="ro-RO"/>
        </w:rPr>
        <w:t>participarea</w:t>
      </w:r>
      <w:r w:rsidR="007472D9" w:rsidRPr="00D02038">
        <w:rPr>
          <w:lang w:val="ro-RO"/>
        </w:rPr>
        <w:t xml:space="preserve"> </w:t>
      </w:r>
      <w:r w:rsidR="006C6C09" w:rsidRPr="00D02038">
        <w:rPr>
          <w:lang w:val="ro-RO"/>
        </w:rPr>
        <w:t>în</w:t>
      </w:r>
      <w:r w:rsidR="007472D9" w:rsidRPr="00D02038">
        <w:rPr>
          <w:lang w:val="ro-RO"/>
        </w:rPr>
        <w:t xml:space="preserve"> </w:t>
      </w:r>
      <w:r w:rsidR="006C6C09" w:rsidRPr="00D02038">
        <w:rPr>
          <w:lang w:val="ro-RO"/>
        </w:rPr>
        <w:t>procesul</w:t>
      </w:r>
      <w:r w:rsidR="007472D9" w:rsidRPr="00D02038">
        <w:rPr>
          <w:lang w:val="ro-RO"/>
        </w:rPr>
        <w:t xml:space="preserve"> </w:t>
      </w:r>
      <w:r w:rsidR="006C6C09" w:rsidRPr="00D02038">
        <w:rPr>
          <w:lang w:val="ro-RO"/>
        </w:rPr>
        <w:t>de</w:t>
      </w:r>
      <w:r w:rsidR="007472D9" w:rsidRPr="00D02038">
        <w:rPr>
          <w:lang w:val="ro-RO"/>
        </w:rPr>
        <w:t xml:space="preserve"> </w:t>
      </w:r>
      <w:r w:rsidR="006C6C09" w:rsidRPr="00D02038">
        <w:rPr>
          <w:lang w:val="ro-RO"/>
        </w:rPr>
        <w:t>verificare/evaluare</w:t>
      </w:r>
      <w:r w:rsidR="007472D9" w:rsidRPr="00D02038">
        <w:rPr>
          <w:lang w:val="ro-RO"/>
        </w:rPr>
        <w:t xml:space="preserve"> </w:t>
      </w:r>
      <w:r w:rsidR="006C6C09" w:rsidRPr="00D02038">
        <w:rPr>
          <w:lang w:val="ro-RO"/>
        </w:rPr>
        <w:t>a</w:t>
      </w:r>
      <w:r w:rsidR="007472D9" w:rsidRPr="00D02038">
        <w:rPr>
          <w:lang w:val="ro-RO"/>
        </w:rPr>
        <w:t xml:space="preserve"> </w:t>
      </w:r>
      <w:r w:rsidR="006C6C09" w:rsidRPr="00D02038">
        <w:rPr>
          <w:lang w:val="ro-RO"/>
        </w:rPr>
        <w:t>solicitărilor</w:t>
      </w:r>
      <w:r w:rsidR="007472D9" w:rsidRPr="00D02038">
        <w:rPr>
          <w:lang w:val="ro-RO"/>
        </w:rPr>
        <w:t xml:space="preserve"> </w:t>
      </w:r>
      <w:r w:rsidR="006C6C09" w:rsidRPr="00D02038">
        <w:rPr>
          <w:lang w:val="ro-RO"/>
        </w:rPr>
        <w:t>de</w:t>
      </w:r>
      <w:r w:rsidR="007472D9" w:rsidRPr="00D02038">
        <w:rPr>
          <w:lang w:val="ro-RO"/>
        </w:rPr>
        <w:t xml:space="preserve"> </w:t>
      </w:r>
      <w:r w:rsidR="006C6C09" w:rsidRPr="00D02038">
        <w:rPr>
          <w:lang w:val="ro-RO"/>
        </w:rPr>
        <w:t>participare/ofertelor</w:t>
      </w:r>
      <w:r w:rsidR="007472D9" w:rsidRPr="00D02038">
        <w:rPr>
          <w:lang w:val="ro-RO"/>
        </w:rPr>
        <w:t xml:space="preserve"> </w:t>
      </w:r>
      <w:r w:rsidR="006C6C09" w:rsidRPr="00D02038">
        <w:rPr>
          <w:lang w:val="ro-RO"/>
        </w:rPr>
        <w:t>a</w:t>
      </w:r>
      <w:r w:rsidR="007472D9" w:rsidRPr="00D02038">
        <w:rPr>
          <w:lang w:val="ro-RO"/>
        </w:rPr>
        <w:t xml:space="preserve"> </w:t>
      </w:r>
      <w:r w:rsidR="006C6C09" w:rsidRPr="00D02038">
        <w:rPr>
          <w:lang w:val="ro-RO"/>
        </w:rPr>
        <w:t>unei</w:t>
      </w:r>
      <w:r w:rsidR="007472D9" w:rsidRPr="00D02038">
        <w:rPr>
          <w:lang w:val="ro-RO"/>
        </w:rPr>
        <w:t xml:space="preserve"> </w:t>
      </w:r>
      <w:r w:rsidR="006C6C09" w:rsidRPr="00D02038">
        <w:rPr>
          <w:lang w:val="ro-RO"/>
        </w:rPr>
        <w:t>persoane</w:t>
      </w:r>
      <w:r w:rsidR="007472D9" w:rsidRPr="00D02038">
        <w:rPr>
          <w:lang w:val="ro-RO"/>
        </w:rPr>
        <w:t xml:space="preserve"> </w:t>
      </w:r>
      <w:r w:rsidR="006C6C09" w:rsidRPr="00D02038">
        <w:rPr>
          <w:lang w:val="ro-RO"/>
        </w:rPr>
        <w:t>despre</w:t>
      </w:r>
      <w:r w:rsidR="007472D9" w:rsidRPr="00D02038">
        <w:rPr>
          <w:lang w:val="ro-RO"/>
        </w:rPr>
        <w:t xml:space="preserve"> </w:t>
      </w:r>
      <w:r w:rsidR="006C6C09" w:rsidRPr="00D02038">
        <w:rPr>
          <w:lang w:val="ro-RO"/>
        </w:rPr>
        <w:t>care</w:t>
      </w:r>
      <w:r w:rsidR="007472D9" w:rsidRPr="00D02038">
        <w:rPr>
          <w:lang w:val="ro-RO"/>
        </w:rPr>
        <w:t xml:space="preserve"> </w:t>
      </w:r>
      <w:r w:rsidR="006C6C09" w:rsidRPr="00D02038">
        <w:rPr>
          <w:lang w:val="ro-RO"/>
        </w:rPr>
        <w:t>se</w:t>
      </w:r>
      <w:r w:rsidR="007472D9" w:rsidRPr="00D02038">
        <w:rPr>
          <w:lang w:val="ro-RO"/>
        </w:rPr>
        <w:t xml:space="preserve"> </w:t>
      </w:r>
      <w:r w:rsidR="006C6C09" w:rsidRPr="00D02038">
        <w:rPr>
          <w:lang w:val="ro-RO"/>
        </w:rPr>
        <w:t>constată</w:t>
      </w:r>
      <w:r w:rsidR="007472D9" w:rsidRPr="00D02038">
        <w:rPr>
          <w:lang w:val="ro-RO"/>
        </w:rPr>
        <w:t xml:space="preserve"> </w:t>
      </w:r>
      <w:r w:rsidR="006C6C09" w:rsidRPr="00D02038">
        <w:rPr>
          <w:lang w:val="ro-RO"/>
        </w:rPr>
        <w:t>sau</w:t>
      </w:r>
      <w:r w:rsidR="007472D9" w:rsidRPr="00D02038">
        <w:rPr>
          <w:lang w:val="ro-RO"/>
        </w:rPr>
        <w:t xml:space="preserve"> </w:t>
      </w:r>
      <w:r w:rsidR="006C6C09" w:rsidRPr="00D02038">
        <w:rPr>
          <w:lang w:val="ro-RO"/>
        </w:rPr>
        <w:t>cu</w:t>
      </w:r>
      <w:r w:rsidR="007472D9" w:rsidRPr="00D02038">
        <w:rPr>
          <w:lang w:val="ro-RO"/>
        </w:rPr>
        <w:t xml:space="preserve"> </w:t>
      </w:r>
      <w:r w:rsidR="006C6C09" w:rsidRPr="00D02038">
        <w:rPr>
          <w:lang w:val="ro-RO"/>
        </w:rPr>
        <w:t>privire</w:t>
      </w:r>
      <w:r w:rsidR="007472D9" w:rsidRPr="00D02038">
        <w:rPr>
          <w:lang w:val="ro-RO"/>
        </w:rPr>
        <w:t xml:space="preserve"> </w:t>
      </w:r>
      <w:r w:rsidR="006C6C09" w:rsidRPr="00D02038">
        <w:rPr>
          <w:lang w:val="ro-RO"/>
        </w:rPr>
        <w:t>la</w:t>
      </w:r>
      <w:r w:rsidR="007472D9" w:rsidRPr="00D02038">
        <w:rPr>
          <w:lang w:val="ro-RO"/>
        </w:rPr>
        <w:t xml:space="preserve"> </w:t>
      </w:r>
      <w:r w:rsidR="006C6C09" w:rsidRPr="00D02038">
        <w:rPr>
          <w:lang w:val="ro-RO"/>
        </w:rPr>
        <w:t>care</w:t>
      </w:r>
      <w:r w:rsidR="007472D9" w:rsidRPr="00D02038">
        <w:rPr>
          <w:lang w:val="ro-RO"/>
        </w:rPr>
        <w:t xml:space="preserve"> </w:t>
      </w:r>
      <w:r w:rsidR="006C6C09" w:rsidRPr="00D02038">
        <w:rPr>
          <w:lang w:val="ro-RO"/>
        </w:rPr>
        <w:t>există</w:t>
      </w:r>
      <w:r w:rsidR="007472D9" w:rsidRPr="00D02038">
        <w:rPr>
          <w:lang w:val="ro-RO"/>
        </w:rPr>
        <w:t xml:space="preserve"> </w:t>
      </w:r>
      <w:r w:rsidR="006C6C09" w:rsidRPr="00D02038">
        <w:rPr>
          <w:lang w:val="ro-RO"/>
        </w:rPr>
        <w:t>indicii</w:t>
      </w:r>
      <w:r w:rsidR="007472D9" w:rsidRPr="00D02038">
        <w:rPr>
          <w:lang w:val="ro-RO"/>
        </w:rPr>
        <w:t xml:space="preserve"> </w:t>
      </w:r>
      <w:r w:rsidR="006C6C09" w:rsidRPr="00D02038">
        <w:rPr>
          <w:lang w:val="ro-RO"/>
        </w:rPr>
        <w:t>rezonabile/informaţii</w:t>
      </w:r>
      <w:r w:rsidR="007472D9" w:rsidRPr="00D02038">
        <w:rPr>
          <w:lang w:val="ro-RO"/>
        </w:rPr>
        <w:t xml:space="preserve"> </w:t>
      </w:r>
      <w:r w:rsidR="006C6C09" w:rsidRPr="00D02038">
        <w:rPr>
          <w:lang w:val="ro-RO"/>
        </w:rPr>
        <w:t>concrete</w:t>
      </w:r>
      <w:r w:rsidR="007472D9" w:rsidRPr="00D02038">
        <w:rPr>
          <w:lang w:val="ro-RO"/>
        </w:rPr>
        <w:t xml:space="preserve"> </w:t>
      </w:r>
      <w:r w:rsidR="006C6C09" w:rsidRPr="00D02038">
        <w:rPr>
          <w:lang w:val="ro-RO"/>
        </w:rPr>
        <w:t>că</w:t>
      </w:r>
      <w:r w:rsidR="007472D9" w:rsidRPr="00D02038">
        <w:rPr>
          <w:lang w:val="ro-RO"/>
        </w:rPr>
        <w:t xml:space="preserve"> </w:t>
      </w:r>
      <w:r w:rsidR="006C6C09" w:rsidRPr="00D02038">
        <w:rPr>
          <w:lang w:val="ro-RO"/>
        </w:rPr>
        <w:t>poate</w:t>
      </w:r>
      <w:r w:rsidR="007472D9" w:rsidRPr="00D02038">
        <w:rPr>
          <w:lang w:val="ro-RO"/>
        </w:rPr>
        <w:t xml:space="preserve"> </w:t>
      </w:r>
      <w:r w:rsidR="006C6C09" w:rsidRPr="00D02038">
        <w:rPr>
          <w:lang w:val="ro-RO"/>
        </w:rPr>
        <w:t>avea,</w:t>
      </w:r>
      <w:r w:rsidR="007472D9" w:rsidRPr="00D02038">
        <w:rPr>
          <w:lang w:val="ro-RO"/>
        </w:rPr>
        <w:t xml:space="preserve"> </w:t>
      </w:r>
      <w:r w:rsidR="006C6C09" w:rsidRPr="00D02038">
        <w:rPr>
          <w:lang w:val="ro-RO"/>
        </w:rPr>
        <w:t>direct</w:t>
      </w:r>
      <w:r w:rsidR="007472D9" w:rsidRPr="00D02038">
        <w:rPr>
          <w:lang w:val="ro-RO"/>
        </w:rPr>
        <w:t xml:space="preserve"> </w:t>
      </w:r>
      <w:r w:rsidR="006C6C09" w:rsidRPr="00D02038">
        <w:rPr>
          <w:lang w:val="ro-RO"/>
        </w:rPr>
        <w:t>ori</w:t>
      </w:r>
      <w:r w:rsidR="007472D9" w:rsidRPr="00D02038">
        <w:rPr>
          <w:lang w:val="ro-RO"/>
        </w:rPr>
        <w:t xml:space="preserve"> </w:t>
      </w:r>
      <w:r w:rsidR="006C6C09" w:rsidRPr="00D02038">
        <w:rPr>
          <w:lang w:val="ro-RO"/>
        </w:rPr>
        <w:t>indirect,</w:t>
      </w:r>
      <w:r w:rsidR="007472D9" w:rsidRPr="00D02038">
        <w:rPr>
          <w:lang w:val="ro-RO"/>
        </w:rPr>
        <w:t xml:space="preserve"> </w:t>
      </w:r>
      <w:r w:rsidR="006C6C09" w:rsidRPr="00D02038">
        <w:rPr>
          <w:lang w:val="ro-RO"/>
        </w:rPr>
        <w:t>un</w:t>
      </w:r>
      <w:r w:rsidR="007472D9" w:rsidRPr="00D02038">
        <w:rPr>
          <w:lang w:val="ro-RO"/>
        </w:rPr>
        <w:t xml:space="preserve"> </w:t>
      </w:r>
      <w:r w:rsidR="006C6C09" w:rsidRPr="00D02038">
        <w:rPr>
          <w:lang w:val="ro-RO"/>
        </w:rPr>
        <w:t>interes</w:t>
      </w:r>
      <w:r w:rsidR="007472D9" w:rsidRPr="00D02038">
        <w:rPr>
          <w:lang w:val="ro-RO"/>
        </w:rPr>
        <w:t xml:space="preserve"> </w:t>
      </w:r>
      <w:r w:rsidR="006C6C09" w:rsidRPr="00D02038">
        <w:rPr>
          <w:lang w:val="ro-RO"/>
        </w:rPr>
        <w:t>personal,</w:t>
      </w:r>
      <w:r w:rsidR="007472D9" w:rsidRPr="00D02038">
        <w:rPr>
          <w:lang w:val="ro-RO"/>
        </w:rPr>
        <w:t xml:space="preserve"> </w:t>
      </w:r>
      <w:r w:rsidR="006C6C09" w:rsidRPr="00D02038">
        <w:rPr>
          <w:lang w:val="ro-RO"/>
        </w:rPr>
        <w:t>financiar,</w:t>
      </w:r>
      <w:r w:rsidR="007472D9" w:rsidRPr="00D02038">
        <w:rPr>
          <w:lang w:val="ro-RO"/>
        </w:rPr>
        <w:t xml:space="preserve"> </w:t>
      </w:r>
      <w:r w:rsidR="006C6C09" w:rsidRPr="00D02038">
        <w:rPr>
          <w:lang w:val="ro-RO"/>
        </w:rPr>
        <w:t>economic</w:t>
      </w:r>
      <w:r w:rsidR="007472D9" w:rsidRPr="00D02038">
        <w:rPr>
          <w:lang w:val="ro-RO"/>
        </w:rPr>
        <w:t xml:space="preserve"> </w:t>
      </w:r>
      <w:r w:rsidR="006C6C09" w:rsidRPr="00D02038">
        <w:rPr>
          <w:lang w:val="ro-RO"/>
        </w:rPr>
        <w:t>sau</w:t>
      </w:r>
      <w:r w:rsidR="007472D9" w:rsidRPr="00D02038">
        <w:rPr>
          <w:lang w:val="ro-RO"/>
        </w:rPr>
        <w:t xml:space="preserve"> </w:t>
      </w:r>
      <w:r w:rsidR="006C6C09" w:rsidRPr="00D02038">
        <w:rPr>
          <w:lang w:val="ro-RO"/>
        </w:rPr>
        <w:t>de</w:t>
      </w:r>
      <w:r w:rsidR="007472D9" w:rsidRPr="00D02038">
        <w:rPr>
          <w:lang w:val="ro-RO"/>
        </w:rPr>
        <w:t xml:space="preserve"> </w:t>
      </w:r>
      <w:r w:rsidR="006C6C09" w:rsidRPr="00D02038">
        <w:rPr>
          <w:lang w:val="ro-RO"/>
        </w:rPr>
        <w:t>altă</w:t>
      </w:r>
      <w:r w:rsidR="007472D9" w:rsidRPr="00D02038">
        <w:rPr>
          <w:lang w:val="ro-RO"/>
        </w:rPr>
        <w:t xml:space="preserve"> </w:t>
      </w:r>
      <w:r w:rsidR="006C6C09" w:rsidRPr="00D02038">
        <w:rPr>
          <w:lang w:val="ro-RO"/>
        </w:rPr>
        <w:t>natură,</w:t>
      </w:r>
      <w:r w:rsidR="007472D9" w:rsidRPr="00D02038">
        <w:rPr>
          <w:lang w:val="ro-RO"/>
        </w:rPr>
        <w:t xml:space="preserve"> </w:t>
      </w:r>
      <w:r w:rsidR="006C6C09" w:rsidRPr="00D02038">
        <w:rPr>
          <w:lang w:val="ro-RO"/>
        </w:rPr>
        <w:t>ori</w:t>
      </w:r>
      <w:r w:rsidR="007472D9" w:rsidRPr="00D02038">
        <w:rPr>
          <w:lang w:val="ro-RO"/>
        </w:rPr>
        <w:t xml:space="preserve"> </w:t>
      </w:r>
      <w:r w:rsidR="006C6C09" w:rsidRPr="00D02038">
        <w:rPr>
          <w:lang w:val="ro-RO"/>
        </w:rPr>
        <w:t>se</w:t>
      </w:r>
      <w:r w:rsidR="007472D9" w:rsidRPr="00D02038">
        <w:rPr>
          <w:lang w:val="ro-RO"/>
        </w:rPr>
        <w:t xml:space="preserve"> </w:t>
      </w:r>
      <w:r w:rsidR="006C6C09" w:rsidRPr="00D02038">
        <w:rPr>
          <w:lang w:val="ro-RO"/>
        </w:rPr>
        <w:t>află</w:t>
      </w:r>
      <w:r w:rsidR="007472D9" w:rsidRPr="00D02038">
        <w:rPr>
          <w:lang w:val="ro-RO"/>
        </w:rPr>
        <w:t xml:space="preserve"> </w:t>
      </w:r>
      <w:r w:rsidR="006C6C09" w:rsidRPr="00D02038">
        <w:rPr>
          <w:lang w:val="ro-RO"/>
        </w:rPr>
        <w:t>într</w:t>
      </w:r>
      <w:r w:rsidR="006C6C09" w:rsidRPr="00D02038">
        <w:rPr>
          <w:rFonts w:ascii="Cambria Math" w:hAnsi="Cambria Math" w:cs="Cambria Math"/>
          <w:lang w:val="ro-RO"/>
        </w:rPr>
        <w:t>‐</w:t>
      </w:r>
      <w:r w:rsidR="006C6C09" w:rsidRPr="00D02038">
        <w:rPr>
          <w:lang w:val="ro-RO"/>
        </w:rPr>
        <w:t>o</w:t>
      </w:r>
      <w:r w:rsidR="007472D9" w:rsidRPr="00D02038">
        <w:rPr>
          <w:lang w:val="ro-RO"/>
        </w:rPr>
        <w:t xml:space="preserve"> </w:t>
      </w:r>
      <w:r w:rsidR="006C6C09" w:rsidRPr="00D02038">
        <w:rPr>
          <w:lang w:val="ro-RO"/>
        </w:rPr>
        <w:t>altă</w:t>
      </w:r>
      <w:r w:rsidR="007472D9" w:rsidRPr="00D02038">
        <w:rPr>
          <w:lang w:val="ro-RO"/>
        </w:rPr>
        <w:t xml:space="preserve"> </w:t>
      </w:r>
      <w:r w:rsidR="006C6C09" w:rsidRPr="00D02038">
        <w:rPr>
          <w:lang w:val="ro-RO"/>
        </w:rPr>
        <w:t>situaţie</w:t>
      </w:r>
      <w:r w:rsidR="007472D9" w:rsidRPr="00D02038">
        <w:rPr>
          <w:lang w:val="ro-RO"/>
        </w:rPr>
        <w:t xml:space="preserve"> </w:t>
      </w:r>
      <w:r w:rsidR="006C6C09" w:rsidRPr="00D02038">
        <w:rPr>
          <w:lang w:val="ro-RO"/>
        </w:rPr>
        <w:t>de</w:t>
      </w:r>
      <w:r w:rsidR="007472D9" w:rsidRPr="00D02038">
        <w:rPr>
          <w:lang w:val="ro-RO"/>
        </w:rPr>
        <w:t xml:space="preserve"> </w:t>
      </w:r>
      <w:r w:rsidR="006C6C09" w:rsidRPr="00D02038">
        <w:rPr>
          <w:lang w:val="ro-RO"/>
        </w:rPr>
        <w:t>natură</w:t>
      </w:r>
      <w:r w:rsidR="007472D9" w:rsidRPr="00D02038">
        <w:rPr>
          <w:lang w:val="ro-RO"/>
        </w:rPr>
        <w:t xml:space="preserve"> </w:t>
      </w:r>
      <w:r w:rsidR="006C6C09" w:rsidRPr="00D02038">
        <w:rPr>
          <w:lang w:val="ro-RO"/>
        </w:rPr>
        <w:t>să</w:t>
      </w:r>
      <w:r w:rsidR="007472D9" w:rsidRPr="00D02038">
        <w:rPr>
          <w:lang w:val="ro-RO"/>
        </w:rPr>
        <w:t xml:space="preserve"> </w:t>
      </w:r>
      <w:r w:rsidR="006C6C09" w:rsidRPr="00D02038">
        <w:rPr>
          <w:lang w:val="ro-RO"/>
        </w:rPr>
        <w:t>îi</w:t>
      </w:r>
      <w:r w:rsidR="007472D9" w:rsidRPr="00D02038">
        <w:rPr>
          <w:lang w:val="ro-RO"/>
        </w:rPr>
        <w:t xml:space="preserve"> </w:t>
      </w:r>
      <w:r w:rsidR="006C6C09" w:rsidRPr="00D02038">
        <w:rPr>
          <w:lang w:val="ro-RO"/>
        </w:rPr>
        <w:t>afecteze</w:t>
      </w:r>
      <w:r w:rsidR="007472D9" w:rsidRPr="00D02038">
        <w:rPr>
          <w:lang w:val="ro-RO"/>
        </w:rPr>
        <w:t xml:space="preserve"> </w:t>
      </w:r>
      <w:r w:rsidR="006C6C09" w:rsidRPr="00D02038">
        <w:rPr>
          <w:lang w:val="ro-RO"/>
        </w:rPr>
        <w:t>independenţa</w:t>
      </w:r>
      <w:r w:rsidR="007472D9" w:rsidRPr="00D02038">
        <w:rPr>
          <w:lang w:val="ro-RO"/>
        </w:rPr>
        <w:t xml:space="preserve"> </w:t>
      </w:r>
      <w:r w:rsidR="006C6C09" w:rsidRPr="00D02038">
        <w:rPr>
          <w:lang w:val="ro-RO"/>
        </w:rPr>
        <w:t>şi</w:t>
      </w:r>
      <w:r w:rsidR="007472D9" w:rsidRPr="00D02038">
        <w:rPr>
          <w:lang w:val="ro-RO"/>
        </w:rPr>
        <w:t xml:space="preserve"> </w:t>
      </w:r>
      <w:r w:rsidR="006C6C09" w:rsidRPr="00D02038">
        <w:rPr>
          <w:lang w:val="ro-RO"/>
        </w:rPr>
        <w:t>imparţialitatea</w:t>
      </w:r>
      <w:r w:rsidR="007472D9" w:rsidRPr="00D02038">
        <w:rPr>
          <w:lang w:val="ro-RO"/>
        </w:rPr>
        <w:t xml:space="preserve"> </w:t>
      </w:r>
      <w:r w:rsidR="006C6C09" w:rsidRPr="00D02038">
        <w:rPr>
          <w:lang w:val="ro-RO"/>
        </w:rPr>
        <w:t>pe</w:t>
      </w:r>
      <w:r w:rsidR="007472D9" w:rsidRPr="00D02038">
        <w:rPr>
          <w:lang w:val="ro-RO"/>
        </w:rPr>
        <w:t xml:space="preserve"> </w:t>
      </w:r>
      <w:r w:rsidR="006C6C09" w:rsidRPr="00D02038">
        <w:rPr>
          <w:lang w:val="ro-RO"/>
        </w:rPr>
        <w:t>parcursul</w:t>
      </w:r>
      <w:r w:rsidR="007472D9" w:rsidRPr="00D02038">
        <w:rPr>
          <w:lang w:val="ro-RO"/>
        </w:rPr>
        <w:t xml:space="preserve"> </w:t>
      </w:r>
      <w:r w:rsidR="006C6C09" w:rsidRPr="00D02038">
        <w:rPr>
          <w:lang w:val="ro-RO"/>
        </w:rPr>
        <w:t>procesului</w:t>
      </w:r>
      <w:r w:rsidR="007472D9" w:rsidRPr="00D02038">
        <w:rPr>
          <w:lang w:val="ro-RO"/>
        </w:rPr>
        <w:t xml:space="preserve"> </w:t>
      </w:r>
      <w:r w:rsidR="006C6C09" w:rsidRPr="00D02038">
        <w:rPr>
          <w:lang w:val="ro-RO"/>
        </w:rPr>
        <w:t>de</w:t>
      </w:r>
      <w:r w:rsidR="007472D9" w:rsidRPr="00D02038">
        <w:rPr>
          <w:lang w:val="ro-RO"/>
        </w:rPr>
        <w:t xml:space="preserve"> </w:t>
      </w:r>
      <w:r w:rsidR="006C6C09" w:rsidRPr="00D02038">
        <w:rPr>
          <w:lang w:val="ro-RO"/>
        </w:rPr>
        <w:t>evaluare;</w:t>
      </w:r>
    </w:p>
    <w:p w:rsidR="006C6C09" w:rsidRPr="00D02038" w:rsidRDefault="00E72D5D" w:rsidP="0078711B">
      <w:pPr>
        <w:pStyle w:val="BodyText"/>
        <w:shd w:val="clear" w:color="auto" w:fill="FFFFFF" w:themeFill="background1"/>
        <w:spacing w:before="0"/>
        <w:ind w:left="0"/>
        <w:jc w:val="both"/>
        <w:rPr>
          <w:lang w:val="ro-RO"/>
        </w:rPr>
      </w:pPr>
      <w:r w:rsidRPr="00D02038">
        <w:rPr>
          <w:lang w:val="ro-RO"/>
        </w:rPr>
        <w:t>d)</w:t>
      </w:r>
      <w:r w:rsidR="006C6C09" w:rsidRPr="00D02038">
        <w:rPr>
          <w:lang w:val="ro-RO"/>
        </w:rPr>
        <w:t>situaţia</w:t>
      </w:r>
      <w:r w:rsidR="007472D9" w:rsidRPr="00D02038">
        <w:rPr>
          <w:lang w:val="ro-RO"/>
        </w:rPr>
        <w:t xml:space="preserve"> </w:t>
      </w:r>
      <w:r w:rsidR="006C6C09" w:rsidRPr="00D02038">
        <w:rPr>
          <w:lang w:val="ro-RO"/>
        </w:rPr>
        <w:t>în</w:t>
      </w:r>
      <w:r w:rsidR="007472D9" w:rsidRPr="00D02038">
        <w:rPr>
          <w:lang w:val="ro-RO"/>
        </w:rPr>
        <w:t xml:space="preserve"> </w:t>
      </w:r>
      <w:r w:rsidR="006C6C09" w:rsidRPr="00D02038">
        <w:rPr>
          <w:lang w:val="ro-RO"/>
        </w:rPr>
        <w:t>care</w:t>
      </w:r>
      <w:r w:rsidR="007472D9" w:rsidRPr="00D02038">
        <w:rPr>
          <w:lang w:val="ro-RO"/>
        </w:rPr>
        <w:t xml:space="preserve"> </w:t>
      </w:r>
      <w:r w:rsidR="006C6C09" w:rsidRPr="00D02038">
        <w:rPr>
          <w:lang w:val="ro-RO"/>
        </w:rPr>
        <w:t>ofertantul</w:t>
      </w:r>
      <w:r w:rsidR="007472D9" w:rsidRPr="00D02038">
        <w:rPr>
          <w:lang w:val="ro-RO"/>
        </w:rPr>
        <w:t xml:space="preserve"> </w:t>
      </w:r>
      <w:r w:rsidR="006C6C09" w:rsidRPr="00D02038">
        <w:rPr>
          <w:lang w:val="ro-RO"/>
        </w:rPr>
        <w:t>individual/ofertantul</w:t>
      </w:r>
      <w:r w:rsidR="007472D9" w:rsidRPr="00D02038">
        <w:rPr>
          <w:lang w:val="ro-RO"/>
        </w:rPr>
        <w:t xml:space="preserve"> </w:t>
      </w:r>
      <w:r w:rsidR="006C6C09" w:rsidRPr="00D02038">
        <w:rPr>
          <w:lang w:val="ro-RO"/>
        </w:rPr>
        <w:t>asociat/candidatul/subcontractantul</w:t>
      </w:r>
      <w:r w:rsidR="007472D9" w:rsidRPr="00D02038">
        <w:rPr>
          <w:lang w:val="ro-RO"/>
        </w:rPr>
        <w:t xml:space="preserve"> </w:t>
      </w:r>
      <w:r w:rsidR="006C6C09" w:rsidRPr="00D02038">
        <w:rPr>
          <w:lang w:val="ro-RO"/>
        </w:rPr>
        <w:t>propus/terţul</w:t>
      </w:r>
      <w:r w:rsidR="007472D9" w:rsidRPr="00D02038">
        <w:rPr>
          <w:lang w:val="ro-RO"/>
        </w:rPr>
        <w:t xml:space="preserve"> </w:t>
      </w:r>
      <w:r w:rsidR="006C6C09" w:rsidRPr="00D02038">
        <w:rPr>
          <w:lang w:val="ro-RO"/>
        </w:rPr>
        <w:t>susţinător</w:t>
      </w:r>
      <w:r w:rsidR="007472D9" w:rsidRPr="00D02038">
        <w:rPr>
          <w:lang w:val="ro-RO"/>
        </w:rPr>
        <w:t xml:space="preserve"> </w:t>
      </w:r>
      <w:r w:rsidR="006C6C09" w:rsidRPr="00D02038">
        <w:rPr>
          <w:lang w:val="ro-RO"/>
        </w:rPr>
        <w:t>are</w:t>
      </w:r>
      <w:r w:rsidR="007472D9" w:rsidRPr="00D02038">
        <w:rPr>
          <w:lang w:val="ro-RO"/>
        </w:rPr>
        <w:t xml:space="preserve"> </w:t>
      </w:r>
      <w:r w:rsidR="006C6C09" w:rsidRPr="00D02038">
        <w:rPr>
          <w:lang w:val="ro-RO"/>
        </w:rPr>
        <w:t>drept</w:t>
      </w:r>
      <w:r w:rsidR="007472D9" w:rsidRPr="00D02038">
        <w:rPr>
          <w:lang w:val="ro-RO"/>
        </w:rPr>
        <w:t xml:space="preserve"> </w:t>
      </w:r>
      <w:r w:rsidR="006C6C09" w:rsidRPr="00D02038">
        <w:rPr>
          <w:lang w:val="ro-RO"/>
        </w:rPr>
        <w:t>membri</w:t>
      </w:r>
      <w:r w:rsidR="007472D9" w:rsidRPr="00D02038">
        <w:rPr>
          <w:lang w:val="ro-RO"/>
        </w:rPr>
        <w:t xml:space="preserve"> </w:t>
      </w:r>
      <w:r w:rsidR="006C6C09" w:rsidRPr="00D02038">
        <w:rPr>
          <w:lang w:val="ro-RO"/>
        </w:rPr>
        <w:t>în</w:t>
      </w:r>
      <w:r w:rsidR="007472D9" w:rsidRPr="00D02038">
        <w:rPr>
          <w:lang w:val="ro-RO"/>
        </w:rPr>
        <w:t xml:space="preserve"> </w:t>
      </w:r>
      <w:r w:rsidR="006C6C09" w:rsidRPr="00D02038">
        <w:rPr>
          <w:lang w:val="ro-RO"/>
        </w:rPr>
        <w:t>cadrul</w:t>
      </w:r>
      <w:r w:rsidR="007472D9" w:rsidRPr="00D02038">
        <w:rPr>
          <w:lang w:val="ro-RO"/>
        </w:rPr>
        <w:t xml:space="preserve"> </w:t>
      </w:r>
      <w:r w:rsidR="006C6C09" w:rsidRPr="00D02038">
        <w:rPr>
          <w:lang w:val="ro-RO"/>
        </w:rPr>
        <w:t>consiliului</w:t>
      </w:r>
      <w:r w:rsidR="007472D9" w:rsidRPr="00D02038">
        <w:rPr>
          <w:lang w:val="ro-RO"/>
        </w:rPr>
        <w:t xml:space="preserve"> </w:t>
      </w:r>
      <w:r w:rsidR="006C6C09" w:rsidRPr="00D02038">
        <w:rPr>
          <w:lang w:val="ro-RO"/>
        </w:rPr>
        <w:t>de</w:t>
      </w:r>
      <w:r w:rsidR="007472D9" w:rsidRPr="00D02038">
        <w:rPr>
          <w:lang w:val="ro-RO"/>
        </w:rPr>
        <w:t xml:space="preserve"> </w:t>
      </w:r>
      <w:r w:rsidR="006C6C09" w:rsidRPr="00D02038">
        <w:rPr>
          <w:lang w:val="ro-RO"/>
        </w:rPr>
        <w:t>administraţie/organului</w:t>
      </w:r>
      <w:r w:rsidR="007472D9" w:rsidRPr="00D02038">
        <w:rPr>
          <w:lang w:val="ro-RO"/>
        </w:rPr>
        <w:t xml:space="preserve"> </w:t>
      </w:r>
      <w:r w:rsidR="006C6C09" w:rsidRPr="00D02038">
        <w:rPr>
          <w:lang w:val="ro-RO"/>
        </w:rPr>
        <w:t>de</w:t>
      </w:r>
      <w:r w:rsidR="007472D9" w:rsidRPr="00D02038">
        <w:rPr>
          <w:lang w:val="ro-RO"/>
        </w:rPr>
        <w:t xml:space="preserve"> </w:t>
      </w:r>
      <w:r w:rsidR="006C6C09" w:rsidRPr="00D02038">
        <w:rPr>
          <w:lang w:val="ro-RO"/>
        </w:rPr>
        <w:lastRenderedPageBreak/>
        <w:t>conducere</w:t>
      </w:r>
      <w:r w:rsidR="007472D9" w:rsidRPr="00D02038">
        <w:rPr>
          <w:lang w:val="ro-RO"/>
        </w:rPr>
        <w:t xml:space="preserve"> </w:t>
      </w:r>
      <w:r w:rsidR="006C6C09" w:rsidRPr="00D02038">
        <w:rPr>
          <w:lang w:val="ro-RO"/>
        </w:rPr>
        <w:t>sau</w:t>
      </w:r>
      <w:r w:rsidR="007472D9" w:rsidRPr="00D02038">
        <w:rPr>
          <w:lang w:val="ro-RO"/>
        </w:rPr>
        <w:t xml:space="preserve"> </w:t>
      </w:r>
      <w:r w:rsidR="006C6C09" w:rsidRPr="00D02038">
        <w:rPr>
          <w:lang w:val="ro-RO"/>
        </w:rPr>
        <w:t>de</w:t>
      </w:r>
      <w:r w:rsidR="007472D9" w:rsidRPr="00D02038">
        <w:rPr>
          <w:lang w:val="ro-RO"/>
        </w:rPr>
        <w:t xml:space="preserve"> </w:t>
      </w:r>
      <w:r w:rsidR="006C6C09" w:rsidRPr="00D02038">
        <w:rPr>
          <w:lang w:val="ro-RO"/>
        </w:rPr>
        <w:t>supervizare</w:t>
      </w:r>
      <w:r w:rsidR="007472D9" w:rsidRPr="00D02038">
        <w:rPr>
          <w:lang w:val="ro-RO"/>
        </w:rPr>
        <w:t xml:space="preserve"> </w:t>
      </w:r>
      <w:r w:rsidR="006C6C09" w:rsidRPr="00D02038">
        <w:rPr>
          <w:lang w:val="ro-RO"/>
        </w:rPr>
        <w:t>şi/sau</w:t>
      </w:r>
      <w:r w:rsidR="007472D9" w:rsidRPr="00D02038">
        <w:rPr>
          <w:lang w:val="ro-RO"/>
        </w:rPr>
        <w:t xml:space="preserve"> </w:t>
      </w:r>
      <w:r w:rsidR="006C6C09" w:rsidRPr="00D02038">
        <w:rPr>
          <w:lang w:val="ro-RO"/>
        </w:rPr>
        <w:t>are</w:t>
      </w:r>
      <w:r w:rsidR="007472D9" w:rsidRPr="00D02038">
        <w:rPr>
          <w:lang w:val="ro-RO"/>
        </w:rPr>
        <w:t xml:space="preserve"> </w:t>
      </w:r>
      <w:r w:rsidR="006C6C09" w:rsidRPr="00D02038">
        <w:rPr>
          <w:lang w:val="ro-RO"/>
        </w:rPr>
        <w:t>acţionari</w:t>
      </w:r>
      <w:r w:rsidR="007472D9" w:rsidRPr="00D02038">
        <w:rPr>
          <w:lang w:val="ro-RO"/>
        </w:rPr>
        <w:t xml:space="preserve"> </w:t>
      </w:r>
      <w:r w:rsidR="006C6C09" w:rsidRPr="00D02038">
        <w:rPr>
          <w:lang w:val="ro-RO"/>
        </w:rPr>
        <w:t>ori</w:t>
      </w:r>
      <w:r w:rsidR="007472D9" w:rsidRPr="00D02038">
        <w:rPr>
          <w:lang w:val="ro-RO"/>
        </w:rPr>
        <w:t xml:space="preserve"> </w:t>
      </w:r>
      <w:r w:rsidR="006C6C09" w:rsidRPr="00D02038">
        <w:rPr>
          <w:lang w:val="ro-RO"/>
        </w:rPr>
        <w:t>asociaţi</w:t>
      </w:r>
      <w:r w:rsidR="007472D9" w:rsidRPr="00D02038">
        <w:rPr>
          <w:lang w:val="ro-RO"/>
        </w:rPr>
        <w:t xml:space="preserve"> </w:t>
      </w:r>
      <w:r w:rsidR="006C6C09" w:rsidRPr="00D02038">
        <w:rPr>
          <w:lang w:val="ro-RO"/>
        </w:rPr>
        <w:t>semnificativi</w:t>
      </w:r>
      <w:r w:rsidR="007472D9" w:rsidRPr="00D02038">
        <w:rPr>
          <w:lang w:val="ro-RO"/>
        </w:rPr>
        <w:t xml:space="preserve"> </w:t>
      </w:r>
      <w:r w:rsidR="006C6C09" w:rsidRPr="00D02038">
        <w:rPr>
          <w:lang w:val="ro-RO"/>
        </w:rPr>
        <w:t>persoane</w:t>
      </w:r>
      <w:r w:rsidR="007472D9" w:rsidRPr="00D02038">
        <w:rPr>
          <w:lang w:val="ro-RO"/>
        </w:rPr>
        <w:t xml:space="preserve"> </w:t>
      </w:r>
      <w:r w:rsidR="006C6C09" w:rsidRPr="00D02038">
        <w:rPr>
          <w:lang w:val="ro-RO"/>
        </w:rPr>
        <w:t>care</w:t>
      </w:r>
      <w:r w:rsidR="007472D9" w:rsidRPr="00D02038">
        <w:rPr>
          <w:lang w:val="ro-RO"/>
        </w:rPr>
        <w:t xml:space="preserve"> </w:t>
      </w:r>
      <w:r w:rsidR="006C6C09" w:rsidRPr="00D02038">
        <w:rPr>
          <w:lang w:val="ro-RO"/>
        </w:rPr>
        <w:t>sunt</w:t>
      </w:r>
      <w:r w:rsidR="007472D9" w:rsidRPr="00D02038">
        <w:rPr>
          <w:lang w:val="ro-RO"/>
        </w:rPr>
        <w:t xml:space="preserve"> </w:t>
      </w:r>
      <w:r w:rsidR="006C6C09" w:rsidRPr="00D02038">
        <w:rPr>
          <w:lang w:val="ro-RO"/>
        </w:rPr>
        <w:t>soţ/soţie,</w:t>
      </w:r>
      <w:r w:rsidR="007472D9" w:rsidRPr="00D02038">
        <w:rPr>
          <w:lang w:val="ro-RO"/>
        </w:rPr>
        <w:t xml:space="preserve"> </w:t>
      </w:r>
      <w:r w:rsidR="006C6C09" w:rsidRPr="00D02038">
        <w:rPr>
          <w:lang w:val="ro-RO"/>
        </w:rPr>
        <w:t>rudă</w:t>
      </w:r>
      <w:r w:rsidR="007472D9" w:rsidRPr="00D02038">
        <w:rPr>
          <w:lang w:val="ro-RO"/>
        </w:rPr>
        <w:t xml:space="preserve"> </w:t>
      </w:r>
      <w:r w:rsidR="006C6C09" w:rsidRPr="00D02038">
        <w:rPr>
          <w:lang w:val="ro-RO"/>
        </w:rPr>
        <w:t>sau</w:t>
      </w:r>
      <w:r w:rsidR="007472D9" w:rsidRPr="00D02038">
        <w:rPr>
          <w:lang w:val="ro-RO"/>
        </w:rPr>
        <w:t xml:space="preserve"> </w:t>
      </w:r>
      <w:r w:rsidR="006C6C09" w:rsidRPr="00D02038">
        <w:rPr>
          <w:lang w:val="ro-RO"/>
        </w:rPr>
        <w:t>afin</w:t>
      </w:r>
      <w:r w:rsidR="007472D9" w:rsidRPr="00D02038">
        <w:rPr>
          <w:lang w:val="ro-RO"/>
        </w:rPr>
        <w:t xml:space="preserve"> </w:t>
      </w:r>
      <w:r w:rsidR="006C6C09" w:rsidRPr="00D02038">
        <w:rPr>
          <w:lang w:val="ro-RO"/>
        </w:rPr>
        <w:t>până</w:t>
      </w:r>
      <w:r w:rsidR="007472D9" w:rsidRPr="00D02038">
        <w:rPr>
          <w:lang w:val="ro-RO"/>
        </w:rPr>
        <w:t xml:space="preserve"> </w:t>
      </w:r>
      <w:r w:rsidR="006C6C09" w:rsidRPr="00D02038">
        <w:rPr>
          <w:lang w:val="ro-RO"/>
        </w:rPr>
        <w:t>la</w:t>
      </w:r>
      <w:r w:rsidR="007472D9" w:rsidRPr="00D02038">
        <w:rPr>
          <w:lang w:val="ro-RO"/>
        </w:rPr>
        <w:t xml:space="preserve"> </w:t>
      </w:r>
      <w:r w:rsidR="006C6C09" w:rsidRPr="00D02038">
        <w:rPr>
          <w:lang w:val="ro-RO"/>
        </w:rPr>
        <w:t>gradul</w:t>
      </w:r>
      <w:r w:rsidR="007472D9" w:rsidRPr="00D02038">
        <w:rPr>
          <w:lang w:val="ro-RO"/>
        </w:rPr>
        <w:t xml:space="preserve"> </w:t>
      </w:r>
      <w:r w:rsidR="006C6C09" w:rsidRPr="00D02038">
        <w:rPr>
          <w:lang w:val="ro-RO"/>
        </w:rPr>
        <w:t>al</w:t>
      </w:r>
      <w:r w:rsidR="007472D9" w:rsidRPr="00D02038">
        <w:rPr>
          <w:lang w:val="ro-RO"/>
        </w:rPr>
        <w:t xml:space="preserve"> </w:t>
      </w:r>
      <w:r w:rsidR="006C6C09" w:rsidRPr="00D02038">
        <w:rPr>
          <w:lang w:val="ro-RO"/>
        </w:rPr>
        <w:t>doilea</w:t>
      </w:r>
      <w:r w:rsidR="007472D9" w:rsidRPr="00D02038">
        <w:rPr>
          <w:lang w:val="ro-RO"/>
        </w:rPr>
        <w:t xml:space="preserve"> </w:t>
      </w:r>
      <w:r w:rsidR="006C6C09" w:rsidRPr="00D02038">
        <w:rPr>
          <w:lang w:val="ro-RO"/>
        </w:rPr>
        <w:t>inclusiv</w:t>
      </w:r>
      <w:r w:rsidR="007472D9" w:rsidRPr="00D02038">
        <w:rPr>
          <w:lang w:val="ro-RO"/>
        </w:rPr>
        <w:t xml:space="preserve"> </w:t>
      </w:r>
      <w:r w:rsidR="006C6C09" w:rsidRPr="00D02038">
        <w:rPr>
          <w:lang w:val="ro-RO"/>
        </w:rPr>
        <w:t>ori</w:t>
      </w:r>
      <w:r w:rsidR="007472D9" w:rsidRPr="00D02038">
        <w:rPr>
          <w:lang w:val="ro-RO"/>
        </w:rPr>
        <w:t xml:space="preserve"> </w:t>
      </w:r>
      <w:r w:rsidR="006C6C09" w:rsidRPr="00D02038">
        <w:rPr>
          <w:lang w:val="ro-RO"/>
        </w:rPr>
        <w:t>care</w:t>
      </w:r>
      <w:r w:rsidR="007472D9" w:rsidRPr="00D02038">
        <w:rPr>
          <w:lang w:val="ro-RO"/>
        </w:rPr>
        <w:t xml:space="preserve"> </w:t>
      </w:r>
      <w:r w:rsidR="006C6C09" w:rsidRPr="00D02038">
        <w:rPr>
          <w:lang w:val="ro-RO"/>
        </w:rPr>
        <w:t>se</w:t>
      </w:r>
      <w:r w:rsidR="007472D9" w:rsidRPr="00D02038">
        <w:rPr>
          <w:lang w:val="ro-RO"/>
        </w:rPr>
        <w:t xml:space="preserve"> </w:t>
      </w:r>
      <w:r w:rsidR="006C6C09" w:rsidRPr="00D02038">
        <w:rPr>
          <w:lang w:val="ro-RO"/>
        </w:rPr>
        <w:t>află</w:t>
      </w:r>
      <w:r w:rsidR="007472D9" w:rsidRPr="00D02038">
        <w:rPr>
          <w:lang w:val="ro-RO"/>
        </w:rPr>
        <w:t xml:space="preserve"> </w:t>
      </w:r>
      <w:r w:rsidR="006C6C09" w:rsidRPr="00D02038">
        <w:rPr>
          <w:lang w:val="ro-RO"/>
        </w:rPr>
        <w:t>în</w:t>
      </w:r>
      <w:r w:rsidR="007472D9" w:rsidRPr="00D02038">
        <w:rPr>
          <w:lang w:val="ro-RO"/>
        </w:rPr>
        <w:t xml:space="preserve"> </w:t>
      </w:r>
      <w:r w:rsidR="006C6C09" w:rsidRPr="00D02038">
        <w:rPr>
          <w:lang w:val="ro-RO"/>
        </w:rPr>
        <w:t>relaţii</w:t>
      </w:r>
      <w:r w:rsidR="007472D9" w:rsidRPr="00D02038">
        <w:rPr>
          <w:lang w:val="ro-RO"/>
        </w:rPr>
        <w:t xml:space="preserve"> </w:t>
      </w:r>
      <w:r w:rsidR="006C6C09" w:rsidRPr="00D02038">
        <w:rPr>
          <w:lang w:val="ro-RO"/>
        </w:rPr>
        <w:t>comerciale</w:t>
      </w:r>
      <w:r w:rsidR="007472D9" w:rsidRPr="00D02038">
        <w:rPr>
          <w:lang w:val="ro-RO"/>
        </w:rPr>
        <w:t xml:space="preserve"> </w:t>
      </w:r>
      <w:r w:rsidR="006C6C09" w:rsidRPr="00D02038">
        <w:rPr>
          <w:lang w:val="ro-RO"/>
        </w:rPr>
        <w:t>cu</w:t>
      </w:r>
      <w:r w:rsidR="007472D9" w:rsidRPr="00D02038">
        <w:rPr>
          <w:lang w:val="ro-RO"/>
        </w:rPr>
        <w:t xml:space="preserve"> </w:t>
      </w:r>
      <w:r w:rsidR="006C6C09" w:rsidRPr="00D02038">
        <w:rPr>
          <w:lang w:val="ro-RO"/>
        </w:rPr>
        <w:t>persoane</w:t>
      </w:r>
      <w:r w:rsidR="007472D9" w:rsidRPr="00D02038">
        <w:rPr>
          <w:lang w:val="ro-RO"/>
        </w:rPr>
        <w:t xml:space="preserve"> </w:t>
      </w:r>
      <w:r w:rsidR="006C6C09" w:rsidRPr="00D02038">
        <w:rPr>
          <w:lang w:val="ro-RO"/>
        </w:rPr>
        <w:t>cu</w:t>
      </w:r>
      <w:r w:rsidR="007472D9" w:rsidRPr="00D02038">
        <w:rPr>
          <w:lang w:val="ro-RO"/>
        </w:rPr>
        <w:t xml:space="preserve"> </w:t>
      </w:r>
      <w:r w:rsidR="006C6C09" w:rsidRPr="00D02038">
        <w:rPr>
          <w:lang w:val="ro-RO"/>
        </w:rPr>
        <w:t>funcţii</w:t>
      </w:r>
      <w:r w:rsidR="007472D9" w:rsidRPr="00D02038">
        <w:rPr>
          <w:lang w:val="ro-RO"/>
        </w:rPr>
        <w:t xml:space="preserve"> </w:t>
      </w:r>
      <w:r w:rsidR="006C6C09" w:rsidRPr="00D02038">
        <w:rPr>
          <w:lang w:val="ro-RO"/>
        </w:rPr>
        <w:t>de</w:t>
      </w:r>
      <w:r w:rsidR="007472D9" w:rsidRPr="00D02038">
        <w:rPr>
          <w:lang w:val="ro-RO"/>
        </w:rPr>
        <w:t xml:space="preserve"> </w:t>
      </w:r>
      <w:r w:rsidR="006C6C09" w:rsidRPr="00D02038">
        <w:rPr>
          <w:lang w:val="ro-RO"/>
        </w:rPr>
        <w:t>decizie</w:t>
      </w:r>
      <w:r w:rsidR="007472D9" w:rsidRPr="00D02038">
        <w:rPr>
          <w:lang w:val="ro-RO"/>
        </w:rPr>
        <w:t xml:space="preserve"> </w:t>
      </w:r>
      <w:r w:rsidR="006C6C09" w:rsidRPr="00D02038">
        <w:rPr>
          <w:lang w:val="ro-RO"/>
        </w:rPr>
        <w:t>în</w:t>
      </w:r>
      <w:r w:rsidR="007472D9" w:rsidRPr="00D02038">
        <w:rPr>
          <w:lang w:val="ro-RO"/>
        </w:rPr>
        <w:t xml:space="preserve"> </w:t>
      </w:r>
      <w:r w:rsidR="006C6C09" w:rsidRPr="00D02038">
        <w:rPr>
          <w:lang w:val="ro-RO"/>
        </w:rPr>
        <w:t>cadrul</w:t>
      </w:r>
      <w:r w:rsidR="007472D9" w:rsidRPr="00D02038">
        <w:rPr>
          <w:lang w:val="ro-RO"/>
        </w:rPr>
        <w:t xml:space="preserve"> </w:t>
      </w:r>
      <w:r w:rsidR="006C6C09" w:rsidRPr="00D02038">
        <w:rPr>
          <w:lang w:val="ro-RO"/>
        </w:rPr>
        <w:t>autorităţii</w:t>
      </w:r>
      <w:r w:rsidR="007472D9" w:rsidRPr="00D02038">
        <w:rPr>
          <w:lang w:val="ro-RO"/>
        </w:rPr>
        <w:t xml:space="preserve"> </w:t>
      </w:r>
      <w:r w:rsidR="006C6C09" w:rsidRPr="00D02038">
        <w:rPr>
          <w:lang w:val="ro-RO"/>
        </w:rPr>
        <w:t>contractante</w:t>
      </w:r>
      <w:r w:rsidR="007472D9" w:rsidRPr="00D02038">
        <w:rPr>
          <w:lang w:val="ro-RO"/>
        </w:rPr>
        <w:t xml:space="preserve"> </w:t>
      </w:r>
      <w:r w:rsidR="006C6C09" w:rsidRPr="00D02038">
        <w:rPr>
          <w:lang w:val="ro-RO"/>
        </w:rPr>
        <w:t>sau</w:t>
      </w:r>
      <w:r w:rsidR="007472D9" w:rsidRPr="00D02038">
        <w:rPr>
          <w:lang w:val="ro-RO"/>
        </w:rPr>
        <w:t xml:space="preserve"> </w:t>
      </w:r>
      <w:r w:rsidR="006C6C09" w:rsidRPr="00D02038">
        <w:rPr>
          <w:lang w:val="ro-RO"/>
        </w:rPr>
        <w:t>al</w:t>
      </w:r>
      <w:r w:rsidR="007472D9" w:rsidRPr="00D02038">
        <w:rPr>
          <w:lang w:val="ro-RO"/>
        </w:rPr>
        <w:t xml:space="preserve"> </w:t>
      </w:r>
      <w:r w:rsidR="006C6C09" w:rsidRPr="00D02038">
        <w:rPr>
          <w:lang w:val="ro-RO"/>
        </w:rPr>
        <w:t>furnizorului</w:t>
      </w:r>
      <w:r w:rsidR="007472D9" w:rsidRPr="00D02038">
        <w:rPr>
          <w:lang w:val="ro-RO"/>
        </w:rPr>
        <w:t xml:space="preserve"> </w:t>
      </w:r>
      <w:r w:rsidR="006C6C09" w:rsidRPr="00D02038">
        <w:rPr>
          <w:lang w:val="ro-RO"/>
        </w:rPr>
        <w:t>de</w:t>
      </w:r>
      <w:r w:rsidR="007472D9" w:rsidRPr="00D02038">
        <w:rPr>
          <w:lang w:val="ro-RO"/>
        </w:rPr>
        <w:t xml:space="preserve"> </w:t>
      </w:r>
      <w:r w:rsidR="006C6C09" w:rsidRPr="00D02038">
        <w:rPr>
          <w:lang w:val="ro-RO"/>
        </w:rPr>
        <w:t>servicii</w:t>
      </w:r>
      <w:r w:rsidR="007472D9" w:rsidRPr="00D02038">
        <w:rPr>
          <w:lang w:val="ro-RO"/>
        </w:rPr>
        <w:t xml:space="preserve"> </w:t>
      </w:r>
      <w:r w:rsidR="006C6C09" w:rsidRPr="00D02038">
        <w:rPr>
          <w:lang w:val="ro-RO"/>
        </w:rPr>
        <w:t>de</w:t>
      </w:r>
      <w:r w:rsidR="007472D9" w:rsidRPr="00D02038">
        <w:rPr>
          <w:lang w:val="ro-RO"/>
        </w:rPr>
        <w:t xml:space="preserve"> </w:t>
      </w:r>
      <w:r w:rsidR="006C6C09" w:rsidRPr="00D02038">
        <w:rPr>
          <w:lang w:val="ro-RO"/>
        </w:rPr>
        <w:t>achiziţie</w:t>
      </w:r>
      <w:r w:rsidR="007472D9" w:rsidRPr="00D02038">
        <w:rPr>
          <w:lang w:val="ro-RO"/>
        </w:rPr>
        <w:t xml:space="preserve"> </w:t>
      </w:r>
      <w:r w:rsidR="006C6C09" w:rsidRPr="00D02038">
        <w:rPr>
          <w:lang w:val="ro-RO"/>
        </w:rPr>
        <w:t>implicat</w:t>
      </w:r>
      <w:r w:rsidR="007472D9" w:rsidRPr="00D02038">
        <w:rPr>
          <w:lang w:val="ro-RO"/>
        </w:rPr>
        <w:t xml:space="preserve"> </w:t>
      </w:r>
      <w:r w:rsidR="006C6C09" w:rsidRPr="00D02038">
        <w:rPr>
          <w:lang w:val="ro-RO"/>
        </w:rPr>
        <w:t>în</w:t>
      </w:r>
      <w:r w:rsidR="007472D9" w:rsidRPr="00D02038">
        <w:rPr>
          <w:lang w:val="ro-RO"/>
        </w:rPr>
        <w:t xml:space="preserve"> </w:t>
      </w:r>
      <w:r w:rsidR="006C6C09" w:rsidRPr="00D02038">
        <w:rPr>
          <w:lang w:val="ro-RO"/>
        </w:rPr>
        <w:t>procedura</w:t>
      </w:r>
      <w:r w:rsidR="007472D9" w:rsidRPr="00D02038">
        <w:rPr>
          <w:lang w:val="ro-RO"/>
        </w:rPr>
        <w:t xml:space="preserve"> </w:t>
      </w:r>
      <w:r w:rsidR="006C6C09" w:rsidRPr="00D02038">
        <w:rPr>
          <w:lang w:val="ro-RO"/>
        </w:rPr>
        <w:t>de</w:t>
      </w:r>
      <w:r w:rsidR="007472D9" w:rsidRPr="00D02038">
        <w:rPr>
          <w:lang w:val="ro-RO"/>
        </w:rPr>
        <w:t xml:space="preserve"> </w:t>
      </w:r>
      <w:r w:rsidR="006C6C09" w:rsidRPr="00D02038">
        <w:rPr>
          <w:lang w:val="ro-RO"/>
        </w:rPr>
        <w:t>atribuire;</w:t>
      </w:r>
    </w:p>
    <w:p w:rsidR="006C6C09" w:rsidRPr="00D02038" w:rsidRDefault="00E72D5D" w:rsidP="0078711B">
      <w:pPr>
        <w:pStyle w:val="BodyText"/>
        <w:shd w:val="clear" w:color="auto" w:fill="FFFFFF" w:themeFill="background1"/>
        <w:spacing w:before="0"/>
        <w:ind w:left="0"/>
        <w:jc w:val="both"/>
        <w:rPr>
          <w:lang w:val="ro-RO"/>
        </w:rPr>
      </w:pPr>
      <w:r w:rsidRPr="00D02038">
        <w:rPr>
          <w:lang w:val="ro-RO"/>
        </w:rPr>
        <w:t>e)</w:t>
      </w:r>
      <w:r w:rsidR="006C6C09" w:rsidRPr="00D02038">
        <w:rPr>
          <w:lang w:val="ro-RO"/>
        </w:rPr>
        <w:t>situaţia</w:t>
      </w:r>
      <w:r w:rsidR="007472D9" w:rsidRPr="00D02038">
        <w:rPr>
          <w:lang w:val="ro-RO"/>
        </w:rPr>
        <w:t xml:space="preserve"> </w:t>
      </w:r>
      <w:r w:rsidR="006C6C09" w:rsidRPr="00D02038">
        <w:rPr>
          <w:lang w:val="ro-RO"/>
        </w:rPr>
        <w:t>în</w:t>
      </w:r>
      <w:r w:rsidR="007472D9" w:rsidRPr="00D02038">
        <w:rPr>
          <w:lang w:val="ro-RO"/>
        </w:rPr>
        <w:t xml:space="preserve"> </w:t>
      </w:r>
      <w:r w:rsidR="006C6C09" w:rsidRPr="00D02038">
        <w:rPr>
          <w:lang w:val="ro-RO"/>
        </w:rPr>
        <w:t>care</w:t>
      </w:r>
      <w:r w:rsidR="007472D9" w:rsidRPr="00D02038">
        <w:rPr>
          <w:lang w:val="ro-RO"/>
        </w:rPr>
        <w:t xml:space="preserve"> </w:t>
      </w:r>
      <w:r w:rsidR="006C6C09" w:rsidRPr="00D02038">
        <w:rPr>
          <w:lang w:val="ro-RO"/>
        </w:rPr>
        <w:t>ofertantul/candidatul</w:t>
      </w:r>
      <w:r w:rsidR="007472D9" w:rsidRPr="00D02038">
        <w:rPr>
          <w:lang w:val="ro-RO"/>
        </w:rPr>
        <w:t xml:space="preserve"> </w:t>
      </w:r>
      <w:r w:rsidR="006C6C09" w:rsidRPr="00D02038">
        <w:rPr>
          <w:lang w:val="ro-RO"/>
        </w:rPr>
        <w:t>a</w:t>
      </w:r>
      <w:r w:rsidR="007472D9" w:rsidRPr="00D02038">
        <w:rPr>
          <w:lang w:val="ro-RO"/>
        </w:rPr>
        <w:t xml:space="preserve"> </w:t>
      </w:r>
      <w:r w:rsidR="006C6C09" w:rsidRPr="00D02038">
        <w:rPr>
          <w:lang w:val="ro-RO"/>
        </w:rPr>
        <w:t>nominalizat</w:t>
      </w:r>
      <w:r w:rsidR="007472D9" w:rsidRPr="00D02038">
        <w:rPr>
          <w:lang w:val="ro-RO"/>
        </w:rPr>
        <w:t xml:space="preserve"> </w:t>
      </w:r>
      <w:r w:rsidR="006C6C09" w:rsidRPr="00D02038">
        <w:rPr>
          <w:lang w:val="ro-RO"/>
        </w:rPr>
        <w:t>printre</w:t>
      </w:r>
      <w:r w:rsidR="007472D9" w:rsidRPr="00D02038">
        <w:rPr>
          <w:lang w:val="ro-RO"/>
        </w:rPr>
        <w:t xml:space="preserve"> </w:t>
      </w:r>
      <w:r w:rsidR="006C6C09" w:rsidRPr="00D02038">
        <w:rPr>
          <w:lang w:val="ro-RO"/>
        </w:rPr>
        <w:t>principalele</w:t>
      </w:r>
      <w:r w:rsidR="007472D9" w:rsidRPr="00D02038">
        <w:rPr>
          <w:lang w:val="ro-RO"/>
        </w:rPr>
        <w:t xml:space="preserve"> </w:t>
      </w:r>
      <w:r w:rsidR="006C6C09" w:rsidRPr="00D02038">
        <w:rPr>
          <w:lang w:val="ro-RO"/>
        </w:rPr>
        <w:t>persoane</w:t>
      </w:r>
      <w:r w:rsidR="007472D9" w:rsidRPr="00D02038">
        <w:rPr>
          <w:lang w:val="ro-RO"/>
        </w:rPr>
        <w:t xml:space="preserve"> </w:t>
      </w:r>
      <w:r w:rsidR="006C6C09" w:rsidRPr="00D02038">
        <w:rPr>
          <w:lang w:val="ro-RO"/>
        </w:rPr>
        <w:t>desemnate</w:t>
      </w:r>
      <w:r w:rsidR="007472D9" w:rsidRPr="00D02038">
        <w:rPr>
          <w:lang w:val="ro-RO"/>
        </w:rPr>
        <w:t xml:space="preserve"> </w:t>
      </w:r>
      <w:r w:rsidR="006C6C09" w:rsidRPr="00D02038">
        <w:rPr>
          <w:lang w:val="ro-RO"/>
        </w:rPr>
        <w:t>pentru</w:t>
      </w:r>
      <w:r w:rsidR="007472D9" w:rsidRPr="00D02038">
        <w:rPr>
          <w:lang w:val="ro-RO"/>
        </w:rPr>
        <w:t xml:space="preserve"> </w:t>
      </w:r>
      <w:r w:rsidR="006C6C09" w:rsidRPr="00D02038">
        <w:rPr>
          <w:lang w:val="ro-RO"/>
        </w:rPr>
        <w:t>executarea</w:t>
      </w:r>
      <w:r w:rsidR="007472D9" w:rsidRPr="00D02038">
        <w:rPr>
          <w:lang w:val="ro-RO"/>
        </w:rPr>
        <w:t xml:space="preserve"> </w:t>
      </w:r>
      <w:r w:rsidR="006C6C09" w:rsidRPr="00D02038">
        <w:rPr>
          <w:lang w:val="ro-RO"/>
        </w:rPr>
        <w:t>contractului</w:t>
      </w:r>
      <w:r w:rsidR="007472D9" w:rsidRPr="00D02038">
        <w:rPr>
          <w:lang w:val="ro-RO"/>
        </w:rPr>
        <w:t xml:space="preserve"> </w:t>
      </w:r>
      <w:r w:rsidR="006C6C09" w:rsidRPr="00D02038">
        <w:rPr>
          <w:lang w:val="ro-RO"/>
        </w:rPr>
        <w:t>persoane</w:t>
      </w:r>
      <w:r w:rsidR="007472D9" w:rsidRPr="00D02038">
        <w:rPr>
          <w:lang w:val="ro-RO"/>
        </w:rPr>
        <w:t xml:space="preserve"> </w:t>
      </w:r>
      <w:r w:rsidR="006C6C09" w:rsidRPr="00D02038">
        <w:rPr>
          <w:lang w:val="ro-RO"/>
        </w:rPr>
        <w:t>care</w:t>
      </w:r>
      <w:r w:rsidR="007472D9" w:rsidRPr="00D02038">
        <w:rPr>
          <w:lang w:val="ro-RO"/>
        </w:rPr>
        <w:t xml:space="preserve"> </w:t>
      </w:r>
      <w:r w:rsidR="006C6C09" w:rsidRPr="00D02038">
        <w:rPr>
          <w:lang w:val="ro-RO"/>
        </w:rPr>
        <w:t>sunt</w:t>
      </w:r>
      <w:r w:rsidR="007472D9" w:rsidRPr="00D02038">
        <w:rPr>
          <w:lang w:val="ro-RO"/>
        </w:rPr>
        <w:t xml:space="preserve"> </w:t>
      </w:r>
      <w:r w:rsidR="006C6C09" w:rsidRPr="00D02038">
        <w:rPr>
          <w:lang w:val="ro-RO"/>
        </w:rPr>
        <w:t>soţ/soţie,</w:t>
      </w:r>
      <w:r w:rsidR="007472D9" w:rsidRPr="00D02038">
        <w:rPr>
          <w:lang w:val="ro-RO"/>
        </w:rPr>
        <w:t xml:space="preserve"> </w:t>
      </w:r>
      <w:r w:rsidR="006C6C09" w:rsidRPr="00D02038">
        <w:rPr>
          <w:lang w:val="ro-RO"/>
        </w:rPr>
        <w:t>rudă</w:t>
      </w:r>
      <w:r w:rsidR="007472D9" w:rsidRPr="00D02038">
        <w:rPr>
          <w:lang w:val="ro-RO"/>
        </w:rPr>
        <w:t xml:space="preserve"> </w:t>
      </w:r>
      <w:r w:rsidR="006C6C09" w:rsidRPr="00D02038">
        <w:rPr>
          <w:lang w:val="ro-RO"/>
        </w:rPr>
        <w:t>sau</w:t>
      </w:r>
      <w:r w:rsidR="007472D9" w:rsidRPr="00D02038">
        <w:rPr>
          <w:lang w:val="ro-RO"/>
        </w:rPr>
        <w:t xml:space="preserve"> </w:t>
      </w:r>
      <w:r w:rsidR="006C6C09" w:rsidRPr="00D02038">
        <w:rPr>
          <w:lang w:val="ro-RO"/>
        </w:rPr>
        <w:t>afin</w:t>
      </w:r>
      <w:r w:rsidR="007472D9" w:rsidRPr="00D02038">
        <w:rPr>
          <w:lang w:val="ro-RO"/>
        </w:rPr>
        <w:t xml:space="preserve"> </w:t>
      </w:r>
      <w:r w:rsidR="006C6C09" w:rsidRPr="00D02038">
        <w:rPr>
          <w:lang w:val="ro-RO"/>
        </w:rPr>
        <w:t>până</w:t>
      </w:r>
      <w:r w:rsidR="007472D9" w:rsidRPr="00D02038">
        <w:rPr>
          <w:lang w:val="ro-RO"/>
        </w:rPr>
        <w:t xml:space="preserve"> </w:t>
      </w:r>
      <w:r w:rsidR="006C6C09" w:rsidRPr="00D02038">
        <w:rPr>
          <w:lang w:val="ro-RO"/>
        </w:rPr>
        <w:t>la</w:t>
      </w:r>
      <w:r w:rsidR="007472D9" w:rsidRPr="00D02038">
        <w:rPr>
          <w:lang w:val="ro-RO"/>
        </w:rPr>
        <w:t xml:space="preserve"> </w:t>
      </w:r>
      <w:r w:rsidR="006C6C09" w:rsidRPr="00D02038">
        <w:rPr>
          <w:lang w:val="ro-RO"/>
        </w:rPr>
        <w:t>gradul</w:t>
      </w:r>
      <w:r w:rsidR="007472D9" w:rsidRPr="00D02038">
        <w:rPr>
          <w:lang w:val="ro-RO"/>
        </w:rPr>
        <w:t xml:space="preserve"> </w:t>
      </w:r>
      <w:r w:rsidR="006C6C09" w:rsidRPr="00D02038">
        <w:rPr>
          <w:lang w:val="ro-RO"/>
        </w:rPr>
        <w:t>al</w:t>
      </w:r>
      <w:r w:rsidR="007472D9" w:rsidRPr="00D02038">
        <w:rPr>
          <w:lang w:val="ro-RO"/>
        </w:rPr>
        <w:t xml:space="preserve"> </w:t>
      </w:r>
      <w:r w:rsidR="006C6C09" w:rsidRPr="00D02038">
        <w:rPr>
          <w:lang w:val="ro-RO"/>
        </w:rPr>
        <w:t>doilea</w:t>
      </w:r>
      <w:r w:rsidR="007472D9" w:rsidRPr="00D02038">
        <w:rPr>
          <w:lang w:val="ro-RO"/>
        </w:rPr>
        <w:t xml:space="preserve"> </w:t>
      </w:r>
      <w:r w:rsidR="006C6C09" w:rsidRPr="00D02038">
        <w:rPr>
          <w:lang w:val="ro-RO"/>
        </w:rPr>
        <w:t>inclusiv</w:t>
      </w:r>
      <w:r w:rsidR="007472D9" w:rsidRPr="00D02038">
        <w:rPr>
          <w:lang w:val="ro-RO"/>
        </w:rPr>
        <w:t xml:space="preserve"> </w:t>
      </w:r>
      <w:r w:rsidR="006C6C09" w:rsidRPr="00D02038">
        <w:rPr>
          <w:lang w:val="ro-RO"/>
        </w:rPr>
        <w:t>ori</w:t>
      </w:r>
      <w:r w:rsidR="007472D9" w:rsidRPr="00D02038">
        <w:rPr>
          <w:lang w:val="ro-RO"/>
        </w:rPr>
        <w:t xml:space="preserve"> </w:t>
      </w:r>
      <w:r w:rsidR="006C6C09" w:rsidRPr="00D02038">
        <w:rPr>
          <w:lang w:val="ro-RO"/>
        </w:rPr>
        <w:t>care</w:t>
      </w:r>
      <w:r w:rsidR="007472D9" w:rsidRPr="00D02038">
        <w:rPr>
          <w:lang w:val="ro-RO"/>
        </w:rPr>
        <w:t xml:space="preserve"> </w:t>
      </w:r>
      <w:r w:rsidR="006C6C09" w:rsidRPr="00D02038">
        <w:rPr>
          <w:lang w:val="ro-RO"/>
        </w:rPr>
        <w:t>se</w:t>
      </w:r>
      <w:r w:rsidR="007472D9" w:rsidRPr="00D02038">
        <w:rPr>
          <w:lang w:val="ro-RO"/>
        </w:rPr>
        <w:t xml:space="preserve"> </w:t>
      </w:r>
      <w:r w:rsidR="006C6C09" w:rsidRPr="00D02038">
        <w:rPr>
          <w:lang w:val="ro-RO"/>
        </w:rPr>
        <w:t>află</w:t>
      </w:r>
      <w:r w:rsidR="007472D9" w:rsidRPr="00D02038">
        <w:rPr>
          <w:lang w:val="ro-RO"/>
        </w:rPr>
        <w:t xml:space="preserve"> </w:t>
      </w:r>
      <w:r w:rsidR="006C6C09" w:rsidRPr="00D02038">
        <w:rPr>
          <w:lang w:val="ro-RO"/>
        </w:rPr>
        <w:t>în</w:t>
      </w:r>
      <w:r w:rsidR="007472D9" w:rsidRPr="00D02038">
        <w:rPr>
          <w:lang w:val="ro-RO"/>
        </w:rPr>
        <w:t xml:space="preserve"> </w:t>
      </w:r>
      <w:r w:rsidR="006C6C09" w:rsidRPr="00D02038">
        <w:rPr>
          <w:lang w:val="ro-RO"/>
        </w:rPr>
        <w:t>relaţii</w:t>
      </w:r>
      <w:r w:rsidR="007472D9" w:rsidRPr="00D02038">
        <w:rPr>
          <w:lang w:val="ro-RO"/>
        </w:rPr>
        <w:t xml:space="preserve"> </w:t>
      </w:r>
      <w:r w:rsidR="006C6C09" w:rsidRPr="00D02038">
        <w:rPr>
          <w:lang w:val="ro-RO"/>
        </w:rPr>
        <w:t>comerciale</w:t>
      </w:r>
      <w:r w:rsidR="007472D9" w:rsidRPr="00D02038">
        <w:rPr>
          <w:lang w:val="ro-RO"/>
        </w:rPr>
        <w:t xml:space="preserve"> </w:t>
      </w:r>
      <w:r w:rsidR="006C6C09" w:rsidRPr="00D02038">
        <w:rPr>
          <w:lang w:val="ro-RO"/>
        </w:rPr>
        <w:t>cu</w:t>
      </w:r>
      <w:r w:rsidR="007472D9" w:rsidRPr="00D02038">
        <w:rPr>
          <w:lang w:val="ro-RO"/>
        </w:rPr>
        <w:t xml:space="preserve"> </w:t>
      </w:r>
      <w:r w:rsidR="006C6C09" w:rsidRPr="00D02038">
        <w:rPr>
          <w:lang w:val="ro-RO"/>
        </w:rPr>
        <w:t>persoane</w:t>
      </w:r>
      <w:r w:rsidR="007472D9" w:rsidRPr="00D02038">
        <w:rPr>
          <w:lang w:val="ro-RO"/>
        </w:rPr>
        <w:t xml:space="preserve"> </w:t>
      </w:r>
      <w:r w:rsidR="006C6C09" w:rsidRPr="00D02038">
        <w:rPr>
          <w:lang w:val="ro-RO"/>
        </w:rPr>
        <w:t>cu</w:t>
      </w:r>
      <w:r w:rsidR="007472D9" w:rsidRPr="00D02038">
        <w:rPr>
          <w:lang w:val="ro-RO"/>
        </w:rPr>
        <w:t xml:space="preserve"> </w:t>
      </w:r>
      <w:r w:rsidR="006C6C09" w:rsidRPr="00D02038">
        <w:rPr>
          <w:lang w:val="ro-RO"/>
        </w:rPr>
        <w:t>funcţii</w:t>
      </w:r>
      <w:r w:rsidR="007472D9" w:rsidRPr="00D02038">
        <w:rPr>
          <w:lang w:val="ro-RO"/>
        </w:rPr>
        <w:t xml:space="preserve"> </w:t>
      </w:r>
      <w:r w:rsidR="006C6C09" w:rsidRPr="00D02038">
        <w:rPr>
          <w:lang w:val="ro-RO"/>
        </w:rPr>
        <w:t>de</w:t>
      </w:r>
      <w:r w:rsidR="007472D9" w:rsidRPr="00D02038">
        <w:rPr>
          <w:lang w:val="ro-RO"/>
        </w:rPr>
        <w:t xml:space="preserve"> </w:t>
      </w:r>
      <w:r w:rsidR="006C6C09" w:rsidRPr="00D02038">
        <w:rPr>
          <w:lang w:val="ro-RO"/>
        </w:rPr>
        <w:t>decizie</w:t>
      </w:r>
      <w:r w:rsidR="007472D9" w:rsidRPr="00D02038">
        <w:rPr>
          <w:lang w:val="ro-RO"/>
        </w:rPr>
        <w:t xml:space="preserve"> </w:t>
      </w:r>
      <w:r w:rsidR="006C6C09" w:rsidRPr="00D02038">
        <w:rPr>
          <w:lang w:val="ro-RO"/>
        </w:rPr>
        <w:t>în</w:t>
      </w:r>
      <w:r w:rsidR="007472D9" w:rsidRPr="00D02038">
        <w:rPr>
          <w:lang w:val="ro-RO"/>
        </w:rPr>
        <w:t xml:space="preserve"> </w:t>
      </w:r>
      <w:r w:rsidR="006C6C09" w:rsidRPr="00D02038">
        <w:rPr>
          <w:lang w:val="ro-RO"/>
        </w:rPr>
        <w:t>cadrul</w:t>
      </w:r>
      <w:r w:rsidR="007472D9" w:rsidRPr="00D02038">
        <w:rPr>
          <w:lang w:val="ro-RO"/>
        </w:rPr>
        <w:t xml:space="preserve"> </w:t>
      </w:r>
      <w:r w:rsidR="006C6C09" w:rsidRPr="00D02038">
        <w:rPr>
          <w:lang w:val="ro-RO"/>
        </w:rPr>
        <w:t>autorităţii</w:t>
      </w:r>
      <w:r w:rsidR="007472D9" w:rsidRPr="00D02038">
        <w:rPr>
          <w:lang w:val="ro-RO"/>
        </w:rPr>
        <w:t xml:space="preserve"> </w:t>
      </w:r>
      <w:r w:rsidR="006C6C09" w:rsidRPr="00D02038">
        <w:rPr>
          <w:lang w:val="ro-RO"/>
        </w:rPr>
        <w:t>contractante</w:t>
      </w:r>
      <w:r w:rsidR="007472D9" w:rsidRPr="00D02038">
        <w:rPr>
          <w:lang w:val="ro-RO"/>
        </w:rPr>
        <w:t xml:space="preserve"> </w:t>
      </w:r>
      <w:r w:rsidR="006C6C09" w:rsidRPr="00D02038">
        <w:rPr>
          <w:lang w:val="ro-RO"/>
        </w:rPr>
        <w:t>sau</w:t>
      </w:r>
      <w:r w:rsidR="007472D9" w:rsidRPr="00D02038">
        <w:rPr>
          <w:lang w:val="ro-RO"/>
        </w:rPr>
        <w:t xml:space="preserve"> </w:t>
      </w:r>
      <w:r w:rsidR="006C6C09" w:rsidRPr="00D02038">
        <w:rPr>
          <w:lang w:val="ro-RO"/>
        </w:rPr>
        <w:t>al</w:t>
      </w:r>
      <w:r w:rsidR="007472D9" w:rsidRPr="00D02038">
        <w:rPr>
          <w:lang w:val="ro-RO"/>
        </w:rPr>
        <w:t xml:space="preserve"> </w:t>
      </w:r>
      <w:r w:rsidR="006C6C09" w:rsidRPr="00D02038">
        <w:rPr>
          <w:lang w:val="ro-RO"/>
        </w:rPr>
        <w:t>furnizorului</w:t>
      </w:r>
      <w:r w:rsidR="007472D9" w:rsidRPr="00D02038">
        <w:rPr>
          <w:lang w:val="ro-RO"/>
        </w:rPr>
        <w:t xml:space="preserve"> </w:t>
      </w:r>
      <w:r w:rsidR="006C6C09" w:rsidRPr="00D02038">
        <w:rPr>
          <w:lang w:val="ro-RO"/>
        </w:rPr>
        <w:t>de</w:t>
      </w:r>
      <w:r w:rsidR="007472D9" w:rsidRPr="00D02038">
        <w:rPr>
          <w:lang w:val="ro-RO"/>
        </w:rPr>
        <w:t xml:space="preserve"> </w:t>
      </w:r>
      <w:r w:rsidR="006C6C09" w:rsidRPr="00D02038">
        <w:rPr>
          <w:lang w:val="ro-RO"/>
        </w:rPr>
        <w:t>servicii</w:t>
      </w:r>
      <w:r w:rsidR="007472D9" w:rsidRPr="00D02038">
        <w:rPr>
          <w:lang w:val="ro-RO"/>
        </w:rPr>
        <w:t xml:space="preserve"> </w:t>
      </w:r>
      <w:r w:rsidR="006C6C09" w:rsidRPr="00D02038">
        <w:rPr>
          <w:lang w:val="ro-RO"/>
        </w:rPr>
        <w:t>de</w:t>
      </w:r>
      <w:r w:rsidR="007472D9" w:rsidRPr="00D02038">
        <w:rPr>
          <w:lang w:val="ro-RO"/>
        </w:rPr>
        <w:t xml:space="preserve"> </w:t>
      </w:r>
      <w:r w:rsidR="006C6C09" w:rsidRPr="00D02038">
        <w:rPr>
          <w:lang w:val="ro-RO"/>
        </w:rPr>
        <w:t>achiziţie</w:t>
      </w:r>
      <w:r w:rsidR="007472D9" w:rsidRPr="00D02038">
        <w:rPr>
          <w:lang w:val="ro-RO"/>
        </w:rPr>
        <w:t xml:space="preserve"> </w:t>
      </w:r>
      <w:r w:rsidR="006C6C09" w:rsidRPr="00D02038">
        <w:rPr>
          <w:lang w:val="ro-RO"/>
        </w:rPr>
        <w:t>implicat</w:t>
      </w:r>
      <w:r w:rsidR="007472D9" w:rsidRPr="00D02038">
        <w:rPr>
          <w:lang w:val="ro-RO"/>
        </w:rPr>
        <w:t xml:space="preserve"> </w:t>
      </w:r>
      <w:r w:rsidR="006C6C09" w:rsidRPr="00D02038">
        <w:rPr>
          <w:lang w:val="ro-RO"/>
        </w:rPr>
        <w:t>în</w:t>
      </w:r>
      <w:r w:rsidR="007472D9" w:rsidRPr="00D02038">
        <w:rPr>
          <w:lang w:val="ro-RO"/>
        </w:rPr>
        <w:t xml:space="preserve"> </w:t>
      </w:r>
      <w:r w:rsidR="006C6C09" w:rsidRPr="00D02038">
        <w:rPr>
          <w:lang w:val="ro-RO"/>
        </w:rPr>
        <w:t>procedura</w:t>
      </w:r>
      <w:r w:rsidR="007472D9" w:rsidRPr="00D02038">
        <w:rPr>
          <w:lang w:val="ro-RO"/>
        </w:rPr>
        <w:t xml:space="preserve"> </w:t>
      </w:r>
      <w:r w:rsidR="006C6C09" w:rsidRPr="00D02038">
        <w:rPr>
          <w:lang w:val="ro-RO"/>
        </w:rPr>
        <w:t>de</w:t>
      </w:r>
      <w:r w:rsidR="007472D9" w:rsidRPr="00D02038">
        <w:rPr>
          <w:lang w:val="ro-RO"/>
        </w:rPr>
        <w:t xml:space="preserve"> </w:t>
      </w:r>
      <w:r w:rsidR="006C6C09" w:rsidRPr="00D02038">
        <w:rPr>
          <w:lang w:val="ro-RO"/>
        </w:rPr>
        <w:t>atribuire.</w:t>
      </w:r>
    </w:p>
    <w:p w:rsidR="002B7902" w:rsidRPr="00D02038" w:rsidRDefault="000C7FEB" w:rsidP="0078711B">
      <w:pPr>
        <w:rPr>
          <w:sz w:val="32"/>
          <w:szCs w:val="24"/>
          <w:lang w:val="ro-RO"/>
        </w:rPr>
      </w:pPr>
      <w:r w:rsidRPr="00D02038">
        <w:rPr>
          <w:sz w:val="32"/>
          <w:lang w:val="ro-RO"/>
        </w:rPr>
        <w:br w:type="page"/>
      </w:r>
    </w:p>
    <w:p w:rsidR="002D4B4E" w:rsidRPr="002D4B4E" w:rsidRDefault="002D4B4E" w:rsidP="0078711B">
      <w:pPr>
        <w:tabs>
          <w:tab w:val="left" w:pos="2703"/>
        </w:tabs>
        <w:jc w:val="center"/>
        <w:rPr>
          <w:b/>
          <w:sz w:val="24"/>
          <w:lang w:val="ro-RO"/>
        </w:rPr>
      </w:pPr>
    </w:p>
    <w:p w:rsidR="002D4B4E" w:rsidRPr="002D4B4E" w:rsidRDefault="002D4B4E" w:rsidP="0078711B">
      <w:pPr>
        <w:tabs>
          <w:tab w:val="left" w:pos="2703"/>
        </w:tabs>
        <w:jc w:val="center"/>
        <w:rPr>
          <w:b/>
          <w:sz w:val="24"/>
          <w:lang w:val="ro-RO"/>
        </w:rPr>
      </w:pPr>
    </w:p>
    <w:p w:rsidR="005F6308" w:rsidRPr="00D02038" w:rsidRDefault="005F6308" w:rsidP="0078711B">
      <w:pPr>
        <w:tabs>
          <w:tab w:val="left" w:pos="2703"/>
        </w:tabs>
        <w:jc w:val="center"/>
        <w:rPr>
          <w:b/>
          <w:sz w:val="28"/>
          <w:lang w:val="ro-RO"/>
        </w:rPr>
      </w:pPr>
      <w:r w:rsidRPr="00D02038">
        <w:rPr>
          <w:b/>
          <w:sz w:val="28"/>
          <w:lang w:val="ro-RO"/>
        </w:rPr>
        <w:t>CAPITOLUL</w:t>
      </w:r>
      <w:r w:rsidR="007472D9" w:rsidRPr="00D02038">
        <w:rPr>
          <w:b/>
          <w:sz w:val="28"/>
          <w:lang w:val="ro-RO"/>
        </w:rPr>
        <w:t xml:space="preserve"> </w:t>
      </w:r>
      <w:r w:rsidRPr="00D02038">
        <w:rPr>
          <w:b/>
          <w:sz w:val="28"/>
          <w:lang w:val="ro-RO"/>
        </w:rPr>
        <w:t>14.</w:t>
      </w:r>
      <w:r w:rsidR="007472D9" w:rsidRPr="00D02038">
        <w:rPr>
          <w:b/>
          <w:sz w:val="28"/>
          <w:lang w:val="ro-RO"/>
        </w:rPr>
        <w:t xml:space="preserve"> </w:t>
      </w:r>
      <w:r w:rsidRPr="00D02038">
        <w:rPr>
          <w:b/>
          <w:sz w:val="28"/>
          <w:lang w:val="ro-RO"/>
        </w:rPr>
        <w:t>TERMENE</w:t>
      </w:r>
      <w:r w:rsidR="007472D9" w:rsidRPr="00D02038">
        <w:rPr>
          <w:b/>
          <w:sz w:val="28"/>
          <w:lang w:val="ro-RO"/>
        </w:rPr>
        <w:t xml:space="preserve"> </w:t>
      </w:r>
      <w:r w:rsidRPr="00D02038">
        <w:rPr>
          <w:b/>
          <w:sz w:val="28"/>
          <w:lang w:val="ro-RO"/>
        </w:rPr>
        <w:t>LIMITĂ</w:t>
      </w:r>
      <w:r w:rsidR="007472D9" w:rsidRPr="00D02038">
        <w:rPr>
          <w:b/>
          <w:sz w:val="28"/>
          <w:lang w:val="ro-RO"/>
        </w:rPr>
        <w:t xml:space="preserve"> </w:t>
      </w:r>
      <w:r w:rsidRPr="00D02038">
        <w:rPr>
          <w:b/>
          <w:sz w:val="28"/>
          <w:lang w:val="ro-RO"/>
        </w:rPr>
        <w:t>ȘI</w:t>
      </w:r>
      <w:r w:rsidR="007472D9" w:rsidRPr="00D02038">
        <w:rPr>
          <w:b/>
          <w:sz w:val="28"/>
          <w:lang w:val="ro-RO"/>
        </w:rPr>
        <w:t xml:space="preserve"> </w:t>
      </w:r>
      <w:r w:rsidRPr="00D02038">
        <w:rPr>
          <w:b/>
          <w:sz w:val="28"/>
          <w:lang w:val="ro-RO"/>
        </w:rPr>
        <w:t>CONDIȚIILE</w:t>
      </w:r>
      <w:r w:rsidR="007472D9" w:rsidRPr="00D02038">
        <w:rPr>
          <w:b/>
          <w:sz w:val="28"/>
          <w:lang w:val="ro-RO"/>
        </w:rPr>
        <w:t xml:space="preserve"> </w:t>
      </w:r>
      <w:r w:rsidRPr="00D02038">
        <w:rPr>
          <w:b/>
          <w:sz w:val="28"/>
          <w:lang w:val="ro-RO"/>
        </w:rPr>
        <w:t>PENTRU</w:t>
      </w:r>
      <w:r w:rsidR="007472D9" w:rsidRPr="00D02038">
        <w:rPr>
          <w:b/>
          <w:sz w:val="28"/>
          <w:lang w:val="ro-RO"/>
        </w:rPr>
        <w:t xml:space="preserve"> </w:t>
      </w:r>
      <w:r w:rsidRPr="00D02038">
        <w:rPr>
          <w:b/>
          <w:sz w:val="28"/>
          <w:lang w:val="ro-RO"/>
        </w:rPr>
        <w:t>DEPUNEREA</w:t>
      </w:r>
      <w:r w:rsidR="007472D9" w:rsidRPr="00D02038">
        <w:rPr>
          <w:b/>
          <w:sz w:val="28"/>
          <w:lang w:val="ro-RO"/>
        </w:rPr>
        <w:t xml:space="preserve"> </w:t>
      </w:r>
      <w:r w:rsidRPr="00D02038">
        <w:rPr>
          <w:b/>
          <w:sz w:val="28"/>
          <w:lang w:val="ro-RO"/>
        </w:rPr>
        <w:t>CERERILOR</w:t>
      </w:r>
      <w:r w:rsidR="007472D9" w:rsidRPr="00D02038">
        <w:rPr>
          <w:b/>
          <w:sz w:val="28"/>
          <w:lang w:val="ro-RO"/>
        </w:rPr>
        <w:t xml:space="preserve"> </w:t>
      </w:r>
      <w:r w:rsidRPr="00D02038">
        <w:rPr>
          <w:b/>
          <w:sz w:val="28"/>
          <w:lang w:val="ro-RO"/>
        </w:rPr>
        <w:t>DE</w:t>
      </w:r>
      <w:r w:rsidR="007472D9" w:rsidRPr="00D02038">
        <w:rPr>
          <w:b/>
          <w:sz w:val="28"/>
          <w:lang w:val="ro-RO"/>
        </w:rPr>
        <w:t xml:space="preserve"> </w:t>
      </w:r>
      <w:r w:rsidRPr="00D02038">
        <w:rPr>
          <w:b/>
          <w:sz w:val="28"/>
          <w:lang w:val="ro-RO"/>
        </w:rPr>
        <w:t>PLATĂ</w:t>
      </w:r>
      <w:r w:rsidR="007472D9" w:rsidRPr="00D02038">
        <w:rPr>
          <w:b/>
          <w:sz w:val="28"/>
          <w:lang w:val="ro-RO"/>
        </w:rPr>
        <w:t xml:space="preserve"> </w:t>
      </w:r>
      <w:r w:rsidRPr="00D02038">
        <w:rPr>
          <w:b/>
          <w:sz w:val="28"/>
          <w:lang w:val="ro-RO"/>
        </w:rPr>
        <w:t>A</w:t>
      </w:r>
      <w:r w:rsidR="007472D9" w:rsidRPr="00D02038">
        <w:rPr>
          <w:b/>
          <w:sz w:val="28"/>
          <w:lang w:val="ro-RO"/>
        </w:rPr>
        <w:t xml:space="preserve"> </w:t>
      </w:r>
      <w:r w:rsidRPr="00D02038">
        <w:rPr>
          <w:b/>
          <w:sz w:val="28"/>
          <w:lang w:val="ro-RO"/>
        </w:rPr>
        <w:t>AVANSULUI</w:t>
      </w:r>
      <w:r w:rsidR="007472D9" w:rsidRPr="00D02038">
        <w:rPr>
          <w:b/>
          <w:sz w:val="28"/>
          <w:lang w:val="ro-RO"/>
        </w:rPr>
        <w:t xml:space="preserve"> </w:t>
      </w:r>
      <w:r w:rsidRPr="00D02038">
        <w:rPr>
          <w:b/>
          <w:sz w:val="28"/>
          <w:lang w:val="ro-RO"/>
        </w:rPr>
        <w:t>ȘI</w:t>
      </w:r>
      <w:r w:rsidR="007472D9" w:rsidRPr="00D02038">
        <w:rPr>
          <w:b/>
          <w:sz w:val="28"/>
          <w:lang w:val="ro-RO"/>
        </w:rPr>
        <w:t xml:space="preserve"> </w:t>
      </w:r>
      <w:r w:rsidRPr="00D02038">
        <w:rPr>
          <w:b/>
          <w:sz w:val="28"/>
          <w:lang w:val="ro-RO"/>
        </w:rPr>
        <w:t>A</w:t>
      </w:r>
      <w:r w:rsidR="007472D9" w:rsidRPr="00D02038">
        <w:rPr>
          <w:b/>
          <w:sz w:val="28"/>
          <w:lang w:val="ro-RO"/>
        </w:rPr>
        <w:t xml:space="preserve"> </w:t>
      </w:r>
      <w:r w:rsidRPr="00D02038">
        <w:rPr>
          <w:b/>
          <w:sz w:val="28"/>
          <w:lang w:val="ro-RO"/>
        </w:rPr>
        <w:t>CELOR</w:t>
      </w:r>
      <w:r w:rsidR="007472D9" w:rsidRPr="00D02038">
        <w:rPr>
          <w:b/>
          <w:sz w:val="28"/>
          <w:lang w:val="ro-RO"/>
        </w:rPr>
        <w:t xml:space="preserve"> </w:t>
      </w:r>
      <w:r w:rsidRPr="00D02038">
        <w:rPr>
          <w:b/>
          <w:sz w:val="28"/>
          <w:lang w:val="ro-RO"/>
        </w:rPr>
        <w:t>AFERENTE</w:t>
      </w:r>
      <w:r w:rsidR="007472D9" w:rsidRPr="00D02038">
        <w:rPr>
          <w:b/>
          <w:sz w:val="28"/>
          <w:lang w:val="ro-RO"/>
        </w:rPr>
        <w:t xml:space="preserve"> </w:t>
      </w:r>
      <w:r w:rsidRPr="00D02038">
        <w:rPr>
          <w:b/>
          <w:sz w:val="28"/>
          <w:lang w:val="ro-RO"/>
        </w:rPr>
        <w:t>TRANȘELOR</w:t>
      </w:r>
      <w:r w:rsidR="007472D9" w:rsidRPr="00D02038">
        <w:rPr>
          <w:b/>
          <w:sz w:val="28"/>
          <w:lang w:val="ro-RO"/>
        </w:rPr>
        <w:t xml:space="preserve"> </w:t>
      </w:r>
      <w:r w:rsidRPr="00D02038">
        <w:rPr>
          <w:b/>
          <w:sz w:val="28"/>
          <w:lang w:val="ro-RO"/>
        </w:rPr>
        <w:t>DE</w:t>
      </w:r>
      <w:r w:rsidR="007472D9" w:rsidRPr="00D02038">
        <w:rPr>
          <w:b/>
          <w:sz w:val="28"/>
          <w:lang w:val="ro-RO"/>
        </w:rPr>
        <w:t xml:space="preserve"> </w:t>
      </w:r>
      <w:r w:rsidRPr="00D02038">
        <w:rPr>
          <w:b/>
          <w:sz w:val="28"/>
          <w:lang w:val="ro-RO"/>
        </w:rPr>
        <w:t>PLATĂ</w:t>
      </w:r>
    </w:p>
    <w:p w:rsidR="005F6308" w:rsidRPr="00D02038" w:rsidRDefault="005F6308" w:rsidP="0078711B">
      <w:pPr>
        <w:pStyle w:val="ListParagraph"/>
        <w:pBdr>
          <w:bottom w:val="thinThickSmallGap" w:sz="24" w:space="2" w:color="auto"/>
        </w:pBdr>
        <w:tabs>
          <w:tab w:val="left" w:pos="10905"/>
        </w:tabs>
        <w:spacing w:before="0"/>
        <w:ind w:left="0" w:firstLine="0"/>
        <w:rPr>
          <w:b/>
          <w:color w:val="00B050"/>
          <w:sz w:val="24"/>
          <w:lang w:val="ro-RO"/>
        </w:rPr>
      </w:pPr>
    </w:p>
    <w:p w:rsidR="00122285" w:rsidRPr="00D02038" w:rsidRDefault="00122285" w:rsidP="0078711B">
      <w:pPr>
        <w:pStyle w:val="ListParagraph"/>
        <w:pBdr>
          <w:bottom w:val="thinThickSmallGap" w:sz="24" w:space="2" w:color="auto"/>
        </w:pBdr>
        <w:tabs>
          <w:tab w:val="left" w:pos="10905"/>
        </w:tabs>
        <w:spacing w:before="0"/>
        <w:ind w:left="0" w:firstLine="0"/>
        <w:rPr>
          <w:b/>
          <w:color w:val="00B050"/>
          <w:sz w:val="24"/>
          <w:lang w:val="ro-RO"/>
        </w:rPr>
      </w:pPr>
    </w:p>
    <w:p w:rsidR="005F6308" w:rsidRPr="00D02038" w:rsidRDefault="005F6308" w:rsidP="0078711B">
      <w:pPr>
        <w:pStyle w:val="BodyText"/>
        <w:spacing w:before="0"/>
        <w:ind w:left="0"/>
        <w:jc w:val="both"/>
        <w:rPr>
          <w:lang w:val="ro-RO"/>
        </w:rPr>
      </w:pPr>
    </w:p>
    <w:p w:rsidR="005F6308" w:rsidRPr="00D02038" w:rsidRDefault="005F6308" w:rsidP="0078711B">
      <w:pPr>
        <w:pStyle w:val="BodyText"/>
        <w:spacing w:before="0"/>
        <w:ind w:left="0"/>
        <w:jc w:val="both"/>
        <w:rPr>
          <w:b/>
          <w:lang w:val="ro-RO"/>
        </w:rPr>
      </w:pPr>
      <w:r w:rsidRPr="00D02038">
        <w:rPr>
          <w:b/>
          <w:shd w:val="clear" w:color="auto" w:fill="C2D69B" w:themeFill="accent3" w:themeFillTint="99"/>
          <w:lang w:val="ro-RO"/>
        </w:rPr>
        <w:t>14.1</w:t>
      </w:r>
      <w:r w:rsidR="00B62AA8" w:rsidRPr="00D02038">
        <w:rPr>
          <w:b/>
          <w:shd w:val="clear" w:color="auto" w:fill="C2D69B" w:themeFill="accent3" w:themeFillTint="99"/>
          <w:lang w:val="ro-RO"/>
        </w:rPr>
        <w:t>.</w:t>
      </w:r>
      <w:r w:rsidR="007472D9" w:rsidRPr="00D02038">
        <w:rPr>
          <w:b/>
          <w:shd w:val="clear" w:color="auto" w:fill="C2D69B" w:themeFill="accent3" w:themeFillTint="99"/>
          <w:lang w:val="ro-RO"/>
        </w:rPr>
        <w:t xml:space="preserve"> </w:t>
      </w:r>
      <w:r w:rsidRPr="00D02038">
        <w:rPr>
          <w:b/>
          <w:shd w:val="clear" w:color="auto" w:fill="C2D69B" w:themeFill="accent3" w:themeFillTint="99"/>
          <w:lang w:val="ro-RO"/>
        </w:rPr>
        <w:t>Verificare</w:t>
      </w:r>
      <w:r w:rsidR="007472D9" w:rsidRPr="00D02038">
        <w:rPr>
          <w:b/>
          <w:shd w:val="clear" w:color="auto" w:fill="C2D69B" w:themeFill="accent3" w:themeFillTint="99"/>
          <w:lang w:val="ro-RO"/>
        </w:rPr>
        <w:t xml:space="preserve"> </w:t>
      </w:r>
      <w:r w:rsidRPr="00D02038">
        <w:rPr>
          <w:b/>
          <w:shd w:val="clear" w:color="auto" w:fill="C2D69B" w:themeFill="accent3" w:themeFillTint="99"/>
          <w:lang w:val="ro-RO"/>
        </w:rPr>
        <w:t>dosarelor</w:t>
      </w:r>
      <w:r w:rsidR="007472D9" w:rsidRPr="00D02038">
        <w:rPr>
          <w:b/>
          <w:shd w:val="clear" w:color="auto" w:fill="C2D69B" w:themeFill="accent3" w:themeFillTint="99"/>
          <w:lang w:val="ro-RO"/>
        </w:rPr>
        <w:t xml:space="preserve"> </w:t>
      </w:r>
      <w:r w:rsidRPr="00D02038">
        <w:rPr>
          <w:b/>
          <w:shd w:val="clear" w:color="auto" w:fill="C2D69B" w:themeFill="accent3" w:themeFillTint="99"/>
          <w:lang w:val="ro-RO"/>
        </w:rPr>
        <w:t>cererilor</w:t>
      </w:r>
      <w:r w:rsidR="007472D9" w:rsidRPr="00D02038">
        <w:rPr>
          <w:b/>
          <w:shd w:val="clear" w:color="auto" w:fill="C2D69B" w:themeFill="accent3" w:themeFillTint="99"/>
          <w:lang w:val="ro-RO"/>
        </w:rPr>
        <w:t xml:space="preserve"> </w:t>
      </w:r>
      <w:r w:rsidRPr="00D02038">
        <w:rPr>
          <w:b/>
          <w:shd w:val="clear" w:color="auto" w:fill="C2D69B" w:themeFill="accent3" w:themeFillTint="99"/>
          <w:lang w:val="ro-RO"/>
        </w:rPr>
        <w:t>de</w:t>
      </w:r>
      <w:r w:rsidR="007472D9" w:rsidRPr="00D02038">
        <w:rPr>
          <w:b/>
          <w:shd w:val="clear" w:color="auto" w:fill="C2D69B" w:themeFill="accent3" w:themeFillTint="99"/>
          <w:lang w:val="ro-RO"/>
        </w:rPr>
        <w:t xml:space="preserve"> </w:t>
      </w:r>
      <w:r w:rsidRPr="00D02038">
        <w:rPr>
          <w:b/>
          <w:shd w:val="clear" w:color="auto" w:fill="C2D69B" w:themeFill="accent3" w:themeFillTint="99"/>
          <w:lang w:val="ro-RO"/>
        </w:rPr>
        <w:t>plată</w:t>
      </w:r>
      <w:r w:rsidR="007472D9" w:rsidRPr="00D02038">
        <w:rPr>
          <w:b/>
          <w:shd w:val="clear" w:color="auto" w:fill="C2D69B" w:themeFill="accent3" w:themeFillTint="99"/>
          <w:lang w:val="ro-RO"/>
        </w:rPr>
        <w:t xml:space="preserve"> </w:t>
      </w:r>
      <w:r w:rsidRPr="00D02038">
        <w:rPr>
          <w:b/>
          <w:shd w:val="clear" w:color="auto" w:fill="C2D69B" w:themeFill="accent3" w:themeFillTint="99"/>
          <w:lang w:val="ro-RO"/>
        </w:rPr>
        <w:t>la</w:t>
      </w:r>
      <w:r w:rsidR="007472D9" w:rsidRPr="00D02038">
        <w:rPr>
          <w:b/>
          <w:shd w:val="clear" w:color="auto" w:fill="C2D69B" w:themeFill="accent3" w:themeFillTint="99"/>
          <w:lang w:val="ro-RO"/>
        </w:rPr>
        <w:t xml:space="preserve"> </w:t>
      </w:r>
      <w:r w:rsidRPr="00D02038">
        <w:rPr>
          <w:b/>
          <w:shd w:val="clear" w:color="auto" w:fill="C2D69B" w:themeFill="accent3" w:themeFillTint="99"/>
          <w:lang w:val="ro-RO"/>
        </w:rPr>
        <w:t>nivel</w:t>
      </w:r>
      <w:r w:rsidR="007472D9" w:rsidRPr="00D02038">
        <w:rPr>
          <w:b/>
          <w:shd w:val="clear" w:color="auto" w:fill="C2D69B" w:themeFill="accent3" w:themeFillTint="99"/>
          <w:lang w:val="ro-RO"/>
        </w:rPr>
        <w:t xml:space="preserve"> </w:t>
      </w:r>
      <w:r w:rsidRPr="00D02038">
        <w:rPr>
          <w:b/>
          <w:shd w:val="clear" w:color="auto" w:fill="C2D69B" w:themeFill="accent3" w:themeFillTint="99"/>
          <w:lang w:val="ro-RO"/>
        </w:rPr>
        <w:t>de</w:t>
      </w:r>
      <w:r w:rsidR="007472D9" w:rsidRPr="00D02038">
        <w:rPr>
          <w:b/>
          <w:shd w:val="clear" w:color="auto" w:fill="C2D69B" w:themeFill="accent3" w:themeFillTint="99"/>
          <w:lang w:val="ro-RO"/>
        </w:rPr>
        <w:t xml:space="preserve"> </w:t>
      </w:r>
      <w:r w:rsidRPr="00D02038">
        <w:rPr>
          <w:b/>
          <w:shd w:val="clear" w:color="auto" w:fill="C2D69B" w:themeFill="accent3" w:themeFillTint="99"/>
          <w:lang w:val="ro-RO"/>
        </w:rPr>
        <w:t>GAL</w:t>
      </w:r>
      <w:r w:rsidR="007472D9" w:rsidRPr="00D02038">
        <w:rPr>
          <w:b/>
          <w:shd w:val="clear" w:color="auto" w:fill="C2D69B" w:themeFill="accent3" w:themeFillTint="99"/>
          <w:lang w:val="ro-RO"/>
        </w:rPr>
        <w:t xml:space="preserve"> </w:t>
      </w:r>
      <w:r w:rsidRPr="00D02038">
        <w:rPr>
          <w:b/>
          <w:shd w:val="clear" w:color="auto" w:fill="C2D69B" w:themeFill="accent3" w:themeFillTint="99"/>
          <w:lang w:val="ro-RO"/>
        </w:rPr>
        <w:t>Ștefan</w:t>
      </w:r>
      <w:r w:rsidR="007472D9" w:rsidRPr="00D02038">
        <w:rPr>
          <w:b/>
          <w:shd w:val="clear" w:color="auto" w:fill="C2D69B" w:themeFill="accent3" w:themeFillTint="99"/>
          <w:lang w:val="ro-RO"/>
        </w:rPr>
        <w:t xml:space="preserve"> </w:t>
      </w:r>
      <w:r w:rsidRPr="00D02038">
        <w:rPr>
          <w:b/>
          <w:shd w:val="clear" w:color="auto" w:fill="C2D69B" w:themeFill="accent3" w:themeFillTint="99"/>
          <w:lang w:val="ro-RO"/>
        </w:rPr>
        <w:t>cel</w:t>
      </w:r>
      <w:r w:rsidR="007472D9" w:rsidRPr="00D02038">
        <w:rPr>
          <w:b/>
          <w:shd w:val="clear" w:color="auto" w:fill="C2D69B" w:themeFill="accent3" w:themeFillTint="99"/>
          <w:lang w:val="ro-RO"/>
        </w:rPr>
        <w:t xml:space="preserve"> </w:t>
      </w:r>
      <w:r w:rsidRPr="00D02038">
        <w:rPr>
          <w:b/>
          <w:shd w:val="clear" w:color="auto" w:fill="C2D69B" w:themeFill="accent3" w:themeFillTint="99"/>
          <w:lang w:val="ro-RO"/>
        </w:rPr>
        <w:t>Mare</w:t>
      </w:r>
    </w:p>
    <w:p w:rsidR="005F6308" w:rsidRPr="00D02038" w:rsidRDefault="005F6308" w:rsidP="0078711B">
      <w:pPr>
        <w:pStyle w:val="BodyText"/>
        <w:spacing w:before="0"/>
        <w:ind w:left="0"/>
        <w:jc w:val="both"/>
        <w:rPr>
          <w:lang w:val="ro-RO"/>
        </w:rPr>
      </w:pPr>
    </w:p>
    <w:p w:rsidR="00E7100A" w:rsidRPr="00D02038" w:rsidRDefault="00E7100A" w:rsidP="0078711B">
      <w:pPr>
        <w:tabs>
          <w:tab w:val="left" w:pos="9214"/>
        </w:tabs>
        <w:jc w:val="both"/>
        <w:rPr>
          <w:sz w:val="24"/>
          <w:szCs w:val="24"/>
          <w:lang w:val="ro-RO"/>
        </w:rPr>
      </w:pPr>
      <w:r w:rsidRPr="00D02038">
        <w:rPr>
          <w:sz w:val="24"/>
          <w:szCs w:val="24"/>
          <w:lang w:val="ro-RO"/>
        </w:rPr>
        <w:t xml:space="preserve">În etapa de autorizare a plăților, toate cererile de plată trebuie să fie depuse de către beneficiari la GAL Ștefan cel Mare pentru efectuarea conformității. </w:t>
      </w:r>
    </w:p>
    <w:p w:rsidR="00E7100A" w:rsidRPr="00D02038" w:rsidRDefault="00E7100A" w:rsidP="0078711B">
      <w:pPr>
        <w:pStyle w:val="BodyText"/>
        <w:tabs>
          <w:tab w:val="left" w:pos="9214"/>
        </w:tabs>
        <w:spacing w:before="0"/>
        <w:ind w:left="0"/>
        <w:jc w:val="both"/>
        <w:rPr>
          <w:lang w:val="ro-RO"/>
        </w:rPr>
      </w:pPr>
      <w:r w:rsidRPr="00D02038">
        <w:rPr>
          <w:lang w:val="ro-RO"/>
        </w:rPr>
        <w:t xml:space="preserve">Dosarul Cererii de Plată (DCP) se depune în 2 exemplare (original și copie) pe suport de hârtie, la care se ataşează pe suport magnetic (CD) documentele întocmite de beneficiar. </w:t>
      </w:r>
    </w:p>
    <w:p w:rsidR="00E7100A" w:rsidRPr="00D02038" w:rsidRDefault="00E7100A" w:rsidP="0078711B">
      <w:pPr>
        <w:pStyle w:val="BodyText"/>
        <w:tabs>
          <w:tab w:val="left" w:pos="9214"/>
        </w:tabs>
        <w:spacing w:before="0"/>
        <w:ind w:left="0" w:right="145"/>
        <w:jc w:val="both"/>
        <w:rPr>
          <w:lang w:val="ro-RO"/>
        </w:rPr>
      </w:pPr>
      <w:r w:rsidRPr="00D02038">
        <w:rPr>
          <w:w w:val="105"/>
          <w:lang w:val="ro-RO"/>
        </w:rPr>
        <w:t>Beneficiarii au obligatia de a depune la GAL și la AFIR Declarațiile de eșalonare ‐ formular AP 0.1L conform prevederilor</w:t>
      </w:r>
      <w:r w:rsidRPr="00D02038">
        <w:rPr>
          <w:spacing w:val="-15"/>
          <w:w w:val="105"/>
          <w:lang w:val="ro-RO"/>
        </w:rPr>
        <w:t xml:space="preserve"> </w:t>
      </w:r>
      <w:r w:rsidRPr="00D02038">
        <w:rPr>
          <w:w w:val="105"/>
          <w:lang w:val="ro-RO"/>
        </w:rPr>
        <w:t>Contractului/Deciziei</w:t>
      </w:r>
      <w:r w:rsidRPr="00D02038">
        <w:rPr>
          <w:spacing w:val="-16"/>
          <w:w w:val="105"/>
          <w:lang w:val="ro-RO"/>
        </w:rPr>
        <w:t xml:space="preserve"> </w:t>
      </w:r>
      <w:r w:rsidRPr="00D02038">
        <w:rPr>
          <w:w w:val="105"/>
          <w:lang w:val="ro-RO"/>
        </w:rPr>
        <w:t>de</w:t>
      </w:r>
      <w:r w:rsidRPr="00D02038">
        <w:rPr>
          <w:spacing w:val="-14"/>
          <w:w w:val="105"/>
          <w:lang w:val="ro-RO"/>
        </w:rPr>
        <w:t xml:space="preserve"> </w:t>
      </w:r>
      <w:r w:rsidRPr="00D02038">
        <w:rPr>
          <w:w w:val="105"/>
          <w:lang w:val="ro-RO"/>
        </w:rPr>
        <w:t>finanțare</w:t>
      </w:r>
      <w:r w:rsidRPr="00D02038">
        <w:rPr>
          <w:spacing w:val="-16"/>
          <w:w w:val="105"/>
          <w:lang w:val="ro-RO"/>
        </w:rPr>
        <w:t xml:space="preserve"> </w:t>
      </w:r>
      <w:r w:rsidRPr="00D02038">
        <w:rPr>
          <w:w w:val="105"/>
          <w:lang w:val="ro-RO"/>
        </w:rPr>
        <w:t>cu</w:t>
      </w:r>
      <w:r w:rsidRPr="00D02038">
        <w:rPr>
          <w:spacing w:val="-15"/>
          <w:w w:val="105"/>
          <w:lang w:val="ro-RO"/>
        </w:rPr>
        <w:t xml:space="preserve"> </w:t>
      </w:r>
      <w:r w:rsidRPr="00D02038">
        <w:rPr>
          <w:w w:val="105"/>
          <w:lang w:val="ro-RO"/>
        </w:rPr>
        <w:t>modificarile</w:t>
      </w:r>
      <w:r w:rsidRPr="00D02038">
        <w:rPr>
          <w:spacing w:val="-15"/>
          <w:w w:val="105"/>
          <w:lang w:val="ro-RO"/>
        </w:rPr>
        <w:t xml:space="preserve"> </w:t>
      </w:r>
      <w:r w:rsidRPr="00D02038">
        <w:rPr>
          <w:w w:val="105"/>
          <w:lang w:val="ro-RO"/>
        </w:rPr>
        <w:t>și</w:t>
      </w:r>
      <w:r w:rsidRPr="00D02038">
        <w:rPr>
          <w:spacing w:val="-17"/>
          <w:w w:val="105"/>
          <w:lang w:val="ro-RO"/>
        </w:rPr>
        <w:t xml:space="preserve"> </w:t>
      </w:r>
      <w:r w:rsidRPr="00D02038">
        <w:rPr>
          <w:w w:val="105"/>
          <w:lang w:val="ro-RO"/>
        </w:rPr>
        <w:t>completarile</w:t>
      </w:r>
      <w:r w:rsidRPr="00D02038">
        <w:rPr>
          <w:spacing w:val="-15"/>
          <w:w w:val="105"/>
          <w:lang w:val="ro-RO"/>
        </w:rPr>
        <w:t xml:space="preserve"> </w:t>
      </w:r>
      <w:r w:rsidRPr="00D02038">
        <w:rPr>
          <w:w w:val="105"/>
          <w:lang w:val="ro-RO"/>
        </w:rPr>
        <w:t>ulterioare</w:t>
      </w:r>
      <w:r w:rsidRPr="00D02038">
        <w:rPr>
          <w:spacing w:val="-15"/>
          <w:w w:val="105"/>
          <w:lang w:val="ro-RO"/>
        </w:rPr>
        <w:t xml:space="preserve"> </w:t>
      </w:r>
      <w:r w:rsidRPr="00D02038">
        <w:rPr>
          <w:w w:val="105"/>
          <w:lang w:val="ro-RO"/>
        </w:rPr>
        <w:t>și</w:t>
      </w:r>
      <w:r w:rsidRPr="00D02038">
        <w:rPr>
          <w:spacing w:val="-15"/>
          <w:w w:val="105"/>
          <w:lang w:val="ro-RO"/>
        </w:rPr>
        <w:t xml:space="preserve"> </w:t>
      </w:r>
      <w:r w:rsidRPr="00D02038">
        <w:rPr>
          <w:w w:val="105"/>
          <w:lang w:val="ro-RO"/>
        </w:rPr>
        <w:t>anexele</w:t>
      </w:r>
      <w:r w:rsidRPr="00D02038">
        <w:rPr>
          <w:spacing w:val="-14"/>
          <w:w w:val="105"/>
          <w:lang w:val="ro-RO"/>
        </w:rPr>
        <w:t xml:space="preserve"> </w:t>
      </w:r>
      <w:r w:rsidRPr="00D02038">
        <w:rPr>
          <w:w w:val="105"/>
          <w:lang w:val="ro-RO"/>
        </w:rPr>
        <w:t>la</w:t>
      </w:r>
      <w:r w:rsidRPr="00D02038">
        <w:rPr>
          <w:spacing w:val="-15"/>
          <w:w w:val="105"/>
          <w:lang w:val="ro-RO"/>
        </w:rPr>
        <w:t xml:space="preserve"> </w:t>
      </w:r>
      <w:r w:rsidRPr="00D02038">
        <w:rPr>
          <w:w w:val="105"/>
          <w:lang w:val="ro-RO"/>
        </w:rPr>
        <w:t>acesta.</w:t>
      </w:r>
    </w:p>
    <w:p w:rsidR="00E7100A" w:rsidRPr="00D02038" w:rsidRDefault="00E7100A" w:rsidP="0078711B">
      <w:pPr>
        <w:pStyle w:val="BodyText"/>
        <w:tabs>
          <w:tab w:val="left" w:pos="9214"/>
        </w:tabs>
        <w:spacing w:before="0"/>
        <w:ind w:left="0"/>
        <w:jc w:val="both"/>
        <w:rPr>
          <w:lang w:val="ro-RO"/>
        </w:rPr>
      </w:pPr>
    </w:p>
    <w:p w:rsidR="00E7100A" w:rsidRPr="00D02038" w:rsidRDefault="00E7100A" w:rsidP="0078711B">
      <w:pPr>
        <w:pStyle w:val="BodyText"/>
        <w:tabs>
          <w:tab w:val="left" w:pos="9214"/>
        </w:tabs>
        <w:spacing w:before="0"/>
        <w:ind w:left="0" w:right="3"/>
        <w:jc w:val="both"/>
        <w:rPr>
          <w:lang w:val="ro-RO"/>
        </w:rPr>
      </w:pPr>
      <w:r w:rsidRPr="00D02038">
        <w:rPr>
          <w:w w:val="105"/>
          <w:lang w:val="ro-RO"/>
        </w:rPr>
        <w:t>Pentru depunerea primului dosar de plată, se vor avea în vedere prevederile HG nr. 226/2015, cu modificările și completările ulterioare, în vigoare la data depunerii Dosarului Cererii de Plată.</w:t>
      </w:r>
    </w:p>
    <w:p w:rsidR="00E7100A" w:rsidRPr="00D02038" w:rsidRDefault="00E7100A" w:rsidP="0078711B">
      <w:pPr>
        <w:pStyle w:val="BodyText"/>
        <w:tabs>
          <w:tab w:val="left" w:pos="9214"/>
        </w:tabs>
        <w:spacing w:before="0"/>
        <w:ind w:left="0"/>
        <w:jc w:val="both"/>
        <w:rPr>
          <w:lang w:val="ro-RO"/>
        </w:rPr>
      </w:pPr>
    </w:p>
    <w:p w:rsidR="00E7100A" w:rsidRPr="00D02038" w:rsidRDefault="00E7100A" w:rsidP="0078711B">
      <w:pPr>
        <w:tabs>
          <w:tab w:val="left" w:pos="9214"/>
        </w:tabs>
        <w:jc w:val="both"/>
        <w:rPr>
          <w:sz w:val="24"/>
          <w:szCs w:val="24"/>
          <w:lang w:val="ro-RO"/>
        </w:rPr>
      </w:pPr>
      <w:r w:rsidRPr="00D02038">
        <w:rPr>
          <w:sz w:val="24"/>
          <w:szCs w:val="24"/>
          <w:lang w:val="ro-RO"/>
        </w:rPr>
        <w:t>În situația în care DCP este declarat neconform, beneficiarul poate să redepună la GAL Dosarul cererii de plată complet, cu respectarea termenelor prevăzute în Contractul de finanțare/ Actul adițional/ Declarațiile de eșalonare a depunerii DCP. Un DCP declarat neconform poate fi redepus o singură dată la GAL.</w:t>
      </w:r>
    </w:p>
    <w:p w:rsidR="00E7100A" w:rsidRPr="00D02038" w:rsidRDefault="00E7100A" w:rsidP="0078711B">
      <w:pPr>
        <w:pStyle w:val="BodyText"/>
        <w:tabs>
          <w:tab w:val="left" w:pos="9214"/>
        </w:tabs>
        <w:spacing w:before="0"/>
        <w:ind w:left="0"/>
        <w:jc w:val="both"/>
        <w:rPr>
          <w:b/>
          <w:lang w:val="ro-RO"/>
        </w:rPr>
      </w:pPr>
    </w:p>
    <w:p w:rsidR="00E7100A" w:rsidRPr="00D02038" w:rsidRDefault="00E7100A" w:rsidP="0078711B">
      <w:pPr>
        <w:pStyle w:val="BodyText"/>
        <w:spacing w:before="0"/>
        <w:ind w:left="0" w:right="3"/>
        <w:jc w:val="both"/>
        <w:rPr>
          <w:w w:val="105"/>
          <w:lang w:val="ro-RO"/>
        </w:rPr>
      </w:pPr>
      <w:r w:rsidRPr="00D02038">
        <w:rPr>
          <w:w w:val="105"/>
          <w:lang w:val="ro-RO"/>
        </w:rPr>
        <w:t>În cazul în care cererea de plată este declarată „neconformă“ de două ori de către GAL, beneficiarul are dreptul de a depune contestație. În acest caz, contestația va fi analizată de către alți doi experți din cadrul GAL decât cei care au verificat inițial conformitatea dosarului cerere de plată. Dacă în urma analizării contestației, viza GAL‐ului rămâne „neconform“, atunci beneficiarul poate adresa contestația către AFIR. Depunerea contestației se va realiza la structura teritorială a AFIR (OJFIR/CRFIR) responsabilă de derularea contractului de finanțare.</w:t>
      </w:r>
    </w:p>
    <w:p w:rsidR="00E7100A" w:rsidRPr="00D02038" w:rsidRDefault="00E7100A" w:rsidP="0078711B">
      <w:pPr>
        <w:jc w:val="both"/>
        <w:rPr>
          <w:color w:val="000000" w:themeColor="text1"/>
          <w:sz w:val="24"/>
          <w:lang w:val="ro-RO"/>
        </w:rPr>
      </w:pPr>
      <w:r w:rsidRPr="00D02038">
        <w:rPr>
          <w:color w:val="000000" w:themeColor="text1"/>
          <w:sz w:val="24"/>
          <w:lang w:val="ro-RO"/>
        </w:rPr>
        <w:t xml:space="preserve">Soluționarea contestației de către experții OJFIR/CRFIR și comunicarea deciziei către beneficiar se va realiza cu încadrarea în termenul maxim de depunere a DCP la AFIR.  </w:t>
      </w:r>
    </w:p>
    <w:p w:rsidR="00E7100A" w:rsidRPr="00D02038" w:rsidRDefault="00E7100A" w:rsidP="0078711B">
      <w:pPr>
        <w:pStyle w:val="BodyText"/>
        <w:spacing w:before="0"/>
        <w:ind w:left="0" w:right="3"/>
        <w:jc w:val="both"/>
        <w:rPr>
          <w:lang w:val="ro-RO"/>
        </w:rPr>
      </w:pPr>
      <w:r w:rsidRPr="00D02038">
        <w:rPr>
          <w:w w:val="105"/>
          <w:lang w:val="ro-RO"/>
        </w:rPr>
        <w:t>GAL se va asigura de faptul că verificarea conformității dosarelor de plată la nivelul GAL, inclusiv depunerea contestațiilor</w:t>
      </w:r>
      <w:r w:rsidRPr="00D02038">
        <w:rPr>
          <w:spacing w:val="-3"/>
          <w:w w:val="105"/>
          <w:lang w:val="ro-RO"/>
        </w:rPr>
        <w:t xml:space="preserve"> </w:t>
      </w:r>
      <w:r w:rsidRPr="00D02038">
        <w:rPr>
          <w:w w:val="105"/>
          <w:lang w:val="ro-RO"/>
        </w:rPr>
        <w:t>și</w:t>
      </w:r>
      <w:r w:rsidRPr="00D02038">
        <w:rPr>
          <w:spacing w:val="-4"/>
          <w:w w:val="105"/>
          <w:lang w:val="ro-RO"/>
        </w:rPr>
        <w:t xml:space="preserve"> </w:t>
      </w:r>
      <w:r w:rsidRPr="00D02038">
        <w:rPr>
          <w:w w:val="105"/>
          <w:lang w:val="ro-RO"/>
        </w:rPr>
        <w:t>soluționarea</w:t>
      </w:r>
      <w:r w:rsidRPr="00D02038">
        <w:rPr>
          <w:spacing w:val="-4"/>
          <w:w w:val="105"/>
          <w:lang w:val="ro-RO"/>
        </w:rPr>
        <w:t xml:space="preserve"> </w:t>
      </w:r>
      <w:r w:rsidRPr="00D02038">
        <w:rPr>
          <w:w w:val="105"/>
          <w:lang w:val="ro-RO"/>
        </w:rPr>
        <w:t>acestora</w:t>
      </w:r>
      <w:r w:rsidRPr="00D02038">
        <w:rPr>
          <w:spacing w:val="-5"/>
          <w:w w:val="105"/>
          <w:lang w:val="ro-RO"/>
        </w:rPr>
        <w:t xml:space="preserve"> </w:t>
      </w:r>
      <w:r w:rsidRPr="00D02038">
        <w:rPr>
          <w:w w:val="105"/>
          <w:lang w:val="ro-RO"/>
        </w:rPr>
        <w:t>(dacă</w:t>
      </w:r>
      <w:r w:rsidRPr="00D02038">
        <w:rPr>
          <w:spacing w:val="-5"/>
          <w:w w:val="105"/>
          <w:lang w:val="ro-RO"/>
        </w:rPr>
        <w:t xml:space="preserve"> </w:t>
      </w:r>
      <w:r w:rsidRPr="00D02038">
        <w:rPr>
          <w:w w:val="105"/>
          <w:lang w:val="ro-RO"/>
        </w:rPr>
        <w:t>este</w:t>
      </w:r>
      <w:r w:rsidRPr="00D02038">
        <w:rPr>
          <w:spacing w:val="-4"/>
          <w:w w:val="105"/>
          <w:lang w:val="ro-RO"/>
        </w:rPr>
        <w:t xml:space="preserve"> </w:t>
      </w:r>
      <w:r w:rsidRPr="00D02038">
        <w:rPr>
          <w:w w:val="105"/>
          <w:lang w:val="ro-RO"/>
        </w:rPr>
        <w:t>cazul)</w:t>
      </w:r>
      <w:r w:rsidRPr="00D02038">
        <w:rPr>
          <w:spacing w:val="-4"/>
          <w:w w:val="105"/>
          <w:lang w:val="ro-RO"/>
        </w:rPr>
        <w:t xml:space="preserve"> </w:t>
      </w:r>
      <w:r w:rsidRPr="00D02038">
        <w:rPr>
          <w:w w:val="105"/>
          <w:lang w:val="ro-RO"/>
        </w:rPr>
        <w:t>respectă</w:t>
      </w:r>
      <w:r w:rsidRPr="00D02038">
        <w:rPr>
          <w:spacing w:val="-4"/>
          <w:w w:val="105"/>
          <w:lang w:val="ro-RO"/>
        </w:rPr>
        <w:t xml:space="preserve"> </w:t>
      </w:r>
      <w:r w:rsidRPr="00D02038">
        <w:rPr>
          <w:w w:val="105"/>
          <w:lang w:val="ro-RO"/>
        </w:rPr>
        <w:t>încadrarea</w:t>
      </w:r>
      <w:r w:rsidRPr="00D02038">
        <w:rPr>
          <w:spacing w:val="-5"/>
          <w:w w:val="105"/>
          <w:lang w:val="ro-RO"/>
        </w:rPr>
        <w:t xml:space="preserve"> </w:t>
      </w:r>
      <w:r w:rsidRPr="00D02038">
        <w:rPr>
          <w:w w:val="105"/>
          <w:lang w:val="ro-RO"/>
        </w:rPr>
        <w:t>în</w:t>
      </w:r>
      <w:r w:rsidRPr="00D02038">
        <w:rPr>
          <w:spacing w:val="-5"/>
          <w:w w:val="105"/>
          <w:lang w:val="ro-RO"/>
        </w:rPr>
        <w:t xml:space="preserve"> </w:t>
      </w:r>
      <w:r w:rsidRPr="00D02038">
        <w:rPr>
          <w:w w:val="105"/>
          <w:lang w:val="ro-RO"/>
        </w:rPr>
        <w:t>termenul</w:t>
      </w:r>
      <w:r w:rsidRPr="00D02038">
        <w:rPr>
          <w:spacing w:val="-6"/>
          <w:w w:val="105"/>
          <w:lang w:val="ro-RO"/>
        </w:rPr>
        <w:t xml:space="preserve"> </w:t>
      </w:r>
      <w:r w:rsidRPr="00D02038">
        <w:rPr>
          <w:w w:val="105"/>
          <w:lang w:val="ro-RO"/>
        </w:rPr>
        <w:t>maxim</w:t>
      </w:r>
      <w:r w:rsidRPr="00D02038">
        <w:rPr>
          <w:spacing w:val="-4"/>
          <w:w w:val="105"/>
          <w:lang w:val="ro-RO"/>
        </w:rPr>
        <w:t xml:space="preserve"> </w:t>
      </w:r>
      <w:r w:rsidRPr="00D02038">
        <w:rPr>
          <w:w w:val="105"/>
          <w:lang w:val="ro-RO"/>
        </w:rPr>
        <w:t>de</w:t>
      </w:r>
      <w:r w:rsidRPr="00D02038">
        <w:rPr>
          <w:spacing w:val="-4"/>
          <w:w w:val="105"/>
          <w:lang w:val="ro-RO"/>
        </w:rPr>
        <w:t xml:space="preserve"> </w:t>
      </w:r>
      <w:r w:rsidRPr="00D02038">
        <w:rPr>
          <w:w w:val="105"/>
          <w:lang w:val="ro-RO"/>
        </w:rPr>
        <w:t>depunere a</w:t>
      </w:r>
      <w:r w:rsidRPr="00D02038">
        <w:rPr>
          <w:spacing w:val="-9"/>
          <w:w w:val="105"/>
          <w:lang w:val="ro-RO"/>
        </w:rPr>
        <w:t xml:space="preserve"> </w:t>
      </w:r>
      <w:r w:rsidRPr="00D02038">
        <w:rPr>
          <w:w w:val="105"/>
          <w:lang w:val="ro-RO"/>
        </w:rPr>
        <w:t>dosarului</w:t>
      </w:r>
      <w:r w:rsidRPr="00D02038">
        <w:rPr>
          <w:spacing w:val="-10"/>
          <w:w w:val="105"/>
          <w:lang w:val="ro-RO"/>
        </w:rPr>
        <w:t xml:space="preserve"> </w:t>
      </w:r>
      <w:r w:rsidRPr="00D02038">
        <w:rPr>
          <w:w w:val="105"/>
          <w:lang w:val="ro-RO"/>
        </w:rPr>
        <w:t>de</w:t>
      </w:r>
      <w:r w:rsidRPr="00D02038">
        <w:rPr>
          <w:spacing w:val="-9"/>
          <w:w w:val="105"/>
          <w:lang w:val="ro-RO"/>
        </w:rPr>
        <w:t xml:space="preserve"> </w:t>
      </w:r>
      <w:r w:rsidRPr="00D02038">
        <w:rPr>
          <w:w w:val="105"/>
          <w:lang w:val="ro-RO"/>
        </w:rPr>
        <w:t>plată</w:t>
      </w:r>
      <w:r w:rsidRPr="00D02038">
        <w:rPr>
          <w:spacing w:val="-9"/>
          <w:w w:val="105"/>
          <w:lang w:val="ro-RO"/>
        </w:rPr>
        <w:t xml:space="preserve"> </w:t>
      </w:r>
      <w:r w:rsidRPr="00D02038">
        <w:rPr>
          <w:w w:val="105"/>
          <w:lang w:val="ro-RO"/>
        </w:rPr>
        <w:t>la</w:t>
      </w:r>
      <w:r w:rsidRPr="00D02038">
        <w:rPr>
          <w:spacing w:val="-9"/>
          <w:w w:val="105"/>
          <w:lang w:val="ro-RO"/>
        </w:rPr>
        <w:t xml:space="preserve"> </w:t>
      </w:r>
      <w:r w:rsidRPr="00D02038">
        <w:rPr>
          <w:w w:val="105"/>
          <w:lang w:val="ro-RO"/>
        </w:rPr>
        <w:t>AFIR.</w:t>
      </w:r>
    </w:p>
    <w:p w:rsidR="00E7100A" w:rsidRPr="00D02038" w:rsidRDefault="00E7100A" w:rsidP="0078711B">
      <w:pPr>
        <w:pStyle w:val="BodyText"/>
        <w:spacing w:before="0"/>
        <w:ind w:left="0" w:right="3"/>
        <w:rPr>
          <w:lang w:val="ro-RO"/>
        </w:rPr>
      </w:pPr>
    </w:p>
    <w:p w:rsidR="00E7100A" w:rsidRPr="00D02038" w:rsidRDefault="00E7100A" w:rsidP="0078711B">
      <w:pPr>
        <w:pStyle w:val="BodyText"/>
        <w:spacing w:before="0"/>
        <w:ind w:left="0" w:right="3"/>
        <w:jc w:val="both"/>
        <w:rPr>
          <w:lang w:val="ro-RO"/>
        </w:rPr>
      </w:pPr>
      <w:r w:rsidRPr="00D02038">
        <w:rPr>
          <w:w w:val="105"/>
          <w:lang w:val="ro-RO"/>
        </w:rPr>
        <w:t>Dosarul Cererii de Plată trebuie să cuprindă documentele justificative prevăzute în Instrucţiunile de plată (anexă la Contractul de finanţare), care se regăsesc pe pagina de internet a AFIR</w:t>
      </w:r>
      <w:r w:rsidRPr="00D02038">
        <w:rPr>
          <w:lang w:val="ro-RO"/>
        </w:rPr>
        <w:t>, secțiunea INFORMAȚII UTILE</w:t>
      </w:r>
      <w:r w:rsidRPr="00D02038">
        <w:rPr>
          <w:lang w:val="ro-RO"/>
        </w:rPr>
        <w:sym w:font="Symbol" w:char="F0AE"/>
      </w:r>
      <w:r w:rsidRPr="00D02038">
        <w:rPr>
          <w:lang w:val="ro-RO"/>
        </w:rPr>
        <w:t>PROCEDURI DE LUCRU PENTRU PNDR.</w:t>
      </w:r>
    </w:p>
    <w:p w:rsidR="00E7100A" w:rsidRPr="00D02038" w:rsidRDefault="00E7100A" w:rsidP="0078711B">
      <w:pPr>
        <w:pStyle w:val="BodyText"/>
        <w:spacing w:before="0"/>
        <w:ind w:left="0" w:right="3"/>
        <w:jc w:val="both"/>
        <w:rPr>
          <w:lang w:val="ro-RO"/>
        </w:rPr>
      </w:pPr>
      <w:r w:rsidRPr="00D02038">
        <w:rPr>
          <w:w w:val="105"/>
          <w:lang w:val="ro-RO"/>
        </w:rPr>
        <w:t>Modelele de formulare care trebuie completate de beneficiar (Cererea de plată, Identificarea financiară, Declarația de cheltuieli, Raportul de asigurare, Declarația pe propria răspundere a beneficiarului) sunt pe site‐ul AFIR (</w:t>
      </w:r>
      <w:r w:rsidRPr="00D02038">
        <w:rPr>
          <w:color w:val="0000FF"/>
          <w:w w:val="105"/>
          <w:u w:val="single" w:color="0000FF"/>
          <w:lang w:val="ro-RO"/>
        </w:rPr>
        <w:t>www.afir.info</w:t>
      </w:r>
      <w:r w:rsidRPr="00D02038">
        <w:rPr>
          <w:w w:val="105"/>
          <w:lang w:val="ro-RO"/>
        </w:rPr>
        <w:t>).</w:t>
      </w:r>
    </w:p>
    <w:p w:rsidR="00E7100A" w:rsidRPr="00D02038" w:rsidRDefault="00E7100A" w:rsidP="0078711B">
      <w:pPr>
        <w:pStyle w:val="BodyText"/>
        <w:spacing w:before="0"/>
        <w:ind w:left="0" w:right="3"/>
        <w:jc w:val="both"/>
        <w:rPr>
          <w:lang w:val="ro-RO"/>
        </w:rPr>
      </w:pPr>
      <w:r w:rsidRPr="00D02038">
        <w:rPr>
          <w:w w:val="105"/>
          <w:lang w:val="ro-RO"/>
        </w:rPr>
        <w:t>Decontarea</w:t>
      </w:r>
      <w:r w:rsidRPr="00D02038">
        <w:rPr>
          <w:spacing w:val="-8"/>
          <w:w w:val="105"/>
          <w:lang w:val="ro-RO"/>
        </w:rPr>
        <w:t xml:space="preserve"> </w:t>
      </w:r>
      <w:r w:rsidRPr="00D02038">
        <w:rPr>
          <w:w w:val="105"/>
          <w:lang w:val="ro-RO"/>
        </w:rPr>
        <w:t>TVA</w:t>
      </w:r>
      <w:r w:rsidRPr="00D02038">
        <w:rPr>
          <w:spacing w:val="-7"/>
          <w:w w:val="105"/>
          <w:lang w:val="ro-RO"/>
        </w:rPr>
        <w:t xml:space="preserve"> </w:t>
      </w:r>
      <w:r w:rsidRPr="00D02038">
        <w:rPr>
          <w:w w:val="105"/>
          <w:lang w:val="ro-RO"/>
        </w:rPr>
        <w:t>de</w:t>
      </w:r>
      <w:r w:rsidRPr="00D02038">
        <w:rPr>
          <w:spacing w:val="-7"/>
          <w:w w:val="105"/>
          <w:lang w:val="ro-RO"/>
        </w:rPr>
        <w:t xml:space="preserve"> </w:t>
      </w:r>
      <w:r w:rsidRPr="00D02038">
        <w:rPr>
          <w:w w:val="105"/>
          <w:lang w:val="ro-RO"/>
        </w:rPr>
        <w:t>la</w:t>
      </w:r>
      <w:r w:rsidRPr="00D02038">
        <w:rPr>
          <w:spacing w:val="-7"/>
          <w:w w:val="105"/>
          <w:lang w:val="ro-RO"/>
        </w:rPr>
        <w:t xml:space="preserve"> </w:t>
      </w:r>
      <w:r w:rsidRPr="00D02038">
        <w:rPr>
          <w:w w:val="105"/>
          <w:lang w:val="ro-RO"/>
        </w:rPr>
        <w:t>Bugetul</w:t>
      </w:r>
      <w:r w:rsidRPr="00D02038">
        <w:rPr>
          <w:spacing w:val="-8"/>
          <w:w w:val="105"/>
          <w:lang w:val="ro-RO"/>
        </w:rPr>
        <w:t xml:space="preserve"> </w:t>
      </w:r>
      <w:r w:rsidRPr="00D02038">
        <w:rPr>
          <w:w w:val="105"/>
          <w:lang w:val="ro-RO"/>
        </w:rPr>
        <w:t>de</w:t>
      </w:r>
      <w:r w:rsidRPr="00D02038">
        <w:rPr>
          <w:spacing w:val="-7"/>
          <w:w w:val="105"/>
          <w:lang w:val="ro-RO"/>
        </w:rPr>
        <w:t xml:space="preserve"> </w:t>
      </w:r>
      <w:r w:rsidRPr="00D02038">
        <w:rPr>
          <w:w w:val="105"/>
          <w:lang w:val="ro-RO"/>
        </w:rPr>
        <w:t>stat</w:t>
      </w:r>
      <w:r w:rsidRPr="00D02038">
        <w:rPr>
          <w:spacing w:val="-7"/>
          <w:w w:val="105"/>
          <w:lang w:val="ro-RO"/>
        </w:rPr>
        <w:t xml:space="preserve"> </w:t>
      </w:r>
      <w:r w:rsidRPr="00D02038">
        <w:rPr>
          <w:w w:val="105"/>
          <w:lang w:val="ro-RO"/>
        </w:rPr>
        <w:t>se</w:t>
      </w:r>
      <w:r w:rsidRPr="00D02038">
        <w:rPr>
          <w:spacing w:val="-7"/>
          <w:w w:val="105"/>
          <w:lang w:val="ro-RO"/>
        </w:rPr>
        <w:t xml:space="preserve"> </w:t>
      </w:r>
      <w:r w:rsidRPr="00D02038">
        <w:rPr>
          <w:w w:val="105"/>
          <w:lang w:val="ro-RO"/>
        </w:rPr>
        <w:t>poate</w:t>
      </w:r>
      <w:r w:rsidRPr="00D02038">
        <w:rPr>
          <w:spacing w:val="-7"/>
          <w:w w:val="105"/>
          <w:lang w:val="ro-RO"/>
        </w:rPr>
        <w:t xml:space="preserve"> </w:t>
      </w:r>
      <w:r w:rsidRPr="00D02038">
        <w:rPr>
          <w:w w:val="105"/>
          <w:lang w:val="ro-RO"/>
        </w:rPr>
        <w:t>solicita</w:t>
      </w:r>
      <w:r w:rsidRPr="00D02038">
        <w:rPr>
          <w:spacing w:val="-8"/>
          <w:w w:val="105"/>
          <w:lang w:val="ro-RO"/>
        </w:rPr>
        <w:t xml:space="preserve"> </w:t>
      </w:r>
      <w:r w:rsidRPr="00D02038">
        <w:rPr>
          <w:w w:val="105"/>
          <w:lang w:val="ro-RO"/>
        </w:rPr>
        <w:t>dacă</w:t>
      </w:r>
      <w:r w:rsidRPr="00D02038">
        <w:rPr>
          <w:spacing w:val="-7"/>
          <w:w w:val="105"/>
          <w:lang w:val="ro-RO"/>
        </w:rPr>
        <w:t xml:space="preserve"> </w:t>
      </w:r>
      <w:r w:rsidRPr="00D02038">
        <w:rPr>
          <w:w w:val="105"/>
          <w:lang w:val="ro-RO"/>
        </w:rPr>
        <w:t>beneficiarul</w:t>
      </w:r>
      <w:r w:rsidRPr="00D02038">
        <w:rPr>
          <w:spacing w:val="-7"/>
          <w:w w:val="105"/>
          <w:lang w:val="ro-RO"/>
        </w:rPr>
        <w:t xml:space="preserve"> </w:t>
      </w:r>
      <w:r w:rsidRPr="00D02038">
        <w:rPr>
          <w:w w:val="105"/>
          <w:lang w:val="ro-RO"/>
        </w:rPr>
        <w:t>se</w:t>
      </w:r>
      <w:r w:rsidRPr="00D02038">
        <w:rPr>
          <w:spacing w:val="-6"/>
          <w:w w:val="105"/>
          <w:lang w:val="ro-RO"/>
        </w:rPr>
        <w:t xml:space="preserve"> </w:t>
      </w:r>
      <w:r w:rsidRPr="00D02038">
        <w:rPr>
          <w:w w:val="105"/>
          <w:lang w:val="ro-RO"/>
        </w:rPr>
        <w:t>încadrează</w:t>
      </w:r>
      <w:r w:rsidRPr="00D02038">
        <w:rPr>
          <w:spacing w:val="-7"/>
          <w:w w:val="105"/>
          <w:lang w:val="ro-RO"/>
        </w:rPr>
        <w:t xml:space="preserve"> </w:t>
      </w:r>
      <w:r w:rsidRPr="00D02038">
        <w:rPr>
          <w:w w:val="105"/>
          <w:lang w:val="ro-RO"/>
        </w:rPr>
        <w:t>în</w:t>
      </w:r>
      <w:r w:rsidRPr="00D02038">
        <w:rPr>
          <w:spacing w:val="-8"/>
          <w:w w:val="105"/>
          <w:lang w:val="ro-RO"/>
        </w:rPr>
        <w:t xml:space="preserve"> </w:t>
      </w:r>
      <w:r w:rsidRPr="00D02038">
        <w:rPr>
          <w:w w:val="105"/>
          <w:lang w:val="ro-RO"/>
        </w:rPr>
        <w:t>prevederile</w:t>
      </w:r>
      <w:r w:rsidRPr="00D02038">
        <w:rPr>
          <w:spacing w:val="-7"/>
          <w:w w:val="105"/>
          <w:lang w:val="ro-RO"/>
        </w:rPr>
        <w:t xml:space="preserve"> </w:t>
      </w:r>
      <w:r w:rsidRPr="00D02038">
        <w:rPr>
          <w:w w:val="105"/>
          <w:lang w:val="ro-RO"/>
        </w:rPr>
        <w:t>OUG</w:t>
      </w:r>
      <w:r w:rsidRPr="00D02038">
        <w:rPr>
          <w:spacing w:val="-5"/>
          <w:w w:val="105"/>
          <w:lang w:val="ro-RO"/>
        </w:rPr>
        <w:t xml:space="preserve"> </w:t>
      </w:r>
      <w:r w:rsidRPr="00D02038">
        <w:rPr>
          <w:w w:val="105"/>
          <w:lang w:val="ro-RO"/>
        </w:rPr>
        <w:t>nr. 49/2015 și a solicitat modificarea corespunzătoare a Contractului de finanțare, conform dispozițiilor Manualului</w:t>
      </w:r>
      <w:r w:rsidRPr="00D02038">
        <w:rPr>
          <w:spacing w:val="-14"/>
          <w:w w:val="105"/>
          <w:lang w:val="ro-RO"/>
        </w:rPr>
        <w:t xml:space="preserve"> </w:t>
      </w:r>
      <w:r w:rsidRPr="00D02038">
        <w:rPr>
          <w:w w:val="105"/>
          <w:lang w:val="ro-RO"/>
        </w:rPr>
        <w:t>de</w:t>
      </w:r>
      <w:r w:rsidRPr="00D02038">
        <w:rPr>
          <w:spacing w:val="-14"/>
          <w:w w:val="105"/>
          <w:lang w:val="ro-RO"/>
        </w:rPr>
        <w:t xml:space="preserve"> </w:t>
      </w:r>
      <w:r w:rsidRPr="00D02038">
        <w:rPr>
          <w:w w:val="105"/>
          <w:lang w:val="ro-RO"/>
        </w:rPr>
        <w:t>procedură</w:t>
      </w:r>
      <w:r w:rsidRPr="00D02038">
        <w:rPr>
          <w:spacing w:val="-14"/>
          <w:w w:val="105"/>
          <w:lang w:val="ro-RO"/>
        </w:rPr>
        <w:t xml:space="preserve"> </w:t>
      </w:r>
      <w:r w:rsidRPr="00D02038">
        <w:rPr>
          <w:w w:val="105"/>
          <w:lang w:val="ro-RO"/>
        </w:rPr>
        <w:t>și</w:t>
      </w:r>
      <w:r w:rsidRPr="00D02038">
        <w:rPr>
          <w:spacing w:val="-14"/>
          <w:w w:val="105"/>
          <w:lang w:val="ro-RO"/>
        </w:rPr>
        <w:t xml:space="preserve"> </w:t>
      </w:r>
      <w:r w:rsidRPr="00D02038">
        <w:rPr>
          <w:w w:val="105"/>
          <w:lang w:val="ro-RO"/>
        </w:rPr>
        <w:t>a</w:t>
      </w:r>
      <w:r w:rsidRPr="00D02038">
        <w:rPr>
          <w:spacing w:val="-14"/>
          <w:w w:val="105"/>
          <w:lang w:val="ro-RO"/>
        </w:rPr>
        <w:t xml:space="preserve"> </w:t>
      </w:r>
      <w:r w:rsidRPr="00D02038">
        <w:rPr>
          <w:w w:val="105"/>
          <w:lang w:val="ro-RO"/>
        </w:rPr>
        <w:t>Ghidului</w:t>
      </w:r>
      <w:r w:rsidRPr="00D02038">
        <w:rPr>
          <w:spacing w:val="-14"/>
          <w:w w:val="105"/>
          <w:lang w:val="ro-RO"/>
        </w:rPr>
        <w:t xml:space="preserve"> </w:t>
      </w:r>
      <w:r w:rsidRPr="00D02038">
        <w:rPr>
          <w:w w:val="105"/>
          <w:lang w:val="ro-RO"/>
        </w:rPr>
        <w:t>de</w:t>
      </w:r>
      <w:r w:rsidRPr="00D02038">
        <w:rPr>
          <w:spacing w:val="-14"/>
          <w:w w:val="105"/>
          <w:lang w:val="ro-RO"/>
        </w:rPr>
        <w:t xml:space="preserve"> </w:t>
      </w:r>
      <w:r w:rsidRPr="00D02038">
        <w:rPr>
          <w:w w:val="105"/>
          <w:lang w:val="ro-RO"/>
        </w:rPr>
        <w:t>implementare.</w:t>
      </w:r>
    </w:p>
    <w:p w:rsidR="00E15014" w:rsidRPr="00D02038" w:rsidRDefault="00E15014" w:rsidP="0078711B">
      <w:pPr>
        <w:pStyle w:val="BodyText"/>
        <w:spacing w:before="0"/>
        <w:ind w:left="0"/>
        <w:jc w:val="both"/>
        <w:rPr>
          <w:lang w:val="ro-RO"/>
        </w:rPr>
      </w:pPr>
    </w:p>
    <w:p w:rsidR="005F6308" w:rsidRPr="00D02038" w:rsidRDefault="005F6308" w:rsidP="0078711B">
      <w:pPr>
        <w:pStyle w:val="BodyText"/>
        <w:shd w:val="clear" w:color="auto" w:fill="C2D69B" w:themeFill="accent3" w:themeFillTint="99"/>
        <w:spacing w:before="0"/>
        <w:ind w:left="0"/>
        <w:jc w:val="both"/>
        <w:rPr>
          <w:b/>
          <w:lang w:val="ro-RO"/>
        </w:rPr>
      </w:pPr>
      <w:r w:rsidRPr="00D02038">
        <w:rPr>
          <w:b/>
          <w:shd w:val="clear" w:color="auto" w:fill="C2D69B" w:themeFill="accent3" w:themeFillTint="99"/>
          <w:lang w:val="ro-RO"/>
        </w:rPr>
        <w:lastRenderedPageBreak/>
        <w:t>14.2</w:t>
      </w:r>
      <w:r w:rsidR="00B62AA8" w:rsidRPr="00D02038">
        <w:rPr>
          <w:b/>
          <w:shd w:val="clear" w:color="auto" w:fill="C2D69B" w:themeFill="accent3" w:themeFillTint="99"/>
          <w:lang w:val="ro-RO"/>
        </w:rPr>
        <w:t xml:space="preserve">. </w:t>
      </w:r>
      <w:r w:rsidR="007472D9" w:rsidRPr="00D02038">
        <w:rPr>
          <w:b/>
          <w:shd w:val="clear" w:color="auto" w:fill="C2D69B" w:themeFill="accent3" w:themeFillTint="99"/>
          <w:lang w:val="ro-RO"/>
        </w:rPr>
        <w:t xml:space="preserve"> </w:t>
      </w:r>
      <w:r w:rsidRPr="00D02038">
        <w:rPr>
          <w:b/>
          <w:shd w:val="clear" w:color="auto" w:fill="C2D69B" w:themeFill="accent3" w:themeFillTint="99"/>
          <w:lang w:val="ro-RO"/>
        </w:rPr>
        <w:t>Verificare</w:t>
      </w:r>
      <w:r w:rsidR="007472D9" w:rsidRPr="00D02038">
        <w:rPr>
          <w:b/>
          <w:shd w:val="clear" w:color="auto" w:fill="C2D69B" w:themeFill="accent3" w:themeFillTint="99"/>
          <w:lang w:val="ro-RO"/>
        </w:rPr>
        <w:t xml:space="preserve"> </w:t>
      </w:r>
      <w:r w:rsidRPr="00D02038">
        <w:rPr>
          <w:b/>
          <w:shd w:val="clear" w:color="auto" w:fill="C2D69B" w:themeFill="accent3" w:themeFillTint="99"/>
          <w:lang w:val="ro-RO"/>
        </w:rPr>
        <w:t>dosarelor</w:t>
      </w:r>
      <w:r w:rsidR="007472D9" w:rsidRPr="00D02038">
        <w:rPr>
          <w:b/>
          <w:shd w:val="clear" w:color="auto" w:fill="C2D69B" w:themeFill="accent3" w:themeFillTint="99"/>
          <w:lang w:val="ro-RO"/>
        </w:rPr>
        <w:t xml:space="preserve"> </w:t>
      </w:r>
      <w:r w:rsidRPr="00D02038">
        <w:rPr>
          <w:b/>
          <w:shd w:val="clear" w:color="auto" w:fill="C2D69B" w:themeFill="accent3" w:themeFillTint="99"/>
          <w:lang w:val="ro-RO"/>
        </w:rPr>
        <w:t>cererilor</w:t>
      </w:r>
      <w:r w:rsidR="007472D9" w:rsidRPr="00D02038">
        <w:rPr>
          <w:b/>
          <w:shd w:val="clear" w:color="auto" w:fill="C2D69B" w:themeFill="accent3" w:themeFillTint="99"/>
          <w:lang w:val="ro-RO"/>
        </w:rPr>
        <w:t xml:space="preserve"> </w:t>
      </w:r>
      <w:r w:rsidRPr="00D02038">
        <w:rPr>
          <w:b/>
          <w:shd w:val="clear" w:color="auto" w:fill="C2D69B" w:themeFill="accent3" w:themeFillTint="99"/>
          <w:lang w:val="ro-RO"/>
        </w:rPr>
        <w:t>de</w:t>
      </w:r>
      <w:r w:rsidR="007472D9" w:rsidRPr="00D02038">
        <w:rPr>
          <w:b/>
          <w:shd w:val="clear" w:color="auto" w:fill="C2D69B" w:themeFill="accent3" w:themeFillTint="99"/>
          <w:lang w:val="ro-RO"/>
        </w:rPr>
        <w:t xml:space="preserve"> </w:t>
      </w:r>
      <w:r w:rsidRPr="00D02038">
        <w:rPr>
          <w:b/>
          <w:shd w:val="clear" w:color="auto" w:fill="C2D69B" w:themeFill="accent3" w:themeFillTint="99"/>
          <w:lang w:val="ro-RO"/>
        </w:rPr>
        <w:t>plată</w:t>
      </w:r>
      <w:r w:rsidR="007472D9" w:rsidRPr="00D02038">
        <w:rPr>
          <w:b/>
          <w:shd w:val="clear" w:color="auto" w:fill="C2D69B" w:themeFill="accent3" w:themeFillTint="99"/>
          <w:lang w:val="ro-RO"/>
        </w:rPr>
        <w:t xml:space="preserve"> </w:t>
      </w:r>
      <w:r w:rsidRPr="00D02038">
        <w:rPr>
          <w:b/>
          <w:shd w:val="clear" w:color="auto" w:fill="C2D69B" w:themeFill="accent3" w:themeFillTint="99"/>
          <w:lang w:val="ro-RO"/>
        </w:rPr>
        <w:t>la</w:t>
      </w:r>
      <w:r w:rsidR="007472D9" w:rsidRPr="00D02038">
        <w:rPr>
          <w:b/>
          <w:shd w:val="clear" w:color="auto" w:fill="C2D69B" w:themeFill="accent3" w:themeFillTint="99"/>
          <w:lang w:val="ro-RO"/>
        </w:rPr>
        <w:t xml:space="preserve"> </w:t>
      </w:r>
      <w:r w:rsidRPr="00D02038">
        <w:rPr>
          <w:b/>
          <w:shd w:val="clear" w:color="auto" w:fill="C2D69B" w:themeFill="accent3" w:themeFillTint="99"/>
          <w:lang w:val="ro-RO"/>
        </w:rPr>
        <w:t>structurile</w:t>
      </w:r>
      <w:r w:rsidR="007472D9" w:rsidRPr="00D02038">
        <w:rPr>
          <w:b/>
          <w:shd w:val="clear" w:color="auto" w:fill="C2D69B" w:themeFill="accent3" w:themeFillTint="99"/>
          <w:lang w:val="ro-RO"/>
        </w:rPr>
        <w:t xml:space="preserve"> </w:t>
      </w:r>
      <w:r w:rsidRPr="00D02038">
        <w:rPr>
          <w:b/>
          <w:shd w:val="clear" w:color="auto" w:fill="C2D69B" w:themeFill="accent3" w:themeFillTint="99"/>
          <w:lang w:val="ro-RO"/>
        </w:rPr>
        <w:t>teritoriale</w:t>
      </w:r>
      <w:r w:rsidR="007472D9" w:rsidRPr="00D02038">
        <w:rPr>
          <w:b/>
          <w:shd w:val="clear" w:color="auto" w:fill="C2D69B" w:themeFill="accent3" w:themeFillTint="99"/>
          <w:lang w:val="ro-RO"/>
        </w:rPr>
        <w:t xml:space="preserve"> </w:t>
      </w:r>
      <w:r w:rsidRPr="00D02038">
        <w:rPr>
          <w:b/>
          <w:shd w:val="clear" w:color="auto" w:fill="C2D69B" w:themeFill="accent3" w:themeFillTint="99"/>
          <w:lang w:val="ro-RO"/>
        </w:rPr>
        <w:t>ale</w:t>
      </w:r>
      <w:r w:rsidR="007472D9" w:rsidRPr="00D02038">
        <w:rPr>
          <w:b/>
          <w:shd w:val="clear" w:color="auto" w:fill="C2D69B" w:themeFill="accent3" w:themeFillTint="99"/>
          <w:lang w:val="ro-RO"/>
        </w:rPr>
        <w:t xml:space="preserve"> </w:t>
      </w:r>
      <w:r w:rsidRPr="00D02038">
        <w:rPr>
          <w:b/>
          <w:shd w:val="clear" w:color="auto" w:fill="C2D69B" w:themeFill="accent3" w:themeFillTint="99"/>
          <w:lang w:val="ro-RO"/>
        </w:rPr>
        <w:t>AFIR</w:t>
      </w:r>
      <w:r w:rsidR="007472D9" w:rsidRPr="00D02038">
        <w:rPr>
          <w:b/>
          <w:lang w:val="ro-RO"/>
        </w:rPr>
        <w:t xml:space="preserve"> </w:t>
      </w:r>
    </w:p>
    <w:p w:rsidR="005F6308" w:rsidRPr="00D02038" w:rsidRDefault="005F6308" w:rsidP="0078711B">
      <w:pPr>
        <w:pStyle w:val="BodyText"/>
        <w:spacing w:before="0"/>
        <w:ind w:left="0"/>
        <w:jc w:val="both"/>
        <w:rPr>
          <w:lang w:val="ro-RO"/>
        </w:rPr>
      </w:pPr>
    </w:p>
    <w:p w:rsidR="00050D67" w:rsidRPr="00D02038" w:rsidRDefault="00050D67" w:rsidP="0078711B">
      <w:pPr>
        <w:pStyle w:val="BodyText"/>
        <w:spacing w:before="0"/>
        <w:ind w:left="0"/>
        <w:jc w:val="both"/>
        <w:rPr>
          <w:lang w:val="ro-RO"/>
        </w:rPr>
      </w:pPr>
      <w:r w:rsidRPr="00D02038">
        <w:rPr>
          <w:lang w:val="ro-RO"/>
        </w:rPr>
        <w:t>În urma realizării verificării de către GAL ȘTEFAN CEL MARE, în situația în care cererea de plată a fost declarată conformă, beneficiarul depune Dosarul cererii de plată, însoțit de Fișa de verificare a conformității emisă de GAL, la structurile teritoriale ale AFIR (OJFIR/CRFIR) responsabile de derularea contractului de finanțare, conform declarației de eșalonare. Dosarul Cererii de Plată trebuie să cuprindă documentele justificative prevăzute în INSTRUCŢIUNILE DE PLATĂ (Anexă la Contractul de finanţare).</w:t>
      </w:r>
    </w:p>
    <w:p w:rsidR="005F6308" w:rsidRPr="00D02038" w:rsidRDefault="005F6308" w:rsidP="0078711B">
      <w:pPr>
        <w:pStyle w:val="BodyText"/>
        <w:shd w:val="clear" w:color="auto" w:fill="FFFFFF" w:themeFill="background1"/>
        <w:spacing w:before="0"/>
        <w:ind w:left="0"/>
        <w:jc w:val="both"/>
        <w:rPr>
          <w:b/>
          <w:lang w:val="ro-RO"/>
        </w:rPr>
      </w:pPr>
    </w:p>
    <w:p w:rsidR="005F6308" w:rsidRPr="00D02038" w:rsidRDefault="005F6308" w:rsidP="0078711B">
      <w:pPr>
        <w:pStyle w:val="BodyText"/>
        <w:shd w:val="clear" w:color="auto" w:fill="FFFFFF" w:themeFill="background1"/>
        <w:spacing w:before="0"/>
        <w:ind w:left="0"/>
        <w:jc w:val="both"/>
        <w:rPr>
          <w:lang w:val="ro-RO"/>
        </w:rPr>
      </w:pPr>
      <w:r w:rsidRPr="00D02038">
        <w:rPr>
          <w:lang w:val="ro-RO"/>
        </w:rPr>
        <w:t>Rectificarea</w:t>
      </w:r>
      <w:r w:rsidR="007472D9" w:rsidRPr="00D02038">
        <w:rPr>
          <w:lang w:val="ro-RO"/>
        </w:rPr>
        <w:t xml:space="preserve"> </w:t>
      </w:r>
      <w:r w:rsidRPr="00D02038">
        <w:rPr>
          <w:lang w:val="ro-RO"/>
        </w:rPr>
        <w:t>Declarației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eșalonare</w:t>
      </w:r>
      <w:r w:rsidR="007472D9" w:rsidRPr="00D02038">
        <w:rPr>
          <w:lang w:val="ro-RO"/>
        </w:rPr>
        <w:t xml:space="preserve"> </w:t>
      </w:r>
      <w:r w:rsidRPr="00D02038">
        <w:rPr>
          <w:lang w:val="ro-RO"/>
        </w:rPr>
        <w:t>se</w:t>
      </w:r>
      <w:r w:rsidR="007472D9" w:rsidRPr="00D02038">
        <w:rPr>
          <w:lang w:val="ro-RO"/>
        </w:rPr>
        <w:t xml:space="preserve"> </w:t>
      </w:r>
      <w:r w:rsidRPr="00D02038">
        <w:rPr>
          <w:lang w:val="ro-RO"/>
        </w:rPr>
        <w:t>poate</w:t>
      </w:r>
      <w:r w:rsidR="007472D9" w:rsidRPr="00D02038">
        <w:rPr>
          <w:lang w:val="ro-RO"/>
        </w:rPr>
        <w:t xml:space="preserve"> </w:t>
      </w:r>
      <w:r w:rsidRPr="00D02038">
        <w:rPr>
          <w:lang w:val="ro-RO"/>
        </w:rPr>
        <w:t>realiza</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către</w:t>
      </w:r>
      <w:r w:rsidR="007472D9" w:rsidRPr="00D02038">
        <w:rPr>
          <w:lang w:val="ro-RO"/>
        </w:rPr>
        <w:t xml:space="preserve"> </w:t>
      </w:r>
      <w:r w:rsidRPr="00D02038">
        <w:rPr>
          <w:lang w:val="ro-RO"/>
        </w:rPr>
        <w:t>beneficiar</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maxim</w:t>
      </w:r>
      <w:r w:rsidR="007472D9" w:rsidRPr="00D02038">
        <w:rPr>
          <w:lang w:val="ro-RO"/>
        </w:rPr>
        <w:t xml:space="preserve"> </w:t>
      </w:r>
      <w:r w:rsidRPr="00D02038">
        <w:rPr>
          <w:lang w:val="ro-RO"/>
        </w:rPr>
        <w:t>două</w:t>
      </w:r>
      <w:r w:rsidR="007472D9" w:rsidRPr="00D02038">
        <w:rPr>
          <w:lang w:val="ro-RO"/>
        </w:rPr>
        <w:t xml:space="preserve"> </w:t>
      </w:r>
      <w:r w:rsidRPr="00D02038">
        <w:rPr>
          <w:lang w:val="ro-RO"/>
        </w:rPr>
        <w:t>ori</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perioada</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execuție</w:t>
      </w:r>
      <w:r w:rsidR="007472D9" w:rsidRPr="00D02038">
        <w:rPr>
          <w:lang w:val="ro-RO"/>
        </w:rPr>
        <w:t xml:space="preserve"> </w:t>
      </w:r>
      <w:r w:rsidRPr="00D02038">
        <w:rPr>
          <w:lang w:val="ro-RO"/>
        </w:rPr>
        <w:t>a</w:t>
      </w:r>
      <w:r w:rsidR="007472D9" w:rsidRPr="00D02038">
        <w:rPr>
          <w:lang w:val="ro-RO"/>
        </w:rPr>
        <w:t xml:space="preserve"> </w:t>
      </w:r>
      <w:r w:rsidRPr="00D02038">
        <w:rPr>
          <w:lang w:val="ro-RO"/>
        </w:rPr>
        <w:t>Contractului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finanțare.</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situația</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care</w:t>
      </w:r>
      <w:r w:rsidR="007472D9" w:rsidRPr="00D02038">
        <w:rPr>
          <w:lang w:val="ro-RO"/>
        </w:rPr>
        <w:t xml:space="preserve"> </w:t>
      </w:r>
      <w:r w:rsidRPr="00D02038">
        <w:rPr>
          <w:lang w:val="ro-RO"/>
        </w:rPr>
        <w:t>se</w:t>
      </w:r>
      <w:r w:rsidR="007472D9" w:rsidRPr="00D02038">
        <w:rPr>
          <w:lang w:val="ro-RO"/>
        </w:rPr>
        <w:t xml:space="preserve"> </w:t>
      </w:r>
      <w:r w:rsidRPr="00D02038">
        <w:rPr>
          <w:lang w:val="ro-RO"/>
        </w:rPr>
        <w:t>aprobă</w:t>
      </w:r>
      <w:r w:rsidR="007472D9" w:rsidRPr="00D02038">
        <w:rPr>
          <w:lang w:val="ro-RO"/>
        </w:rPr>
        <w:t xml:space="preserve"> </w:t>
      </w:r>
      <w:r w:rsidRPr="00D02038">
        <w:rPr>
          <w:lang w:val="ro-RO"/>
        </w:rPr>
        <w:t>prelungirea</w:t>
      </w:r>
      <w:r w:rsidR="007472D9" w:rsidRPr="00D02038">
        <w:rPr>
          <w:lang w:val="ro-RO"/>
        </w:rPr>
        <w:t xml:space="preserve"> </w:t>
      </w:r>
      <w:r w:rsidRPr="00D02038">
        <w:rPr>
          <w:lang w:val="ro-RO"/>
        </w:rPr>
        <w:t>duratei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execuție</w:t>
      </w:r>
      <w:r w:rsidR="007472D9" w:rsidRPr="00D02038">
        <w:rPr>
          <w:lang w:val="ro-RO"/>
        </w:rPr>
        <w:t xml:space="preserve"> </w:t>
      </w:r>
      <w:r w:rsidRPr="00D02038">
        <w:rPr>
          <w:lang w:val="ro-RO"/>
        </w:rPr>
        <w:t>peste</w:t>
      </w:r>
      <w:r w:rsidR="007472D9" w:rsidRPr="00D02038">
        <w:rPr>
          <w:lang w:val="ro-RO"/>
        </w:rPr>
        <w:t xml:space="preserve"> </w:t>
      </w:r>
      <w:r w:rsidRPr="00D02038">
        <w:rPr>
          <w:lang w:val="ro-RO"/>
        </w:rPr>
        <w:t>termenul</w:t>
      </w:r>
      <w:r w:rsidR="007472D9" w:rsidRPr="00D02038">
        <w:rPr>
          <w:lang w:val="ro-RO"/>
        </w:rPr>
        <w:t xml:space="preserve"> </w:t>
      </w:r>
      <w:r w:rsidRPr="00D02038">
        <w:rPr>
          <w:lang w:val="ro-RO"/>
        </w:rPr>
        <w:t>maxim</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24/36</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luni,</w:t>
      </w:r>
      <w:r w:rsidR="007472D9" w:rsidRPr="00D02038">
        <w:rPr>
          <w:lang w:val="ro-RO"/>
        </w:rPr>
        <w:t xml:space="preserve"> </w:t>
      </w:r>
      <w:r w:rsidRPr="00D02038">
        <w:rPr>
          <w:lang w:val="ro-RO"/>
        </w:rPr>
        <w:t>după</w:t>
      </w:r>
      <w:r w:rsidR="007472D9" w:rsidRPr="00D02038">
        <w:rPr>
          <w:lang w:val="ro-RO"/>
        </w:rPr>
        <w:t xml:space="preserve"> </w:t>
      </w:r>
      <w:r w:rsidRPr="00D02038">
        <w:rPr>
          <w:lang w:val="ro-RO"/>
        </w:rPr>
        <w:t>caz,</w:t>
      </w:r>
      <w:r w:rsidR="007472D9" w:rsidRPr="00D02038">
        <w:rPr>
          <w:lang w:val="ro-RO"/>
        </w:rPr>
        <w:t xml:space="preserve"> </w:t>
      </w:r>
      <w:r w:rsidRPr="00D02038">
        <w:rPr>
          <w:lang w:val="ro-RO"/>
        </w:rPr>
        <w:t>beneficiarului</w:t>
      </w:r>
      <w:r w:rsidR="007472D9" w:rsidRPr="00D02038">
        <w:rPr>
          <w:lang w:val="ro-RO"/>
        </w:rPr>
        <w:t xml:space="preserve"> </w:t>
      </w:r>
      <w:r w:rsidRPr="00D02038">
        <w:rPr>
          <w:lang w:val="ro-RO"/>
        </w:rPr>
        <w:t>i</w:t>
      </w:r>
      <w:r w:rsidR="007472D9" w:rsidRPr="00D02038">
        <w:rPr>
          <w:lang w:val="ro-RO"/>
        </w:rPr>
        <w:t xml:space="preserve"> </w:t>
      </w:r>
      <w:r w:rsidRPr="00D02038">
        <w:rPr>
          <w:lang w:val="ro-RO"/>
        </w:rPr>
        <w:t>se</w:t>
      </w:r>
      <w:r w:rsidR="007472D9" w:rsidRPr="00D02038">
        <w:rPr>
          <w:lang w:val="ro-RO"/>
        </w:rPr>
        <w:t xml:space="preserve"> </w:t>
      </w:r>
      <w:r w:rsidRPr="00D02038">
        <w:rPr>
          <w:lang w:val="ro-RO"/>
        </w:rPr>
        <w:t>va</w:t>
      </w:r>
      <w:r w:rsidR="007472D9" w:rsidRPr="00D02038">
        <w:rPr>
          <w:lang w:val="ro-RO"/>
        </w:rPr>
        <w:t xml:space="preserve"> </w:t>
      </w:r>
      <w:r w:rsidRPr="00D02038">
        <w:rPr>
          <w:lang w:val="ro-RO"/>
        </w:rPr>
        <w:t>mai</w:t>
      </w:r>
      <w:r w:rsidR="007472D9" w:rsidRPr="00D02038">
        <w:rPr>
          <w:lang w:val="ro-RO"/>
        </w:rPr>
        <w:t xml:space="preserve"> </w:t>
      </w:r>
      <w:r w:rsidRPr="00D02038">
        <w:rPr>
          <w:lang w:val="ro-RO"/>
        </w:rPr>
        <w:t>permite</w:t>
      </w:r>
      <w:r w:rsidR="007472D9" w:rsidRPr="00D02038">
        <w:rPr>
          <w:lang w:val="ro-RO"/>
        </w:rPr>
        <w:t xml:space="preserve"> </w:t>
      </w:r>
      <w:r w:rsidRPr="00D02038">
        <w:rPr>
          <w:lang w:val="ro-RO"/>
        </w:rPr>
        <w:t>o</w:t>
      </w:r>
      <w:r w:rsidR="007472D9" w:rsidRPr="00D02038">
        <w:rPr>
          <w:lang w:val="ro-RO"/>
        </w:rPr>
        <w:t xml:space="preserve"> </w:t>
      </w:r>
      <w:r w:rsidRPr="00D02038">
        <w:rPr>
          <w:lang w:val="ro-RO"/>
        </w:rPr>
        <w:t>nouă</w:t>
      </w:r>
      <w:r w:rsidR="007472D9" w:rsidRPr="00D02038">
        <w:rPr>
          <w:lang w:val="ro-RO"/>
        </w:rPr>
        <w:t xml:space="preserve"> </w:t>
      </w:r>
      <w:r w:rsidRPr="00D02038">
        <w:rPr>
          <w:lang w:val="ro-RO"/>
        </w:rPr>
        <w:t>rectificare</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conformitate</w:t>
      </w:r>
      <w:r w:rsidR="007472D9" w:rsidRPr="00D02038">
        <w:rPr>
          <w:lang w:val="ro-RO"/>
        </w:rPr>
        <w:t xml:space="preserve"> </w:t>
      </w:r>
      <w:r w:rsidRPr="00D02038">
        <w:rPr>
          <w:lang w:val="ro-RO"/>
        </w:rPr>
        <w:t>cu</w:t>
      </w:r>
      <w:r w:rsidR="007472D9" w:rsidRPr="00D02038">
        <w:rPr>
          <w:lang w:val="ro-RO"/>
        </w:rPr>
        <w:t xml:space="preserve"> </w:t>
      </w:r>
      <w:r w:rsidRPr="00D02038">
        <w:rPr>
          <w:lang w:val="ro-RO"/>
        </w:rPr>
        <w:t>noua</w:t>
      </w:r>
      <w:r w:rsidR="007472D9" w:rsidRPr="00D02038">
        <w:rPr>
          <w:lang w:val="ro-RO"/>
        </w:rPr>
        <w:t xml:space="preserve"> </w:t>
      </w:r>
      <w:r w:rsidRPr="00D02038">
        <w:rPr>
          <w:lang w:val="ro-RO"/>
        </w:rPr>
        <w:t>perioadă</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execuție</w:t>
      </w:r>
      <w:r w:rsidR="007472D9" w:rsidRPr="00D02038">
        <w:rPr>
          <w:lang w:val="ro-RO"/>
        </w:rPr>
        <w:t xml:space="preserve"> </w:t>
      </w:r>
      <w:r w:rsidRPr="00D02038">
        <w:rPr>
          <w:lang w:val="ro-RO"/>
        </w:rPr>
        <w:t>aprobată.</w:t>
      </w:r>
    </w:p>
    <w:p w:rsidR="005F6308" w:rsidRPr="00D02038" w:rsidRDefault="005F6308" w:rsidP="0078711B">
      <w:pPr>
        <w:pStyle w:val="BodyText"/>
        <w:shd w:val="clear" w:color="auto" w:fill="FFFFFF" w:themeFill="background1"/>
        <w:spacing w:before="0"/>
        <w:ind w:left="0"/>
        <w:jc w:val="both"/>
        <w:rPr>
          <w:lang w:val="ro-RO"/>
        </w:rPr>
      </w:pPr>
      <w:r w:rsidRPr="00D02038">
        <w:rPr>
          <w:lang w:val="ro-RO"/>
        </w:rPr>
        <w:t>Termenul</w:t>
      </w:r>
      <w:r w:rsidR="007472D9" w:rsidRPr="00D02038">
        <w:rPr>
          <w:lang w:val="ro-RO"/>
        </w:rPr>
        <w:t xml:space="preserve"> </w:t>
      </w:r>
      <w:r w:rsidRPr="00D02038">
        <w:rPr>
          <w:lang w:val="ro-RO"/>
        </w:rPr>
        <w:t>limită</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efectuare</w:t>
      </w:r>
      <w:r w:rsidR="007472D9" w:rsidRPr="00D02038">
        <w:rPr>
          <w:lang w:val="ro-RO"/>
        </w:rPr>
        <w:t xml:space="preserve"> </w:t>
      </w:r>
      <w:r w:rsidRPr="00D02038">
        <w:rPr>
          <w:lang w:val="ro-RO"/>
        </w:rPr>
        <w:t>a</w:t>
      </w:r>
      <w:r w:rsidR="007472D9" w:rsidRPr="00D02038">
        <w:rPr>
          <w:lang w:val="ro-RO"/>
        </w:rPr>
        <w:t xml:space="preserve"> </w:t>
      </w:r>
      <w:r w:rsidRPr="00D02038">
        <w:rPr>
          <w:lang w:val="ro-RO"/>
        </w:rPr>
        <w:t>plăţilor</w:t>
      </w:r>
      <w:r w:rsidR="007472D9" w:rsidRPr="00D02038">
        <w:rPr>
          <w:lang w:val="ro-RO"/>
        </w:rPr>
        <w:t xml:space="preserve"> </w:t>
      </w:r>
      <w:r w:rsidRPr="00D02038">
        <w:rPr>
          <w:lang w:val="ro-RO"/>
        </w:rPr>
        <w:t>către</w:t>
      </w:r>
      <w:r w:rsidR="007472D9" w:rsidRPr="00D02038">
        <w:rPr>
          <w:lang w:val="ro-RO"/>
        </w:rPr>
        <w:t xml:space="preserve"> </w:t>
      </w:r>
      <w:r w:rsidRPr="00D02038">
        <w:rPr>
          <w:lang w:val="ro-RO"/>
        </w:rPr>
        <w:t>beneficiar</w:t>
      </w:r>
      <w:r w:rsidR="007472D9" w:rsidRPr="00D02038">
        <w:rPr>
          <w:lang w:val="ro-RO"/>
        </w:rPr>
        <w:t xml:space="preserve"> </w:t>
      </w:r>
      <w:r w:rsidRPr="00D02038">
        <w:rPr>
          <w:lang w:val="ro-RO"/>
        </w:rPr>
        <w:t>este</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maxim</w:t>
      </w:r>
      <w:r w:rsidR="007472D9" w:rsidRPr="00D02038">
        <w:rPr>
          <w:lang w:val="ro-RO"/>
        </w:rPr>
        <w:t xml:space="preserve"> </w:t>
      </w:r>
      <w:r w:rsidRPr="00D02038">
        <w:rPr>
          <w:lang w:val="ro-RO"/>
        </w:rPr>
        <w:t>90</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zile</w:t>
      </w:r>
      <w:r w:rsidR="007472D9" w:rsidRPr="00D02038">
        <w:rPr>
          <w:lang w:val="ro-RO"/>
        </w:rPr>
        <w:t xml:space="preserve"> </w:t>
      </w:r>
      <w:r w:rsidRPr="00D02038">
        <w:rPr>
          <w:lang w:val="ro-RO"/>
        </w:rPr>
        <w:t>calendaristice</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la</w:t>
      </w:r>
      <w:r w:rsidR="007472D9" w:rsidRPr="00D02038">
        <w:rPr>
          <w:lang w:val="ro-RO"/>
        </w:rPr>
        <w:t xml:space="preserve"> </w:t>
      </w:r>
      <w:r w:rsidRPr="00D02038">
        <w:rPr>
          <w:lang w:val="ro-RO"/>
        </w:rPr>
        <w:t>data</w:t>
      </w:r>
      <w:r w:rsidR="007472D9" w:rsidRPr="00D02038">
        <w:rPr>
          <w:lang w:val="ro-RO"/>
        </w:rPr>
        <w:t xml:space="preserve"> </w:t>
      </w:r>
      <w:r w:rsidRPr="00D02038">
        <w:rPr>
          <w:lang w:val="ro-RO"/>
        </w:rPr>
        <w:t>înregistrării</w:t>
      </w:r>
      <w:r w:rsidR="007472D9" w:rsidRPr="00D02038">
        <w:rPr>
          <w:lang w:val="ro-RO"/>
        </w:rPr>
        <w:t xml:space="preserve"> </w:t>
      </w:r>
      <w:r w:rsidRPr="00D02038">
        <w:rPr>
          <w:lang w:val="ro-RO"/>
        </w:rPr>
        <w:t>cererii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plată</w:t>
      </w:r>
      <w:r w:rsidR="007472D9" w:rsidRPr="00D02038">
        <w:rPr>
          <w:lang w:val="ro-RO"/>
        </w:rPr>
        <w:t xml:space="preserve"> </w:t>
      </w:r>
      <w:r w:rsidRPr="00D02038">
        <w:rPr>
          <w:lang w:val="ro-RO"/>
        </w:rPr>
        <w:t>conforme.</w:t>
      </w:r>
    </w:p>
    <w:p w:rsidR="005F6308" w:rsidRPr="00D02038" w:rsidRDefault="005F6308" w:rsidP="0078711B">
      <w:pPr>
        <w:pStyle w:val="BodyText"/>
        <w:shd w:val="clear" w:color="auto" w:fill="FFFFFF" w:themeFill="background1"/>
        <w:spacing w:before="0"/>
        <w:ind w:left="0"/>
        <w:jc w:val="both"/>
        <w:rPr>
          <w:lang w:val="ro-RO"/>
        </w:rPr>
      </w:pPr>
    </w:p>
    <w:p w:rsidR="005F6308" w:rsidRPr="00D02038" w:rsidRDefault="005F6308" w:rsidP="0078711B">
      <w:pPr>
        <w:pStyle w:val="BodyText"/>
        <w:shd w:val="clear" w:color="auto" w:fill="FFFFFF" w:themeFill="background1"/>
        <w:spacing w:before="0"/>
        <w:ind w:left="0"/>
        <w:jc w:val="both"/>
        <w:rPr>
          <w:b/>
          <w:lang w:val="ro-RO"/>
        </w:rPr>
      </w:pPr>
      <w:r w:rsidRPr="00D02038">
        <w:rPr>
          <w:b/>
          <w:lang w:val="ro-RO"/>
        </w:rPr>
        <w:t>Pentru</w:t>
      </w:r>
      <w:r w:rsidR="007472D9" w:rsidRPr="00D02038">
        <w:rPr>
          <w:b/>
          <w:lang w:val="ro-RO"/>
        </w:rPr>
        <w:t xml:space="preserve"> </w:t>
      </w:r>
      <w:r w:rsidRPr="00D02038">
        <w:rPr>
          <w:b/>
          <w:lang w:val="ro-RO"/>
        </w:rPr>
        <w:t>toate</w:t>
      </w:r>
      <w:r w:rsidR="007472D9" w:rsidRPr="00D02038">
        <w:rPr>
          <w:b/>
          <w:lang w:val="ro-RO"/>
        </w:rPr>
        <w:t xml:space="preserve"> </w:t>
      </w:r>
      <w:r w:rsidRPr="00D02038">
        <w:rPr>
          <w:b/>
          <w:lang w:val="ro-RO"/>
        </w:rPr>
        <w:t>cererile</w:t>
      </w:r>
      <w:r w:rsidR="007472D9" w:rsidRPr="00D02038">
        <w:rPr>
          <w:b/>
          <w:lang w:val="ro-RO"/>
        </w:rPr>
        <w:t xml:space="preserve"> </w:t>
      </w:r>
      <w:r w:rsidRPr="00D02038">
        <w:rPr>
          <w:b/>
          <w:lang w:val="ro-RO"/>
        </w:rPr>
        <w:t>de</w:t>
      </w:r>
      <w:r w:rsidR="007472D9" w:rsidRPr="00D02038">
        <w:rPr>
          <w:b/>
          <w:lang w:val="ro-RO"/>
        </w:rPr>
        <w:t xml:space="preserve"> </w:t>
      </w:r>
      <w:r w:rsidRPr="00D02038">
        <w:rPr>
          <w:b/>
          <w:lang w:val="ro-RO"/>
        </w:rPr>
        <w:t>plată,</w:t>
      </w:r>
      <w:r w:rsidR="007472D9" w:rsidRPr="00D02038">
        <w:rPr>
          <w:b/>
          <w:lang w:val="ro-RO"/>
        </w:rPr>
        <w:t xml:space="preserve"> </w:t>
      </w:r>
      <w:r w:rsidRPr="00D02038">
        <w:rPr>
          <w:b/>
          <w:lang w:val="ro-RO"/>
        </w:rPr>
        <w:t>după</w:t>
      </w:r>
      <w:r w:rsidR="007472D9" w:rsidRPr="00D02038">
        <w:rPr>
          <w:b/>
          <w:lang w:val="ro-RO"/>
        </w:rPr>
        <w:t xml:space="preserve"> </w:t>
      </w:r>
      <w:r w:rsidRPr="00D02038">
        <w:rPr>
          <w:b/>
          <w:lang w:val="ro-RO"/>
        </w:rPr>
        <w:t>primirea</w:t>
      </w:r>
      <w:r w:rsidR="007472D9" w:rsidRPr="00D02038">
        <w:rPr>
          <w:b/>
          <w:lang w:val="ro-RO"/>
        </w:rPr>
        <w:t xml:space="preserve"> </w:t>
      </w:r>
      <w:r w:rsidRPr="00D02038">
        <w:rPr>
          <w:b/>
          <w:lang w:val="ro-RO"/>
        </w:rPr>
        <w:t>de</w:t>
      </w:r>
      <w:r w:rsidR="007472D9" w:rsidRPr="00D02038">
        <w:rPr>
          <w:b/>
          <w:lang w:val="ro-RO"/>
        </w:rPr>
        <w:t xml:space="preserve"> </w:t>
      </w:r>
      <w:r w:rsidRPr="00D02038">
        <w:rPr>
          <w:b/>
          <w:lang w:val="ro-RO"/>
        </w:rPr>
        <w:t>la</w:t>
      </w:r>
      <w:r w:rsidR="007472D9" w:rsidRPr="00D02038">
        <w:rPr>
          <w:b/>
          <w:lang w:val="ro-RO"/>
        </w:rPr>
        <w:t xml:space="preserve"> </w:t>
      </w:r>
      <w:r w:rsidRPr="00D02038">
        <w:rPr>
          <w:b/>
          <w:lang w:val="ro-RO"/>
        </w:rPr>
        <w:t>AFIR</w:t>
      </w:r>
      <w:r w:rsidR="007472D9" w:rsidRPr="00D02038">
        <w:rPr>
          <w:b/>
          <w:lang w:val="ro-RO"/>
        </w:rPr>
        <w:t xml:space="preserve"> </w:t>
      </w:r>
      <w:r w:rsidRPr="00D02038">
        <w:rPr>
          <w:b/>
          <w:lang w:val="ro-RO"/>
        </w:rPr>
        <w:t>a</w:t>
      </w:r>
      <w:r w:rsidR="007472D9" w:rsidRPr="00D02038">
        <w:rPr>
          <w:b/>
          <w:lang w:val="ro-RO"/>
        </w:rPr>
        <w:t xml:space="preserve"> </w:t>
      </w:r>
      <w:r w:rsidRPr="00D02038">
        <w:rPr>
          <w:b/>
          <w:lang w:val="ro-RO"/>
        </w:rPr>
        <w:t>Notificării</w:t>
      </w:r>
      <w:r w:rsidR="007472D9" w:rsidRPr="00D02038">
        <w:rPr>
          <w:b/>
          <w:lang w:val="ro-RO"/>
        </w:rPr>
        <w:t xml:space="preserve"> </w:t>
      </w:r>
      <w:r w:rsidRPr="00D02038">
        <w:rPr>
          <w:b/>
          <w:lang w:val="ro-RO"/>
        </w:rPr>
        <w:t>cu</w:t>
      </w:r>
      <w:r w:rsidR="007472D9" w:rsidRPr="00D02038">
        <w:rPr>
          <w:b/>
          <w:lang w:val="ro-RO"/>
        </w:rPr>
        <w:t xml:space="preserve"> </w:t>
      </w:r>
      <w:r w:rsidRPr="00D02038">
        <w:rPr>
          <w:b/>
          <w:lang w:val="ro-RO"/>
        </w:rPr>
        <w:t>privire</w:t>
      </w:r>
      <w:r w:rsidR="007472D9" w:rsidRPr="00D02038">
        <w:rPr>
          <w:b/>
          <w:lang w:val="ro-RO"/>
        </w:rPr>
        <w:t xml:space="preserve"> </w:t>
      </w:r>
      <w:r w:rsidRPr="00D02038">
        <w:rPr>
          <w:b/>
          <w:lang w:val="ro-RO"/>
        </w:rPr>
        <w:t>la</w:t>
      </w:r>
      <w:r w:rsidR="007472D9" w:rsidRPr="00D02038">
        <w:rPr>
          <w:b/>
          <w:lang w:val="ro-RO"/>
        </w:rPr>
        <w:t xml:space="preserve"> </w:t>
      </w:r>
      <w:r w:rsidRPr="00D02038">
        <w:rPr>
          <w:b/>
          <w:lang w:val="ro-RO"/>
        </w:rPr>
        <w:t>confirmarea</w:t>
      </w:r>
      <w:r w:rsidR="007472D9" w:rsidRPr="00D02038">
        <w:rPr>
          <w:b/>
          <w:lang w:val="ro-RO"/>
        </w:rPr>
        <w:t xml:space="preserve"> </w:t>
      </w:r>
      <w:r w:rsidRPr="00D02038">
        <w:rPr>
          <w:b/>
          <w:lang w:val="ro-RO"/>
        </w:rPr>
        <w:t>plății,</w:t>
      </w:r>
      <w:r w:rsidR="007472D9" w:rsidRPr="00D02038">
        <w:rPr>
          <w:b/>
          <w:lang w:val="ro-RO"/>
        </w:rPr>
        <w:t xml:space="preserve"> </w:t>
      </w:r>
      <w:r w:rsidRPr="00D02038">
        <w:rPr>
          <w:b/>
          <w:lang w:val="ro-RO"/>
        </w:rPr>
        <w:t>în</w:t>
      </w:r>
      <w:r w:rsidR="007472D9" w:rsidRPr="00D02038">
        <w:rPr>
          <w:b/>
          <w:lang w:val="ro-RO"/>
        </w:rPr>
        <w:t xml:space="preserve"> </w:t>
      </w:r>
      <w:r w:rsidRPr="00D02038">
        <w:rPr>
          <w:b/>
          <w:lang w:val="ro-RO"/>
        </w:rPr>
        <w:t>termen</w:t>
      </w:r>
      <w:r w:rsidR="007472D9" w:rsidRPr="00D02038">
        <w:rPr>
          <w:b/>
          <w:lang w:val="ro-RO"/>
        </w:rPr>
        <w:t xml:space="preserve"> </w:t>
      </w:r>
      <w:r w:rsidRPr="00D02038">
        <w:rPr>
          <w:b/>
          <w:lang w:val="ro-RO"/>
        </w:rPr>
        <w:t>de</w:t>
      </w:r>
      <w:r w:rsidR="007472D9" w:rsidRPr="00D02038">
        <w:rPr>
          <w:b/>
          <w:lang w:val="ro-RO"/>
        </w:rPr>
        <w:t xml:space="preserve"> </w:t>
      </w:r>
      <w:r w:rsidRPr="00D02038">
        <w:rPr>
          <w:b/>
          <w:lang w:val="ro-RO"/>
        </w:rPr>
        <w:t>maximum</w:t>
      </w:r>
      <w:r w:rsidR="007472D9" w:rsidRPr="00D02038">
        <w:rPr>
          <w:b/>
          <w:lang w:val="ro-RO"/>
        </w:rPr>
        <w:t xml:space="preserve"> </w:t>
      </w:r>
      <w:r w:rsidRPr="00D02038">
        <w:rPr>
          <w:b/>
          <w:lang w:val="ro-RO"/>
        </w:rPr>
        <w:t>5</w:t>
      </w:r>
      <w:r w:rsidR="007472D9" w:rsidRPr="00D02038">
        <w:rPr>
          <w:b/>
          <w:lang w:val="ro-RO"/>
        </w:rPr>
        <w:t xml:space="preserve"> </w:t>
      </w:r>
      <w:r w:rsidRPr="00D02038">
        <w:rPr>
          <w:b/>
          <w:lang w:val="ro-RO"/>
        </w:rPr>
        <w:t>zile,</w:t>
      </w:r>
      <w:r w:rsidR="007472D9" w:rsidRPr="00D02038">
        <w:rPr>
          <w:b/>
          <w:lang w:val="ro-RO"/>
        </w:rPr>
        <w:t xml:space="preserve"> </w:t>
      </w:r>
      <w:r w:rsidRPr="00D02038">
        <w:rPr>
          <w:b/>
          <w:lang w:val="ro-RO"/>
        </w:rPr>
        <w:t>beneficiarul</w:t>
      </w:r>
      <w:r w:rsidR="007472D9" w:rsidRPr="00D02038">
        <w:rPr>
          <w:b/>
          <w:lang w:val="ro-RO"/>
        </w:rPr>
        <w:t xml:space="preserve"> </w:t>
      </w:r>
      <w:r w:rsidRPr="00D02038">
        <w:rPr>
          <w:b/>
          <w:lang w:val="ro-RO"/>
        </w:rPr>
        <w:t>are</w:t>
      </w:r>
      <w:r w:rsidR="007472D9" w:rsidRPr="00D02038">
        <w:rPr>
          <w:b/>
          <w:lang w:val="ro-RO"/>
        </w:rPr>
        <w:t xml:space="preserve"> </w:t>
      </w:r>
      <w:r w:rsidRPr="00D02038">
        <w:rPr>
          <w:b/>
          <w:lang w:val="ro-RO"/>
        </w:rPr>
        <w:t>obligația</w:t>
      </w:r>
      <w:r w:rsidR="007472D9" w:rsidRPr="00D02038">
        <w:rPr>
          <w:b/>
          <w:lang w:val="ro-RO"/>
        </w:rPr>
        <w:t xml:space="preserve"> </w:t>
      </w:r>
      <w:r w:rsidRPr="00D02038">
        <w:rPr>
          <w:b/>
          <w:lang w:val="ro-RO"/>
        </w:rPr>
        <w:t>de</w:t>
      </w:r>
      <w:r w:rsidR="007472D9" w:rsidRPr="00D02038">
        <w:rPr>
          <w:b/>
          <w:lang w:val="ro-RO"/>
        </w:rPr>
        <w:t xml:space="preserve"> </w:t>
      </w:r>
      <w:r w:rsidRPr="00D02038">
        <w:rPr>
          <w:b/>
          <w:lang w:val="ro-RO"/>
        </w:rPr>
        <w:t>a</w:t>
      </w:r>
      <w:r w:rsidR="007472D9" w:rsidRPr="00D02038">
        <w:rPr>
          <w:b/>
          <w:lang w:val="ro-RO"/>
        </w:rPr>
        <w:t xml:space="preserve"> </w:t>
      </w:r>
      <w:r w:rsidRPr="00D02038">
        <w:rPr>
          <w:b/>
          <w:lang w:val="ro-RO"/>
        </w:rPr>
        <w:t>informa</w:t>
      </w:r>
      <w:r w:rsidR="007472D9" w:rsidRPr="00D02038">
        <w:rPr>
          <w:b/>
          <w:lang w:val="ro-RO"/>
        </w:rPr>
        <w:t xml:space="preserve"> </w:t>
      </w:r>
      <w:r w:rsidRPr="00D02038">
        <w:rPr>
          <w:b/>
          <w:lang w:val="ro-RO"/>
        </w:rPr>
        <w:t>GAL</w:t>
      </w:r>
      <w:r w:rsidR="007472D9" w:rsidRPr="00D02038">
        <w:rPr>
          <w:b/>
          <w:lang w:val="ro-RO"/>
        </w:rPr>
        <w:t xml:space="preserve"> </w:t>
      </w:r>
      <w:r w:rsidRPr="00D02038">
        <w:rPr>
          <w:b/>
          <w:lang w:val="ro-RO"/>
        </w:rPr>
        <w:t>ȘTEFAN</w:t>
      </w:r>
      <w:r w:rsidR="007472D9" w:rsidRPr="00D02038">
        <w:rPr>
          <w:b/>
          <w:lang w:val="ro-RO"/>
        </w:rPr>
        <w:t xml:space="preserve"> </w:t>
      </w:r>
      <w:r w:rsidRPr="00D02038">
        <w:rPr>
          <w:b/>
          <w:lang w:val="ro-RO"/>
        </w:rPr>
        <w:t>CEL</w:t>
      </w:r>
      <w:r w:rsidR="007472D9" w:rsidRPr="00D02038">
        <w:rPr>
          <w:b/>
          <w:lang w:val="ro-RO"/>
        </w:rPr>
        <w:t xml:space="preserve"> </w:t>
      </w:r>
      <w:r w:rsidRPr="00D02038">
        <w:rPr>
          <w:b/>
          <w:lang w:val="ro-RO"/>
        </w:rPr>
        <w:t>MARE</w:t>
      </w:r>
      <w:r w:rsidR="007472D9" w:rsidRPr="00D02038">
        <w:rPr>
          <w:b/>
          <w:lang w:val="ro-RO"/>
        </w:rPr>
        <w:t xml:space="preserve"> </w:t>
      </w:r>
      <w:r w:rsidRPr="00D02038">
        <w:rPr>
          <w:b/>
          <w:lang w:val="ro-RO"/>
        </w:rPr>
        <w:t>cu</w:t>
      </w:r>
      <w:r w:rsidR="007472D9" w:rsidRPr="00D02038">
        <w:rPr>
          <w:b/>
          <w:lang w:val="ro-RO"/>
        </w:rPr>
        <w:t xml:space="preserve"> </w:t>
      </w:r>
      <w:r w:rsidRPr="00D02038">
        <w:rPr>
          <w:b/>
          <w:lang w:val="ro-RO"/>
        </w:rPr>
        <w:t>privire</w:t>
      </w:r>
      <w:r w:rsidR="007472D9" w:rsidRPr="00D02038">
        <w:rPr>
          <w:b/>
          <w:lang w:val="ro-RO"/>
        </w:rPr>
        <w:t xml:space="preserve"> </w:t>
      </w:r>
      <w:r w:rsidRPr="00D02038">
        <w:rPr>
          <w:b/>
          <w:lang w:val="ro-RO"/>
        </w:rPr>
        <w:t>la</w:t>
      </w:r>
      <w:r w:rsidR="007472D9" w:rsidRPr="00D02038">
        <w:rPr>
          <w:b/>
          <w:lang w:val="ro-RO"/>
        </w:rPr>
        <w:t xml:space="preserve"> </w:t>
      </w:r>
      <w:r w:rsidRPr="00D02038">
        <w:rPr>
          <w:b/>
          <w:lang w:val="ro-RO"/>
        </w:rPr>
        <w:t>sumele</w:t>
      </w:r>
      <w:r w:rsidR="007472D9" w:rsidRPr="00D02038">
        <w:rPr>
          <w:b/>
          <w:lang w:val="ro-RO"/>
        </w:rPr>
        <w:t xml:space="preserve"> </w:t>
      </w:r>
      <w:r w:rsidRPr="00D02038">
        <w:rPr>
          <w:b/>
          <w:lang w:val="ro-RO"/>
        </w:rPr>
        <w:t>autorizate</w:t>
      </w:r>
      <w:r w:rsidR="007472D9" w:rsidRPr="00D02038">
        <w:rPr>
          <w:b/>
          <w:lang w:val="ro-RO"/>
        </w:rPr>
        <w:t xml:space="preserve"> </w:t>
      </w:r>
      <w:r w:rsidRPr="00D02038">
        <w:rPr>
          <w:b/>
          <w:lang w:val="ro-RO"/>
        </w:rPr>
        <w:t>și</w:t>
      </w:r>
      <w:r w:rsidR="007472D9" w:rsidRPr="00D02038">
        <w:rPr>
          <w:b/>
          <w:lang w:val="ro-RO"/>
        </w:rPr>
        <w:t xml:space="preserve"> </w:t>
      </w:r>
      <w:r w:rsidRPr="00D02038">
        <w:rPr>
          <w:b/>
          <w:lang w:val="ro-RO"/>
        </w:rPr>
        <w:t>rambursate</w:t>
      </w:r>
      <w:r w:rsidR="007472D9" w:rsidRPr="00D02038">
        <w:rPr>
          <w:b/>
          <w:lang w:val="ro-RO"/>
        </w:rPr>
        <w:t xml:space="preserve"> </w:t>
      </w:r>
      <w:r w:rsidRPr="00D02038">
        <w:rPr>
          <w:b/>
          <w:lang w:val="ro-RO"/>
        </w:rPr>
        <w:t>în</w:t>
      </w:r>
      <w:r w:rsidR="007472D9" w:rsidRPr="00D02038">
        <w:rPr>
          <w:b/>
          <w:lang w:val="ro-RO"/>
        </w:rPr>
        <w:t xml:space="preserve"> </w:t>
      </w:r>
      <w:r w:rsidRPr="00D02038">
        <w:rPr>
          <w:b/>
          <w:lang w:val="ro-RO"/>
        </w:rPr>
        <w:t>cadrul</w:t>
      </w:r>
      <w:r w:rsidR="007472D9" w:rsidRPr="00D02038">
        <w:rPr>
          <w:b/>
          <w:lang w:val="ro-RO"/>
        </w:rPr>
        <w:t xml:space="preserve"> </w:t>
      </w:r>
      <w:r w:rsidRPr="00D02038">
        <w:rPr>
          <w:b/>
          <w:lang w:val="ro-RO"/>
        </w:rPr>
        <w:t>proiectului.</w:t>
      </w:r>
    </w:p>
    <w:p w:rsidR="000C7FEB" w:rsidRPr="00D02038" w:rsidRDefault="00122285" w:rsidP="0078711B">
      <w:pPr>
        <w:rPr>
          <w:sz w:val="24"/>
          <w:szCs w:val="24"/>
          <w:lang w:val="ro-RO"/>
        </w:rPr>
      </w:pPr>
      <w:r w:rsidRPr="00D02038">
        <w:rPr>
          <w:lang w:val="ro-RO"/>
        </w:rPr>
        <w:br w:type="page"/>
      </w:r>
    </w:p>
    <w:p w:rsidR="002D4B4E" w:rsidRPr="002D4B4E" w:rsidRDefault="002D4B4E" w:rsidP="0078711B">
      <w:pPr>
        <w:pStyle w:val="ListParagraph"/>
        <w:tabs>
          <w:tab w:val="left" w:pos="2703"/>
        </w:tabs>
        <w:spacing w:before="0"/>
        <w:ind w:left="0" w:firstLine="0"/>
        <w:jc w:val="center"/>
        <w:rPr>
          <w:b/>
          <w:sz w:val="24"/>
          <w:lang w:val="ro-RO"/>
        </w:rPr>
      </w:pPr>
    </w:p>
    <w:p w:rsidR="002D4B4E" w:rsidRPr="002D4B4E" w:rsidRDefault="002D4B4E" w:rsidP="0078711B">
      <w:pPr>
        <w:pStyle w:val="ListParagraph"/>
        <w:tabs>
          <w:tab w:val="left" w:pos="2703"/>
        </w:tabs>
        <w:spacing w:before="0"/>
        <w:ind w:left="0" w:firstLine="0"/>
        <w:jc w:val="center"/>
        <w:rPr>
          <w:b/>
          <w:sz w:val="24"/>
          <w:lang w:val="ro-RO"/>
        </w:rPr>
      </w:pPr>
    </w:p>
    <w:p w:rsidR="005F6308" w:rsidRPr="00D02038" w:rsidRDefault="005F6308" w:rsidP="0078711B">
      <w:pPr>
        <w:pStyle w:val="ListParagraph"/>
        <w:tabs>
          <w:tab w:val="left" w:pos="2703"/>
        </w:tabs>
        <w:spacing w:before="0"/>
        <w:ind w:left="0" w:firstLine="0"/>
        <w:jc w:val="center"/>
        <w:rPr>
          <w:b/>
          <w:sz w:val="28"/>
          <w:lang w:val="ro-RO"/>
        </w:rPr>
      </w:pPr>
      <w:r w:rsidRPr="00D02038">
        <w:rPr>
          <w:b/>
          <w:sz w:val="28"/>
          <w:lang w:val="ro-RO"/>
        </w:rPr>
        <w:t>CAPITOLUL</w:t>
      </w:r>
      <w:r w:rsidR="007472D9" w:rsidRPr="00D02038">
        <w:rPr>
          <w:b/>
          <w:sz w:val="28"/>
          <w:lang w:val="ro-RO"/>
        </w:rPr>
        <w:t xml:space="preserve"> </w:t>
      </w:r>
      <w:r w:rsidRPr="00D02038">
        <w:rPr>
          <w:b/>
          <w:sz w:val="28"/>
          <w:lang w:val="ro-RO"/>
        </w:rPr>
        <w:t>15.</w:t>
      </w:r>
      <w:r w:rsidR="007472D9" w:rsidRPr="00D02038">
        <w:rPr>
          <w:b/>
          <w:sz w:val="28"/>
          <w:lang w:val="ro-RO"/>
        </w:rPr>
        <w:t xml:space="preserve">  </w:t>
      </w:r>
      <w:r w:rsidRPr="00D02038">
        <w:rPr>
          <w:b/>
          <w:sz w:val="28"/>
          <w:lang w:val="ro-RO"/>
        </w:rPr>
        <w:t>MONITORIZAREA</w:t>
      </w:r>
      <w:r w:rsidR="007472D9" w:rsidRPr="00D02038">
        <w:rPr>
          <w:b/>
          <w:sz w:val="28"/>
          <w:lang w:val="ro-RO"/>
        </w:rPr>
        <w:t xml:space="preserve"> </w:t>
      </w:r>
      <w:r w:rsidRPr="00D02038">
        <w:rPr>
          <w:b/>
          <w:sz w:val="28"/>
          <w:lang w:val="ro-RO"/>
        </w:rPr>
        <w:t>PROIECTULUI</w:t>
      </w:r>
    </w:p>
    <w:p w:rsidR="005F6308" w:rsidRPr="00D02038" w:rsidRDefault="005F6308" w:rsidP="0078711B">
      <w:pPr>
        <w:pStyle w:val="ListParagraph"/>
        <w:pBdr>
          <w:bottom w:val="thinThickSmallGap" w:sz="24" w:space="2" w:color="auto"/>
        </w:pBdr>
        <w:tabs>
          <w:tab w:val="left" w:pos="10905"/>
        </w:tabs>
        <w:spacing w:before="0"/>
        <w:ind w:left="0" w:firstLine="0"/>
        <w:rPr>
          <w:b/>
          <w:color w:val="00B050"/>
          <w:sz w:val="24"/>
          <w:lang w:val="ro-RO"/>
        </w:rPr>
      </w:pPr>
    </w:p>
    <w:p w:rsidR="00122285" w:rsidRPr="00D02038" w:rsidRDefault="00122285" w:rsidP="0078711B">
      <w:pPr>
        <w:pStyle w:val="ListParagraph"/>
        <w:pBdr>
          <w:bottom w:val="thinThickSmallGap" w:sz="24" w:space="2" w:color="auto"/>
        </w:pBdr>
        <w:tabs>
          <w:tab w:val="left" w:pos="10905"/>
        </w:tabs>
        <w:spacing w:before="0"/>
        <w:ind w:left="0" w:firstLine="0"/>
        <w:rPr>
          <w:b/>
          <w:color w:val="00B050"/>
          <w:sz w:val="24"/>
          <w:lang w:val="ro-RO"/>
        </w:rPr>
      </w:pPr>
    </w:p>
    <w:p w:rsidR="005F6308" w:rsidRPr="00D02038" w:rsidRDefault="005F6308" w:rsidP="0078711B">
      <w:pPr>
        <w:pStyle w:val="BodyText"/>
        <w:spacing w:before="0"/>
        <w:ind w:left="0"/>
        <w:rPr>
          <w:b/>
          <w:sz w:val="22"/>
          <w:lang w:val="ro-RO"/>
        </w:rPr>
      </w:pPr>
    </w:p>
    <w:p w:rsidR="005F6308" w:rsidRPr="00D02038" w:rsidRDefault="005F6308" w:rsidP="0078711B">
      <w:pPr>
        <w:shd w:val="clear" w:color="auto" w:fill="FFFFFF" w:themeFill="background1"/>
        <w:jc w:val="both"/>
        <w:rPr>
          <w:color w:val="000000" w:themeColor="text1"/>
          <w:sz w:val="24"/>
          <w:szCs w:val="24"/>
          <w:lang w:val="ro-RO"/>
        </w:rPr>
      </w:pPr>
      <w:r w:rsidRPr="00D02038">
        <w:rPr>
          <w:b/>
          <w:color w:val="000000" w:themeColor="text1"/>
          <w:w w:val="105"/>
          <w:sz w:val="24"/>
          <w:szCs w:val="24"/>
          <w:lang w:val="ro-RO"/>
        </w:rPr>
        <w:t>Durata</w:t>
      </w:r>
      <w:r w:rsidR="007472D9" w:rsidRPr="00D02038">
        <w:rPr>
          <w:b/>
          <w:color w:val="000000" w:themeColor="text1"/>
          <w:w w:val="105"/>
          <w:sz w:val="24"/>
          <w:szCs w:val="24"/>
          <w:lang w:val="ro-RO"/>
        </w:rPr>
        <w:t xml:space="preserve"> </w:t>
      </w:r>
      <w:r w:rsidRPr="00D02038">
        <w:rPr>
          <w:b/>
          <w:color w:val="000000" w:themeColor="text1"/>
          <w:w w:val="105"/>
          <w:sz w:val="24"/>
          <w:szCs w:val="24"/>
          <w:lang w:val="ro-RO"/>
        </w:rPr>
        <w:t>de</w:t>
      </w:r>
      <w:r w:rsidR="007472D9" w:rsidRPr="00D02038">
        <w:rPr>
          <w:b/>
          <w:color w:val="000000" w:themeColor="text1"/>
          <w:w w:val="105"/>
          <w:sz w:val="24"/>
          <w:szCs w:val="24"/>
          <w:lang w:val="ro-RO"/>
        </w:rPr>
        <w:t xml:space="preserve"> </w:t>
      </w:r>
      <w:r w:rsidRPr="00D02038">
        <w:rPr>
          <w:b/>
          <w:color w:val="000000" w:themeColor="text1"/>
          <w:w w:val="105"/>
          <w:sz w:val="24"/>
          <w:szCs w:val="24"/>
          <w:lang w:val="ro-RO"/>
        </w:rPr>
        <w:t>valabilitate</w:t>
      </w:r>
      <w:r w:rsidR="007472D9" w:rsidRPr="00D02038">
        <w:rPr>
          <w:b/>
          <w:color w:val="000000" w:themeColor="text1"/>
          <w:w w:val="105"/>
          <w:sz w:val="24"/>
          <w:szCs w:val="24"/>
          <w:lang w:val="ro-RO"/>
        </w:rPr>
        <w:t xml:space="preserve"> </w:t>
      </w:r>
      <w:r w:rsidRPr="00D02038">
        <w:rPr>
          <w:b/>
          <w:color w:val="000000" w:themeColor="text1"/>
          <w:w w:val="105"/>
          <w:sz w:val="24"/>
          <w:szCs w:val="24"/>
          <w:lang w:val="ro-RO"/>
        </w:rPr>
        <w:t>a</w:t>
      </w:r>
      <w:r w:rsidR="007472D9" w:rsidRPr="00D02038">
        <w:rPr>
          <w:b/>
          <w:color w:val="000000" w:themeColor="text1"/>
          <w:w w:val="105"/>
          <w:sz w:val="24"/>
          <w:szCs w:val="24"/>
          <w:lang w:val="ro-RO"/>
        </w:rPr>
        <w:t xml:space="preserve"> </w:t>
      </w:r>
      <w:r w:rsidRPr="00D02038">
        <w:rPr>
          <w:b/>
          <w:color w:val="000000" w:themeColor="text1"/>
          <w:w w:val="105"/>
          <w:sz w:val="24"/>
          <w:szCs w:val="24"/>
          <w:lang w:val="ro-RO"/>
        </w:rPr>
        <w:t>contractului</w:t>
      </w:r>
      <w:r w:rsidR="007472D9" w:rsidRPr="00D02038">
        <w:rPr>
          <w:b/>
          <w:color w:val="000000" w:themeColor="text1"/>
          <w:w w:val="105"/>
          <w:sz w:val="24"/>
          <w:szCs w:val="24"/>
          <w:lang w:val="ro-RO"/>
        </w:rPr>
        <w:t xml:space="preserve"> </w:t>
      </w:r>
      <w:r w:rsidRPr="00D02038">
        <w:rPr>
          <w:b/>
          <w:color w:val="000000" w:themeColor="text1"/>
          <w:w w:val="105"/>
          <w:sz w:val="24"/>
          <w:szCs w:val="24"/>
          <w:lang w:val="ro-RO"/>
        </w:rPr>
        <w:t>de</w:t>
      </w:r>
      <w:r w:rsidR="007472D9" w:rsidRPr="00D02038">
        <w:rPr>
          <w:b/>
          <w:color w:val="000000" w:themeColor="text1"/>
          <w:w w:val="105"/>
          <w:sz w:val="24"/>
          <w:szCs w:val="24"/>
          <w:lang w:val="ro-RO"/>
        </w:rPr>
        <w:t xml:space="preserve"> </w:t>
      </w:r>
      <w:r w:rsidRPr="00D02038">
        <w:rPr>
          <w:b/>
          <w:color w:val="000000" w:themeColor="text1"/>
          <w:w w:val="105"/>
          <w:sz w:val="24"/>
          <w:szCs w:val="24"/>
          <w:lang w:val="ro-RO"/>
        </w:rPr>
        <w:t>finanţare</w:t>
      </w:r>
      <w:r w:rsidR="007472D9" w:rsidRPr="00D02038">
        <w:rPr>
          <w:b/>
          <w:color w:val="000000" w:themeColor="text1"/>
          <w:w w:val="105"/>
          <w:sz w:val="24"/>
          <w:szCs w:val="24"/>
          <w:lang w:val="ro-RO"/>
        </w:rPr>
        <w:t xml:space="preserve"> </w:t>
      </w:r>
      <w:r w:rsidRPr="00D02038">
        <w:rPr>
          <w:color w:val="000000" w:themeColor="text1"/>
          <w:w w:val="105"/>
          <w:sz w:val="24"/>
          <w:szCs w:val="24"/>
          <w:lang w:val="ro-RO"/>
        </w:rPr>
        <w:t>cuprinde</w:t>
      </w:r>
      <w:r w:rsidR="007472D9" w:rsidRPr="00D02038">
        <w:rPr>
          <w:color w:val="000000" w:themeColor="text1"/>
          <w:w w:val="105"/>
          <w:sz w:val="24"/>
          <w:szCs w:val="24"/>
          <w:lang w:val="ro-RO"/>
        </w:rPr>
        <w:t xml:space="preserve"> </w:t>
      </w:r>
      <w:r w:rsidRPr="00D02038">
        <w:rPr>
          <w:color w:val="000000" w:themeColor="text1"/>
          <w:w w:val="105"/>
          <w:sz w:val="24"/>
          <w:szCs w:val="24"/>
          <w:lang w:val="ro-RO"/>
        </w:rPr>
        <w:t>durata</w:t>
      </w:r>
      <w:r w:rsidR="007472D9" w:rsidRPr="00D02038">
        <w:rPr>
          <w:color w:val="000000" w:themeColor="text1"/>
          <w:w w:val="105"/>
          <w:sz w:val="24"/>
          <w:szCs w:val="24"/>
          <w:lang w:val="ro-RO"/>
        </w:rPr>
        <w:t xml:space="preserve"> </w:t>
      </w:r>
      <w:r w:rsidRPr="00D02038">
        <w:rPr>
          <w:color w:val="000000" w:themeColor="text1"/>
          <w:w w:val="105"/>
          <w:sz w:val="24"/>
          <w:szCs w:val="24"/>
          <w:lang w:val="ro-RO"/>
        </w:rPr>
        <w:t>de</w:t>
      </w:r>
      <w:r w:rsidR="007472D9" w:rsidRPr="00D02038">
        <w:rPr>
          <w:color w:val="000000" w:themeColor="text1"/>
          <w:w w:val="105"/>
          <w:sz w:val="24"/>
          <w:szCs w:val="24"/>
          <w:lang w:val="ro-RO"/>
        </w:rPr>
        <w:t xml:space="preserve"> </w:t>
      </w:r>
      <w:r w:rsidRPr="00D02038">
        <w:rPr>
          <w:color w:val="000000" w:themeColor="text1"/>
          <w:w w:val="105"/>
          <w:sz w:val="24"/>
          <w:szCs w:val="24"/>
          <w:lang w:val="ro-RO"/>
        </w:rPr>
        <w:t>execuţie</w:t>
      </w:r>
      <w:r w:rsidR="007472D9" w:rsidRPr="00D02038">
        <w:rPr>
          <w:color w:val="000000" w:themeColor="text1"/>
          <w:w w:val="105"/>
          <w:sz w:val="24"/>
          <w:szCs w:val="24"/>
          <w:lang w:val="ro-RO"/>
        </w:rPr>
        <w:t xml:space="preserve"> </w:t>
      </w:r>
      <w:r w:rsidRPr="00D02038">
        <w:rPr>
          <w:color w:val="000000" w:themeColor="text1"/>
          <w:w w:val="105"/>
          <w:sz w:val="24"/>
          <w:szCs w:val="24"/>
          <w:lang w:val="ro-RO"/>
        </w:rPr>
        <w:t>a</w:t>
      </w:r>
      <w:r w:rsidR="007472D9" w:rsidRPr="00D02038">
        <w:rPr>
          <w:color w:val="000000" w:themeColor="text1"/>
          <w:w w:val="105"/>
          <w:sz w:val="24"/>
          <w:szCs w:val="24"/>
          <w:lang w:val="ro-RO"/>
        </w:rPr>
        <w:t xml:space="preserve"> </w:t>
      </w:r>
      <w:r w:rsidRPr="00D02038">
        <w:rPr>
          <w:color w:val="000000" w:themeColor="text1"/>
          <w:w w:val="105"/>
          <w:sz w:val="24"/>
          <w:szCs w:val="24"/>
          <w:lang w:val="ro-RO"/>
        </w:rPr>
        <w:t>contractului,</w:t>
      </w:r>
      <w:r w:rsidR="007472D9" w:rsidRPr="00D02038">
        <w:rPr>
          <w:color w:val="000000" w:themeColor="text1"/>
          <w:w w:val="105"/>
          <w:sz w:val="24"/>
          <w:szCs w:val="24"/>
          <w:lang w:val="ro-RO"/>
        </w:rPr>
        <w:t xml:space="preserve"> </w:t>
      </w:r>
      <w:r w:rsidRPr="00D02038">
        <w:rPr>
          <w:color w:val="000000" w:themeColor="text1"/>
          <w:w w:val="105"/>
          <w:sz w:val="24"/>
          <w:szCs w:val="24"/>
          <w:lang w:val="ro-RO"/>
        </w:rPr>
        <w:t>la</w:t>
      </w:r>
      <w:r w:rsidR="007472D9" w:rsidRPr="00D02038">
        <w:rPr>
          <w:color w:val="000000" w:themeColor="text1"/>
          <w:w w:val="105"/>
          <w:sz w:val="24"/>
          <w:szCs w:val="24"/>
          <w:lang w:val="ro-RO"/>
        </w:rPr>
        <w:t xml:space="preserve"> </w:t>
      </w:r>
      <w:r w:rsidRPr="00D02038">
        <w:rPr>
          <w:color w:val="000000" w:themeColor="text1"/>
          <w:w w:val="105"/>
          <w:sz w:val="24"/>
          <w:szCs w:val="24"/>
          <w:lang w:val="ro-RO"/>
        </w:rPr>
        <w:t>care</w:t>
      </w:r>
      <w:r w:rsidR="007472D9" w:rsidRPr="00D02038">
        <w:rPr>
          <w:color w:val="000000" w:themeColor="text1"/>
          <w:w w:val="105"/>
          <w:sz w:val="24"/>
          <w:szCs w:val="24"/>
          <w:lang w:val="ro-RO"/>
        </w:rPr>
        <w:t xml:space="preserve"> </w:t>
      </w:r>
      <w:r w:rsidRPr="00D02038">
        <w:rPr>
          <w:color w:val="000000" w:themeColor="text1"/>
          <w:w w:val="105"/>
          <w:sz w:val="24"/>
          <w:szCs w:val="24"/>
          <w:lang w:val="ro-RO"/>
        </w:rPr>
        <w:t>se</w:t>
      </w:r>
      <w:r w:rsidR="007472D9" w:rsidRPr="00D02038">
        <w:rPr>
          <w:color w:val="000000" w:themeColor="text1"/>
          <w:w w:val="105"/>
          <w:sz w:val="24"/>
          <w:szCs w:val="24"/>
          <w:lang w:val="ro-RO"/>
        </w:rPr>
        <w:t xml:space="preserve"> </w:t>
      </w:r>
      <w:r w:rsidRPr="00D02038">
        <w:rPr>
          <w:color w:val="000000" w:themeColor="text1"/>
          <w:w w:val="105"/>
          <w:sz w:val="24"/>
          <w:szCs w:val="24"/>
          <w:lang w:val="ro-RO"/>
        </w:rPr>
        <w:t>adaugă</w:t>
      </w:r>
      <w:r w:rsidR="007472D9" w:rsidRPr="00D02038">
        <w:rPr>
          <w:color w:val="000000" w:themeColor="text1"/>
          <w:w w:val="105"/>
          <w:sz w:val="24"/>
          <w:szCs w:val="24"/>
          <w:lang w:val="ro-RO"/>
        </w:rPr>
        <w:t xml:space="preserve"> </w:t>
      </w:r>
      <w:r w:rsidRPr="00D02038">
        <w:rPr>
          <w:b/>
          <w:color w:val="000000" w:themeColor="text1"/>
          <w:w w:val="105"/>
          <w:sz w:val="24"/>
          <w:szCs w:val="24"/>
          <w:lang w:val="ro-RO"/>
        </w:rPr>
        <w:t>5</w:t>
      </w:r>
      <w:r w:rsidR="007472D9" w:rsidRPr="00D02038">
        <w:rPr>
          <w:b/>
          <w:color w:val="000000" w:themeColor="text1"/>
          <w:w w:val="105"/>
          <w:sz w:val="24"/>
          <w:szCs w:val="24"/>
          <w:lang w:val="ro-RO"/>
        </w:rPr>
        <w:t xml:space="preserve"> </w:t>
      </w:r>
      <w:r w:rsidRPr="00D02038">
        <w:rPr>
          <w:b/>
          <w:color w:val="000000" w:themeColor="text1"/>
          <w:w w:val="105"/>
          <w:sz w:val="24"/>
          <w:szCs w:val="24"/>
          <w:lang w:val="ro-RO"/>
        </w:rPr>
        <w:t>ani</w:t>
      </w:r>
      <w:r w:rsidR="007472D9" w:rsidRPr="00D02038">
        <w:rPr>
          <w:b/>
          <w:color w:val="000000" w:themeColor="text1"/>
          <w:w w:val="105"/>
          <w:sz w:val="24"/>
          <w:szCs w:val="24"/>
          <w:lang w:val="ro-RO"/>
        </w:rPr>
        <w:t xml:space="preserve"> </w:t>
      </w:r>
      <w:r w:rsidRPr="00D02038">
        <w:rPr>
          <w:b/>
          <w:color w:val="000000" w:themeColor="text1"/>
          <w:w w:val="105"/>
          <w:sz w:val="24"/>
          <w:szCs w:val="24"/>
          <w:lang w:val="ro-RO"/>
        </w:rPr>
        <w:t>de</w:t>
      </w:r>
      <w:r w:rsidR="007472D9" w:rsidRPr="00D02038">
        <w:rPr>
          <w:b/>
          <w:color w:val="000000" w:themeColor="text1"/>
          <w:w w:val="105"/>
          <w:sz w:val="24"/>
          <w:szCs w:val="24"/>
          <w:lang w:val="ro-RO"/>
        </w:rPr>
        <w:t xml:space="preserve"> </w:t>
      </w:r>
      <w:r w:rsidRPr="00D02038">
        <w:rPr>
          <w:b/>
          <w:color w:val="000000" w:themeColor="text1"/>
          <w:w w:val="105"/>
          <w:sz w:val="24"/>
          <w:szCs w:val="24"/>
          <w:lang w:val="ro-RO"/>
        </w:rPr>
        <w:t>monitorizare</w:t>
      </w:r>
      <w:r w:rsidR="007472D9" w:rsidRPr="00D02038">
        <w:rPr>
          <w:b/>
          <w:color w:val="000000" w:themeColor="text1"/>
          <w:w w:val="105"/>
          <w:sz w:val="24"/>
          <w:szCs w:val="24"/>
          <w:lang w:val="ro-RO"/>
        </w:rPr>
        <w:t xml:space="preserve"> </w:t>
      </w:r>
      <w:r w:rsidRPr="00D02038">
        <w:rPr>
          <w:b/>
          <w:color w:val="000000" w:themeColor="text1"/>
          <w:w w:val="105"/>
          <w:sz w:val="24"/>
          <w:szCs w:val="24"/>
          <w:lang w:val="ro-RO"/>
        </w:rPr>
        <w:t>de</w:t>
      </w:r>
      <w:r w:rsidR="007472D9" w:rsidRPr="00D02038">
        <w:rPr>
          <w:b/>
          <w:color w:val="000000" w:themeColor="text1"/>
          <w:w w:val="105"/>
          <w:sz w:val="24"/>
          <w:szCs w:val="24"/>
          <w:lang w:val="ro-RO"/>
        </w:rPr>
        <w:t xml:space="preserve"> </w:t>
      </w:r>
      <w:r w:rsidRPr="00D02038">
        <w:rPr>
          <w:b/>
          <w:color w:val="000000" w:themeColor="text1"/>
          <w:w w:val="105"/>
          <w:sz w:val="24"/>
          <w:szCs w:val="24"/>
          <w:lang w:val="ro-RO"/>
        </w:rPr>
        <w:t>la</w:t>
      </w:r>
      <w:r w:rsidR="007472D9" w:rsidRPr="00D02038">
        <w:rPr>
          <w:b/>
          <w:color w:val="000000" w:themeColor="text1"/>
          <w:w w:val="105"/>
          <w:sz w:val="24"/>
          <w:szCs w:val="24"/>
          <w:lang w:val="ro-RO"/>
        </w:rPr>
        <w:t xml:space="preserve"> </w:t>
      </w:r>
      <w:r w:rsidRPr="00D02038">
        <w:rPr>
          <w:b/>
          <w:color w:val="000000" w:themeColor="text1"/>
          <w:w w:val="105"/>
          <w:sz w:val="24"/>
          <w:szCs w:val="24"/>
          <w:lang w:val="ro-RO"/>
        </w:rPr>
        <w:t>data</w:t>
      </w:r>
      <w:r w:rsidR="007472D9" w:rsidRPr="00D02038">
        <w:rPr>
          <w:b/>
          <w:color w:val="000000" w:themeColor="text1"/>
          <w:w w:val="105"/>
          <w:sz w:val="24"/>
          <w:szCs w:val="24"/>
          <w:lang w:val="ro-RO"/>
        </w:rPr>
        <w:t xml:space="preserve"> </w:t>
      </w:r>
      <w:r w:rsidRPr="00D02038">
        <w:rPr>
          <w:b/>
          <w:color w:val="000000" w:themeColor="text1"/>
          <w:w w:val="105"/>
          <w:sz w:val="24"/>
          <w:szCs w:val="24"/>
          <w:lang w:val="ro-RO"/>
        </w:rPr>
        <w:t>ultimei</w:t>
      </w:r>
      <w:r w:rsidR="007472D9" w:rsidRPr="00D02038">
        <w:rPr>
          <w:b/>
          <w:color w:val="000000" w:themeColor="text1"/>
          <w:w w:val="105"/>
          <w:sz w:val="24"/>
          <w:szCs w:val="24"/>
          <w:lang w:val="ro-RO"/>
        </w:rPr>
        <w:t xml:space="preserve"> </w:t>
      </w:r>
      <w:r w:rsidRPr="00D02038">
        <w:rPr>
          <w:b/>
          <w:color w:val="000000" w:themeColor="text1"/>
          <w:w w:val="105"/>
          <w:sz w:val="24"/>
          <w:szCs w:val="24"/>
          <w:lang w:val="ro-RO"/>
        </w:rPr>
        <w:t>plăţi</w:t>
      </w:r>
      <w:r w:rsidR="007472D9" w:rsidRPr="00D02038">
        <w:rPr>
          <w:b/>
          <w:color w:val="000000" w:themeColor="text1"/>
          <w:w w:val="105"/>
          <w:sz w:val="24"/>
          <w:szCs w:val="24"/>
          <w:lang w:val="ro-RO"/>
        </w:rPr>
        <w:t xml:space="preserve"> </w:t>
      </w:r>
      <w:r w:rsidRPr="00D02038">
        <w:rPr>
          <w:color w:val="000000" w:themeColor="text1"/>
          <w:w w:val="105"/>
          <w:sz w:val="24"/>
          <w:szCs w:val="24"/>
          <w:lang w:val="ro-RO"/>
        </w:rPr>
        <w:t>efectuate</w:t>
      </w:r>
      <w:r w:rsidR="007472D9" w:rsidRPr="00D02038">
        <w:rPr>
          <w:color w:val="000000" w:themeColor="text1"/>
          <w:w w:val="105"/>
          <w:sz w:val="24"/>
          <w:szCs w:val="24"/>
          <w:lang w:val="ro-RO"/>
        </w:rPr>
        <w:t xml:space="preserve"> </w:t>
      </w:r>
      <w:r w:rsidRPr="00D02038">
        <w:rPr>
          <w:color w:val="000000" w:themeColor="text1"/>
          <w:w w:val="105"/>
          <w:sz w:val="24"/>
          <w:szCs w:val="24"/>
          <w:lang w:val="ro-RO"/>
        </w:rPr>
        <w:t>de</w:t>
      </w:r>
      <w:r w:rsidR="007472D9" w:rsidRPr="00D02038">
        <w:rPr>
          <w:color w:val="000000" w:themeColor="text1"/>
          <w:w w:val="105"/>
          <w:sz w:val="24"/>
          <w:szCs w:val="24"/>
          <w:lang w:val="ro-RO"/>
        </w:rPr>
        <w:t xml:space="preserve"> </w:t>
      </w:r>
      <w:r w:rsidRPr="00D02038">
        <w:rPr>
          <w:color w:val="000000" w:themeColor="text1"/>
          <w:w w:val="105"/>
          <w:sz w:val="24"/>
          <w:szCs w:val="24"/>
          <w:lang w:val="ro-RO"/>
        </w:rPr>
        <w:t>Autoritatea</w:t>
      </w:r>
      <w:r w:rsidR="007472D9" w:rsidRPr="00D02038">
        <w:rPr>
          <w:color w:val="000000" w:themeColor="text1"/>
          <w:w w:val="105"/>
          <w:sz w:val="24"/>
          <w:szCs w:val="24"/>
          <w:lang w:val="ro-RO"/>
        </w:rPr>
        <w:t xml:space="preserve"> </w:t>
      </w:r>
      <w:r w:rsidRPr="00D02038">
        <w:rPr>
          <w:color w:val="000000" w:themeColor="text1"/>
          <w:w w:val="105"/>
          <w:sz w:val="24"/>
          <w:szCs w:val="24"/>
          <w:lang w:val="ro-RO"/>
        </w:rPr>
        <w:t>Contractantă.</w:t>
      </w:r>
      <w:r w:rsidR="007472D9" w:rsidRPr="00D02038">
        <w:rPr>
          <w:color w:val="000000" w:themeColor="text1"/>
          <w:w w:val="105"/>
          <w:sz w:val="24"/>
          <w:szCs w:val="24"/>
          <w:lang w:val="ro-RO"/>
        </w:rPr>
        <w:t xml:space="preserve"> </w:t>
      </w:r>
      <w:r w:rsidRPr="00D02038">
        <w:rPr>
          <w:color w:val="000000" w:themeColor="text1"/>
          <w:w w:val="105"/>
          <w:sz w:val="24"/>
          <w:szCs w:val="24"/>
          <w:lang w:val="ro-RO"/>
        </w:rPr>
        <w:t>Odată</w:t>
      </w:r>
      <w:r w:rsidR="007472D9" w:rsidRPr="00D02038">
        <w:rPr>
          <w:color w:val="000000" w:themeColor="text1"/>
          <w:w w:val="105"/>
          <w:sz w:val="24"/>
          <w:szCs w:val="24"/>
          <w:lang w:val="ro-RO"/>
        </w:rPr>
        <w:t xml:space="preserve"> </w:t>
      </w:r>
      <w:r w:rsidRPr="00D02038">
        <w:rPr>
          <w:color w:val="000000" w:themeColor="text1"/>
          <w:w w:val="105"/>
          <w:sz w:val="24"/>
          <w:szCs w:val="24"/>
          <w:lang w:val="ro-RO"/>
        </w:rPr>
        <w:t>cu</w:t>
      </w:r>
      <w:r w:rsidR="007472D9" w:rsidRPr="00D02038">
        <w:rPr>
          <w:color w:val="000000" w:themeColor="text1"/>
          <w:w w:val="105"/>
          <w:sz w:val="24"/>
          <w:szCs w:val="24"/>
          <w:lang w:val="ro-RO"/>
        </w:rPr>
        <w:t xml:space="preserve"> </w:t>
      </w:r>
      <w:r w:rsidRPr="00D02038">
        <w:rPr>
          <w:color w:val="000000" w:themeColor="text1"/>
          <w:w w:val="105"/>
          <w:sz w:val="24"/>
          <w:szCs w:val="24"/>
          <w:lang w:val="ro-RO"/>
        </w:rPr>
        <w:t>depunerea</w:t>
      </w:r>
      <w:r w:rsidR="007472D9" w:rsidRPr="00D02038">
        <w:rPr>
          <w:color w:val="000000" w:themeColor="text1"/>
          <w:w w:val="105"/>
          <w:sz w:val="24"/>
          <w:szCs w:val="24"/>
          <w:lang w:val="ro-RO"/>
        </w:rPr>
        <w:t xml:space="preserve"> </w:t>
      </w:r>
      <w:r w:rsidRPr="00D02038">
        <w:rPr>
          <w:color w:val="000000" w:themeColor="text1"/>
          <w:w w:val="105"/>
          <w:sz w:val="24"/>
          <w:szCs w:val="24"/>
          <w:lang w:val="ro-RO"/>
        </w:rPr>
        <w:t>cererii</w:t>
      </w:r>
      <w:r w:rsidR="007472D9" w:rsidRPr="00D02038">
        <w:rPr>
          <w:color w:val="000000" w:themeColor="text1"/>
          <w:w w:val="105"/>
          <w:sz w:val="24"/>
          <w:szCs w:val="24"/>
          <w:lang w:val="ro-RO"/>
        </w:rPr>
        <w:t xml:space="preserve"> </w:t>
      </w:r>
      <w:r w:rsidRPr="00D02038">
        <w:rPr>
          <w:color w:val="000000" w:themeColor="text1"/>
          <w:w w:val="105"/>
          <w:sz w:val="24"/>
          <w:szCs w:val="24"/>
          <w:lang w:val="ro-RO"/>
        </w:rPr>
        <w:t>de</w:t>
      </w:r>
      <w:r w:rsidR="007472D9" w:rsidRPr="00D02038">
        <w:rPr>
          <w:color w:val="000000" w:themeColor="text1"/>
          <w:w w:val="105"/>
          <w:sz w:val="24"/>
          <w:szCs w:val="24"/>
          <w:lang w:val="ro-RO"/>
        </w:rPr>
        <w:t xml:space="preserve"> </w:t>
      </w:r>
      <w:r w:rsidRPr="00D02038">
        <w:rPr>
          <w:color w:val="000000" w:themeColor="text1"/>
          <w:w w:val="105"/>
          <w:sz w:val="24"/>
          <w:szCs w:val="24"/>
          <w:lang w:val="ro-RO"/>
        </w:rPr>
        <w:t>finanţare,</w:t>
      </w:r>
      <w:r w:rsidR="007472D9" w:rsidRPr="00D02038">
        <w:rPr>
          <w:color w:val="000000" w:themeColor="text1"/>
          <w:w w:val="105"/>
          <w:sz w:val="24"/>
          <w:szCs w:val="24"/>
          <w:lang w:val="ro-RO"/>
        </w:rPr>
        <w:t xml:space="preserve"> </w:t>
      </w:r>
      <w:r w:rsidRPr="00D02038">
        <w:rPr>
          <w:color w:val="000000" w:themeColor="text1"/>
          <w:w w:val="105"/>
          <w:sz w:val="24"/>
          <w:szCs w:val="24"/>
          <w:lang w:val="ro-RO"/>
        </w:rPr>
        <w:t>se</w:t>
      </w:r>
      <w:r w:rsidR="007472D9" w:rsidRPr="00D02038">
        <w:rPr>
          <w:color w:val="000000" w:themeColor="text1"/>
          <w:w w:val="105"/>
          <w:sz w:val="24"/>
          <w:szCs w:val="24"/>
          <w:lang w:val="ro-RO"/>
        </w:rPr>
        <w:t xml:space="preserve"> </w:t>
      </w:r>
      <w:r w:rsidRPr="00D02038">
        <w:rPr>
          <w:color w:val="000000" w:themeColor="text1"/>
          <w:w w:val="105"/>
          <w:sz w:val="24"/>
          <w:szCs w:val="24"/>
          <w:lang w:val="ro-RO"/>
        </w:rPr>
        <w:t>înţelege</w:t>
      </w:r>
      <w:r w:rsidR="007472D9" w:rsidRPr="00D02038">
        <w:rPr>
          <w:color w:val="000000" w:themeColor="text1"/>
          <w:w w:val="105"/>
          <w:sz w:val="24"/>
          <w:szCs w:val="24"/>
          <w:lang w:val="ro-RO"/>
        </w:rPr>
        <w:t xml:space="preserve"> </w:t>
      </w:r>
      <w:r w:rsidRPr="00D02038">
        <w:rPr>
          <w:color w:val="000000" w:themeColor="text1"/>
          <w:w w:val="105"/>
          <w:sz w:val="24"/>
          <w:szCs w:val="24"/>
          <w:lang w:val="ro-RO"/>
        </w:rPr>
        <w:t>că</w:t>
      </w:r>
      <w:r w:rsidR="007472D9" w:rsidRPr="00D02038">
        <w:rPr>
          <w:color w:val="000000" w:themeColor="text1"/>
          <w:w w:val="105"/>
          <w:sz w:val="24"/>
          <w:szCs w:val="24"/>
          <w:lang w:val="ro-RO"/>
        </w:rPr>
        <w:t xml:space="preserve"> </w:t>
      </w:r>
      <w:r w:rsidRPr="00D02038">
        <w:rPr>
          <w:color w:val="000000" w:themeColor="text1"/>
          <w:w w:val="105"/>
          <w:sz w:val="24"/>
          <w:szCs w:val="24"/>
          <w:lang w:val="ro-RO"/>
        </w:rPr>
        <w:t>solicitantul</w:t>
      </w:r>
      <w:r w:rsidR="007472D9" w:rsidRPr="00D02038">
        <w:rPr>
          <w:color w:val="000000" w:themeColor="text1"/>
          <w:w w:val="105"/>
          <w:sz w:val="24"/>
          <w:szCs w:val="24"/>
          <w:lang w:val="ro-RO"/>
        </w:rPr>
        <w:t xml:space="preserve"> </w:t>
      </w:r>
      <w:r w:rsidRPr="00D02038">
        <w:rPr>
          <w:color w:val="000000" w:themeColor="text1"/>
          <w:w w:val="105"/>
          <w:sz w:val="24"/>
          <w:szCs w:val="24"/>
          <w:lang w:val="ro-RO"/>
        </w:rPr>
        <w:t>își</w:t>
      </w:r>
      <w:r w:rsidR="007472D9" w:rsidRPr="00D02038">
        <w:rPr>
          <w:color w:val="000000" w:themeColor="text1"/>
          <w:w w:val="105"/>
          <w:sz w:val="24"/>
          <w:szCs w:val="24"/>
          <w:lang w:val="ro-RO"/>
        </w:rPr>
        <w:t xml:space="preserve"> </w:t>
      </w:r>
      <w:r w:rsidRPr="00D02038">
        <w:rPr>
          <w:color w:val="000000" w:themeColor="text1"/>
          <w:w w:val="105"/>
          <w:sz w:val="24"/>
          <w:szCs w:val="24"/>
          <w:lang w:val="ro-RO"/>
        </w:rPr>
        <w:t>dă</w:t>
      </w:r>
      <w:r w:rsidR="007472D9" w:rsidRPr="00D02038">
        <w:rPr>
          <w:color w:val="000000" w:themeColor="text1"/>
          <w:w w:val="105"/>
          <w:sz w:val="24"/>
          <w:szCs w:val="24"/>
          <w:lang w:val="ro-RO"/>
        </w:rPr>
        <w:t xml:space="preserve"> </w:t>
      </w:r>
      <w:r w:rsidRPr="00D02038">
        <w:rPr>
          <w:color w:val="000000" w:themeColor="text1"/>
          <w:w w:val="105"/>
          <w:sz w:val="24"/>
          <w:szCs w:val="24"/>
          <w:lang w:val="ro-RO"/>
        </w:rPr>
        <w:t>acordul</w:t>
      </w:r>
      <w:r w:rsidR="007472D9" w:rsidRPr="00D02038">
        <w:rPr>
          <w:color w:val="000000" w:themeColor="text1"/>
          <w:w w:val="105"/>
          <w:sz w:val="24"/>
          <w:szCs w:val="24"/>
          <w:lang w:val="ro-RO"/>
        </w:rPr>
        <w:t xml:space="preserve"> </w:t>
      </w:r>
      <w:r w:rsidRPr="00D02038">
        <w:rPr>
          <w:color w:val="000000" w:themeColor="text1"/>
          <w:w w:val="105"/>
          <w:sz w:val="24"/>
          <w:szCs w:val="24"/>
          <w:lang w:val="ro-RO"/>
        </w:rPr>
        <w:t>în</w:t>
      </w:r>
      <w:r w:rsidR="007472D9" w:rsidRPr="00D02038">
        <w:rPr>
          <w:color w:val="000000" w:themeColor="text1"/>
          <w:w w:val="105"/>
          <w:sz w:val="24"/>
          <w:szCs w:val="24"/>
          <w:lang w:val="ro-RO"/>
        </w:rPr>
        <w:t xml:space="preserve"> </w:t>
      </w:r>
      <w:r w:rsidRPr="00D02038">
        <w:rPr>
          <w:color w:val="000000" w:themeColor="text1"/>
          <w:w w:val="105"/>
          <w:sz w:val="24"/>
          <w:szCs w:val="24"/>
          <w:lang w:val="ro-RO"/>
        </w:rPr>
        <w:t>ceea</w:t>
      </w:r>
      <w:r w:rsidR="007472D9" w:rsidRPr="00D02038">
        <w:rPr>
          <w:color w:val="000000" w:themeColor="text1"/>
          <w:w w:val="105"/>
          <w:sz w:val="24"/>
          <w:szCs w:val="24"/>
          <w:lang w:val="ro-RO"/>
        </w:rPr>
        <w:t xml:space="preserve"> </w:t>
      </w:r>
      <w:r w:rsidRPr="00D02038">
        <w:rPr>
          <w:color w:val="000000" w:themeColor="text1"/>
          <w:w w:val="105"/>
          <w:sz w:val="24"/>
          <w:szCs w:val="24"/>
          <w:lang w:val="ro-RO"/>
        </w:rPr>
        <w:t>ce</w:t>
      </w:r>
      <w:r w:rsidR="007472D9" w:rsidRPr="00D02038">
        <w:rPr>
          <w:color w:val="000000" w:themeColor="text1"/>
          <w:w w:val="105"/>
          <w:sz w:val="24"/>
          <w:szCs w:val="24"/>
          <w:lang w:val="ro-RO"/>
        </w:rPr>
        <w:t xml:space="preserve"> </w:t>
      </w:r>
      <w:r w:rsidRPr="00D02038">
        <w:rPr>
          <w:color w:val="000000" w:themeColor="text1"/>
          <w:w w:val="105"/>
          <w:sz w:val="24"/>
          <w:szCs w:val="24"/>
          <w:lang w:val="ro-RO"/>
        </w:rPr>
        <w:t>privește</w:t>
      </w:r>
      <w:r w:rsidR="007472D9" w:rsidRPr="00D02038">
        <w:rPr>
          <w:color w:val="000000" w:themeColor="text1"/>
          <w:w w:val="105"/>
          <w:sz w:val="24"/>
          <w:szCs w:val="24"/>
          <w:lang w:val="ro-RO"/>
        </w:rPr>
        <w:t xml:space="preserve"> </w:t>
      </w:r>
      <w:r w:rsidRPr="00D02038">
        <w:rPr>
          <w:color w:val="000000" w:themeColor="text1"/>
          <w:w w:val="105"/>
          <w:sz w:val="24"/>
          <w:szCs w:val="24"/>
          <w:lang w:val="ro-RO"/>
        </w:rPr>
        <w:t>publicarea</w:t>
      </w:r>
      <w:r w:rsidR="007472D9" w:rsidRPr="00D02038">
        <w:rPr>
          <w:color w:val="000000" w:themeColor="text1"/>
          <w:w w:val="105"/>
          <w:sz w:val="24"/>
          <w:szCs w:val="24"/>
          <w:lang w:val="ro-RO"/>
        </w:rPr>
        <w:t xml:space="preserve"> </w:t>
      </w:r>
      <w:r w:rsidRPr="00D02038">
        <w:rPr>
          <w:color w:val="000000" w:themeColor="text1"/>
          <w:w w:val="105"/>
          <w:sz w:val="24"/>
          <w:szCs w:val="24"/>
          <w:lang w:val="ro-RO"/>
        </w:rPr>
        <w:t>pe</w:t>
      </w:r>
      <w:r w:rsidR="007472D9" w:rsidRPr="00D02038">
        <w:rPr>
          <w:color w:val="000000" w:themeColor="text1"/>
          <w:w w:val="105"/>
          <w:sz w:val="24"/>
          <w:szCs w:val="24"/>
          <w:lang w:val="ro-RO"/>
        </w:rPr>
        <w:t xml:space="preserve"> </w:t>
      </w:r>
      <w:r w:rsidRPr="00D02038">
        <w:rPr>
          <w:color w:val="000000" w:themeColor="text1"/>
          <w:w w:val="105"/>
          <w:sz w:val="24"/>
          <w:szCs w:val="24"/>
          <w:lang w:val="ro-RO"/>
        </w:rPr>
        <w:t>site</w:t>
      </w:r>
      <w:r w:rsidRPr="00D02038">
        <w:rPr>
          <w:rFonts w:ascii="Cambria Math" w:hAnsi="Cambria Math" w:cs="Cambria Math"/>
          <w:color w:val="000000" w:themeColor="text1"/>
          <w:w w:val="105"/>
          <w:sz w:val="24"/>
          <w:szCs w:val="24"/>
          <w:lang w:val="ro-RO"/>
        </w:rPr>
        <w:t>‐</w:t>
      </w:r>
      <w:r w:rsidRPr="00D02038">
        <w:rPr>
          <w:color w:val="000000" w:themeColor="text1"/>
          <w:w w:val="105"/>
          <w:sz w:val="24"/>
          <w:szCs w:val="24"/>
          <w:lang w:val="ro-RO"/>
        </w:rPr>
        <w:t>ul</w:t>
      </w:r>
      <w:r w:rsidR="007472D9" w:rsidRPr="00D02038">
        <w:rPr>
          <w:color w:val="000000" w:themeColor="text1"/>
          <w:w w:val="105"/>
          <w:sz w:val="24"/>
          <w:szCs w:val="24"/>
          <w:lang w:val="ro-RO"/>
        </w:rPr>
        <w:t xml:space="preserve"> </w:t>
      </w:r>
      <w:r w:rsidRPr="00D02038">
        <w:rPr>
          <w:color w:val="000000" w:themeColor="text1"/>
          <w:w w:val="105"/>
          <w:sz w:val="24"/>
          <w:szCs w:val="24"/>
          <w:lang w:val="ro-RO"/>
        </w:rPr>
        <w:t>AFIR</w:t>
      </w:r>
      <w:r w:rsidR="007472D9" w:rsidRPr="00D02038">
        <w:rPr>
          <w:color w:val="000000" w:themeColor="text1"/>
          <w:w w:val="105"/>
          <w:sz w:val="24"/>
          <w:szCs w:val="24"/>
          <w:lang w:val="ro-RO"/>
        </w:rPr>
        <w:t xml:space="preserve"> </w:t>
      </w:r>
      <w:r w:rsidRPr="00D02038">
        <w:rPr>
          <w:color w:val="000000" w:themeColor="text1"/>
          <w:w w:val="105"/>
          <w:sz w:val="24"/>
          <w:szCs w:val="24"/>
          <w:lang w:val="ro-RO"/>
        </w:rPr>
        <w:t>a</w:t>
      </w:r>
      <w:r w:rsidR="007472D9" w:rsidRPr="00D02038">
        <w:rPr>
          <w:color w:val="000000" w:themeColor="text1"/>
          <w:w w:val="105"/>
          <w:sz w:val="24"/>
          <w:szCs w:val="24"/>
          <w:lang w:val="ro-RO"/>
        </w:rPr>
        <w:t xml:space="preserve"> </w:t>
      </w:r>
      <w:r w:rsidRPr="00D02038">
        <w:rPr>
          <w:color w:val="000000" w:themeColor="text1"/>
          <w:w w:val="105"/>
          <w:sz w:val="24"/>
          <w:szCs w:val="24"/>
          <w:lang w:val="ro-RO"/>
        </w:rPr>
        <w:t>datelor</w:t>
      </w:r>
      <w:r w:rsidR="007472D9" w:rsidRPr="00D02038">
        <w:rPr>
          <w:color w:val="000000" w:themeColor="text1"/>
          <w:w w:val="105"/>
          <w:sz w:val="24"/>
          <w:szCs w:val="24"/>
          <w:lang w:val="ro-RO"/>
        </w:rPr>
        <w:t xml:space="preserve"> </w:t>
      </w:r>
      <w:r w:rsidRPr="00D02038">
        <w:rPr>
          <w:color w:val="000000" w:themeColor="text1"/>
          <w:w w:val="105"/>
          <w:sz w:val="24"/>
          <w:szCs w:val="24"/>
          <w:lang w:val="ro-RO"/>
        </w:rPr>
        <w:t>de</w:t>
      </w:r>
      <w:r w:rsidR="007472D9" w:rsidRPr="00D02038">
        <w:rPr>
          <w:color w:val="000000" w:themeColor="text1"/>
          <w:w w:val="105"/>
          <w:sz w:val="24"/>
          <w:szCs w:val="24"/>
          <w:lang w:val="ro-RO"/>
        </w:rPr>
        <w:t xml:space="preserve"> </w:t>
      </w:r>
      <w:r w:rsidRPr="00D02038">
        <w:rPr>
          <w:color w:val="000000" w:themeColor="text1"/>
          <w:w w:val="105"/>
          <w:sz w:val="24"/>
          <w:szCs w:val="24"/>
          <w:lang w:val="ro-RO"/>
        </w:rPr>
        <w:t>contact</w:t>
      </w:r>
      <w:r w:rsidR="007472D9" w:rsidRPr="00D02038">
        <w:rPr>
          <w:color w:val="000000" w:themeColor="text1"/>
          <w:w w:val="105"/>
          <w:sz w:val="24"/>
          <w:szCs w:val="24"/>
          <w:lang w:val="ro-RO"/>
        </w:rPr>
        <w:t xml:space="preserve"> </w:t>
      </w:r>
      <w:r w:rsidRPr="00D02038">
        <w:rPr>
          <w:color w:val="000000" w:themeColor="text1"/>
          <w:w w:val="105"/>
          <w:sz w:val="24"/>
          <w:szCs w:val="24"/>
          <w:lang w:val="ro-RO"/>
        </w:rPr>
        <w:t>(denumire,</w:t>
      </w:r>
      <w:r w:rsidR="007472D9" w:rsidRPr="00D02038">
        <w:rPr>
          <w:color w:val="000000" w:themeColor="text1"/>
          <w:w w:val="105"/>
          <w:sz w:val="24"/>
          <w:szCs w:val="24"/>
          <w:lang w:val="ro-RO"/>
        </w:rPr>
        <w:t xml:space="preserve"> </w:t>
      </w:r>
      <w:r w:rsidRPr="00D02038">
        <w:rPr>
          <w:color w:val="000000" w:themeColor="text1"/>
          <w:w w:val="105"/>
          <w:sz w:val="24"/>
          <w:szCs w:val="24"/>
          <w:lang w:val="ro-RO"/>
        </w:rPr>
        <w:t>adresă,</w:t>
      </w:r>
      <w:r w:rsidR="007472D9" w:rsidRPr="00D02038">
        <w:rPr>
          <w:color w:val="000000" w:themeColor="text1"/>
          <w:w w:val="105"/>
          <w:sz w:val="24"/>
          <w:szCs w:val="24"/>
          <w:lang w:val="ro-RO"/>
        </w:rPr>
        <w:t xml:space="preserve"> </w:t>
      </w:r>
      <w:r w:rsidRPr="00D02038">
        <w:rPr>
          <w:color w:val="000000" w:themeColor="text1"/>
          <w:w w:val="105"/>
          <w:sz w:val="24"/>
          <w:szCs w:val="24"/>
          <w:lang w:val="ro-RO"/>
        </w:rPr>
        <w:t>titlu</w:t>
      </w:r>
      <w:r w:rsidR="007472D9" w:rsidRPr="00D02038">
        <w:rPr>
          <w:color w:val="000000" w:themeColor="text1"/>
          <w:w w:val="105"/>
          <w:sz w:val="24"/>
          <w:szCs w:val="24"/>
          <w:lang w:val="ro-RO"/>
        </w:rPr>
        <w:t xml:space="preserve"> </w:t>
      </w:r>
      <w:r w:rsidRPr="00D02038">
        <w:rPr>
          <w:color w:val="000000" w:themeColor="text1"/>
          <w:w w:val="105"/>
          <w:sz w:val="24"/>
          <w:szCs w:val="24"/>
          <w:lang w:val="ro-RO"/>
        </w:rPr>
        <w:t>si</w:t>
      </w:r>
      <w:r w:rsidR="007472D9" w:rsidRPr="00D02038">
        <w:rPr>
          <w:color w:val="000000" w:themeColor="text1"/>
          <w:w w:val="105"/>
          <w:sz w:val="24"/>
          <w:szCs w:val="24"/>
          <w:lang w:val="ro-RO"/>
        </w:rPr>
        <w:t xml:space="preserve"> </w:t>
      </w:r>
      <w:r w:rsidRPr="00D02038">
        <w:rPr>
          <w:color w:val="000000" w:themeColor="text1"/>
          <w:w w:val="105"/>
          <w:sz w:val="24"/>
          <w:szCs w:val="24"/>
          <w:lang w:val="ro-RO"/>
        </w:rPr>
        <w:t>valoare</w:t>
      </w:r>
      <w:r w:rsidR="007472D9" w:rsidRPr="00D02038">
        <w:rPr>
          <w:color w:val="000000" w:themeColor="text1"/>
          <w:w w:val="105"/>
          <w:sz w:val="24"/>
          <w:szCs w:val="24"/>
          <w:lang w:val="ro-RO"/>
        </w:rPr>
        <w:t xml:space="preserve"> </w:t>
      </w:r>
      <w:r w:rsidRPr="00D02038">
        <w:rPr>
          <w:color w:val="000000" w:themeColor="text1"/>
          <w:w w:val="105"/>
          <w:sz w:val="24"/>
          <w:szCs w:val="24"/>
          <w:lang w:val="ro-RO"/>
        </w:rPr>
        <w:t>proiect).</w:t>
      </w:r>
    </w:p>
    <w:p w:rsidR="005F6308" w:rsidRPr="00D02038" w:rsidRDefault="005F6308" w:rsidP="0078711B">
      <w:pPr>
        <w:pStyle w:val="Heading5"/>
        <w:shd w:val="clear" w:color="auto" w:fill="FFFFFF" w:themeFill="background1"/>
        <w:tabs>
          <w:tab w:val="left" w:pos="9214"/>
          <w:tab w:val="left" w:pos="9356"/>
        </w:tabs>
        <w:spacing w:before="0"/>
        <w:jc w:val="both"/>
        <w:rPr>
          <w:rFonts w:ascii="Times New Roman" w:hAnsi="Times New Roman" w:cs="Times New Roman"/>
          <w:color w:val="auto"/>
          <w:sz w:val="24"/>
          <w:szCs w:val="24"/>
          <w:lang w:val="ro-RO"/>
        </w:rPr>
      </w:pPr>
    </w:p>
    <w:p w:rsidR="005F6308" w:rsidRPr="00D02038" w:rsidRDefault="005F6308" w:rsidP="0078711B">
      <w:pPr>
        <w:pStyle w:val="Heading5"/>
        <w:shd w:val="clear" w:color="auto" w:fill="FFFFFF" w:themeFill="background1"/>
        <w:tabs>
          <w:tab w:val="left" w:pos="9214"/>
          <w:tab w:val="left" w:pos="9356"/>
        </w:tabs>
        <w:spacing w:before="0"/>
        <w:jc w:val="both"/>
        <w:rPr>
          <w:rFonts w:ascii="Times New Roman" w:hAnsi="Times New Roman" w:cs="Times New Roman"/>
          <w:color w:val="auto"/>
          <w:sz w:val="24"/>
          <w:szCs w:val="24"/>
          <w:lang w:val="ro-RO"/>
        </w:rPr>
      </w:pPr>
      <w:r w:rsidRPr="00D02038">
        <w:rPr>
          <w:rFonts w:ascii="Times New Roman" w:hAnsi="Times New Roman" w:cs="Times New Roman"/>
          <w:color w:val="auto"/>
          <w:sz w:val="24"/>
          <w:szCs w:val="24"/>
          <w:lang w:val="ro-RO"/>
        </w:rPr>
        <w:t>Activele</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corporale</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și</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necorporale</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rezultate</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din</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implementarea</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proiectelor</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finanțate</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prin</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LEADER</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trebuie</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să</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fie</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incluse</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în</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categoria</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activelor</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proprii</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ale</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beneficiarului</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și</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să</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fie</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utilizate</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pentru</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activitatea</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care</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a</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beneficiat</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de</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finanțare</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nerambursabilă</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pentru</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minimum</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5</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ani</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de</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la</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data</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efectuarii</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ultimei</w:t>
      </w:r>
      <w:r w:rsidR="007472D9" w:rsidRPr="00D02038">
        <w:rPr>
          <w:rFonts w:ascii="Times New Roman" w:hAnsi="Times New Roman" w:cs="Times New Roman"/>
          <w:color w:val="auto"/>
          <w:sz w:val="24"/>
          <w:szCs w:val="24"/>
          <w:lang w:val="ro-RO"/>
        </w:rPr>
        <w:t xml:space="preserve"> </w:t>
      </w:r>
      <w:r w:rsidRPr="00D02038">
        <w:rPr>
          <w:rFonts w:ascii="Times New Roman" w:hAnsi="Times New Roman" w:cs="Times New Roman"/>
          <w:color w:val="auto"/>
          <w:sz w:val="24"/>
          <w:szCs w:val="24"/>
          <w:lang w:val="ro-RO"/>
        </w:rPr>
        <w:t>plăți.</w:t>
      </w:r>
      <w:r w:rsidR="007472D9" w:rsidRPr="00D02038">
        <w:rPr>
          <w:rFonts w:ascii="Times New Roman" w:hAnsi="Times New Roman" w:cs="Times New Roman"/>
          <w:color w:val="auto"/>
          <w:sz w:val="24"/>
          <w:szCs w:val="24"/>
          <w:lang w:val="ro-RO"/>
        </w:rPr>
        <w:t xml:space="preserve"> </w:t>
      </w:r>
    </w:p>
    <w:p w:rsidR="005F6308" w:rsidRPr="00D02038" w:rsidRDefault="005F6308" w:rsidP="0078711B">
      <w:pPr>
        <w:pStyle w:val="BodyText"/>
        <w:tabs>
          <w:tab w:val="left" w:pos="9781"/>
        </w:tabs>
        <w:spacing w:before="0"/>
        <w:ind w:left="0"/>
        <w:jc w:val="both"/>
        <w:rPr>
          <w:lang w:val="ro-RO"/>
        </w:rPr>
      </w:pPr>
    </w:p>
    <w:p w:rsidR="005F6308" w:rsidRPr="00D02038" w:rsidRDefault="005F6308" w:rsidP="0078711B">
      <w:pPr>
        <w:pStyle w:val="BodyText"/>
        <w:tabs>
          <w:tab w:val="left" w:pos="9781"/>
        </w:tabs>
        <w:spacing w:before="0"/>
        <w:ind w:left="0"/>
        <w:jc w:val="both"/>
        <w:rPr>
          <w:b/>
          <w:lang w:val="ro-RO"/>
        </w:rPr>
      </w:pPr>
      <w:r w:rsidRPr="00D02038">
        <w:rPr>
          <w:b/>
          <w:lang w:val="ro-RO"/>
        </w:rPr>
        <w:t>Indicatori</w:t>
      </w:r>
      <w:r w:rsidR="007472D9" w:rsidRPr="00D02038">
        <w:rPr>
          <w:b/>
          <w:lang w:val="ro-RO"/>
        </w:rPr>
        <w:t xml:space="preserve"> </w:t>
      </w:r>
      <w:r w:rsidRPr="00D02038">
        <w:rPr>
          <w:b/>
          <w:lang w:val="ro-RO"/>
        </w:rPr>
        <w:t>de</w:t>
      </w:r>
      <w:r w:rsidR="007472D9" w:rsidRPr="00D02038">
        <w:rPr>
          <w:b/>
          <w:lang w:val="ro-RO"/>
        </w:rPr>
        <w:t xml:space="preserve"> </w:t>
      </w:r>
      <w:r w:rsidRPr="00D02038">
        <w:rPr>
          <w:b/>
          <w:lang w:val="ro-RO"/>
        </w:rPr>
        <w:t>monitorizare</w:t>
      </w:r>
      <w:r w:rsidR="007472D9" w:rsidRPr="00D02038">
        <w:rPr>
          <w:b/>
          <w:lang w:val="ro-RO"/>
        </w:rPr>
        <w:t xml:space="preserve"> </w:t>
      </w:r>
      <w:r w:rsidRPr="00D02038">
        <w:rPr>
          <w:b/>
          <w:lang w:val="ro-RO"/>
        </w:rPr>
        <w:t>specifici</w:t>
      </w:r>
      <w:r w:rsidR="007472D9" w:rsidRPr="00D02038">
        <w:rPr>
          <w:b/>
          <w:lang w:val="ro-RO"/>
        </w:rPr>
        <w:t xml:space="preserve"> </w:t>
      </w:r>
      <w:r w:rsidRPr="00D02038">
        <w:rPr>
          <w:b/>
          <w:lang w:val="ro-RO"/>
        </w:rPr>
        <w:t>Măsurii</w:t>
      </w:r>
      <w:r w:rsidR="007472D9" w:rsidRPr="00D02038">
        <w:rPr>
          <w:b/>
          <w:lang w:val="ro-RO"/>
        </w:rPr>
        <w:t xml:space="preserve"> </w:t>
      </w:r>
      <w:r w:rsidR="005E0759" w:rsidRPr="00D02038">
        <w:rPr>
          <w:b/>
          <w:lang w:val="ro-RO"/>
        </w:rPr>
        <w:t>4.5</w:t>
      </w:r>
      <w:r w:rsidR="00AD6EE1" w:rsidRPr="00D02038">
        <w:rPr>
          <w:b/>
          <w:lang w:val="ro-RO"/>
        </w:rPr>
        <w:t>/6B</w:t>
      </w:r>
      <w:r w:rsidRPr="00D02038">
        <w:rPr>
          <w:b/>
          <w:lang w:val="ro-RO"/>
        </w:rPr>
        <w:t>,</w:t>
      </w:r>
      <w:r w:rsidR="007472D9" w:rsidRPr="00D02038">
        <w:rPr>
          <w:b/>
          <w:lang w:val="ro-RO"/>
        </w:rPr>
        <w:t xml:space="preserve"> </w:t>
      </w:r>
      <w:r w:rsidRPr="00D02038">
        <w:rPr>
          <w:b/>
          <w:lang w:val="ro-RO"/>
        </w:rPr>
        <w:t>conform</w:t>
      </w:r>
      <w:r w:rsidR="007472D9" w:rsidRPr="00D02038">
        <w:rPr>
          <w:b/>
          <w:lang w:val="ro-RO"/>
        </w:rPr>
        <w:t xml:space="preserve"> </w:t>
      </w:r>
      <w:r w:rsidRPr="00D02038">
        <w:rPr>
          <w:b/>
          <w:lang w:val="ro-RO"/>
        </w:rPr>
        <w:t>fișei</w:t>
      </w:r>
      <w:r w:rsidR="007472D9" w:rsidRPr="00D02038">
        <w:rPr>
          <w:b/>
          <w:lang w:val="ro-RO"/>
        </w:rPr>
        <w:t xml:space="preserve"> </w:t>
      </w:r>
      <w:r w:rsidRPr="00D02038">
        <w:rPr>
          <w:b/>
          <w:lang w:val="ro-RO"/>
        </w:rPr>
        <w:t>măsurii</w:t>
      </w:r>
      <w:r w:rsidR="007472D9" w:rsidRPr="00D02038">
        <w:rPr>
          <w:b/>
          <w:lang w:val="ro-RO"/>
        </w:rPr>
        <w:t xml:space="preserve"> </w:t>
      </w:r>
      <w:r w:rsidRPr="00D02038">
        <w:rPr>
          <w:b/>
          <w:lang w:val="ro-RO"/>
        </w:rPr>
        <w:t>sunt:</w:t>
      </w:r>
    </w:p>
    <w:p w:rsidR="005F6308" w:rsidRPr="00D02038" w:rsidRDefault="005F6308" w:rsidP="00F37B20">
      <w:pPr>
        <w:pStyle w:val="BodyText"/>
        <w:numPr>
          <w:ilvl w:val="0"/>
          <w:numId w:val="10"/>
        </w:numPr>
        <w:spacing w:before="0"/>
        <w:ind w:left="709"/>
        <w:jc w:val="both"/>
        <w:rPr>
          <w:lang w:val="ro-RO"/>
        </w:rPr>
      </w:pPr>
      <w:r w:rsidRPr="00D02038">
        <w:rPr>
          <w:lang w:val="ro-RO"/>
        </w:rPr>
        <w:t>Populația</w:t>
      </w:r>
      <w:r w:rsidR="007472D9" w:rsidRPr="00D02038">
        <w:rPr>
          <w:lang w:val="ro-RO"/>
        </w:rPr>
        <w:t xml:space="preserve"> </w:t>
      </w:r>
      <w:r w:rsidRPr="00D02038">
        <w:rPr>
          <w:lang w:val="ro-RO"/>
        </w:rPr>
        <w:t>netă</w:t>
      </w:r>
      <w:r w:rsidR="007472D9" w:rsidRPr="00D02038">
        <w:rPr>
          <w:lang w:val="ro-RO"/>
        </w:rPr>
        <w:t xml:space="preserve"> </w:t>
      </w:r>
      <w:r w:rsidR="00455E63" w:rsidRPr="00D02038">
        <w:rPr>
          <w:lang w:val="ro-RO"/>
        </w:rPr>
        <w:t>r</w:t>
      </w:r>
      <w:r w:rsidR="002D4B4E">
        <w:rPr>
          <w:lang w:val="ro-RO"/>
        </w:rPr>
        <w:t>r</w:t>
      </w:r>
      <w:r w:rsidR="00455E63" w:rsidRPr="00D02038">
        <w:rPr>
          <w:lang w:val="ro-RO"/>
        </w:rPr>
        <w:t xml:space="preserve">omă </w:t>
      </w:r>
      <w:r w:rsidRPr="00D02038">
        <w:rPr>
          <w:lang w:val="ro-RO"/>
        </w:rPr>
        <w:t>care</w:t>
      </w:r>
      <w:r w:rsidR="007472D9" w:rsidRPr="00D02038">
        <w:rPr>
          <w:lang w:val="ro-RO"/>
        </w:rPr>
        <w:t xml:space="preserve"> </w:t>
      </w:r>
      <w:r w:rsidRPr="00D02038">
        <w:rPr>
          <w:lang w:val="ro-RO"/>
        </w:rPr>
        <w:t>beneficiază</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servicii/infrastructuri</w:t>
      </w:r>
      <w:r w:rsidR="007472D9" w:rsidRPr="00D02038">
        <w:rPr>
          <w:lang w:val="ro-RO"/>
        </w:rPr>
        <w:t xml:space="preserve"> </w:t>
      </w:r>
      <w:r w:rsidRPr="00D02038">
        <w:rPr>
          <w:lang w:val="ro-RO"/>
        </w:rPr>
        <w:t>îmbunătățite</w:t>
      </w:r>
      <w:r w:rsidR="005D4E53" w:rsidRPr="00D02038">
        <w:rPr>
          <w:lang w:val="ro-RO"/>
        </w:rPr>
        <w:t xml:space="preserve"> - 50</w:t>
      </w:r>
      <w:r w:rsidRPr="00D02038">
        <w:rPr>
          <w:lang w:val="ro-RO"/>
        </w:rPr>
        <w:t>;</w:t>
      </w:r>
    </w:p>
    <w:p w:rsidR="005F6308" w:rsidRPr="00D02038" w:rsidRDefault="005F6308" w:rsidP="00F37B20">
      <w:pPr>
        <w:pStyle w:val="BodyText"/>
        <w:numPr>
          <w:ilvl w:val="0"/>
          <w:numId w:val="10"/>
        </w:numPr>
        <w:spacing w:before="0"/>
        <w:ind w:left="0" w:firstLine="284"/>
        <w:jc w:val="both"/>
        <w:rPr>
          <w:lang w:val="ro-RO"/>
        </w:rPr>
      </w:pPr>
      <w:r w:rsidRPr="00D02038">
        <w:rPr>
          <w:lang w:val="ro-RO"/>
        </w:rPr>
        <w:t>Numărul</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proiecte</w:t>
      </w:r>
      <w:r w:rsidR="007472D9" w:rsidRPr="00D02038">
        <w:rPr>
          <w:lang w:val="ro-RO"/>
        </w:rPr>
        <w:t xml:space="preserve"> </w:t>
      </w:r>
      <w:r w:rsidRPr="00D02038">
        <w:rPr>
          <w:lang w:val="ro-RO"/>
        </w:rPr>
        <w:t>ce</w:t>
      </w:r>
      <w:r w:rsidR="007472D9" w:rsidRPr="00D02038">
        <w:rPr>
          <w:lang w:val="ro-RO"/>
        </w:rPr>
        <w:t xml:space="preserve"> </w:t>
      </w:r>
      <w:r w:rsidRPr="00D02038">
        <w:rPr>
          <w:lang w:val="ro-RO"/>
        </w:rPr>
        <w:t>au</w:t>
      </w:r>
      <w:r w:rsidR="007472D9" w:rsidRPr="00D02038">
        <w:rPr>
          <w:lang w:val="ro-RO"/>
        </w:rPr>
        <w:t xml:space="preserve"> </w:t>
      </w:r>
      <w:r w:rsidRPr="00D02038">
        <w:rPr>
          <w:lang w:val="ro-RO"/>
        </w:rPr>
        <w:t>componente</w:t>
      </w:r>
      <w:r w:rsidR="007472D9" w:rsidRPr="00D02038">
        <w:rPr>
          <w:lang w:val="ro-RO"/>
        </w:rPr>
        <w:t xml:space="preserve"> </w:t>
      </w:r>
      <w:r w:rsidRPr="00D02038">
        <w:rPr>
          <w:lang w:val="ro-RO"/>
        </w:rPr>
        <w:t>inovative</w:t>
      </w:r>
      <w:r w:rsidR="007472D9" w:rsidRPr="00D02038">
        <w:rPr>
          <w:lang w:val="ro-RO"/>
        </w:rPr>
        <w:t xml:space="preserve"> </w:t>
      </w:r>
      <w:r w:rsidRPr="00D02038">
        <w:rPr>
          <w:lang w:val="ro-RO"/>
        </w:rPr>
        <w:t>social</w:t>
      </w:r>
      <w:r w:rsidR="007472D9" w:rsidRPr="00D02038">
        <w:rPr>
          <w:lang w:val="ro-RO"/>
        </w:rPr>
        <w:t xml:space="preserve"> </w:t>
      </w:r>
      <w:r w:rsidRPr="00D02038">
        <w:rPr>
          <w:lang w:val="ro-RO"/>
        </w:rPr>
        <w:t>sau</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protecție</w:t>
      </w:r>
      <w:r w:rsidR="007472D9" w:rsidRPr="00D02038">
        <w:rPr>
          <w:lang w:val="ro-RO"/>
        </w:rPr>
        <w:t xml:space="preserve"> </w:t>
      </w:r>
      <w:r w:rsidRPr="00D02038">
        <w:rPr>
          <w:lang w:val="ro-RO"/>
        </w:rPr>
        <w:t>a</w:t>
      </w:r>
      <w:r w:rsidR="007472D9" w:rsidRPr="00D02038">
        <w:rPr>
          <w:lang w:val="ro-RO"/>
        </w:rPr>
        <w:t xml:space="preserve"> </w:t>
      </w:r>
      <w:r w:rsidR="00AD6EE1" w:rsidRPr="00D02038">
        <w:rPr>
          <w:lang w:val="ro-RO"/>
        </w:rPr>
        <w:t>mediului</w:t>
      </w:r>
      <w:r w:rsidR="005D4E53" w:rsidRPr="00D02038">
        <w:rPr>
          <w:lang w:val="ro-RO"/>
        </w:rPr>
        <w:t xml:space="preserve"> - 1</w:t>
      </w:r>
      <w:r w:rsidR="00AD6EE1" w:rsidRPr="00D02038">
        <w:rPr>
          <w:lang w:val="ro-RO"/>
        </w:rPr>
        <w:t>;</w:t>
      </w:r>
    </w:p>
    <w:p w:rsidR="005F6308" w:rsidRPr="00D02038" w:rsidRDefault="005F6308" w:rsidP="00F37B20">
      <w:pPr>
        <w:pStyle w:val="BodyText"/>
        <w:numPr>
          <w:ilvl w:val="0"/>
          <w:numId w:val="10"/>
        </w:numPr>
        <w:spacing w:before="0"/>
        <w:ind w:left="0" w:firstLine="284"/>
        <w:jc w:val="both"/>
        <w:rPr>
          <w:lang w:val="ro-RO"/>
        </w:rPr>
      </w:pPr>
      <w:r w:rsidRPr="00D02038">
        <w:rPr>
          <w:lang w:val="ro-RO"/>
        </w:rPr>
        <w:t>Număr</w:t>
      </w:r>
      <w:r w:rsidR="005113EF" w:rsidRPr="00D02038">
        <w:rPr>
          <w:lang w:val="ro-RO"/>
        </w:rPr>
        <w:t>ul</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locuri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muncă</w:t>
      </w:r>
      <w:r w:rsidR="007472D9" w:rsidRPr="00D02038">
        <w:rPr>
          <w:lang w:val="ro-RO"/>
        </w:rPr>
        <w:t xml:space="preserve"> </w:t>
      </w:r>
      <w:r w:rsidR="00AD6EE1" w:rsidRPr="00D02038">
        <w:rPr>
          <w:lang w:val="ro-RO"/>
        </w:rPr>
        <w:t>create</w:t>
      </w:r>
      <w:r w:rsidR="005D4E53" w:rsidRPr="00D02038">
        <w:rPr>
          <w:lang w:val="ro-RO"/>
        </w:rPr>
        <w:t xml:space="preserve"> - 1</w:t>
      </w:r>
      <w:r w:rsidR="002D4B4E">
        <w:rPr>
          <w:lang w:val="ro-RO"/>
        </w:rPr>
        <w:t>.</w:t>
      </w:r>
    </w:p>
    <w:p w:rsidR="005F6308" w:rsidRPr="00D02038" w:rsidRDefault="005F6308" w:rsidP="0078711B">
      <w:pPr>
        <w:pStyle w:val="BodyText"/>
        <w:tabs>
          <w:tab w:val="left" w:pos="9781"/>
        </w:tabs>
        <w:spacing w:before="0"/>
        <w:ind w:left="0"/>
        <w:jc w:val="both"/>
        <w:rPr>
          <w:lang w:val="ro-RO"/>
        </w:rPr>
      </w:pPr>
    </w:p>
    <w:p w:rsidR="005F6308" w:rsidRPr="00D02038" w:rsidRDefault="005F6308" w:rsidP="0078711B">
      <w:pPr>
        <w:pStyle w:val="BodyText"/>
        <w:tabs>
          <w:tab w:val="left" w:pos="9781"/>
        </w:tabs>
        <w:spacing w:before="0"/>
        <w:ind w:left="0"/>
        <w:jc w:val="both"/>
        <w:rPr>
          <w:lang w:val="ro-RO"/>
        </w:rPr>
      </w:pPr>
      <w:r w:rsidRPr="00D02038">
        <w:rPr>
          <w:lang w:val="ro-RO"/>
        </w:rPr>
        <w:t>ATENŢIE!</w:t>
      </w:r>
      <w:r w:rsidR="007472D9" w:rsidRPr="00D02038">
        <w:rPr>
          <w:lang w:val="ro-RO"/>
        </w:rPr>
        <w:t xml:space="preserve"> </w:t>
      </w:r>
      <w:r w:rsidRPr="00D02038">
        <w:rPr>
          <w:lang w:val="ro-RO"/>
        </w:rPr>
        <w:t>Toate</w:t>
      </w:r>
      <w:r w:rsidR="007472D9" w:rsidRPr="00D02038">
        <w:rPr>
          <w:lang w:val="ro-RO"/>
        </w:rPr>
        <w:t xml:space="preserve"> </w:t>
      </w:r>
      <w:r w:rsidRPr="00D02038">
        <w:rPr>
          <w:lang w:val="ro-RO"/>
        </w:rPr>
        <w:t>activităţile</w:t>
      </w:r>
      <w:r w:rsidR="007472D9" w:rsidRPr="00D02038">
        <w:rPr>
          <w:lang w:val="ro-RO"/>
        </w:rPr>
        <w:t xml:space="preserve"> </w:t>
      </w:r>
      <w:r w:rsidRPr="00D02038">
        <w:rPr>
          <w:lang w:val="ro-RO"/>
        </w:rPr>
        <w:t>pe</w:t>
      </w:r>
      <w:r w:rsidR="007472D9" w:rsidRPr="00D02038">
        <w:rPr>
          <w:lang w:val="ro-RO"/>
        </w:rPr>
        <w:t xml:space="preserve"> </w:t>
      </w:r>
      <w:r w:rsidRPr="00D02038">
        <w:rPr>
          <w:lang w:val="ro-RO"/>
        </w:rPr>
        <w:t>care</w:t>
      </w:r>
      <w:r w:rsidR="007472D9" w:rsidRPr="00D02038">
        <w:rPr>
          <w:lang w:val="ro-RO"/>
        </w:rPr>
        <w:t xml:space="preserve"> </w:t>
      </w:r>
      <w:r w:rsidRPr="00D02038">
        <w:rPr>
          <w:lang w:val="ro-RO"/>
        </w:rPr>
        <w:t>solicitantul</w:t>
      </w:r>
      <w:r w:rsidR="007472D9" w:rsidRPr="00D02038">
        <w:rPr>
          <w:lang w:val="ro-RO"/>
        </w:rPr>
        <w:t xml:space="preserve"> </w:t>
      </w:r>
      <w:r w:rsidRPr="00D02038">
        <w:rPr>
          <w:lang w:val="ro-RO"/>
        </w:rPr>
        <w:t>se</w:t>
      </w:r>
      <w:r w:rsidR="007472D9" w:rsidRPr="00D02038">
        <w:rPr>
          <w:lang w:val="ro-RO"/>
        </w:rPr>
        <w:t xml:space="preserve"> </w:t>
      </w:r>
      <w:r w:rsidRPr="00D02038">
        <w:rPr>
          <w:lang w:val="ro-RO"/>
        </w:rPr>
        <w:t>angajează</w:t>
      </w:r>
      <w:r w:rsidR="007472D9" w:rsidRPr="00D02038">
        <w:rPr>
          <w:lang w:val="ro-RO"/>
        </w:rPr>
        <w:t xml:space="preserve"> </w:t>
      </w:r>
      <w:r w:rsidRPr="00D02038">
        <w:rPr>
          <w:lang w:val="ro-RO"/>
        </w:rPr>
        <w:t>să</w:t>
      </w:r>
      <w:r w:rsidR="007472D9" w:rsidRPr="00D02038">
        <w:rPr>
          <w:lang w:val="ro-RO"/>
        </w:rPr>
        <w:t xml:space="preserve"> </w:t>
      </w:r>
      <w:r w:rsidRPr="00D02038">
        <w:rPr>
          <w:lang w:val="ro-RO"/>
        </w:rPr>
        <w:t>le</w:t>
      </w:r>
      <w:r w:rsidR="007472D9" w:rsidRPr="00D02038">
        <w:rPr>
          <w:lang w:val="ro-RO"/>
        </w:rPr>
        <w:t xml:space="preserve"> </w:t>
      </w:r>
      <w:r w:rsidRPr="00D02038">
        <w:rPr>
          <w:lang w:val="ro-RO"/>
        </w:rPr>
        <w:t>efectueze</w:t>
      </w:r>
      <w:r w:rsidR="007472D9" w:rsidRPr="00D02038">
        <w:rPr>
          <w:lang w:val="ro-RO"/>
        </w:rPr>
        <w:t xml:space="preserve"> </w:t>
      </w:r>
      <w:r w:rsidRPr="00D02038">
        <w:rPr>
          <w:lang w:val="ro-RO"/>
        </w:rPr>
        <w:t>prin</w:t>
      </w:r>
      <w:r w:rsidR="007472D9" w:rsidRPr="00D02038">
        <w:rPr>
          <w:lang w:val="ro-RO"/>
        </w:rPr>
        <w:t xml:space="preserve"> </w:t>
      </w:r>
      <w:r w:rsidRPr="00D02038">
        <w:rPr>
          <w:lang w:val="ro-RO"/>
        </w:rPr>
        <w:t>investiţie,</w:t>
      </w:r>
      <w:r w:rsidR="007472D9" w:rsidRPr="00D02038">
        <w:rPr>
          <w:lang w:val="ro-RO"/>
        </w:rPr>
        <w:t xml:space="preserve"> </w:t>
      </w:r>
      <w:r w:rsidRPr="00D02038">
        <w:rPr>
          <w:lang w:val="ro-RO"/>
        </w:rPr>
        <w:t>atât</w:t>
      </w:r>
      <w:r w:rsidR="007472D9" w:rsidRPr="00D02038">
        <w:rPr>
          <w:lang w:val="ro-RO"/>
        </w:rPr>
        <w:t xml:space="preserve"> </w:t>
      </w:r>
      <w:r w:rsidRPr="00D02038">
        <w:rPr>
          <w:lang w:val="ro-RO"/>
        </w:rPr>
        <w:t>la</w:t>
      </w:r>
      <w:r w:rsidR="007472D9" w:rsidRPr="00D02038">
        <w:rPr>
          <w:lang w:val="ro-RO"/>
        </w:rPr>
        <w:t xml:space="preserve"> </w:t>
      </w:r>
      <w:r w:rsidRPr="00D02038">
        <w:rPr>
          <w:lang w:val="ro-RO"/>
        </w:rPr>
        <w:t>faza</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implementare</w:t>
      </w:r>
      <w:r w:rsidR="007472D9" w:rsidRPr="00D02038">
        <w:rPr>
          <w:lang w:val="ro-RO"/>
        </w:rPr>
        <w:t xml:space="preserve"> </w:t>
      </w:r>
      <w:r w:rsidRPr="00D02038">
        <w:rPr>
          <w:lang w:val="ro-RO"/>
        </w:rPr>
        <w:t>a</w:t>
      </w:r>
      <w:r w:rsidR="007472D9" w:rsidRPr="00D02038">
        <w:rPr>
          <w:lang w:val="ro-RO"/>
        </w:rPr>
        <w:t xml:space="preserve"> </w:t>
      </w:r>
      <w:r w:rsidRPr="00D02038">
        <w:rPr>
          <w:lang w:val="ro-RO"/>
        </w:rPr>
        <w:t>proiectului</w:t>
      </w:r>
      <w:r w:rsidR="007472D9" w:rsidRPr="00D02038">
        <w:rPr>
          <w:lang w:val="ro-RO"/>
        </w:rPr>
        <w:t xml:space="preserve"> </w:t>
      </w:r>
      <w:r w:rsidRPr="00D02038">
        <w:rPr>
          <w:lang w:val="ro-RO"/>
        </w:rPr>
        <w:t>cât</w:t>
      </w:r>
      <w:r w:rsidR="007472D9" w:rsidRPr="00D02038">
        <w:rPr>
          <w:lang w:val="ro-RO"/>
        </w:rPr>
        <w:t xml:space="preserve"> </w:t>
      </w:r>
      <w:r w:rsidRPr="00D02038">
        <w:rPr>
          <w:lang w:val="ro-RO"/>
        </w:rPr>
        <w:t>şi</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perioada</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monitorizare,</w:t>
      </w:r>
      <w:r w:rsidR="007472D9" w:rsidRPr="00D02038">
        <w:rPr>
          <w:lang w:val="ro-RO"/>
        </w:rPr>
        <w:t xml:space="preserve"> </w:t>
      </w:r>
      <w:r w:rsidRPr="00D02038">
        <w:rPr>
          <w:lang w:val="ro-RO"/>
        </w:rPr>
        <w:t>activităţi</w:t>
      </w:r>
      <w:r w:rsidR="007472D9" w:rsidRPr="00D02038">
        <w:rPr>
          <w:lang w:val="ro-RO"/>
        </w:rPr>
        <w:t xml:space="preserve"> </w:t>
      </w:r>
      <w:r w:rsidRPr="00D02038">
        <w:rPr>
          <w:lang w:val="ro-RO"/>
        </w:rPr>
        <w:t>pentru</w:t>
      </w:r>
      <w:r w:rsidR="007472D9" w:rsidRPr="00D02038">
        <w:rPr>
          <w:lang w:val="ro-RO"/>
        </w:rPr>
        <w:t xml:space="preserve"> </w:t>
      </w:r>
      <w:r w:rsidRPr="00D02038">
        <w:rPr>
          <w:lang w:val="ro-RO"/>
        </w:rPr>
        <w:t>care</w:t>
      </w:r>
      <w:r w:rsidR="007472D9" w:rsidRPr="00D02038">
        <w:rPr>
          <w:lang w:val="ro-RO"/>
        </w:rPr>
        <w:t xml:space="preserve"> </w:t>
      </w:r>
      <w:r w:rsidRPr="00D02038">
        <w:rPr>
          <w:lang w:val="ro-RO"/>
        </w:rPr>
        <w:t>cererea</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finanţare</w:t>
      </w:r>
      <w:r w:rsidR="007472D9" w:rsidRPr="00D02038">
        <w:rPr>
          <w:lang w:val="ro-RO"/>
        </w:rPr>
        <w:t xml:space="preserve"> </w:t>
      </w:r>
      <w:r w:rsidRPr="00D02038">
        <w:rPr>
          <w:lang w:val="ro-RO"/>
        </w:rPr>
        <w:t>a</w:t>
      </w:r>
      <w:r w:rsidR="007472D9" w:rsidRPr="00D02038">
        <w:rPr>
          <w:lang w:val="ro-RO"/>
        </w:rPr>
        <w:t xml:space="preserve"> </w:t>
      </w:r>
      <w:r w:rsidRPr="00D02038">
        <w:rPr>
          <w:lang w:val="ro-RO"/>
        </w:rPr>
        <w:t>fost</w:t>
      </w:r>
      <w:r w:rsidR="007472D9" w:rsidRPr="00D02038">
        <w:rPr>
          <w:lang w:val="ro-RO"/>
        </w:rPr>
        <w:t xml:space="preserve"> </w:t>
      </w:r>
      <w:r w:rsidRPr="00D02038">
        <w:rPr>
          <w:lang w:val="ro-RO"/>
        </w:rPr>
        <w:t>selectată</w:t>
      </w:r>
      <w:r w:rsidR="007472D9" w:rsidRPr="00D02038">
        <w:rPr>
          <w:lang w:val="ro-RO"/>
        </w:rPr>
        <w:t xml:space="preserve"> </w:t>
      </w:r>
      <w:r w:rsidRPr="00D02038">
        <w:rPr>
          <w:lang w:val="ro-RO"/>
        </w:rPr>
        <w:t>pentru</w:t>
      </w:r>
      <w:r w:rsidR="007472D9" w:rsidRPr="00D02038">
        <w:rPr>
          <w:lang w:val="ro-RO"/>
        </w:rPr>
        <w:t xml:space="preserve"> </w:t>
      </w:r>
      <w:r w:rsidRPr="00D02038">
        <w:rPr>
          <w:lang w:val="ro-RO"/>
        </w:rPr>
        <w:t>finanţare</w:t>
      </w:r>
      <w:r w:rsidR="007472D9" w:rsidRPr="00D02038">
        <w:rPr>
          <w:lang w:val="ro-RO"/>
        </w:rPr>
        <w:t xml:space="preserve"> </w:t>
      </w:r>
      <w:r w:rsidRPr="00D02038">
        <w:rPr>
          <w:lang w:val="ro-RO"/>
        </w:rPr>
        <w:t>nerambursabilă,</w:t>
      </w:r>
      <w:r w:rsidR="007472D9" w:rsidRPr="00D02038">
        <w:rPr>
          <w:lang w:val="ro-RO"/>
        </w:rPr>
        <w:t xml:space="preserve"> </w:t>
      </w:r>
      <w:r w:rsidRPr="00D02038">
        <w:rPr>
          <w:lang w:val="ro-RO"/>
        </w:rPr>
        <w:t>devin</w:t>
      </w:r>
      <w:r w:rsidR="007472D9" w:rsidRPr="00D02038">
        <w:rPr>
          <w:lang w:val="ro-RO"/>
        </w:rPr>
        <w:t xml:space="preserve"> </w:t>
      </w:r>
      <w:r w:rsidRPr="00D02038">
        <w:rPr>
          <w:lang w:val="ro-RO"/>
        </w:rPr>
        <w:t>condiţii</w:t>
      </w:r>
      <w:r w:rsidR="007472D9" w:rsidRPr="00D02038">
        <w:rPr>
          <w:lang w:val="ro-RO"/>
        </w:rPr>
        <w:t xml:space="preserve"> </w:t>
      </w:r>
      <w:r w:rsidRPr="00D02038">
        <w:rPr>
          <w:lang w:val="ro-RO"/>
        </w:rPr>
        <w:t>obligatorii.</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situaţia</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care,</w:t>
      </w:r>
      <w:r w:rsidR="007472D9" w:rsidRPr="00D02038">
        <w:rPr>
          <w:lang w:val="ro-RO"/>
        </w:rPr>
        <w:t xml:space="preserve"> </w:t>
      </w:r>
      <w:r w:rsidRPr="00D02038">
        <w:rPr>
          <w:lang w:val="ro-RO"/>
        </w:rPr>
        <w:t>la</w:t>
      </w:r>
      <w:r w:rsidR="007472D9" w:rsidRPr="00D02038">
        <w:rPr>
          <w:lang w:val="ro-RO"/>
        </w:rPr>
        <w:t xml:space="preserve"> </w:t>
      </w:r>
      <w:r w:rsidRPr="00D02038">
        <w:rPr>
          <w:lang w:val="ro-RO"/>
        </w:rPr>
        <w:t>verificarea</w:t>
      </w:r>
      <w:r w:rsidR="007472D9" w:rsidRPr="00D02038">
        <w:rPr>
          <w:lang w:val="ro-RO"/>
        </w:rPr>
        <w:t xml:space="preserve"> </w:t>
      </w:r>
      <w:r w:rsidRPr="00D02038">
        <w:rPr>
          <w:lang w:val="ro-RO"/>
        </w:rPr>
        <w:t>oricărei</w:t>
      </w:r>
      <w:r w:rsidR="007472D9" w:rsidRPr="00D02038">
        <w:rPr>
          <w:lang w:val="ro-RO"/>
        </w:rPr>
        <w:t xml:space="preserve"> </w:t>
      </w:r>
      <w:r w:rsidRPr="00D02038">
        <w:rPr>
          <w:lang w:val="ro-RO"/>
        </w:rPr>
        <w:t>cereri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plată,</w:t>
      </w:r>
      <w:r w:rsidR="007472D9" w:rsidRPr="00D02038">
        <w:rPr>
          <w:lang w:val="ro-RO"/>
        </w:rPr>
        <w:t xml:space="preserve"> </w:t>
      </w:r>
      <w:r w:rsidRPr="00D02038">
        <w:rPr>
          <w:lang w:val="ro-RO"/>
        </w:rPr>
        <w:t>sau</w:t>
      </w:r>
      <w:r w:rsidR="007472D9" w:rsidRPr="00D02038">
        <w:rPr>
          <w:lang w:val="ro-RO"/>
        </w:rPr>
        <w:t xml:space="preserve"> </w:t>
      </w:r>
      <w:r w:rsidRPr="00D02038">
        <w:rPr>
          <w:lang w:val="ro-RO"/>
        </w:rPr>
        <w:t>la</w:t>
      </w:r>
      <w:r w:rsidR="007472D9" w:rsidRPr="00D02038">
        <w:rPr>
          <w:lang w:val="ro-RO"/>
        </w:rPr>
        <w:t xml:space="preserve"> </w:t>
      </w:r>
      <w:r w:rsidRPr="00D02038">
        <w:rPr>
          <w:lang w:val="ro-RO"/>
        </w:rPr>
        <w:t>verificările</w:t>
      </w:r>
      <w:r w:rsidR="007472D9" w:rsidRPr="00D02038">
        <w:rPr>
          <w:lang w:val="ro-RO"/>
        </w:rPr>
        <w:t xml:space="preserve"> </w:t>
      </w:r>
      <w:r w:rsidRPr="00D02038">
        <w:rPr>
          <w:lang w:val="ro-RO"/>
        </w:rPr>
        <w:t>efectuate</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perioada</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monitorizare,</w:t>
      </w:r>
      <w:r w:rsidR="007472D9" w:rsidRPr="00D02038">
        <w:rPr>
          <w:lang w:val="ro-RO"/>
        </w:rPr>
        <w:t xml:space="preserve"> </w:t>
      </w:r>
      <w:r w:rsidRPr="00D02038">
        <w:rPr>
          <w:lang w:val="ro-RO"/>
        </w:rPr>
        <w:t>se</w:t>
      </w:r>
      <w:r w:rsidR="007472D9" w:rsidRPr="00D02038">
        <w:rPr>
          <w:lang w:val="ro-RO"/>
        </w:rPr>
        <w:t xml:space="preserve"> </w:t>
      </w:r>
      <w:r w:rsidRPr="00D02038">
        <w:rPr>
          <w:lang w:val="ro-RO"/>
        </w:rPr>
        <w:t>constată</w:t>
      </w:r>
      <w:r w:rsidR="007472D9" w:rsidRPr="00D02038">
        <w:rPr>
          <w:lang w:val="ro-RO"/>
        </w:rPr>
        <w:t xml:space="preserve"> </w:t>
      </w:r>
      <w:r w:rsidRPr="00D02038">
        <w:rPr>
          <w:lang w:val="ro-RO"/>
        </w:rPr>
        <w:t>că</w:t>
      </w:r>
      <w:r w:rsidR="007472D9" w:rsidRPr="00D02038">
        <w:rPr>
          <w:lang w:val="ro-RO"/>
        </w:rPr>
        <w:t xml:space="preserve"> </w:t>
      </w:r>
      <w:r w:rsidRPr="00D02038">
        <w:rPr>
          <w:lang w:val="ro-RO"/>
        </w:rPr>
        <w:t>aceste</w:t>
      </w:r>
      <w:r w:rsidR="007472D9" w:rsidRPr="00D02038">
        <w:rPr>
          <w:lang w:val="ro-RO"/>
        </w:rPr>
        <w:t xml:space="preserve"> </w:t>
      </w:r>
      <w:r w:rsidRPr="00D02038">
        <w:rPr>
          <w:lang w:val="ro-RO"/>
        </w:rPr>
        <w:t>condiţii</w:t>
      </w:r>
      <w:r w:rsidR="007472D9" w:rsidRPr="00D02038">
        <w:rPr>
          <w:lang w:val="ro-RO"/>
        </w:rPr>
        <w:t xml:space="preserve"> </w:t>
      </w:r>
      <w:r w:rsidRPr="00D02038">
        <w:rPr>
          <w:lang w:val="ro-RO"/>
        </w:rPr>
        <w:t>nu</w:t>
      </w:r>
      <w:r w:rsidR="007472D9" w:rsidRPr="00D02038">
        <w:rPr>
          <w:lang w:val="ro-RO"/>
        </w:rPr>
        <w:t xml:space="preserve"> </w:t>
      </w:r>
      <w:r w:rsidRPr="00D02038">
        <w:rPr>
          <w:lang w:val="ro-RO"/>
        </w:rPr>
        <w:t>mai</w:t>
      </w:r>
      <w:r w:rsidR="007472D9" w:rsidRPr="00D02038">
        <w:rPr>
          <w:lang w:val="ro-RO"/>
        </w:rPr>
        <w:t xml:space="preserve"> </w:t>
      </w:r>
      <w:r w:rsidRPr="00D02038">
        <w:rPr>
          <w:lang w:val="ro-RO"/>
        </w:rPr>
        <w:t>sunt</w:t>
      </w:r>
      <w:r w:rsidR="007472D9" w:rsidRPr="00D02038">
        <w:rPr>
          <w:lang w:val="ro-RO"/>
        </w:rPr>
        <w:t xml:space="preserve"> </w:t>
      </w:r>
      <w:r w:rsidRPr="00D02038">
        <w:rPr>
          <w:lang w:val="ro-RO"/>
        </w:rPr>
        <w:t>îndeplinite</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către</w:t>
      </w:r>
      <w:r w:rsidR="007472D9" w:rsidRPr="00D02038">
        <w:rPr>
          <w:lang w:val="ro-RO"/>
        </w:rPr>
        <w:t xml:space="preserve"> </w:t>
      </w:r>
      <w:r w:rsidRPr="00D02038">
        <w:rPr>
          <w:lang w:val="ro-RO"/>
        </w:rPr>
        <w:t>proiect</w:t>
      </w:r>
      <w:r w:rsidR="007472D9" w:rsidRPr="00D02038">
        <w:rPr>
          <w:lang w:val="ro-RO"/>
        </w:rPr>
        <w:t xml:space="preserve"> </w:t>
      </w:r>
      <w:r w:rsidRPr="00D02038">
        <w:rPr>
          <w:lang w:val="ro-RO"/>
        </w:rPr>
        <w:t>sau</w:t>
      </w:r>
      <w:r w:rsidR="007472D9" w:rsidRPr="00D02038">
        <w:rPr>
          <w:lang w:val="ro-RO"/>
        </w:rPr>
        <w:t xml:space="preserve"> </w:t>
      </w:r>
      <w:r w:rsidRPr="00D02038">
        <w:rPr>
          <w:lang w:val="ro-RO"/>
        </w:rPr>
        <w:t>beneficiar,</w:t>
      </w:r>
      <w:r w:rsidR="007472D9" w:rsidRPr="00D02038">
        <w:rPr>
          <w:lang w:val="ro-RO"/>
        </w:rPr>
        <w:t xml:space="preserve"> </w:t>
      </w:r>
      <w:r w:rsidRPr="00D02038">
        <w:rPr>
          <w:lang w:val="ro-RO"/>
        </w:rPr>
        <w:t>plăţile</w:t>
      </w:r>
      <w:r w:rsidR="007472D9" w:rsidRPr="00D02038">
        <w:rPr>
          <w:lang w:val="ro-RO"/>
        </w:rPr>
        <w:t xml:space="preserve"> </w:t>
      </w:r>
      <w:r w:rsidRPr="00D02038">
        <w:rPr>
          <w:lang w:val="ro-RO"/>
        </w:rPr>
        <w:t>vor</w:t>
      </w:r>
      <w:r w:rsidR="007472D9" w:rsidRPr="00D02038">
        <w:rPr>
          <w:lang w:val="ro-RO"/>
        </w:rPr>
        <w:t xml:space="preserve"> </w:t>
      </w:r>
      <w:r w:rsidRPr="00D02038">
        <w:rPr>
          <w:lang w:val="ro-RO"/>
        </w:rPr>
        <w:t>fi</w:t>
      </w:r>
      <w:r w:rsidR="007472D9" w:rsidRPr="00D02038">
        <w:rPr>
          <w:lang w:val="ro-RO"/>
        </w:rPr>
        <w:t xml:space="preserve"> </w:t>
      </w:r>
      <w:r w:rsidRPr="00D02038">
        <w:rPr>
          <w:lang w:val="ro-RO"/>
        </w:rPr>
        <w:t>sistate,</w:t>
      </w:r>
      <w:r w:rsidR="007472D9" w:rsidRPr="00D02038">
        <w:rPr>
          <w:lang w:val="ro-RO"/>
        </w:rPr>
        <w:t xml:space="preserve"> </w:t>
      </w:r>
      <w:r w:rsidRPr="00D02038">
        <w:rPr>
          <w:lang w:val="ro-RO"/>
        </w:rPr>
        <w:t>contractul</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finanţare</w:t>
      </w:r>
      <w:r w:rsidR="007472D9" w:rsidRPr="00D02038">
        <w:rPr>
          <w:lang w:val="ro-RO"/>
        </w:rPr>
        <w:t xml:space="preserve"> </w:t>
      </w:r>
      <w:r w:rsidRPr="00D02038">
        <w:rPr>
          <w:lang w:val="ro-RO"/>
        </w:rPr>
        <w:t>va</w:t>
      </w:r>
      <w:r w:rsidR="007472D9" w:rsidRPr="00D02038">
        <w:rPr>
          <w:lang w:val="ro-RO"/>
        </w:rPr>
        <w:t xml:space="preserve"> </w:t>
      </w:r>
      <w:r w:rsidRPr="00D02038">
        <w:rPr>
          <w:lang w:val="ro-RO"/>
        </w:rPr>
        <w:t>fi</w:t>
      </w:r>
      <w:r w:rsidR="007472D9" w:rsidRPr="00D02038">
        <w:rPr>
          <w:lang w:val="ro-RO"/>
        </w:rPr>
        <w:t xml:space="preserve"> </w:t>
      </w:r>
      <w:r w:rsidRPr="00D02038">
        <w:rPr>
          <w:lang w:val="ro-RO"/>
        </w:rPr>
        <w:t>reziliat</w:t>
      </w:r>
      <w:r w:rsidR="007472D9" w:rsidRPr="00D02038">
        <w:rPr>
          <w:lang w:val="ro-RO"/>
        </w:rPr>
        <w:t xml:space="preserve"> </w:t>
      </w:r>
      <w:r w:rsidRPr="00D02038">
        <w:rPr>
          <w:lang w:val="ro-RO"/>
        </w:rPr>
        <w:t>şi</w:t>
      </w:r>
      <w:r w:rsidR="007472D9" w:rsidRPr="00D02038">
        <w:rPr>
          <w:lang w:val="ro-RO"/>
        </w:rPr>
        <w:t xml:space="preserve"> </w:t>
      </w:r>
      <w:r w:rsidRPr="00D02038">
        <w:rPr>
          <w:lang w:val="ro-RO"/>
        </w:rPr>
        <w:t>toate</w:t>
      </w:r>
      <w:r w:rsidR="007472D9" w:rsidRPr="00D02038">
        <w:rPr>
          <w:lang w:val="ro-RO"/>
        </w:rPr>
        <w:t xml:space="preserve"> </w:t>
      </w:r>
      <w:r w:rsidRPr="00D02038">
        <w:rPr>
          <w:lang w:val="ro-RO"/>
        </w:rPr>
        <w:t>plăţile</w:t>
      </w:r>
      <w:r w:rsidR="007472D9" w:rsidRPr="00D02038">
        <w:rPr>
          <w:lang w:val="ro-RO"/>
        </w:rPr>
        <w:t xml:space="preserve"> </w:t>
      </w:r>
      <w:r w:rsidRPr="00D02038">
        <w:rPr>
          <w:lang w:val="ro-RO"/>
        </w:rPr>
        <w:t>efectuate</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AFIR</w:t>
      </w:r>
      <w:r w:rsidR="007472D9" w:rsidRPr="00D02038">
        <w:rPr>
          <w:lang w:val="ro-RO"/>
        </w:rPr>
        <w:t xml:space="preserve"> </w:t>
      </w:r>
      <w:r w:rsidRPr="00D02038">
        <w:rPr>
          <w:lang w:val="ro-RO"/>
        </w:rPr>
        <w:t>până</w:t>
      </w:r>
      <w:r w:rsidR="007472D9" w:rsidRPr="00D02038">
        <w:rPr>
          <w:lang w:val="ro-RO"/>
        </w:rPr>
        <w:t xml:space="preserve"> </w:t>
      </w:r>
      <w:r w:rsidRPr="00D02038">
        <w:rPr>
          <w:lang w:val="ro-RO"/>
        </w:rPr>
        <w:t>la</w:t>
      </w:r>
      <w:r w:rsidR="007472D9" w:rsidRPr="00D02038">
        <w:rPr>
          <w:lang w:val="ro-RO"/>
        </w:rPr>
        <w:t xml:space="preserve"> </w:t>
      </w:r>
      <w:r w:rsidRPr="00D02038">
        <w:rPr>
          <w:lang w:val="ro-RO"/>
        </w:rPr>
        <w:t>momentul</w:t>
      </w:r>
      <w:r w:rsidR="007472D9" w:rsidRPr="00D02038">
        <w:rPr>
          <w:lang w:val="ro-RO"/>
        </w:rPr>
        <w:t xml:space="preserve"> </w:t>
      </w:r>
      <w:r w:rsidRPr="00D02038">
        <w:rPr>
          <w:lang w:val="ro-RO"/>
        </w:rPr>
        <w:t>constatării</w:t>
      </w:r>
      <w:r w:rsidR="007472D9" w:rsidRPr="00D02038">
        <w:rPr>
          <w:lang w:val="ro-RO"/>
        </w:rPr>
        <w:t xml:space="preserve"> </w:t>
      </w:r>
      <w:r w:rsidRPr="00D02038">
        <w:rPr>
          <w:lang w:val="ro-RO"/>
        </w:rPr>
        <w:t>neregularităţii</w:t>
      </w:r>
      <w:r w:rsidR="007472D9" w:rsidRPr="00D02038">
        <w:rPr>
          <w:lang w:val="ro-RO"/>
        </w:rPr>
        <w:t xml:space="preserve"> </w:t>
      </w:r>
      <w:r w:rsidRPr="00D02038">
        <w:rPr>
          <w:lang w:val="ro-RO"/>
        </w:rPr>
        <w:t>vor</w:t>
      </w:r>
      <w:r w:rsidR="007472D9" w:rsidRPr="00D02038">
        <w:rPr>
          <w:lang w:val="ro-RO"/>
        </w:rPr>
        <w:t xml:space="preserve"> </w:t>
      </w:r>
      <w:r w:rsidRPr="00D02038">
        <w:rPr>
          <w:lang w:val="ro-RO"/>
        </w:rPr>
        <w:t>fi</w:t>
      </w:r>
      <w:r w:rsidR="007472D9" w:rsidRPr="00D02038">
        <w:rPr>
          <w:lang w:val="ro-RO"/>
        </w:rPr>
        <w:t xml:space="preserve"> </w:t>
      </w:r>
      <w:r w:rsidRPr="00D02038">
        <w:rPr>
          <w:lang w:val="ro-RO"/>
        </w:rPr>
        <w:t>încadrate</w:t>
      </w:r>
      <w:r w:rsidR="007472D9" w:rsidRPr="00D02038">
        <w:rPr>
          <w:lang w:val="ro-RO"/>
        </w:rPr>
        <w:t xml:space="preserve"> </w:t>
      </w:r>
      <w:r w:rsidRPr="00D02038">
        <w:rPr>
          <w:lang w:val="ro-RO"/>
        </w:rPr>
        <w:t>ca</w:t>
      </w:r>
      <w:r w:rsidR="007472D9" w:rsidRPr="00D02038">
        <w:rPr>
          <w:lang w:val="ro-RO"/>
        </w:rPr>
        <w:t xml:space="preserve"> </w:t>
      </w:r>
      <w:r w:rsidRPr="00D02038">
        <w:rPr>
          <w:lang w:val="ro-RO"/>
        </w:rPr>
        <w:t>debite</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sarcina</w:t>
      </w:r>
      <w:r w:rsidR="007472D9" w:rsidRPr="00D02038">
        <w:rPr>
          <w:lang w:val="ro-RO"/>
        </w:rPr>
        <w:t xml:space="preserve"> </w:t>
      </w:r>
      <w:r w:rsidRPr="00D02038">
        <w:rPr>
          <w:lang w:val="ro-RO"/>
        </w:rPr>
        <w:t>beneficiarului,</w:t>
      </w:r>
      <w:r w:rsidR="007472D9" w:rsidRPr="00D02038">
        <w:rPr>
          <w:lang w:val="ro-RO"/>
        </w:rPr>
        <w:t xml:space="preserve"> </w:t>
      </w:r>
      <w:r w:rsidRPr="00D02038">
        <w:rPr>
          <w:lang w:val="ro-RO"/>
        </w:rPr>
        <w:t>la</w:t>
      </w:r>
      <w:r w:rsidR="007472D9" w:rsidRPr="00D02038">
        <w:rPr>
          <w:lang w:val="ro-RO"/>
        </w:rPr>
        <w:t xml:space="preserve"> </w:t>
      </w:r>
      <w:r w:rsidRPr="00D02038">
        <w:rPr>
          <w:lang w:val="ro-RO"/>
        </w:rPr>
        <w:t>dispoziţia</w:t>
      </w:r>
      <w:r w:rsidR="007472D9" w:rsidRPr="00D02038">
        <w:rPr>
          <w:lang w:val="ro-RO"/>
        </w:rPr>
        <w:t xml:space="preserve"> </w:t>
      </w:r>
      <w:r w:rsidRPr="00D02038">
        <w:rPr>
          <w:lang w:val="ro-RO"/>
        </w:rPr>
        <w:t>AFIR.</w:t>
      </w:r>
      <w:r w:rsidR="007472D9" w:rsidRPr="00D02038">
        <w:rPr>
          <w:lang w:val="ro-RO"/>
        </w:rPr>
        <w:t xml:space="preserve"> </w:t>
      </w:r>
    </w:p>
    <w:p w:rsidR="005F6308" w:rsidRPr="00D02038" w:rsidRDefault="005F6308" w:rsidP="0078711B">
      <w:pPr>
        <w:pStyle w:val="BodyText"/>
        <w:tabs>
          <w:tab w:val="left" w:pos="9781"/>
        </w:tabs>
        <w:spacing w:before="0"/>
        <w:ind w:left="0"/>
        <w:jc w:val="both"/>
        <w:rPr>
          <w:lang w:val="ro-RO"/>
        </w:rPr>
      </w:pPr>
    </w:p>
    <w:p w:rsidR="005F6308" w:rsidRPr="00D02038" w:rsidRDefault="005F6308" w:rsidP="0078711B">
      <w:pPr>
        <w:pStyle w:val="BodyText"/>
        <w:tabs>
          <w:tab w:val="left" w:pos="9781"/>
        </w:tabs>
        <w:spacing w:before="0"/>
        <w:ind w:left="0"/>
        <w:jc w:val="both"/>
        <w:rPr>
          <w:lang w:val="ro-RO"/>
        </w:rPr>
      </w:pPr>
      <w:r w:rsidRPr="00355B2C">
        <w:rPr>
          <w:spacing w:val="-2"/>
          <w:lang w:val="ro-RO"/>
        </w:rPr>
        <w:t>Atenție!</w:t>
      </w:r>
      <w:r w:rsidR="007472D9" w:rsidRPr="00355B2C">
        <w:rPr>
          <w:spacing w:val="-2"/>
          <w:lang w:val="ro-RO"/>
        </w:rPr>
        <w:t xml:space="preserve"> </w:t>
      </w:r>
      <w:r w:rsidRPr="00355B2C">
        <w:rPr>
          <w:spacing w:val="-2"/>
          <w:lang w:val="ro-RO"/>
        </w:rPr>
        <w:t>Pe</w:t>
      </w:r>
      <w:r w:rsidR="007472D9" w:rsidRPr="00355B2C">
        <w:rPr>
          <w:spacing w:val="-2"/>
          <w:lang w:val="ro-RO"/>
        </w:rPr>
        <w:t xml:space="preserve"> </w:t>
      </w:r>
      <w:r w:rsidRPr="00355B2C">
        <w:rPr>
          <w:spacing w:val="-2"/>
          <w:lang w:val="ro-RO"/>
        </w:rPr>
        <w:t>toată</w:t>
      </w:r>
      <w:r w:rsidR="007472D9" w:rsidRPr="00355B2C">
        <w:rPr>
          <w:spacing w:val="-2"/>
          <w:lang w:val="ro-RO"/>
        </w:rPr>
        <w:t xml:space="preserve"> </w:t>
      </w:r>
      <w:r w:rsidRPr="00355B2C">
        <w:rPr>
          <w:spacing w:val="-2"/>
          <w:lang w:val="ro-RO"/>
        </w:rPr>
        <w:t>durata</w:t>
      </w:r>
      <w:r w:rsidR="007472D9" w:rsidRPr="00355B2C">
        <w:rPr>
          <w:spacing w:val="-2"/>
          <w:lang w:val="ro-RO"/>
        </w:rPr>
        <w:t xml:space="preserve"> </w:t>
      </w:r>
      <w:r w:rsidRPr="00355B2C">
        <w:rPr>
          <w:spacing w:val="-2"/>
          <w:lang w:val="ro-RO"/>
        </w:rPr>
        <w:t>de</w:t>
      </w:r>
      <w:r w:rsidR="007472D9" w:rsidRPr="00355B2C">
        <w:rPr>
          <w:spacing w:val="-2"/>
          <w:lang w:val="ro-RO"/>
        </w:rPr>
        <w:t xml:space="preserve"> </w:t>
      </w:r>
      <w:r w:rsidRPr="00355B2C">
        <w:rPr>
          <w:spacing w:val="-2"/>
          <w:lang w:val="ro-RO"/>
        </w:rPr>
        <w:t>monitorizare</w:t>
      </w:r>
      <w:r w:rsidR="007472D9" w:rsidRPr="00355B2C">
        <w:rPr>
          <w:spacing w:val="-2"/>
          <w:lang w:val="ro-RO"/>
        </w:rPr>
        <w:t xml:space="preserve"> </w:t>
      </w:r>
      <w:r w:rsidRPr="00355B2C">
        <w:rPr>
          <w:spacing w:val="-2"/>
          <w:lang w:val="ro-RO"/>
        </w:rPr>
        <w:t>a</w:t>
      </w:r>
      <w:r w:rsidR="007472D9" w:rsidRPr="00355B2C">
        <w:rPr>
          <w:spacing w:val="-2"/>
          <w:lang w:val="ro-RO"/>
        </w:rPr>
        <w:t xml:space="preserve"> </w:t>
      </w:r>
      <w:r w:rsidRPr="00355B2C">
        <w:rPr>
          <w:spacing w:val="-2"/>
          <w:lang w:val="ro-RO"/>
        </w:rPr>
        <w:t>contractului</w:t>
      </w:r>
      <w:r w:rsidR="007472D9" w:rsidRPr="00355B2C">
        <w:rPr>
          <w:spacing w:val="-2"/>
          <w:lang w:val="ro-RO"/>
        </w:rPr>
        <w:t xml:space="preserve"> </w:t>
      </w:r>
      <w:r w:rsidRPr="00355B2C">
        <w:rPr>
          <w:spacing w:val="-2"/>
          <w:lang w:val="ro-RO"/>
        </w:rPr>
        <w:t>de</w:t>
      </w:r>
      <w:r w:rsidR="007472D9" w:rsidRPr="00355B2C">
        <w:rPr>
          <w:spacing w:val="-2"/>
          <w:lang w:val="ro-RO"/>
        </w:rPr>
        <w:t xml:space="preserve"> </w:t>
      </w:r>
      <w:r w:rsidRPr="00355B2C">
        <w:rPr>
          <w:spacing w:val="-2"/>
          <w:lang w:val="ro-RO"/>
        </w:rPr>
        <w:t>finanțare,</w:t>
      </w:r>
      <w:r w:rsidR="007472D9" w:rsidRPr="00355B2C">
        <w:rPr>
          <w:spacing w:val="-2"/>
          <w:lang w:val="ro-RO"/>
        </w:rPr>
        <w:t xml:space="preserve"> </w:t>
      </w:r>
      <w:r w:rsidRPr="00355B2C">
        <w:rPr>
          <w:spacing w:val="-2"/>
          <w:lang w:val="ro-RO"/>
        </w:rPr>
        <w:t>beneficiarul</w:t>
      </w:r>
      <w:r w:rsidR="007472D9" w:rsidRPr="00355B2C">
        <w:rPr>
          <w:spacing w:val="-2"/>
          <w:lang w:val="ro-RO"/>
        </w:rPr>
        <w:t xml:space="preserve"> </w:t>
      </w:r>
      <w:r w:rsidRPr="00355B2C">
        <w:rPr>
          <w:spacing w:val="-2"/>
          <w:lang w:val="ro-RO"/>
        </w:rPr>
        <w:t>va</w:t>
      </w:r>
      <w:r w:rsidR="007472D9" w:rsidRPr="00355B2C">
        <w:rPr>
          <w:spacing w:val="-2"/>
          <w:lang w:val="ro-RO"/>
        </w:rPr>
        <w:t xml:space="preserve"> </w:t>
      </w:r>
      <w:r w:rsidRPr="00355B2C">
        <w:rPr>
          <w:spacing w:val="-2"/>
          <w:lang w:val="ro-RO"/>
        </w:rPr>
        <w:t>furniza</w:t>
      </w:r>
      <w:r w:rsidR="007472D9" w:rsidRPr="00355B2C">
        <w:rPr>
          <w:spacing w:val="-2"/>
          <w:lang w:val="ro-RO"/>
        </w:rPr>
        <w:t xml:space="preserve"> </w:t>
      </w:r>
      <w:r w:rsidR="002D4B4E" w:rsidRPr="002D4B4E">
        <w:rPr>
          <w:spacing w:val="-2"/>
          <w:lang w:val="ro-RO"/>
        </w:rPr>
        <w:t>către</w:t>
      </w:r>
      <w:r w:rsidR="007472D9" w:rsidRPr="00D02038">
        <w:rPr>
          <w:lang w:val="ro-RO"/>
        </w:rPr>
        <w:t xml:space="preserve"> </w:t>
      </w:r>
      <w:r w:rsidRPr="00D02038">
        <w:rPr>
          <w:lang w:val="ro-RO"/>
        </w:rPr>
        <w:t>GAL</w:t>
      </w:r>
      <w:r w:rsidR="007472D9" w:rsidRPr="00D02038">
        <w:rPr>
          <w:lang w:val="ro-RO"/>
        </w:rPr>
        <w:t xml:space="preserve"> </w:t>
      </w:r>
      <w:r w:rsidRPr="00D02038">
        <w:rPr>
          <w:lang w:val="ro-RO"/>
        </w:rPr>
        <w:t>orice</w:t>
      </w:r>
      <w:r w:rsidR="007472D9" w:rsidRPr="00D02038">
        <w:rPr>
          <w:lang w:val="ro-RO"/>
        </w:rPr>
        <w:t xml:space="preserve"> </w:t>
      </w:r>
      <w:r w:rsidRPr="00D02038">
        <w:rPr>
          <w:lang w:val="ro-RO"/>
        </w:rPr>
        <w:t>document</w:t>
      </w:r>
      <w:r w:rsidR="007472D9" w:rsidRPr="00D02038">
        <w:rPr>
          <w:lang w:val="ro-RO"/>
        </w:rPr>
        <w:t xml:space="preserve"> </w:t>
      </w:r>
      <w:r w:rsidRPr="00D02038">
        <w:rPr>
          <w:lang w:val="ro-RO"/>
        </w:rPr>
        <w:t>sau</w:t>
      </w:r>
      <w:r w:rsidR="007472D9" w:rsidRPr="00D02038">
        <w:rPr>
          <w:lang w:val="ro-RO"/>
        </w:rPr>
        <w:t xml:space="preserve"> </w:t>
      </w:r>
      <w:r w:rsidRPr="00D02038">
        <w:rPr>
          <w:lang w:val="ro-RO"/>
        </w:rPr>
        <w:t>informaţie</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măsură</w:t>
      </w:r>
      <w:r w:rsidR="007472D9" w:rsidRPr="00D02038">
        <w:rPr>
          <w:lang w:val="ro-RO"/>
        </w:rPr>
        <w:t xml:space="preserve"> </w:t>
      </w:r>
      <w:r w:rsidRPr="00D02038">
        <w:rPr>
          <w:lang w:val="ro-RO"/>
        </w:rPr>
        <w:t>să</w:t>
      </w:r>
      <w:r w:rsidR="007472D9" w:rsidRPr="00D02038">
        <w:rPr>
          <w:lang w:val="ro-RO"/>
        </w:rPr>
        <w:t xml:space="preserve"> </w:t>
      </w:r>
      <w:r w:rsidRPr="00D02038">
        <w:rPr>
          <w:lang w:val="ro-RO"/>
        </w:rPr>
        <w:t>ajute</w:t>
      </w:r>
      <w:r w:rsidR="007472D9" w:rsidRPr="00D02038">
        <w:rPr>
          <w:lang w:val="ro-RO"/>
        </w:rPr>
        <w:t xml:space="preserve"> </w:t>
      </w:r>
      <w:r w:rsidRPr="00D02038">
        <w:rPr>
          <w:lang w:val="ro-RO"/>
        </w:rPr>
        <w:t>la</w:t>
      </w:r>
      <w:r w:rsidR="007472D9" w:rsidRPr="00D02038">
        <w:rPr>
          <w:lang w:val="ro-RO"/>
        </w:rPr>
        <w:t xml:space="preserve"> </w:t>
      </w:r>
      <w:r w:rsidRPr="00D02038">
        <w:rPr>
          <w:lang w:val="ro-RO"/>
        </w:rPr>
        <w:t>colectarea</w:t>
      </w:r>
      <w:r w:rsidR="007472D9" w:rsidRPr="00D02038">
        <w:rPr>
          <w:lang w:val="ro-RO"/>
        </w:rPr>
        <w:t xml:space="preserve"> </w:t>
      </w:r>
      <w:r w:rsidRPr="00D02038">
        <w:rPr>
          <w:lang w:val="ro-RO"/>
        </w:rPr>
        <w:t>datelor</w:t>
      </w:r>
      <w:r w:rsidR="007472D9" w:rsidRPr="00D02038">
        <w:rPr>
          <w:lang w:val="ro-RO"/>
        </w:rPr>
        <w:t xml:space="preserve"> </w:t>
      </w:r>
      <w:r w:rsidRPr="00D02038">
        <w:rPr>
          <w:lang w:val="ro-RO"/>
        </w:rPr>
        <w:t>referitoare</w:t>
      </w:r>
      <w:r w:rsidR="007472D9" w:rsidRPr="00D02038">
        <w:rPr>
          <w:lang w:val="ro-RO"/>
        </w:rPr>
        <w:t xml:space="preserve"> </w:t>
      </w:r>
      <w:r w:rsidRPr="00D02038">
        <w:rPr>
          <w:lang w:val="ro-RO"/>
        </w:rPr>
        <w:t>la</w:t>
      </w:r>
      <w:r w:rsidR="007472D9" w:rsidRPr="00D02038">
        <w:rPr>
          <w:lang w:val="ro-RO"/>
        </w:rPr>
        <w:t xml:space="preserve"> </w:t>
      </w:r>
      <w:r w:rsidRPr="00D02038">
        <w:rPr>
          <w:lang w:val="ro-RO"/>
        </w:rPr>
        <w:t>indi</w:t>
      </w:r>
      <w:r w:rsidR="002D4B4E">
        <w:rPr>
          <w:lang w:val="ro-RO"/>
        </w:rPr>
        <w:softHyphen/>
      </w:r>
      <w:r w:rsidRPr="00D02038">
        <w:rPr>
          <w:lang w:val="ro-RO"/>
        </w:rPr>
        <w:t>catorii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monitorizare</w:t>
      </w:r>
      <w:r w:rsidR="007472D9" w:rsidRPr="00D02038">
        <w:rPr>
          <w:lang w:val="ro-RO"/>
        </w:rPr>
        <w:t xml:space="preserve"> </w:t>
      </w:r>
      <w:r w:rsidRPr="00D02038">
        <w:rPr>
          <w:lang w:val="ro-RO"/>
        </w:rPr>
        <w:t>aferenți</w:t>
      </w:r>
      <w:r w:rsidR="007472D9" w:rsidRPr="00D02038">
        <w:rPr>
          <w:lang w:val="ro-RO"/>
        </w:rPr>
        <w:t xml:space="preserve"> </w:t>
      </w:r>
      <w:r w:rsidRPr="00D02038">
        <w:rPr>
          <w:lang w:val="ro-RO"/>
        </w:rPr>
        <w:t>proiectului.</w:t>
      </w:r>
      <w:r w:rsidR="007472D9" w:rsidRPr="00D02038">
        <w:rPr>
          <w:lang w:val="ro-RO"/>
        </w:rPr>
        <w:t xml:space="preserve"> </w:t>
      </w:r>
      <w:r w:rsidRPr="00D02038">
        <w:rPr>
          <w:lang w:val="ro-RO"/>
        </w:rPr>
        <w:t>GAL</w:t>
      </w:r>
      <w:r w:rsidR="007472D9" w:rsidRPr="00D02038">
        <w:rPr>
          <w:lang w:val="ro-RO"/>
        </w:rPr>
        <w:t xml:space="preserve"> </w:t>
      </w:r>
      <w:r w:rsidRPr="00D02038">
        <w:rPr>
          <w:lang w:val="ro-RO"/>
        </w:rPr>
        <w:t>Ștefan</w:t>
      </w:r>
      <w:r w:rsidR="007472D9" w:rsidRPr="00D02038">
        <w:rPr>
          <w:lang w:val="ro-RO"/>
        </w:rPr>
        <w:t xml:space="preserve"> </w:t>
      </w:r>
      <w:r w:rsidRPr="00D02038">
        <w:rPr>
          <w:lang w:val="ro-RO"/>
        </w:rPr>
        <w:t>cel</w:t>
      </w:r>
      <w:r w:rsidR="007472D9" w:rsidRPr="00D02038">
        <w:rPr>
          <w:lang w:val="ro-RO"/>
        </w:rPr>
        <w:t xml:space="preserve"> </w:t>
      </w:r>
      <w:r w:rsidRPr="00D02038">
        <w:rPr>
          <w:lang w:val="ro-RO"/>
        </w:rPr>
        <w:t>Mare</w:t>
      </w:r>
      <w:r w:rsidR="007472D9" w:rsidRPr="00D02038">
        <w:rPr>
          <w:lang w:val="ro-RO"/>
        </w:rPr>
        <w:t xml:space="preserve"> </w:t>
      </w:r>
      <w:r w:rsidRPr="00D02038">
        <w:rPr>
          <w:lang w:val="ro-RO"/>
        </w:rPr>
        <w:t>își</w:t>
      </w:r>
      <w:r w:rsidR="007472D9" w:rsidRPr="00D02038">
        <w:rPr>
          <w:lang w:val="ro-RO"/>
        </w:rPr>
        <w:t xml:space="preserve"> </w:t>
      </w:r>
      <w:r w:rsidRPr="00D02038">
        <w:rPr>
          <w:lang w:val="ro-RO"/>
        </w:rPr>
        <w:t>rezervă</w:t>
      </w:r>
      <w:r w:rsidR="007472D9" w:rsidRPr="00D02038">
        <w:rPr>
          <w:lang w:val="ro-RO"/>
        </w:rPr>
        <w:t xml:space="preserve"> </w:t>
      </w:r>
      <w:r w:rsidRPr="00D02038">
        <w:rPr>
          <w:lang w:val="ro-RO"/>
        </w:rPr>
        <w:t>dreptul</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a</w:t>
      </w:r>
      <w:r w:rsidR="007472D9" w:rsidRPr="00D02038">
        <w:rPr>
          <w:lang w:val="ro-RO"/>
        </w:rPr>
        <w:t xml:space="preserve"> </w:t>
      </w:r>
      <w:r w:rsidRPr="00D02038">
        <w:rPr>
          <w:lang w:val="ro-RO"/>
        </w:rPr>
        <w:t>efec</w:t>
      </w:r>
      <w:r w:rsidR="002D4B4E">
        <w:rPr>
          <w:lang w:val="ro-RO"/>
        </w:rPr>
        <w:softHyphen/>
      </w:r>
      <w:r w:rsidRPr="00D02038">
        <w:rPr>
          <w:lang w:val="ro-RO"/>
        </w:rPr>
        <w:t>tua</w:t>
      </w:r>
      <w:r w:rsidR="00F40A9C">
        <w:rPr>
          <w:lang w:val="ro-RO"/>
        </w:rPr>
        <w:t xml:space="preserve"> </w:t>
      </w:r>
      <w:r w:rsidRPr="00D02038">
        <w:rPr>
          <w:lang w:val="ro-RO"/>
        </w:rPr>
        <w:t>vizite</w:t>
      </w:r>
      <w:r w:rsidR="007472D9" w:rsidRPr="00D02038">
        <w:rPr>
          <w:lang w:val="ro-RO"/>
        </w:rPr>
        <w:t xml:space="preserve"> </w:t>
      </w:r>
      <w:r w:rsidRPr="00D02038">
        <w:rPr>
          <w:lang w:val="ro-RO"/>
        </w:rPr>
        <w:t>în</w:t>
      </w:r>
      <w:r w:rsidR="007472D9" w:rsidRPr="00D02038">
        <w:rPr>
          <w:lang w:val="ro-RO"/>
        </w:rPr>
        <w:t xml:space="preserve"> </w:t>
      </w:r>
      <w:r w:rsidRPr="00D02038">
        <w:rPr>
          <w:lang w:val="ro-RO"/>
        </w:rPr>
        <w:t>teren</w:t>
      </w:r>
      <w:r w:rsidR="007472D9" w:rsidRPr="00D02038">
        <w:rPr>
          <w:lang w:val="ro-RO"/>
        </w:rPr>
        <w:t xml:space="preserve"> </w:t>
      </w:r>
      <w:r w:rsidRPr="00D02038">
        <w:rPr>
          <w:lang w:val="ro-RO"/>
        </w:rPr>
        <w:t>la</w:t>
      </w:r>
      <w:r w:rsidR="007472D9" w:rsidRPr="00D02038">
        <w:rPr>
          <w:lang w:val="ro-RO"/>
        </w:rPr>
        <w:t xml:space="preserve"> </w:t>
      </w:r>
      <w:r w:rsidRPr="00D02038">
        <w:rPr>
          <w:lang w:val="ro-RO"/>
        </w:rPr>
        <w:t>locul</w:t>
      </w:r>
      <w:r w:rsidR="007472D9" w:rsidRPr="00D02038">
        <w:rPr>
          <w:lang w:val="ro-RO"/>
        </w:rPr>
        <w:t xml:space="preserve"> </w:t>
      </w:r>
      <w:r w:rsidRPr="00D02038">
        <w:rPr>
          <w:lang w:val="ro-RO"/>
        </w:rPr>
        <w:t>investiției,</w:t>
      </w:r>
      <w:r w:rsidR="007472D9" w:rsidRPr="00D02038">
        <w:rPr>
          <w:lang w:val="ro-RO"/>
        </w:rPr>
        <w:t xml:space="preserve"> </w:t>
      </w:r>
      <w:r w:rsidRPr="00D02038">
        <w:rPr>
          <w:lang w:val="ro-RO"/>
        </w:rPr>
        <w:t>dac</w:t>
      </w:r>
      <w:r w:rsidR="002D4B4E">
        <w:rPr>
          <w:lang w:val="ro-RO"/>
        </w:rPr>
        <w:t>ă</w:t>
      </w:r>
      <w:r w:rsidR="007472D9" w:rsidRPr="00D02038">
        <w:rPr>
          <w:lang w:val="ro-RO"/>
        </w:rPr>
        <w:t xml:space="preserve"> </w:t>
      </w:r>
      <w:r w:rsidRPr="00D02038">
        <w:rPr>
          <w:lang w:val="ro-RO"/>
        </w:rPr>
        <w:t>va</w:t>
      </w:r>
      <w:r w:rsidR="007472D9" w:rsidRPr="00D02038">
        <w:rPr>
          <w:lang w:val="ro-RO"/>
        </w:rPr>
        <w:t xml:space="preserve"> </w:t>
      </w:r>
      <w:r w:rsidRPr="00D02038">
        <w:rPr>
          <w:lang w:val="ro-RO"/>
        </w:rPr>
        <w:t>fi</w:t>
      </w:r>
      <w:r w:rsidR="007472D9" w:rsidRPr="00D02038">
        <w:rPr>
          <w:lang w:val="ro-RO"/>
        </w:rPr>
        <w:t xml:space="preserve"> </w:t>
      </w:r>
      <w:r w:rsidRPr="00D02038">
        <w:rPr>
          <w:lang w:val="ro-RO"/>
        </w:rPr>
        <w:t>cazul,</w:t>
      </w:r>
      <w:r w:rsidR="007472D9" w:rsidRPr="00D02038">
        <w:rPr>
          <w:lang w:val="ro-RO"/>
        </w:rPr>
        <w:t xml:space="preserve"> </w:t>
      </w:r>
      <w:r w:rsidRPr="00D02038">
        <w:rPr>
          <w:lang w:val="ro-RO"/>
        </w:rPr>
        <w:t>și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a</w:t>
      </w:r>
      <w:r w:rsidR="007472D9" w:rsidRPr="00D02038">
        <w:rPr>
          <w:lang w:val="ro-RO"/>
        </w:rPr>
        <w:t xml:space="preserve"> </w:t>
      </w:r>
      <w:r w:rsidRPr="00D02038">
        <w:rPr>
          <w:lang w:val="ro-RO"/>
        </w:rPr>
        <w:t>întocmi</w:t>
      </w:r>
      <w:r w:rsidR="007472D9" w:rsidRPr="00D02038">
        <w:rPr>
          <w:lang w:val="ro-RO"/>
        </w:rPr>
        <w:t xml:space="preserve"> </w:t>
      </w:r>
      <w:r w:rsidRPr="00D02038">
        <w:rPr>
          <w:lang w:val="ro-RO"/>
        </w:rPr>
        <w:t>rapoarte</w:t>
      </w:r>
      <w:r w:rsidR="002D4B4E">
        <w:rPr>
          <w:lang w:val="ro-RO"/>
        </w:rPr>
        <w:t xml:space="preserve"> </w:t>
      </w:r>
      <w:r w:rsidRPr="00D02038">
        <w:rPr>
          <w:lang w:val="ro-RO"/>
        </w:rPr>
        <w:t>/</w:t>
      </w:r>
      <w:r w:rsidR="002D4B4E">
        <w:rPr>
          <w:lang w:val="ro-RO"/>
        </w:rPr>
        <w:t xml:space="preserve"> </w:t>
      </w:r>
      <w:r w:rsidRPr="00D02038">
        <w:rPr>
          <w:lang w:val="ro-RO"/>
        </w:rPr>
        <w:t>fotografii</w:t>
      </w:r>
      <w:r w:rsidR="007472D9" w:rsidRPr="00D02038">
        <w:rPr>
          <w:lang w:val="ro-RO"/>
        </w:rPr>
        <w:t xml:space="preserve"> </w:t>
      </w:r>
      <w:r w:rsidRPr="00D02038">
        <w:rPr>
          <w:lang w:val="ro-RO"/>
        </w:rPr>
        <w:t>care</w:t>
      </w:r>
      <w:r w:rsidR="007472D9" w:rsidRPr="00D02038">
        <w:rPr>
          <w:lang w:val="ro-RO"/>
        </w:rPr>
        <w:t xml:space="preserve"> </w:t>
      </w:r>
      <w:r w:rsidRPr="00D02038">
        <w:rPr>
          <w:lang w:val="ro-RO"/>
        </w:rPr>
        <w:t>vor</w:t>
      </w:r>
      <w:r w:rsidR="007472D9" w:rsidRPr="00D02038">
        <w:rPr>
          <w:lang w:val="ro-RO"/>
        </w:rPr>
        <w:t xml:space="preserve"> </w:t>
      </w:r>
      <w:r w:rsidRPr="00D02038">
        <w:rPr>
          <w:lang w:val="ro-RO"/>
        </w:rPr>
        <w:t>face</w:t>
      </w:r>
      <w:r w:rsidR="007472D9" w:rsidRPr="00D02038">
        <w:rPr>
          <w:lang w:val="ro-RO"/>
        </w:rPr>
        <w:t xml:space="preserve"> </w:t>
      </w:r>
      <w:r w:rsidRPr="00D02038">
        <w:rPr>
          <w:lang w:val="ro-RO"/>
        </w:rPr>
        <w:t>parte</w:t>
      </w:r>
      <w:r w:rsidR="007472D9" w:rsidRPr="00D02038">
        <w:rPr>
          <w:lang w:val="ro-RO"/>
        </w:rPr>
        <w:t xml:space="preserve"> </w:t>
      </w:r>
      <w:r w:rsidRPr="00D02038">
        <w:rPr>
          <w:lang w:val="ro-RO"/>
        </w:rPr>
        <w:t>din</w:t>
      </w:r>
      <w:r w:rsidR="007472D9" w:rsidRPr="00D02038">
        <w:rPr>
          <w:lang w:val="ro-RO"/>
        </w:rPr>
        <w:t xml:space="preserve"> </w:t>
      </w:r>
      <w:r w:rsidRPr="00D02038">
        <w:rPr>
          <w:lang w:val="ro-RO"/>
        </w:rPr>
        <w:t>rapoartele</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activitate,</w:t>
      </w:r>
      <w:r w:rsidR="007472D9" w:rsidRPr="00D02038">
        <w:rPr>
          <w:lang w:val="ro-RO"/>
        </w:rPr>
        <w:t xml:space="preserve"> </w:t>
      </w:r>
      <w:r w:rsidRPr="00D02038">
        <w:rPr>
          <w:lang w:val="ro-RO"/>
        </w:rPr>
        <w:t>respectiv</w:t>
      </w:r>
      <w:r w:rsidR="007472D9" w:rsidRPr="00D02038">
        <w:rPr>
          <w:lang w:val="ro-RO"/>
        </w:rPr>
        <w:t xml:space="preserve"> </w:t>
      </w:r>
      <w:r w:rsidRPr="00D02038">
        <w:rPr>
          <w:lang w:val="ro-RO"/>
        </w:rPr>
        <w:t>materiale</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promovare</w:t>
      </w:r>
      <w:r w:rsidR="007472D9" w:rsidRPr="00D02038">
        <w:rPr>
          <w:lang w:val="ro-RO"/>
        </w:rPr>
        <w:t xml:space="preserve"> </w:t>
      </w:r>
      <w:r w:rsidRPr="00D02038">
        <w:rPr>
          <w:lang w:val="ro-RO"/>
        </w:rPr>
        <w:t>realizate</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GAL.</w:t>
      </w:r>
    </w:p>
    <w:p w:rsidR="005F6308" w:rsidRPr="00D02038" w:rsidRDefault="00122285" w:rsidP="0078711B">
      <w:pPr>
        <w:rPr>
          <w:sz w:val="24"/>
          <w:szCs w:val="24"/>
          <w:lang w:val="ro-RO"/>
        </w:rPr>
      </w:pPr>
      <w:r w:rsidRPr="00D02038">
        <w:rPr>
          <w:lang w:val="ro-RO"/>
        </w:rPr>
        <w:br w:type="page"/>
      </w:r>
    </w:p>
    <w:p w:rsidR="002D4B4E" w:rsidRPr="002D4B4E" w:rsidRDefault="002D4B4E" w:rsidP="0078711B">
      <w:pPr>
        <w:tabs>
          <w:tab w:val="left" w:pos="1777"/>
          <w:tab w:val="left" w:pos="9923"/>
        </w:tabs>
        <w:jc w:val="center"/>
        <w:rPr>
          <w:b/>
          <w:sz w:val="24"/>
          <w:lang w:val="ro-RO"/>
        </w:rPr>
      </w:pPr>
    </w:p>
    <w:p w:rsidR="002D4B4E" w:rsidRPr="002D4B4E" w:rsidRDefault="002D4B4E" w:rsidP="0078711B">
      <w:pPr>
        <w:tabs>
          <w:tab w:val="left" w:pos="1777"/>
          <w:tab w:val="left" w:pos="9923"/>
        </w:tabs>
        <w:jc w:val="center"/>
        <w:rPr>
          <w:b/>
          <w:sz w:val="24"/>
          <w:lang w:val="ro-RO"/>
        </w:rPr>
      </w:pPr>
    </w:p>
    <w:p w:rsidR="005F6308" w:rsidRPr="00D02038" w:rsidRDefault="005F6308" w:rsidP="0078711B">
      <w:pPr>
        <w:tabs>
          <w:tab w:val="left" w:pos="1777"/>
          <w:tab w:val="left" w:pos="9923"/>
        </w:tabs>
        <w:jc w:val="center"/>
        <w:rPr>
          <w:b/>
          <w:sz w:val="28"/>
          <w:lang w:val="ro-RO"/>
        </w:rPr>
      </w:pPr>
      <w:r w:rsidRPr="00D02038">
        <w:rPr>
          <w:b/>
          <w:sz w:val="28"/>
          <w:lang w:val="ro-RO"/>
        </w:rPr>
        <w:t>CAPITOLUL</w:t>
      </w:r>
      <w:r w:rsidR="007472D9" w:rsidRPr="00D02038">
        <w:rPr>
          <w:b/>
          <w:sz w:val="28"/>
          <w:lang w:val="ro-RO"/>
        </w:rPr>
        <w:t xml:space="preserve"> </w:t>
      </w:r>
      <w:r w:rsidRPr="00D02038">
        <w:rPr>
          <w:b/>
          <w:sz w:val="28"/>
          <w:lang w:val="ro-RO"/>
        </w:rPr>
        <w:t>16.</w:t>
      </w:r>
      <w:r w:rsidR="007472D9" w:rsidRPr="00D02038">
        <w:rPr>
          <w:b/>
          <w:sz w:val="28"/>
          <w:lang w:val="ro-RO"/>
        </w:rPr>
        <w:t xml:space="preserve"> </w:t>
      </w:r>
      <w:r w:rsidRPr="00D02038">
        <w:rPr>
          <w:b/>
          <w:sz w:val="28"/>
          <w:lang w:val="ro-RO"/>
        </w:rPr>
        <w:t>INFORMAȚII</w:t>
      </w:r>
      <w:r w:rsidR="007472D9" w:rsidRPr="00D02038">
        <w:rPr>
          <w:b/>
          <w:sz w:val="28"/>
          <w:lang w:val="ro-RO"/>
        </w:rPr>
        <w:t xml:space="preserve"> </w:t>
      </w:r>
      <w:r w:rsidRPr="00D02038">
        <w:rPr>
          <w:b/>
          <w:sz w:val="28"/>
          <w:lang w:val="ro-RO"/>
        </w:rPr>
        <w:t>UTILE</w:t>
      </w:r>
    </w:p>
    <w:p w:rsidR="005F6308" w:rsidRPr="00D02038" w:rsidRDefault="005F6308" w:rsidP="0078711B">
      <w:pPr>
        <w:pStyle w:val="ListParagraph"/>
        <w:pBdr>
          <w:bottom w:val="thinThickSmallGap" w:sz="24" w:space="2" w:color="auto"/>
        </w:pBdr>
        <w:tabs>
          <w:tab w:val="left" w:pos="10905"/>
        </w:tabs>
        <w:spacing w:before="0"/>
        <w:ind w:left="0" w:firstLine="0"/>
        <w:rPr>
          <w:b/>
          <w:color w:val="00B050"/>
          <w:sz w:val="24"/>
          <w:lang w:val="ro-RO"/>
        </w:rPr>
      </w:pPr>
    </w:p>
    <w:p w:rsidR="00122285" w:rsidRPr="00D02038" w:rsidRDefault="00122285" w:rsidP="0078711B">
      <w:pPr>
        <w:pStyle w:val="ListParagraph"/>
        <w:pBdr>
          <w:bottom w:val="thinThickSmallGap" w:sz="24" w:space="2" w:color="auto"/>
        </w:pBdr>
        <w:tabs>
          <w:tab w:val="left" w:pos="10905"/>
        </w:tabs>
        <w:spacing w:before="0"/>
        <w:ind w:left="0" w:firstLine="0"/>
        <w:rPr>
          <w:b/>
          <w:color w:val="00B050"/>
          <w:sz w:val="24"/>
          <w:lang w:val="ro-RO"/>
        </w:rPr>
      </w:pPr>
    </w:p>
    <w:p w:rsidR="005F6308" w:rsidRPr="00D02038" w:rsidRDefault="005F6308" w:rsidP="0078711B">
      <w:pPr>
        <w:tabs>
          <w:tab w:val="left" w:pos="1777"/>
        </w:tabs>
        <w:rPr>
          <w:b/>
          <w:sz w:val="24"/>
          <w:lang w:val="ro-RO"/>
        </w:rPr>
      </w:pPr>
    </w:p>
    <w:p w:rsidR="005F6308" w:rsidRPr="00D02038" w:rsidRDefault="005F6308" w:rsidP="0078711B">
      <w:pPr>
        <w:shd w:val="clear" w:color="auto" w:fill="C2D69B" w:themeFill="accent3" w:themeFillTint="99"/>
        <w:tabs>
          <w:tab w:val="left" w:pos="1777"/>
          <w:tab w:val="left" w:pos="9923"/>
        </w:tabs>
        <w:rPr>
          <w:b/>
          <w:sz w:val="24"/>
          <w:lang w:val="ro-RO"/>
        </w:rPr>
      </w:pPr>
      <w:r w:rsidRPr="00D02038">
        <w:rPr>
          <w:b/>
          <w:sz w:val="24"/>
          <w:szCs w:val="24"/>
          <w:shd w:val="clear" w:color="auto" w:fill="C2D69B" w:themeFill="accent3" w:themeFillTint="99"/>
          <w:lang w:val="ro-RO"/>
        </w:rPr>
        <w:t>16.1</w:t>
      </w:r>
      <w:r w:rsidR="00B62AA8" w:rsidRPr="00D02038">
        <w:rPr>
          <w:b/>
          <w:sz w:val="24"/>
          <w:szCs w:val="24"/>
          <w:shd w:val="clear" w:color="auto" w:fill="C2D69B" w:themeFill="accent3" w:themeFillTint="99"/>
          <w:lang w:val="ro-RO"/>
        </w:rPr>
        <w:t>.</w:t>
      </w:r>
      <w:r w:rsidR="007472D9" w:rsidRPr="00D02038">
        <w:rPr>
          <w:b/>
          <w:sz w:val="24"/>
          <w:szCs w:val="24"/>
          <w:shd w:val="clear" w:color="auto" w:fill="C2D69B" w:themeFill="accent3" w:themeFillTint="99"/>
          <w:lang w:val="ro-RO"/>
        </w:rPr>
        <w:t xml:space="preserve"> </w:t>
      </w:r>
      <w:r w:rsidRPr="00D02038">
        <w:rPr>
          <w:b/>
          <w:sz w:val="24"/>
          <w:szCs w:val="24"/>
          <w:shd w:val="clear" w:color="auto" w:fill="C2D69B" w:themeFill="accent3" w:themeFillTint="99"/>
          <w:lang w:val="ro-RO"/>
        </w:rPr>
        <w:t>Documente</w:t>
      </w:r>
      <w:r w:rsidR="007472D9" w:rsidRPr="00D02038">
        <w:rPr>
          <w:b/>
          <w:sz w:val="24"/>
          <w:szCs w:val="24"/>
          <w:shd w:val="clear" w:color="auto" w:fill="C2D69B" w:themeFill="accent3" w:themeFillTint="99"/>
          <w:lang w:val="ro-RO"/>
        </w:rPr>
        <w:t xml:space="preserve"> </w:t>
      </w:r>
      <w:r w:rsidRPr="00D02038">
        <w:rPr>
          <w:b/>
          <w:sz w:val="24"/>
          <w:szCs w:val="24"/>
          <w:shd w:val="clear" w:color="auto" w:fill="C2D69B" w:themeFill="accent3" w:themeFillTint="99"/>
          <w:lang w:val="ro-RO"/>
        </w:rPr>
        <w:t>necesare</w:t>
      </w:r>
      <w:r w:rsidR="007472D9" w:rsidRPr="00D02038">
        <w:rPr>
          <w:b/>
          <w:sz w:val="24"/>
          <w:szCs w:val="24"/>
          <w:shd w:val="clear" w:color="auto" w:fill="C2D69B" w:themeFill="accent3" w:themeFillTint="99"/>
          <w:lang w:val="ro-RO"/>
        </w:rPr>
        <w:t xml:space="preserve"> </w:t>
      </w:r>
      <w:r w:rsidRPr="00D02038">
        <w:rPr>
          <w:b/>
          <w:sz w:val="24"/>
          <w:szCs w:val="24"/>
          <w:shd w:val="clear" w:color="auto" w:fill="C2D69B" w:themeFill="accent3" w:themeFillTint="99"/>
          <w:lang w:val="ro-RO"/>
        </w:rPr>
        <w:t>întocmirii</w:t>
      </w:r>
      <w:r w:rsidR="007472D9" w:rsidRPr="00D02038">
        <w:rPr>
          <w:b/>
          <w:sz w:val="24"/>
          <w:szCs w:val="24"/>
          <w:shd w:val="clear" w:color="auto" w:fill="C2D69B" w:themeFill="accent3" w:themeFillTint="99"/>
          <w:lang w:val="ro-RO"/>
        </w:rPr>
        <w:t xml:space="preserve"> </w:t>
      </w:r>
      <w:r w:rsidRPr="00D02038">
        <w:rPr>
          <w:b/>
          <w:sz w:val="24"/>
          <w:szCs w:val="24"/>
          <w:shd w:val="clear" w:color="auto" w:fill="C2D69B" w:themeFill="accent3" w:themeFillTint="99"/>
          <w:lang w:val="ro-RO"/>
        </w:rPr>
        <w:t>cererii</w:t>
      </w:r>
      <w:r w:rsidR="007472D9" w:rsidRPr="00D02038">
        <w:rPr>
          <w:b/>
          <w:sz w:val="24"/>
          <w:szCs w:val="24"/>
          <w:shd w:val="clear" w:color="auto" w:fill="C2D69B" w:themeFill="accent3" w:themeFillTint="99"/>
          <w:lang w:val="ro-RO"/>
        </w:rPr>
        <w:t xml:space="preserve"> </w:t>
      </w:r>
      <w:r w:rsidRPr="00D02038">
        <w:rPr>
          <w:b/>
          <w:sz w:val="24"/>
          <w:szCs w:val="24"/>
          <w:shd w:val="clear" w:color="auto" w:fill="C2D69B" w:themeFill="accent3" w:themeFillTint="99"/>
          <w:lang w:val="ro-RO"/>
        </w:rPr>
        <w:t>de</w:t>
      </w:r>
      <w:r w:rsidR="007472D9" w:rsidRPr="00D02038">
        <w:rPr>
          <w:b/>
          <w:spacing w:val="-15"/>
          <w:sz w:val="24"/>
          <w:szCs w:val="24"/>
          <w:shd w:val="clear" w:color="auto" w:fill="C2D69B" w:themeFill="accent3" w:themeFillTint="99"/>
          <w:lang w:val="ro-RO"/>
        </w:rPr>
        <w:t xml:space="preserve"> </w:t>
      </w:r>
      <w:r w:rsidRPr="00D02038">
        <w:rPr>
          <w:b/>
          <w:sz w:val="24"/>
          <w:szCs w:val="24"/>
          <w:shd w:val="clear" w:color="auto" w:fill="C2D69B" w:themeFill="accent3" w:themeFillTint="99"/>
          <w:lang w:val="ro-RO"/>
        </w:rPr>
        <w:t>finanțare</w:t>
      </w:r>
    </w:p>
    <w:p w:rsidR="005F6308" w:rsidRPr="00D02038" w:rsidRDefault="005F6308" w:rsidP="0078711B">
      <w:pPr>
        <w:pStyle w:val="BodyText"/>
        <w:spacing w:before="0"/>
        <w:ind w:left="0"/>
        <w:jc w:val="both"/>
        <w:rPr>
          <w:lang w:val="ro-RO"/>
        </w:rPr>
      </w:pPr>
    </w:p>
    <w:p w:rsidR="005F6308" w:rsidRPr="00D02038" w:rsidRDefault="005F6308" w:rsidP="0078711B">
      <w:pPr>
        <w:pStyle w:val="BodyText"/>
        <w:spacing w:before="0"/>
        <w:ind w:left="0"/>
        <w:jc w:val="both"/>
        <w:rPr>
          <w:lang w:val="ro-RO"/>
        </w:rPr>
      </w:pPr>
      <w:r w:rsidRPr="00D02038">
        <w:rPr>
          <w:lang w:val="ro-RO"/>
        </w:rPr>
        <w:t>Documentele</w:t>
      </w:r>
      <w:r w:rsidR="007472D9" w:rsidRPr="00D02038">
        <w:rPr>
          <w:lang w:val="ro-RO"/>
        </w:rPr>
        <w:t xml:space="preserve"> </w:t>
      </w:r>
      <w:r w:rsidRPr="00D02038">
        <w:rPr>
          <w:lang w:val="ro-RO"/>
        </w:rPr>
        <w:t>obligatorii</w:t>
      </w:r>
      <w:r w:rsidR="007472D9" w:rsidRPr="00D02038">
        <w:rPr>
          <w:lang w:val="ro-RO"/>
        </w:rPr>
        <w:t xml:space="preserve"> </w:t>
      </w:r>
      <w:r w:rsidRPr="00D02038">
        <w:rPr>
          <w:lang w:val="ro-RO"/>
        </w:rPr>
        <w:t>care</w:t>
      </w:r>
      <w:r w:rsidR="007472D9" w:rsidRPr="00D02038">
        <w:rPr>
          <w:lang w:val="ro-RO"/>
        </w:rPr>
        <w:t xml:space="preserve"> </w:t>
      </w:r>
      <w:r w:rsidRPr="00D02038">
        <w:rPr>
          <w:lang w:val="ro-RO"/>
        </w:rPr>
        <w:t>trebuie</w:t>
      </w:r>
      <w:r w:rsidR="007472D9" w:rsidRPr="00D02038">
        <w:rPr>
          <w:lang w:val="ro-RO"/>
        </w:rPr>
        <w:t xml:space="preserve"> </w:t>
      </w:r>
      <w:r w:rsidRPr="00D02038">
        <w:rPr>
          <w:lang w:val="ro-RO"/>
        </w:rPr>
        <w:t>ataşate</w:t>
      </w:r>
      <w:r w:rsidR="007472D9" w:rsidRPr="00D02038">
        <w:rPr>
          <w:lang w:val="ro-RO"/>
        </w:rPr>
        <w:t xml:space="preserve"> </w:t>
      </w:r>
      <w:r w:rsidRPr="00D02038">
        <w:rPr>
          <w:lang w:val="ro-RO"/>
        </w:rPr>
        <w:t>Cererii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finanţare</w:t>
      </w:r>
      <w:r w:rsidR="007472D9" w:rsidRPr="00D02038">
        <w:rPr>
          <w:lang w:val="ro-RO"/>
        </w:rPr>
        <w:t xml:space="preserve"> </w:t>
      </w:r>
      <w:r w:rsidRPr="00D02038">
        <w:rPr>
          <w:lang w:val="ro-RO"/>
        </w:rPr>
        <w:t>pentru</w:t>
      </w:r>
      <w:r w:rsidR="007472D9" w:rsidRPr="00D02038">
        <w:rPr>
          <w:lang w:val="ro-RO"/>
        </w:rPr>
        <w:t xml:space="preserve"> </w:t>
      </w:r>
      <w:r w:rsidRPr="00D02038">
        <w:rPr>
          <w:lang w:val="ro-RO"/>
        </w:rPr>
        <w:t>întocmirea</w:t>
      </w:r>
      <w:r w:rsidR="007472D9" w:rsidRPr="00D02038">
        <w:rPr>
          <w:lang w:val="ro-RO"/>
        </w:rPr>
        <w:t xml:space="preserve"> </w:t>
      </w:r>
      <w:r w:rsidRPr="00D02038">
        <w:rPr>
          <w:lang w:val="ro-RO"/>
        </w:rPr>
        <w:t>proiectului</w:t>
      </w:r>
      <w:r w:rsidR="007472D9" w:rsidRPr="00D02038">
        <w:rPr>
          <w:lang w:val="ro-RO"/>
        </w:rPr>
        <w:t xml:space="preserve"> </w:t>
      </w:r>
      <w:r w:rsidRPr="00D02038">
        <w:rPr>
          <w:lang w:val="ro-RO"/>
        </w:rPr>
        <w:t>sunt:</w:t>
      </w:r>
    </w:p>
    <w:p w:rsidR="005F6308" w:rsidRPr="00D02038" w:rsidRDefault="002D4B4E" w:rsidP="00A10198">
      <w:pPr>
        <w:pStyle w:val="ListParagraph"/>
        <w:spacing w:before="0"/>
        <w:ind w:left="0" w:firstLine="0"/>
        <w:jc w:val="both"/>
        <w:rPr>
          <w:lang w:val="ro-RO"/>
        </w:rPr>
      </w:pPr>
      <w:r>
        <w:rPr>
          <w:b/>
          <w:sz w:val="24"/>
          <w:lang w:val="ro-RO"/>
        </w:rPr>
        <w:t xml:space="preserve">1.1. </w:t>
      </w:r>
      <w:r w:rsidR="005F6308" w:rsidRPr="00D02038">
        <w:rPr>
          <w:b/>
          <w:sz w:val="24"/>
          <w:lang w:val="ro-RO"/>
        </w:rPr>
        <w:t>Studiul</w:t>
      </w:r>
      <w:r w:rsidR="007472D9" w:rsidRPr="00D02038">
        <w:rPr>
          <w:b/>
          <w:sz w:val="24"/>
          <w:lang w:val="ro-RO"/>
        </w:rPr>
        <w:t xml:space="preserve"> </w:t>
      </w:r>
      <w:r w:rsidR="005F6308" w:rsidRPr="00D02038">
        <w:rPr>
          <w:b/>
          <w:sz w:val="24"/>
          <w:lang w:val="ro-RO"/>
        </w:rPr>
        <w:t>de</w:t>
      </w:r>
      <w:r w:rsidR="007472D9" w:rsidRPr="00D02038">
        <w:rPr>
          <w:b/>
          <w:sz w:val="24"/>
          <w:lang w:val="ro-RO"/>
        </w:rPr>
        <w:t xml:space="preserve"> </w:t>
      </w:r>
      <w:r w:rsidR="005F6308" w:rsidRPr="00D02038">
        <w:rPr>
          <w:b/>
          <w:sz w:val="24"/>
          <w:lang w:val="ro-RO"/>
        </w:rPr>
        <w:t>Fezabilitate</w:t>
      </w:r>
      <w:r w:rsidR="007472D9" w:rsidRPr="00D02038">
        <w:rPr>
          <w:b/>
          <w:sz w:val="24"/>
          <w:lang w:val="ro-RO"/>
        </w:rPr>
        <w:t xml:space="preserve"> </w:t>
      </w:r>
      <w:r w:rsidR="005F6308" w:rsidRPr="00D02038">
        <w:rPr>
          <w:b/>
          <w:sz w:val="24"/>
          <w:lang w:val="ro-RO"/>
        </w:rPr>
        <w:t>/</w:t>
      </w:r>
      <w:r w:rsidR="007472D9" w:rsidRPr="00D02038">
        <w:rPr>
          <w:b/>
          <w:sz w:val="24"/>
          <w:lang w:val="ro-RO"/>
        </w:rPr>
        <w:t xml:space="preserve"> </w:t>
      </w:r>
      <w:r w:rsidR="005F6308" w:rsidRPr="00D02038">
        <w:rPr>
          <w:b/>
          <w:sz w:val="24"/>
          <w:lang w:val="ro-RO"/>
        </w:rPr>
        <w:t>Documentaţia</w:t>
      </w:r>
      <w:r w:rsidR="007472D9" w:rsidRPr="00D02038">
        <w:rPr>
          <w:b/>
          <w:sz w:val="24"/>
          <w:lang w:val="ro-RO"/>
        </w:rPr>
        <w:t xml:space="preserve"> </w:t>
      </w:r>
      <w:r w:rsidR="005F6308" w:rsidRPr="00D02038">
        <w:rPr>
          <w:b/>
          <w:sz w:val="24"/>
          <w:lang w:val="ro-RO"/>
        </w:rPr>
        <w:t>de</w:t>
      </w:r>
      <w:r w:rsidR="007472D9" w:rsidRPr="00D02038">
        <w:rPr>
          <w:b/>
          <w:sz w:val="24"/>
          <w:lang w:val="ro-RO"/>
        </w:rPr>
        <w:t xml:space="preserve"> </w:t>
      </w:r>
      <w:r w:rsidR="005F6308" w:rsidRPr="00D02038">
        <w:rPr>
          <w:b/>
          <w:sz w:val="24"/>
          <w:lang w:val="ro-RO"/>
        </w:rPr>
        <w:t>Avizare</w:t>
      </w:r>
      <w:r w:rsidR="007472D9" w:rsidRPr="00D02038">
        <w:rPr>
          <w:b/>
          <w:sz w:val="24"/>
          <w:lang w:val="ro-RO"/>
        </w:rPr>
        <w:t xml:space="preserve"> </w:t>
      </w:r>
      <w:r w:rsidR="005F6308" w:rsidRPr="00D02038">
        <w:rPr>
          <w:b/>
          <w:sz w:val="24"/>
          <w:lang w:val="ro-RO"/>
        </w:rPr>
        <w:t>pentru</w:t>
      </w:r>
      <w:r w:rsidR="007472D9" w:rsidRPr="00D02038">
        <w:rPr>
          <w:b/>
          <w:sz w:val="24"/>
          <w:lang w:val="ro-RO"/>
        </w:rPr>
        <w:t xml:space="preserve"> </w:t>
      </w:r>
      <w:r w:rsidR="005F6308" w:rsidRPr="00D02038">
        <w:rPr>
          <w:b/>
          <w:sz w:val="24"/>
          <w:lang w:val="ro-RO"/>
        </w:rPr>
        <w:t>Lucrări</w:t>
      </w:r>
      <w:r w:rsidR="007472D9" w:rsidRPr="00D02038">
        <w:rPr>
          <w:b/>
          <w:sz w:val="24"/>
          <w:lang w:val="ro-RO"/>
        </w:rPr>
        <w:t xml:space="preserve"> </w:t>
      </w:r>
      <w:r w:rsidR="005F6308" w:rsidRPr="00D02038">
        <w:rPr>
          <w:b/>
          <w:sz w:val="24"/>
          <w:lang w:val="ro-RO"/>
        </w:rPr>
        <w:t>de</w:t>
      </w:r>
      <w:r w:rsidR="007472D9" w:rsidRPr="00D02038">
        <w:rPr>
          <w:b/>
          <w:sz w:val="24"/>
          <w:lang w:val="ro-RO"/>
        </w:rPr>
        <w:t xml:space="preserve"> </w:t>
      </w:r>
      <w:r w:rsidR="005F6308" w:rsidRPr="00D02038">
        <w:rPr>
          <w:b/>
          <w:sz w:val="24"/>
          <w:lang w:val="ro-RO"/>
        </w:rPr>
        <w:t>Intervenţii</w:t>
      </w:r>
      <w:r w:rsidR="005F6308" w:rsidRPr="00D02038">
        <w:rPr>
          <w:sz w:val="24"/>
          <w:lang w:val="ro-RO"/>
        </w:rPr>
        <w:t>,</w:t>
      </w:r>
      <w:r w:rsidR="007472D9" w:rsidRPr="00D02038">
        <w:rPr>
          <w:sz w:val="24"/>
          <w:lang w:val="ro-RO"/>
        </w:rPr>
        <w:t xml:space="preserve"> </w:t>
      </w:r>
      <w:r w:rsidR="005F6308" w:rsidRPr="00D02038">
        <w:rPr>
          <w:sz w:val="24"/>
          <w:lang w:val="ro-RO"/>
        </w:rPr>
        <w:t>întocmite</w:t>
      </w:r>
      <w:r w:rsidR="007472D9" w:rsidRPr="00D02038">
        <w:rPr>
          <w:sz w:val="24"/>
          <w:lang w:val="ro-RO"/>
        </w:rPr>
        <w:t xml:space="preserve"> </w:t>
      </w:r>
      <w:r w:rsidR="005F6308" w:rsidRPr="00D02038">
        <w:rPr>
          <w:sz w:val="24"/>
          <w:lang w:val="ro-RO"/>
        </w:rPr>
        <w:t>conform</w:t>
      </w:r>
      <w:r w:rsidR="007472D9" w:rsidRPr="00D02038">
        <w:rPr>
          <w:sz w:val="24"/>
          <w:lang w:val="ro-RO"/>
        </w:rPr>
        <w:t xml:space="preserve"> </w:t>
      </w:r>
      <w:r w:rsidR="005F6308" w:rsidRPr="00D02038">
        <w:rPr>
          <w:sz w:val="24"/>
          <w:lang w:val="ro-RO"/>
        </w:rPr>
        <w:t>legislaţiei</w:t>
      </w:r>
      <w:r w:rsidR="007472D9" w:rsidRPr="00D02038">
        <w:rPr>
          <w:sz w:val="24"/>
          <w:lang w:val="ro-RO"/>
        </w:rPr>
        <w:t xml:space="preserve"> </w:t>
      </w:r>
      <w:r w:rsidR="005F6308" w:rsidRPr="00D02038">
        <w:rPr>
          <w:sz w:val="24"/>
          <w:lang w:val="ro-RO"/>
        </w:rPr>
        <w:t>în</w:t>
      </w:r>
      <w:r w:rsidR="007472D9" w:rsidRPr="00D02038">
        <w:rPr>
          <w:sz w:val="24"/>
          <w:lang w:val="ro-RO"/>
        </w:rPr>
        <w:t xml:space="preserve"> </w:t>
      </w:r>
      <w:r w:rsidR="005F6308" w:rsidRPr="00D02038">
        <w:rPr>
          <w:sz w:val="24"/>
          <w:lang w:val="ro-RO"/>
        </w:rPr>
        <w:t>vigoare</w:t>
      </w:r>
      <w:r w:rsidR="007472D9" w:rsidRPr="00D02038">
        <w:rPr>
          <w:sz w:val="24"/>
          <w:lang w:val="ro-RO"/>
        </w:rPr>
        <w:t xml:space="preserve"> </w:t>
      </w:r>
      <w:r w:rsidR="005F6308" w:rsidRPr="00D02038">
        <w:rPr>
          <w:sz w:val="24"/>
          <w:lang w:val="ro-RO"/>
        </w:rPr>
        <w:t>conţinutului</w:t>
      </w:r>
      <w:r w:rsidR="007472D9" w:rsidRPr="00D02038">
        <w:rPr>
          <w:sz w:val="24"/>
          <w:lang w:val="ro-RO"/>
        </w:rPr>
        <w:t xml:space="preserve"> </w:t>
      </w:r>
      <w:r w:rsidR="005F6308" w:rsidRPr="00D02038">
        <w:rPr>
          <w:sz w:val="24"/>
          <w:lang w:val="ro-RO"/>
        </w:rPr>
        <w:t>cadru</w:t>
      </w:r>
      <w:r w:rsidR="007472D9" w:rsidRPr="00D02038">
        <w:rPr>
          <w:sz w:val="24"/>
          <w:lang w:val="ro-RO"/>
        </w:rPr>
        <w:t xml:space="preserve"> </w:t>
      </w:r>
      <w:r w:rsidR="005F6308" w:rsidRPr="00D02038">
        <w:rPr>
          <w:sz w:val="24"/>
          <w:lang w:val="ro-RO"/>
        </w:rPr>
        <w:t>al</w:t>
      </w:r>
      <w:r w:rsidR="007472D9" w:rsidRPr="00D02038">
        <w:rPr>
          <w:sz w:val="24"/>
          <w:lang w:val="ro-RO"/>
        </w:rPr>
        <w:t xml:space="preserve"> </w:t>
      </w:r>
      <w:r w:rsidR="005F6308" w:rsidRPr="00D02038">
        <w:rPr>
          <w:sz w:val="24"/>
          <w:lang w:val="ro-RO"/>
        </w:rPr>
        <w:t>documentaţiei</w:t>
      </w:r>
      <w:r w:rsidR="007472D9" w:rsidRPr="00D02038">
        <w:rPr>
          <w:sz w:val="24"/>
          <w:lang w:val="ro-RO"/>
        </w:rPr>
        <w:t xml:space="preserve"> </w:t>
      </w:r>
      <w:r w:rsidR="005F6308" w:rsidRPr="00D02038">
        <w:rPr>
          <w:sz w:val="24"/>
          <w:lang w:val="ro-RO"/>
        </w:rPr>
        <w:t>tehnico-</w:t>
      </w:r>
      <w:r w:rsidR="007472D9" w:rsidRPr="00D02038">
        <w:rPr>
          <w:sz w:val="24"/>
          <w:lang w:val="ro-RO"/>
        </w:rPr>
        <w:t xml:space="preserve"> </w:t>
      </w:r>
      <w:r w:rsidR="005F6308" w:rsidRPr="00D02038">
        <w:rPr>
          <w:sz w:val="24"/>
          <w:lang w:val="ro-RO"/>
        </w:rPr>
        <w:t>economice</w:t>
      </w:r>
      <w:r w:rsidR="007472D9" w:rsidRPr="00D02038">
        <w:rPr>
          <w:sz w:val="24"/>
          <w:lang w:val="ro-RO"/>
        </w:rPr>
        <w:t xml:space="preserve"> </w:t>
      </w:r>
      <w:r w:rsidR="005F6308" w:rsidRPr="00D02038">
        <w:rPr>
          <w:sz w:val="24"/>
          <w:lang w:val="ro-RO"/>
        </w:rPr>
        <w:t>aferente</w:t>
      </w:r>
      <w:r w:rsidR="007472D9" w:rsidRPr="00D02038">
        <w:rPr>
          <w:sz w:val="24"/>
          <w:lang w:val="ro-RO"/>
        </w:rPr>
        <w:t xml:space="preserve"> </w:t>
      </w:r>
      <w:r w:rsidR="005F6308" w:rsidRPr="00D02038">
        <w:rPr>
          <w:sz w:val="24"/>
          <w:lang w:val="ro-RO"/>
        </w:rPr>
        <w:t>investiţiilor</w:t>
      </w:r>
      <w:r w:rsidR="007472D9" w:rsidRPr="00D02038">
        <w:rPr>
          <w:sz w:val="24"/>
          <w:lang w:val="ro-RO"/>
        </w:rPr>
        <w:t xml:space="preserve"> </w:t>
      </w:r>
      <w:r w:rsidR="005F6308" w:rsidRPr="00D02038">
        <w:rPr>
          <w:sz w:val="24"/>
          <w:lang w:val="ro-RO"/>
        </w:rPr>
        <w:t>publice,</w:t>
      </w:r>
      <w:r w:rsidR="007472D9" w:rsidRPr="00D02038">
        <w:rPr>
          <w:sz w:val="24"/>
          <w:lang w:val="ro-RO"/>
        </w:rPr>
        <w:t xml:space="preserve"> </w:t>
      </w:r>
      <w:r w:rsidR="005F6308" w:rsidRPr="00D02038">
        <w:rPr>
          <w:sz w:val="24"/>
          <w:lang w:val="ro-RO"/>
        </w:rPr>
        <w:t>precum</w:t>
      </w:r>
      <w:r w:rsidR="007472D9" w:rsidRPr="00D02038">
        <w:rPr>
          <w:sz w:val="24"/>
          <w:lang w:val="ro-RO"/>
        </w:rPr>
        <w:t xml:space="preserve"> </w:t>
      </w:r>
      <w:r w:rsidR="005F6308" w:rsidRPr="00D02038">
        <w:rPr>
          <w:sz w:val="24"/>
          <w:lang w:val="ro-RO"/>
        </w:rPr>
        <w:t>şi</w:t>
      </w:r>
      <w:r w:rsidR="007472D9" w:rsidRPr="00D02038">
        <w:rPr>
          <w:sz w:val="24"/>
          <w:lang w:val="ro-RO"/>
        </w:rPr>
        <w:t xml:space="preserve"> </w:t>
      </w:r>
      <w:r w:rsidR="005F6308" w:rsidRPr="00D02038">
        <w:rPr>
          <w:sz w:val="24"/>
          <w:lang w:val="ro-RO"/>
        </w:rPr>
        <w:t>a</w:t>
      </w:r>
      <w:r w:rsidR="007472D9" w:rsidRPr="00D02038">
        <w:rPr>
          <w:sz w:val="24"/>
          <w:lang w:val="ro-RO"/>
        </w:rPr>
        <w:t xml:space="preserve"> </w:t>
      </w:r>
      <w:r w:rsidR="005F6308" w:rsidRPr="00D02038">
        <w:rPr>
          <w:sz w:val="24"/>
          <w:lang w:val="ro-RO"/>
        </w:rPr>
        <w:t>structurii</w:t>
      </w:r>
      <w:r w:rsidR="007472D9" w:rsidRPr="00D02038">
        <w:rPr>
          <w:sz w:val="24"/>
          <w:lang w:val="ro-RO"/>
        </w:rPr>
        <w:t xml:space="preserve"> </w:t>
      </w:r>
      <w:r w:rsidR="005F6308" w:rsidRPr="00D02038">
        <w:rPr>
          <w:sz w:val="24"/>
          <w:lang w:val="ro-RO"/>
        </w:rPr>
        <w:t>şi</w:t>
      </w:r>
      <w:r w:rsidR="007472D9" w:rsidRPr="00D02038">
        <w:rPr>
          <w:sz w:val="24"/>
          <w:lang w:val="ro-RO"/>
        </w:rPr>
        <w:t xml:space="preserve"> </w:t>
      </w:r>
      <w:r w:rsidR="005F6308" w:rsidRPr="00D02038">
        <w:rPr>
          <w:sz w:val="24"/>
          <w:lang w:val="ro-RO"/>
        </w:rPr>
        <w:t>metodologiei</w:t>
      </w:r>
      <w:r w:rsidR="007472D9" w:rsidRPr="00D02038">
        <w:rPr>
          <w:sz w:val="24"/>
          <w:lang w:val="ro-RO"/>
        </w:rPr>
        <w:t xml:space="preserve"> </w:t>
      </w:r>
      <w:r w:rsidR="005F6308" w:rsidRPr="00D02038">
        <w:rPr>
          <w:sz w:val="24"/>
          <w:lang w:val="ro-RO"/>
        </w:rPr>
        <w:t>de</w:t>
      </w:r>
      <w:r w:rsidR="007472D9" w:rsidRPr="00D02038">
        <w:rPr>
          <w:sz w:val="24"/>
          <w:lang w:val="ro-RO"/>
        </w:rPr>
        <w:t xml:space="preserve"> </w:t>
      </w:r>
      <w:r w:rsidR="005F6308" w:rsidRPr="00D02038">
        <w:rPr>
          <w:sz w:val="24"/>
          <w:lang w:val="ro-RO"/>
        </w:rPr>
        <w:t>elaborare</w:t>
      </w:r>
      <w:r w:rsidR="007472D9" w:rsidRPr="00D02038">
        <w:rPr>
          <w:sz w:val="24"/>
          <w:lang w:val="ro-RO"/>
        </w:rPr>
        <w:t xml:space="preserve"> </w:t>
      </w:r>
      <w:r w:rsidR="005F6308" w:rsidRPr="00D02038">
        <w:rPr>
          <w:sz w:val="24"/>
          <w:lang w:val="ro-RO"/>
        </w:rPr>
        <w:t>a</w:t>
      </w:r>
      <w:r w:rsidR="007472D9" w:rsidRPr="00D02038">
        <w:rPr>
          <w:sz w:val="24"/>
          <w:lang w:val="ro-RO"/>
        </w:rPr>
        <w:t xml:space="preserve"> </w:t>
      </w:r>
      <w:r w:rsidR="005F6308" w:rsidRPr="00D02038">
        <w:rPr>
          <w:sz w:val="24"/>
          <w:lang w:val="ro-RO"/>
        </w:rPr>
        <w:t>devizului</w:t>
      </w:r>
      <w:r w:rsidR="007472D9" w:rsidRPr="00D02038">
        <w:rPr>
          <w:sz w:val="24"/>
          <w:lang w:val="ro-RO"/>
        </w:rPr>
        <w:t xml:space="preserve"> </w:t>
      </w:r>
      <w:r w:rsidR="005F6308" w:rsidRPr="00D02038">
        <w:rPr>
          <w:sz w:val="24"/>
          <w:lang w:val="ro-RO"/>
        </w:rPr>
        <w:t>general</w:t>
      </w:r>
      <w:r w:rsidR="007472D9" w:rsidRPr="00D02038">
        <w:rPr>
          <w:sz w:val="24"/>
          <w:lang w:val="ro-RO"/>
        </w:rPr>
        <w:t xml:space="preserve"> </w:t>
      </w:r>
      <w:r w:rsidR="005F6308" w:rsidRPr="00D02038">
        <w:rPr>
          <w:sz w:val="24"/>
          <w:lang w:val="ro-RO"/>
        </w:rPr>
        <w:t>pentru</w:t>
      </w:r>
      <w:r w:rsidR="007472D9" w:rsidRPr="00D02038">
        <w:rPr>
          <w:sz w:val="24"/>
          <w:lang w:val="ro-RO"/>
        </w:rPr>
        <w:t xml:space="preserve"> </w:t>
      </w:r>
      <w:r w:rsidR="005F6308" w:rsidRPr="00D02038">
        <w:rPr>
          <w:sz w:val="24"/>
          <w:lang w:val="ro-RO"/>
        </w:rPr>
        <w:t>obiecte</w:t>
      </w:r>
      <w:r w:rsidR="007472D9" w:rsidRPr="00D02038">
        <w:rPr>
          <w:sz w:val="24"/>
          <w:lang w:val="ro-RO"/>
        </w:rPr>
        <w:t xml:space="preserve"> </w:t>
      </w:r>
      <w:r w:rsidR="005F6308" w:rsidRPr="00D02038">
        <w:rPr>
          <w:sz w:val="24"/>
          <w:lang w:val="ro-RO"/>
        </w:rPr>
        <w:t>de</w:t>
      </w:r>
      <w:r w:rsidR="007472D9" w:rsidRPr="00D02038">
        <w:rPr>
          <w:sz w:val="24"/>
          <w:lang w:val="ro-RO"/>
        </w:rPr>
        <w:t xml:space="preserve"> </w:t>
      </w:r>
      <w:r w:rsidR="005F6308" w:rsidRPr="00D02038">
        <w:rPr>
          <w:sz w:val="24"/>
          <w:lang w:val="ro-RO"/>
        </w:rPr>
        <w:t>investiţii</w:t>
      </w:r>
      <w:r w:rsidR="007472D9" w:rsidRPr="00D02038">
        <w:rPr>
          <w:sz w:val="24"/>
          <w:lang w:val="ro-RO"/>
        </w:rPr>
        <w:t xml:space="preserve"> </w:t>
      </w:r>
      <w:r w:rsidR="005F6308" w:rsidRPr="00D02038">
        <w:rPr>
          <w:sz w:val="24"/>
          <w:lang w:val="ro-RO"/>
        </w:rPr>
        <w:t>şi</w:t>
      </w:r>
      <w:r w:rsidR="007472D9" w:rsidRPr="00D02038">
        <w:rPr>
          <w:sz w:val="24"/>
          <w:lang w:val="ro-RO"/>
        </w:rPr>
        <w:t xml:space="preserve"> </w:t>
      </w:r>
      <w:r w:rsidR="005F6308" w:rsidRPr="00D02038">
        <w:rPr>
          <w:sz w:val="24"/>
          <w:lang w:val="ro-RO"/>
        </w:rPr>
        <w:t>lucrări</w:t>
      </w:r>
      <w:r w:rsidR="007472D9" w:rsidRPr="00D02038">
        <w:rPr>
          <w:sz w:val="24"/>
          <w:lang w:val="ro-RO"/>
        </w:rPr>
        <w:t xml:space="preserve"> </w:t>
      </w:r>
      <w:r w:rsidR="005F6308" w:rsidRPr="00D02038">
        <w:rPr>
          <w:sz w:val="24"/>
          <w:lang w:val="ro-RO"/>
        </w:rPr>
        <w:t>de</w:t>
      </w:r>
      <w:r w:rsidR="007472D9" w:rsidRPr="00D02038">
        <w:rPr>
          <w:sz w:val="24"/>
          <w:lang w:val="ro-RO"/>
        </w:rPr>
        <w:t xml:space="preserve"> </w:t>
      </w:r>
      <w:r w:rsidR="005F6308" w:rsidRPr="00D02038">
        <w:rPr>
          <w:sz w:val="24"/>
          <w:lang w:val="ro-RO"/>
        </w:rPr>
        <w:t>intervenţii.</w:t>
      </w:r>
      <w:r w:rsidR="007472D9" w:rsidRPr="00D02038">
        <w:rPr>
          <w:sz w:val="24"/>
          <w:lang w:val="ro-RO"/>
        </w:rPr>
        <w:t xml:space="preserve"> </w:t>
      </w:r>
      <w:r w:rsidR="005F6308" w:rsidRPr="00D02038">
        <w:rPr>
          <w:sz w:val="24"/>
          <w:lang w:val="ro-RO"/>
        </w:rPr>
        <w:t>În</w:t>
      </w:r>
      <w:r w:rsidR="007472D9" w:rsidRPr="00D02038">
        <w:rPr>
          <w:sz w:val="24"/>
          <w:lang w:val="ro-RO"/>
        </w:rPr>
        <w:t xml:space="preserve"> </w:t>
      </w:r>
      <w:r w:rsidR="005F6308" w:rsidRPr="00D02038">
        <w:rPr>
          <w:sz w:val="24"/>
          <w:lang w:val="ro-RO"/>
        </w:rPr>
        <w:t>funcție</w:t>
      </w:r>
      <w:r w:rsidR="007472D9" w:rsidRPr="00D02038">
        <w:rPr>
          <w:sz w:val="24"/>
          <w:lang w:val="ro-RO"/>
        </w:rPr>
        <w:t xml:space="preserve"> </w:t>
      </w:r>
      <w:r w:rsidR="005F6308" w:rsidRPr="00D02038">
        <w:rPr>
          <w:sz w:val="24"/>
          <w:lang w:val="ro-RO"/>
        </w:rPr>
        <w:t>de</w:t>
      </w:r>
      <w:r w:rsidR="007472D9" w:rsidRPr="00D02038">
        <w:rPr>
          <w:sz w:val="24"/>
          <w:lang w:val="ro-RO"/>
        </w:rPr>
        <w:t xml:space="preserve"> </w:t>
      </w:r>
      <w:r w:rsidR="005F6308" w:rsidRPr="00D02038">
        <w:rPr>
          <w:sz w:val="24"/>
          <w:lang w:val="ro-RO"/>
        </w:rPr>
        <w:t>tipul</w:t>
      </w:r>
      <w:r w:rsidR="007472D9" w:rsidRPr="00D02038">
        <w:rPr>
          <w:sz w:val="24"/>
          <w:lang w:val="ro-RO"/>
        </w:rPr>
        <w:t xml:space="preserve"> </w:t>
      </w:r>
      <w:r w:rsidR="005F6308" w:rsidRPr="00D02038">
        <w:rPr>
          <w:sz w:val="24"/>
          <w:lang w:val="ro-RO"/>
        </w:rPr>
        <w:t>investiției,</w:t>
      </w:r>
      <w:r w:rsidR="007472D9" w:rsidRPr="00D02038">
        <w:rPr>
          <w:sz w:val="24"/>
          <w:lang w:val="ro-RO"/>
        </w:rPr>
        <w:t xml:space="preserve"> </w:t>
      </w:r>
      <w:r w:rsidR="005F6308" w:rsidRPr="00D02038">
        <w:rPr>
          <w:i/>
          <w:sz w:val="24"/>
          <w:lang w:val="ro-RO"/>
        </w:rPr>
        <w:t>Studiul</w:t>
      </w:r>
      <w:r w:rsidR="007472D9" w:rsidRPr="00D02038">
        <w:rPr>
          <w:i/>
          <w:sz w:val="24"/>
          <w:lang w:val="ro-RO"/>
        </w:rPr>
        <w:t xml:space="preserve"> </w:t>
      </w:r>
      <w:r w:rsidR="005F6308" w:rsidRPr="00D02038">
        <w:rPr>
          <w:i/>
          <w:sz w:val="24"/>
          <w:lang w:val="ro-RO"/>
        </w:rPr>
        <w:t>de</w:t>
      </w:r>
      <w:r w:rsidR="007472D9" w:rsidRPr="00D02038">
        <w:rPr>
          <w:i/>
          <w:sz w:val="24"/>
          <w:lang w:val="ro-RO"/>
        </w:rPr>
        <w:t xml:space="preserve"> </w:t>
      </w:r>
      <w:r w:rsidR="005F6308" w:rsidRPr="00D02038">
        <w:rPr>
          <w:i/>
          <w:sz w:val="24"/>
          <w:lang w:val="ro-RO"/>
        </w:rPr>
        <w:t>Fezabilitate</w:t>
      </w:r>
      <w:r w:rsidR="007472D9" w:rsidRPr="00D02038">
        <w:rPr>
          <w:i/>
          <w:sz w:val="24"/>
          <w:lang w:val="ro-RO"/>
        </w:rPr>
        <w:t xml:space="preserve"> </w:t>
      </w:r>
      <w:r w:rsidR="005F6308" w:rsidRPr="00D02038">
        <w:rPr>
          <w:i/>
          <w:sz w:val="24"/>
          <w:lang w:val="ro-RO"/>
        </w:rPr>
        <w:t>/</w:t>
      </w:r>
      <w:r w:rsidR="007472D9" w:rsidRPr="00D02038">
        <w:rPr>
          <w:i/>
          <w:sz w:val="24"/>
          <w:lang w:val="ro-RO"/>
        </w:rPr>
        <w:t xml:space="preserve"> </w:t>
      </w:r>
      <w:r w:rsidR="005F6308" w:rsidRPr="00D02038">
        <w:rPr>
          <w:i/>
          <w:sz w:val="24"/>
          <w:lang w:val="ro-RO"/>
        </w:rPr>
        <w:t>Documentaţia</w:t>
      </w:r>
      <w:r w:rsidR="007472D9" w:rsidRPr="00D02038">
        <w:rPr>
          <w:i/>
          <w:sz w:val="24"/>
          <w:lang w:val="ro-RO"/>
        </w:rPr>
        <w:t xml:space="preserve"> </w:t>
      </w:r>
      <w:r w:rsidR="005F6308" w:rsidRPr="00D02038">
        <w:rPr>
          <w:i/>
          <w:sz w:val="24"/>
          <w:lang w:val="ro-RO"/>
        </w:rPr>
        <w:t>de</w:t>
      </w:r>
      <w:r w:rsidR="007472D9" w:rsidRPr="00D02038">
        <w:rPr>
          <w:i/>
          <w:sz w:val="24"/>
          <w:lang w:val="ro-RO"/>
        </w:rPr>
        <w:t xml:space="preserve"> </w:t>
      </w:r>
      <w:r w:rsidR="005F6308" w:rsidRPr="00D02038">
        <w:rPr>
          <w:i/>
          <w:sz w:val="24"/>
          <w:lang w:val="ro-RO"/>
        </w:rPr>
        <w:t>Avizare</w:t>
      </w:r>
      <w:r w:rsidR="007472D9" w:rsidRPr="00D02038">
        <w:rPr>
          <w:i/>
          <w:sz w:val="24"/>
          <w:lang w:val="ro-RO"/>
        </w:rPr>
        <w:t xml:space="preserve"> </w:t>
      </w:r>
      <w:r w:rsidR="005F6308" w:rsidRPr="00D02038">
        <w:rPr>
          <w:i/>
          <w:sz w:val="24"/>
          <w:lang w:val="ro-RO"/>
        </w:rPr>
        <w:t>pentru</w:t>
      </w:r>
      <w:r w:rsidR="007472D9" w:rsidRPr="00D02038">
        <w:rPr>
          <w:i/>
          <w:sz w:val="24"/>
          <w:lang w:val="ro-RO"/>
        </w:rPr>
        <w:t xml:space="preserve"> </w:t>
      </w:r>
      <w:r w:rsidR="005F6308" w:rsidRPr="00D02038">
        <w:rPr>
          <w:i/>
          <w:sz w:val="24"/>
          <w:lang w:val="ro-RO"/>
        </w:rPr>
        <w:t>Lucrări</w:t>
      </w:r>
      <w:r w:rsidR="007472D9" w:rsidRPr="00D02038">
        <w:rPr>
          <w:i/>
          <w:sz w:val="24"/>
          <w:lang w:val="ro-RO"/>
        </w:rPr>
        <w:t xml:space="preserve"> </w:t>
      </w:r>
      <w:r w:rsidR="005F6308" w:rsidRPr="00D02038">
        <w:rPr>
          <w:i/>
          <w:sz w:val="24"/>
          <w:lang w:val="ro-RO"/>
        </w:rPr>
        <w:t>de</w:t>
      </w:r>
      <w:r w:rsidR="007472D9" w:rsidRPr="00D02038">
        <w:rPr>
          <w:i/>
          <w:sz w:val="24"/>
          <w:lang w:val="ro-RO"/>
        </w:rPr>
        <w:t xml:space="preserve"> </w:t>
      </w:r>
      <w:r w:rsidR="005F6308" w:rsidRPr="00D02038">
        <w:rPr>
          <w:i/>
          <w:sz w:val="24"/>
          <w:lang w:val="ro-RO"/>
        </w:rPr>
        <w:t>Intervenţii,</w:t>
      </w:r>
      <w:r w:rsidR="007472D9" w:rsidRPr="00D02038">
        <w:rPr>
          <w:i/>
          <w:sz w:val="24"/>
          <w:lang w:val="ro-RO"/>
        </w:rPr>
        <w:t xml:space="preserve"> </w:t>
      </w:r>
      <w:r w:rsidR="005F6308" w:rsidRPr="00D02038">
        <w:rPr>
          <w:sz w:val="24"/>
          <w:lang w:val="ro-RO"/>
        </w:rPr>
        <w:t>daca</w:t>
      </w:r>
      <w:r w:rsidR="007472D9" w:rsidRPr="00D02038">
        <w:rPr>
          <w:sz w:val="24"/>
          <w:lang w:val="ro-RO"/>
        </w:rPr>
        <w:t xml:space="preserve"> </w:t>
      </w:r>
      <w:r w:rsidR="005F6308" w:rsidRPr="00D02038">
        <w:rPr>
          <w:sz w:val="24"/>
          <w:lang w:val="ro-RO"/>
        </w:rPr>
        <w:t>va</w:t>
      </w:r>
      <w:r w:rsidR="007472D9" w:rsidRPr="00D02038">
        <w:rPr>
          <w:sz w:val="24"/>
          <w:lang w:val="ro-RO"/>
        </w:rPr>
        <w:t xml:space="preserve"> </w:t>
      </w:r>
      <w:r w:rsidR="005F6308" w:rsidRPr="00D02038">
        <w:rPr>
          <w:sz w:val="24"/>
          <w:lang w:val="ro-RO"/>
        </w:rPr>
        <w:t>fi</w:t>
      </w:r>
      <w:r w:rsidR="007472D9" w:rsidRPr="00D02038">
        <w:rPr>
          <w:sz w:val="24"/>
          <w:lang w:val="ro-RO"/>
        </w:rPr>
        <w:t xml:space="preserve"> </w:t>
      </w:r>
      <w:r w:rsidR="005F6308" w:rsidRPr="00D02038">
        <w:rPr>
          <w:sz w:val="24"/>
          <w:lang w:val="ro-RO"/>
        </w:rPr>
        <w:t>cazul,</w:t>
      </w:r>
      <w:r w:rsidR="007472D9" w:rsidRPr="00D02038">
        <w:rPr>
          <w:sz w:val="24"/>
          <w:lang w:val="ro-RO"/>
        </w:rPr>
        <w:t xml:space="preserve"> </w:t>
      </w:r>
      <w:r w:rsidR="005F6308" w:rsidRPr="00D02038">
        <w:rPr>
          <w:sz w:val="24"/>
          <w:lang w:val="ro-RO"/>
        </w:rPr>
        <w:t>vor</w:t>
      </w:r>
      <w:r w:rsidR="007472D9" w:rsidRPr="00D02038">
        <w:rPr>
          <w:sz w:val="24"/>
          <w:lang w:val="ro-RO"/>
        </w:rPr>
        <w:t xml:space="preserve"> </w:t>
      </w:r>
      <w:r w:rsidR="005F6308" w:rsidRPr="00D02038">
        <w:rPr>
          <w:sz w:val="24"/>
          <w:lang w:val="ro-RO"/>
        </w:rPr>
        <w:t>fi</w:t>
      </w:r>
      <w:r w:rsidR="007472D9" w:rsidRPr="00D02038">
        <w:rPr>
          <w:sz w:val="24"/>
          <w:lang w:val="ro-RO"/>
        </w:rPr>
        <w:t xml:space="preserve"> </w:t>
      </w:r>
      <w:r w:rsidR="005F6308" w:rsidRPr="00D02038">
        <w:rPr>
          <w:sz w:val="24"/>
          <w:lang w:val="ro-RO"/>
        </w:rPr>
        <w:t>însoțite</w:t>
      </w:r>
      <w:r w:rsidR="007472D9" w:rsidRPr="00D02038">
        <w:rPr>
          <w:sz w:val="24"/>
          <w:lang w:val="ro-RO"/>
        </w:rPr>
        <w:t xml:space="preserve"> </w:t>
      </w:r>
      <w:r w:rsidR="005F6308" w:rsidRPr="00D02038">
        <w:rPr>
          <w:sz w:val="24"/>
          <w:lang w:val="ro-RO"/>
        </w:rPr>
        <w:t>de</w:t>
      </w:r>
      <w:r w:rsidR="007472D9" w:rsidRPr="00D02038">
        <w:rPr>
          <w:sz w:val="24"/>
          <w:lang w:val="ro-RO"/>
        </w:rPr>
        <w:t xml:space="preserve"> </w:t>
      </w:r>
      <w:r w:rsidR="005F6308" w:rsidRPr="00D02038">
        <w:rPr>
          <w:sz w:val="24"/>
          <w:lang w:val="ro-RO"/>
        </w:rPr>
        <w:t>toate</w:t>
      </w:r>
      <w:r w:rsidR="007472D9" w:rsidRPr="00D02038">
        <w:rPr>
          <w:sz w:val="24"/>
          <w:lang w:val="ro-RO"/>
        </w:rPr>
        <w:t xml:space="preserve"> </w:t>
      </w:r>
      <w:r w:rsidR="005F6308" w:rsidRPr="00D02038">
        <w:rPr>
          <w:sz w:val="24"/>
          <w:lang w:val="ro-RO"/>
        </w:rPr>
        <w:t>studiile,</w:t>
      </w:r>
      <w:r w:rsidR="007472D9" w:rsidRPr="00D02038">
        <w:rPr>
          <w:sz w:val="24"/>
          <w:lang w:val="ro-RO"/>
        </w:rPr>
        <w:t xml:space="preserve"> </w:t>
      </w:r>
      <w:r w:rsidR="005F6308" w:rsidRPr="00D02038">
        <w:rPr>
          <w:sz w:val="24"/>
          <w:lang w:val="ro-RO"/>
        </w:rPr>
        <w:t>avizele,</w:t>
      </w:r>
      <w:r w:rsidR="007472D9" w:rsidRPr="00D02038">
        <w:rPr>
          <w:sz w:val="24"/>
          <w:lang w:val="ro-RO"/>
        </w:rPr>
        <w:t xml:space="preserve"> </w:t>
      </w:r>
      <w:r w:rsidR="005F6308" w:rsidRPr="00D02038">
        <w:rPr>
          <w:sz w:val="24"/>
          <w:lang w:val="ro-RO"/>
        </w:rPr>
        <w:t>expertizele</w:t>
      </w:r>
      <w:r w:rsidR="007472D9" w:rsidRPr="00D02038">
        <w:rPr>
          <w:sz w:val="24"/>
          <w:lang w:val="ro-RO"/>
        </w:rPr>
        <w:t xml:space="preserve"> </w:t>
      </w:r>
      <w:r w:rsidR="005F6308" w:rsidRPr="00D02038">
        <w:rPr>
          <w:sz w:val="24"/>
          <w:lang w:val="ro-RO"/>
        </w:rPr>
        <w:t>și</w:t>
      </w:r>
      <w:r w:rsidR="007472D9" w:rsidRPr="00D02038">
        <w:rPr>
          <w:sz w:val="24"/>
          <w:lang w:val="ro-RO"/>
        </w:rPr>
        <w:t xml:space="preserve"> </w:t>
      </w:r>
      <w:r w:rsidR="005F6308" w:rsidRPr="00D02038">
        <w:rPr>
          <w:sz w:val="24"/>
          <w:lang w:val="ro-RO"/>
        </w:rPr>
        <w:t>acordurile</w:t>
      </w:r>
      <w:r w:rsidR="007472D9" w:rsidRPr="00D02038">
        <w:rPr>
          <w:sz w:val="24"/>
          <w:lang w:val="ro-RO"/>
        </w:rPr>
        <w:t xml:space="preserve"> </w:t>
      </w:r>
      <w:r w:rsidR="005F6308" w:rsidRPr="00D02038">
        <w:rPr>
          <w:sz w:val="24"/>
          <w:lang w:val="ro-RO"/>
        </w:rPr>
        <w:t>specifice,</w:t>
      </w:r>
      <w:r w:rsidR="007472D9" w:rsidRPr="00D02038">
        <w:rPr>
          <w:sz w:val="24"/>
          <w:lang w:val="ro-RO"/>
        </w:rPr>
        <w:t xml:space="preserve"> </w:t>
      </w:r>
      <w:r w:rsidR="005F6308" w:rsidRPr="00D02038">
        <w:rPr>
          <w:sz w:val="24"/>
          <w:lang w:val="ro-RO"/>
        </w:rPr>
        <w:t>conform</w:t>
      </w:r>
      <w:r w:rsidR="007472D9" w:rsidRPr="00D02038">
        <w:rPr>
          <w:sz w:val="24"/>
          <w:lang w:val="ro-RO"/>
        </w:rPr>
        <w:t xml:space="preserve"> </w:t>
      </w:r>
      <w:r w:rsidR="005F6308" w:rsidRPr="00D02038">
        <w:rPr>
          <w:sz w:val="24"/>
          <w:lang w:val="ro-RO"/>
        </w:rPr>
        <w:t>reglementărilor</w:t>
      </w:r>
      <w:r w:rsidR="007472D9" w:rsidRPr="00D02038">
        <w:rPr>
          <w:sz w:val="24"/>
          <w:lang w:val="ro-RO"/>
        </w:rPr>
        <w:t xml:space="preserve"> </w:t>
      </w:r>
      <w:r w:rsidR="005F6308" w:rsidRPr="00D02038">
        <w:rPr>
          <w:sz w:val="24"/>
          <w:lang w:val="ro-RO"/>
        </w:rPr>
        <w:t>legale</w:t>
      </w:r>
      <w:r w:rsidR="007472D9" w:rsidRPr="00D02038">
        <w:rPr>
          <w:sz w:val="24"/>
          <w:lang w:val="ro-RO"/>
        </w:rPr>
        <w:t xml:space="preserve"> </w:t>
      </w:r>
      <w:r w:rsidR="005F6308" w:rsidRPr="00D02038">
        <w:rPr>
          <w:sz w:val="24"/>
          <w:lang w:val="ro-RO"/>
        </w:rPr>
        <w:t>în</w:t>
      </w:r>
      <w:r w:rsidR="007472D9" w:rsidRPr="00D02038">
        <w:rPr>
          <w:sz w:val="24"/>
          <w:lang w:val="ro-RO"/>
        </w:rPr>
        <w:t xml:space="preserve"> </w:t>
      </w:r>
      <w:r w:rsidR="005F6308" w:rsidRPr="00D02038">
        <w:rPr>
          <w:sz w:val="24"/>
          <w:lang w:val="ro-RO"/>
        </w:rPr>
        <w:t>vigoare.</w:t>
      </w:r>
      <w:r w:rsidR="007472D9" w:rsidRPr="00D02038">
        <w:rPr>
          <w:sz w:val="24"/>
          <w:lang w:val="ro-RO"/>
        </w:rPr>
        <w:t xml:space="preserve"> </w:t>
      </w:r>
    </w:p>
    <w:p w:rsidR="00864439" w:rsidRPr="00355B2C" w:rsidRDefault="00864439" w:rsidP="00A10198">
      <w:pPr>
        <w:pStyle w:val="ListParagraph"/>
        <w:spacing w:before="0"/>
        <w:ind w:left="0" w:firstLine="0"/>
        <w:jc w:val="both"/>
        <w:rPr>
          <w:i/>
          <w:lang w:val="ro-RO"/>
        </w:rPr>
      </w:pPr>
      <w:r w:rsidRPr="00355B2C">
        <w:rPr>
          <w:i/>
          <w:sz w:val="24"/>
          <w:lang w:val="ro-RO"/>
        </w:rPr>
        <w:t>sau</w:t>
      </w:r>
    </w:p>
    <w:p w:rsidR="00E70581" w:rsidRPr="00D02038" w:rsidRDefault="002D4B4E" w:rsidP="00A10198">
      <w:pPr>
        <w:pStyle w:val="ListParagraph"/>
        <w:tabs>
          <w:tab w:val="left" w:pos="284"/>
        </w:tabs>
        <w:spacing w:before="0"/>
        <w:ind w:left="0" w:firstLine="0"/>
        <w:jc w:val="both"/>
        <w:rPr>
          <w:sz w:val="24"/>
          <w:szCs w:val="24"/>
          <w:lang w:val="ro-RO"/>
        </w:rPr>
      </w:pPr>
      <w:r>
        <w:rPr>
          <w:b/>
          <w:sz w:val="24"/>
          <w:szCs w:val="24"/>
          <w:lang w:val="ro-RO"/>
        </w:rPr>
        <w:t xml:space="preserve">1.2 </w:t>
      </w:r>
      <w:r w:rsidR="00E70581" w:rsidRPr="00D02038">
        <w:rPr>
          <w:b/>
          <w:sz w:val="24"/>
          <w:szCs w:val="24"/>
          <w:lang w:val="ro-RO"/>
        </w:rPr>
        <w:t>Memoriul justificativ</w:t>
      </w:r>
      <w:r w:rsidR="00E70581" w:rsidRPr="00D02038">
        <w:rPr>
          <w:sz w:val="24"/>
          <w:szCs w:val="24"/>
          <w:lang w:val="ro-RO"/>
        </w:rPr>
        <w:t xml:space="preserve"> </w:t>
      </w:r>
      <w:r w:rsidR="00C621F6" w:rsidRPr="00D02038">
        <w:rPr>
          <w:sz w:val="24"/>
          <w:szCs w:val="24"/>
          <w:lang w:val="ro-RO"/>
        </w:rPr>
        <w:t xml:space="preserve">pentru </w:t>
      </w:r>
      <w:r w:rsidR="00864439" w:rsidRPr="00D02038">
        <w:rPr>
          <w:sz w:val="24"/>
          <w:szCs w:val="24"/>
          <w:lang w:val="ro-RO"/>
        </w:rPr>
        <w:t xml:space="preserve">proiectele care prevăd </w:t>
      </w:r>
      <w:r w:rsidR="00C621F6" w:rsidRPr="00D02038">
        <w:rPr>
          <w:sz w:val="24"/>
          <w:szCs w:val="24"/>
          <w:lang w:val="ro-RO"/>
        </w:rPr>
        <w:t>achiziții simple,</w:t>
      </w:r>
      <w:r w:rsidR="003F6109" w:rsidRPr="00D02038">
        <w:rPr>
          <w:sz w:val="24"/>
          <w:szCs w:val="24"/>
          <w:lang w:val="ro-RO"/>
        </w:rPr>
        <w:t xml:space="preserve"> dotări, bunuri fără </w:t>
      </w:r>
      <w:r w:rsidR="00864439" w:rsidRPr="00D02038">
        <w:rPr>
          <w:sz w:val="24"/>
          <w:szCs w:val="24"/>
          <w:lang w:val="ro-RO"/>
        </w:rPr>
        <w:t>montaj</w:t>
      </w:r>
      <w:r w:rsidR="00E70581" w:rsidRPr="00D02038">
        <w:rPr>
          <w:sz w:val="24"/>
          <w:szCs w:val="24"/>
          <w:lang w:val="ro-RO"/>
        </w:rPr>
        <w:t>.</w:t>
      </w:r>
      <w:r w:rsidR="00864439" w:rsidRPr="00D02038">
        <w:rPr>
          <w:sz w:val="24"/>
          <w:szCs w:val="24"/>
          <w:lang w:val="ro-RO"/>
        </w:rPr>
        <w:t xml:space="preserve"> </w:t>
      </w:r>
    </w:p>
    <w:p w:rsidR="005F6308" w:rsidRPr="00D02038" w:rsidRDefault="005F6308" w:rsidP="00A10198">
      <w:pPr>
        <w:pStyle w:val="ListParagraph"/>
        <w:spacing w:before="0"/>
        <w:ind w:left="0" w:firstLine="0"/>
        <w:jc w:val="both"/>
        <w:rPr>
          <w:sz w:val="24"/>
          <w:szCs w:val="24"/>
          <w:lang w:val="ro-RO"/>
        </w:rPr>
      </w:pPr>
      <w:r w:rsidRPr="00D02038">
        <w:rPr>
          <w:sz w:val="24"/>
          <w:szCs w:val="24"/>
          <w:lang w:val="ro-RO"/>
        </w:rPr>
        <w:t>Cursul</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schimb</w:t>
      </w:r>
      <w:r w:rsidR="007472D9" w:rsidRPr="00D02038">
        <w:rPr>
          <w:sz w:val="24"/>
          <w:szCs w:val="24"/>
          <w:lang w:val="ro-RO"/>
        </w:rPr>
        <w:t xml:space="preserve"> </w:t>
      </w:r>
      <w:r w:rsidRPr="00D02038">
        <w:rPr>
          <w:sz w:val="24"/>
          <w:szCs w:val="24"/>
          <w:lang w:val="ro-RO"/>
        </w:rPr>
        <w:t>valutar</w:t>
      </w:r>
      <w:r w:rsidR="007472D9" w:rsidRPr="00D02038">
        <w:rPr>
          <w:sz w:val="24"/>
          <w:szCs w:val="24"/>
          <w:lang w:val="ro-RO"/>
        </w:rPr>
        <w:t xml:space="preserve"> </w:t>
      </w:r>
      <w:r w:rsidRPr="00D02038">
        <w:rPr>
          <w:sz w:val="24"/>
          <w:szCs w:val="24"/>
          <w:lang w:val="ro-RO"/>
        </w:rPr>
        <w:t>utilizat</w:t>
      </w:r>
      <w:r w:rsidR="007472D9" w:rsidRPr="00D02038">
        <w:rPr>
          <w:sz w:val="24"/>
          <w:szCs w:val="24"/>
          <w:lang w:val="ro-RO"/>
        </w:rPr>
        <w:t xml:space="preserve"> </w:t>
      </w:r>
      <w:r w:rsidRPr="00D02038">
        <w:rPr>
          <w:sz w:val="24"/>
          <w:szCs w:val="24"/>
          <w:lang w:val="ro-RO"/>
        </w:rPr>
        <w:t>va</w:t>
      </w:r>
      <w:r w:rsidR="007472D9" w:rsidRPr="00D02038">
        <w:rPr>
          <w:sz w:val="24"/>
          <w:szCs w:val="24"/>
          <w:lang w:val="ro-RO"/>
        </w:rPr>
        <w:t xml:space="preserve"> </w:t>
      </w:r>
      <w:r w:rsidRPr="00D02038">
        <w:rPr>
          <w:sz w:val="24"/>
          <w:szCs w:val="24"/>
          <w:lang w:val="ro-RO"/>
        </w:rPr>
        <w:t>fi</w:t>
      </w:r>
      <w:r w:rsidR="007472D9" w:rsidRPr="00D02038">
        <w:rPr>
          <w:sz w:val="24"/>
          <w:szCs w:val="24"/>
          <w:lang w:val="ro-RO"/>
        </w:rPr>
        <w:t xml:space="preserve"> </w:t>
      </w:r>
      <w:r w:rsidRPr="00D02038">
        <w:rPr>
          <w:sz w:val="24"/>
          <w:szCs w:val="24"/>
          <w:lang w:val="ro-RO"/>
        </w:rPr>
        <w:t>cel</w:t>
      </w:r>
      <w:r w:rsidR="007472D9" w:rsidRPr="00D02038">
        <w:rPr>
          <w:sz w:val="24"/>
          <w:szCs w:val="24"/>
          <w:lang w:val="ro-RO"/>
        </w:rPr>
        <w:t xml:space="preserve"> </w:t>
      </w:r>
      <w:r w:rsidRPr="00D02038">
        <w:rPr>
          <w:sz w:val="24"/>
          <w:szCs w:val="24"/>
          <w:lang w:val="ro-RO"/>
        </w:rPr>
        <w:t>publicat</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Banca</w:t>
      </w:r>
      <w:r w:rsidR="007472D9" w:rsidRPr="00D02038">
        <w:rPr>
          <w:sz w:val="24"/>
          <w:szCs w:val="24"/>
          <w:lang w:val="ro-RO"/>
        </w:rPr>
        <w:t xml:space="preserve"> </w:t>
      </w:r>
      <w:r w:rsidRPr="00D02038">
        <w:rPr>
          <w:sz w:val="24"/>
          <w:szCs w:val="24"/>
          <w:lang w:val="ro-RO"/>
        </w:rPr>
        <w:t>Central</w:t>
      </w:r>
      <w:r w:rsidR="007472D9" w:rsidRPr="00D02038">
        <w:rPr>
          <w:sz w:val="24"/>
          <w:szCs w:val="24"/>
          <w:lang w:val="ro-RO"/>
        </w:rPr>
        <w:t xml:space="preserve"> </w:t>
      </w:r>
      <w:r w:rsidRPr="00D02038">
        <w:rPr>
          <w:sz w:val="24"/>
          <w:szCs w:val="24"/>
          <w:lang w:val="ro-RO"/>
        </w:rPr>
        <w:t>Europeană</w:t>
      </w:r>
      <w:r w:rsidR="007472D9" w:rsidRPr="00D02038">
        <w:rPr>
          <w:sz w:val="24"/>
          <w:szCs w:val="24"/>
          <w:lang w:val="ro-RO"/>
        </w:rPr>
        <w:t xml:space="preserve"> </w:t>
      </w:r>
      <w:r w:rsidRPr="00D02038">
        <w:rPr>
          <w:sz w:val="24"/>
          <w:szCs w:val="24"/>
          <w:lang w:val="ro-RO"/>
        </w:rPr>
        <w:t>pe</w:t>
      </w:r>
      <w:r w:rsidR="007472D9" w:rsidRPr="00D02038">
        <w:rPr>
          <w:sz w:val="24"/>
          <w:szCs w:val="24"/>
          <w:lang w:val="ro-RO"/>
        </w:rPr>
        <w:t xml:space="preserve"> </w:t>
      </w:r>
      <w:r w:rsidRPr="00D02038">
        <w:rPr>
          <w:sz w:val="24"/>
          <w:szCs w:val="24"/>
          <w:lang w:val="ro-RO"/>
        </w:rPr>
        <w:t>internet</w:t>
      </w:r>
      <w:r w:rsidR="007472D9" w:rsidRPr="00D02038">
        <w:rPr>
          <w:sz w:val="24"/>
          <w:szCs w:val="24"/>
          <w:lang w:val="ro-RO"/>
        </w:rPr>
        <w:t xml:space="preserve"> </w:t>
      </w:r>
      <w:r w:rsidRPr="00D02038">
        <w:rPr>
          <w:sz w:val="24"/>
          <w:szCs w:val="24"/>
          <w:lang w:val="ro-RO"/>
        </w:rPr>
        <w:t>la</w:t>
      </w:r>
      <w:r w:rsidR="007472D9" w:rsidRPr="00D02038">
        <w:rPr>
          <w:sz w:val="24"/>
          <w:szCs w:val="24"/>
          <w:lang w:val="ro-RO"/>
        </w:rPr>
        <w:t xml:space="preserve"> </w:t>
      </w:r>
      <w:r w:rsidRPr="00D02038">
        <w:rPr>
          <w:sz w:val="24"/>
          <w:szCs w:val="24"/>
          <w:lang w:val="ro-RO"/>
        </w:rPr>
        <w:t>adresa:</w:t>
      </w:r>
      <w:r w:rsidR="007472D9" w:rsidRPr="00D02038">
        <w:rPr>
          <w:sz w:val="24"/>
          <w:szCs w:val="24"/>
          <w:lang w:val="ro-RO"/>
        </w:rPr>
        <w:t xml:space="preserve">  </w:t>
      </w:r>
      <w:r w:rsidRPr="00D02038">
        <w:rPr>
          <w:b/>
          <w:sz w:val="24"/>
          <w:szCs w:val="24"/>
          <w:lang w:val="ro-RO"/>
        </w:rPr>
        <w:t>http:</w:t>
      </w:r>
      <w:r w:rsidR="007472D9" w:rsidRPr="00D02038">
        <w:rPr>
          <w:b/>
          <w:sz w:val="24"/>
          <w:szCs w:val="24"/>
          <w:lang w:val="ro-RO"/>
        </w:rPr>
        <w:t xml:space="preserve"> </w:t>
      </w:r>
      <w:r w:rsidRPr="00D02038">
        <w:rPr>
          <w:b/>
          <w:sz w:val="24"/>
          <w:szCs w:val="24"/>
          <w:lang w:val="ro-RO"/>
        </w:rPr>
        <w:t>www.ecb.int/index.htm.,</w:t>
      </w:r>
      <w:r w:rsidR="007472D9" w:rsidRPr="00D02038">
        <w:rPr>
          <w:b/>
          <w:sz w:val="24"/>
          <w:szCs w:val="24"/>
          <w:lang w:val="ro-RO"/>
        </w:rPr>
        <w:t xml:space="preserve"> </w:t>
      </w:r>
      <w:r w:rsidRPr="00D02038">
        <w:rPr>
          <w:sz w:val="24"/>
          <w:szCs w:val="24"/>
          <w:lang w:val="ro-RO"/>
        </w:rPr>
        <w:t>din</w:t>
      </w:r>
      <w:r w:rsidR="007472D9" w:rsidRPr="00D02038">
        <w:rPr>
          <w:sz w:val="24"/>
          <w:szCs w:val="24"/>
          <w:lang w:val="ro-RO"/>
        </w:rPr>
        <w:t xml:space="preserve"> </w:t>
      </w:r>
      <w:r w:rsidRPr="00D02038">
        <w:rPr>
          <w:sz w:val="24"/>
          <w:szCs w:val="24"/>
          <w:lang w:val="ro-RO"/>
        </w:rPr>
        <w:t>data</w:t>
      </w:r>
      <w:r w:rsidR="007472D9" w:rsidRPr="00D02038">
        <w:rPr>
          <w:sz w:val="24"/>
          <w:szCs w:val="24"/>
          <w:lang w:val="ro-RO"/>
        </w:rPr>
        <w:t xml:space="preserve"> </w:t>
      </w:r>
      <w:r w:rsidRPr="00D02038">
        <w:rPr>
          <w:sz w:val="24"/>
          <w:szCs w:val="24"/>
          <w:lang w:val="ro-RO"/>
        </w:rPr>
        <w:t>întocmirii</w:t>
      </w:r>
      <w:r w:rsidR="007472D9" w:rsidRPr="00D02038">
        <w:rPr>
          <w:sz w:val="24"/>
          <w:szCs w:val="24"/>
          <w:lang w:val="ro-RO"/>
        </w:rPr>
        <w:t xml:space="preserve"> </w:t>
      </w:r>
      <w:r w:rsidRPr="00D02038">
        <w:rPr>
          <w:sz w:val="24"/>
          <w:szCs w:val="24"/>
          <w:lang w:val="ro-RO"/>
        </w:rPr>
        <w:t>Studiului</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Fezabilitate</w:t>
      </w:r>
      <w:r w:rsidR="00122285" w:rsidRPr="00D02038">
        <w:rPr>
          <w:sz w:val="24"/>
          <w:szCs w:val="24"/>
          <w:lang w:val="ro-RO"/>
        </w:rPr>
        <w:t xml:space="preserve"> </w:t>
      </w:r>
      <w:r w:rsidRPr="00D02038">
        <w:rPr>
          <w:sz w:val="24"/>
          <w:szCs w:val="24"/>
          <w:lang w:val="ro-RO"/>
        </w:rPr>
        <w:t>/</w:t>
      </w:r>
      <w:r w:rsidR="00122285" w:rsidRPr="00D02038">
        <w:rPr>
          <w:sz w:val="24"/>
          <w:szCs w:val="24"/>
          <w:lang w:val="ro-RO"/>
        </w:rPr>
        <w:t xml:space="preserve"> </w:t>
      </w:r>
      <w:r w:rsidRPr="00D02038">
        <w:rPr>
          <w:sz w:val="24"/>
          <w:szCs w:val="24"/>
          <w:lang w:val="ro-RO"/>
        </w:rPr>
        <w:t>Documentaţiei</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Avizare</w:t>
      </w:r>
      <w:r w:rsidR="007472D9" w:rsidRPr="00D02038">
        <w:rPr>
          <w:sz w:val="24"/>
          <w:szCs w:val="24"/>
          <w:lang w:val="ro-RO"/>
        </w:rPr>
        <w:t xml:space="preserve"> </w:t>
      </w:r>
      <w:r w:rsidRPr="00D02038">
        <w:rPr>
          <w:sz w:val="24"/>
          <w:szCs w:val="24"/>
          <w:lang w:val="ro-RO"/>
        </w:rPr>
        <w:t>a</w:t>
      </w:r>
      <w:r w:rsidR="007472D9" w:rsidRPr="00D02038">
        <w:rPr>
          <w:sz w:val="24"/>
          <w:szCs w:val="24"/>
          <w:lang w:val="ro-RO"/>
        </w:rPr>
        <w:t xml:space="preserve"> </w:t>
      </w:r>
      <w:r w:rsidRPr="00D02038">
        <w:rPr>
          <w:sz w:val="24"/>
          <w:szCs w:val="24"/>
          <w:lang w:val="ro-RO"/>
        </w:rPr>
        <w:t>Lucrărilor</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Intervenţie</w:t>
      </w:r>
      <w:r w:rsidR="00122285" w:rsidRPr="00D02038">
        <w:rPr>
          <w:sz w:val="24"/>
          <w:szCs w:val="24"/>
          <w:lang w:val="ro-RO"/>
        </w:rPr>
        <w:t xml:space="preserve"> </w:t>
      </w:r>
      <w:r w:rsidRPr="00D02038">
        <w:rPr>
          <w:sz w:val="24"/>
          <w:szCs w:val="24"/>
          <w:lang w:val="ro-RO"/>
        </w:rPr>
        <w:t>/</w:t>
      </w:r>
      <w:r w:rsidR="00122285" w:rsidRPr="00D02038">
        <w:rPr>
          <w:sz w:val="24"/>
          <w:szCs w:val="24"/>
          <w:lang w:val="ro-RO"/>
        </w:rPr>
        <w:t xml:space="preserve"> </w:t>
      </w:r>
      <w:r w:rsidRPr="00D02038">
        <w:rPr>
          <w:sz w:val="24"/>
          <w:szCs w:val="24"/>
          <w:lang w:val="ro-RO"/>
        </w:rPr>
        <w:t>Memoriu</w:t>
      </w:r>
      <w:r w:rsidR="00122285" w:rsidRPr="00D02038">
        <w:rPr>
          <w:sz w:val="24"/>
          <w:szCs w:val="24"/>
          <w:lang w:val="ro-RO"/>
        </w:rPr>
        <w:t>lui</w:t>
      </w:r>
      <w:r w:rsidR="007472D9" w:rsidRPr="00D02038">
        <w:rPr>
          <w:sz w:val="24"/>
          <w:szCs w:val="24"/>
          <w:lang w:val="ro-RO"/>
        </w:rPr>
        <w:t xml:space="preserve"> </w:t>
      </w:r>
      <w:r w:rsidR="00122285" w:rsidRPr="00D02038">
        <w:rPr>
          <w:sz w:val="24"/>
          <w:szCs w:val="24"/>
          <w:lang w:val="ro-RO"/>
        </w:rPr>
        <w:t>Justificativ.</w:t>
      </w:r>
    </w:p>
    <w:p w:rsidR="00122285" w:rsidRPr="00D02038" w:rsidRDefault="00122285" w:rsidP="0078711B">
      <w:pPr>
        <w:pStyle w:val="ListParagraph"/>
        <w:spacing w:before="0"/>
        <w:ind w:left="0" w:firstLine="0"/>
        <w:jc w:val="both"/>
        <w:rPr>
          <w:sz w:val="24"/>
          <w:szCs w:val="24"/>
          <w:lang w:val="ro-RO"/>
        </w:rPr>
      </w:pPr>
    </w:p>
    <w:p w:rsidR="005F6308" w:rsidRPr="00D02038" w:rsidRDefault="005F6308" w:rsidP="0078711B">
      <w:pPr>
        <w:tabs>
          <w:tab w:val="left" w:pos="1777"/>
          <w:tab w:val="left" w:pos="9923"/>
        </w:tabs>
        <w:jc w:val="both"/>
        <w:rPr>
          <w:b/>
          <w:sz w:val="24"/>
          <w:lang w:val="ro-RO"/>
        </w:rPr>
      </w:pPr>
      <w:r w:rsidRPr="00D02038">
        <w:rPr>
          <w:sz w:val="24"/>
          <w:lang w:val="ro-RO"/>
        </w:rPr>
        <w:t>Pentru</w:t>
      </w:r>
      <w:r w:rsidR="007472D9" w:rsidRPr="00D02038">
        <w:rPr>
          <w:sz w:val="24"/>
          <w:lang w:val="ro-RO"/>
        </w:rPr>
        <w:t xml:space="preserve"> </w:t>
      </w:r>
      <w:r w:rsidRPr="00D02038">
        <w:rPr>
          <w:sz w:val="24"/>
          <w:lang w:val="ro-RO"/>
        </w:rPr>
        <w:t>proiectele</w:t>
      </w:r>
      <w:r w:rsidR="007472D9" w:rsidRPr="00D02038">
        <w:rPr>
          <w:sz w:val="24"/>
          <w:lang w:val="ro-RO"/>
        </w:rPr>
        <w:t xml:space="preserve"> </w:t>
      </w:r>
      <w:r w:rsidRPr="00D02038">
        <w:rPr>
          <w:sz w:val="24"/>
          <w:lang w:val="ro-RO"/>
        </w:rPr>
        <w:t>demarate</w:t>
      </w:r>
      <w:r w:rsidR="007472D9" w:rsidRPr="00D02038">
        <w:rPr>
          <w:sz w:val="24"/>
          <w:lang w:val="ro-RO"/>
        </w:rPr>
        <w:t xml:space="preserve"> </w:t>
      </w:r>
      <w:r w:rsidRPr="00D02038">
        <w:rPr>
          <w:sz w:val="24"/>
          <w:lang w:val="ro-RO"/>
        </w:rPr>
        <w:t>din</w:t>
      </w:r>
      <w:r w:rsidR="007472D9" w:rsidRPr="00D02038">
        <w:rPr>
          <w:sz w:val="24"/>
          <w:lang w:val="ro-RO"/>
        </w:rPr>
        <w:t xml:space="preserve"> </w:t>
      </w:r>
      <w:r w:rsidRPr="00D02038">
        <w:rPr>
          <w:sz w:val="24"/>
          <w:lang w:val="ro-RO"/>
        </w:rPr>
        <w:t>alte</w:t>
      </w:r>
      <w:r w:rsidR="007472D9" w:rsidRPr="00D02038">
        <w:rPr>
          <w:sz w:val="24"/>
          <w:lang w:val="ro-RO"/>
        </w:rPr>
        <w:t xml:space="preserve"> </w:t>
      </w:r>
      <w:r w:rsidRPr="00D02038">
        <w:rPr>
          <w:sz w:val="24"/>
          <w:lang w:val="ro-RO"/>
        </w:rPr>
        <w:t>fonduri</w:t>
      </w:r>
      <w:r w:rsidR="007472D9" w:rsidRPr="00D02038">
        <w:rPr>
          <w:sz w:val="24"/>
          <w:lang w:val="ro-RO"/>
        </w:rPr>
        <w:t xml:space="preserve"> </w:t>
      </w:r>
      <w:r w:rsidRPr="00D02038">
        <w:rPr>
          <w:sz w:val="24"/>
          <w:lang w:val="ro-RO"/>
        </w:rPr>
        <w:t>si</w:t>
      </w:r>
      <w:r w:rsidR="007472D9" w:rsidRPr="00D02038">
        <w:rPr>
          <w:sz w:val="24"/>
          <w:lang w:val="ro-RO"/>
        </w:rPr>
        <w:t xml:space="preserve"> </w:t>
      </w:r>
      <w:r w:rsidRPr="00D02038">
        <w:rPr>
          <w:sz w:val="24"/>
          <w:lang w:val="ro-RO"/>
        </w:rPr>
        <w:t>nefinalizate,</w:t>
      </w:r>
      <w:r w:rsidR="007472D9" w:rsidRPr="00D02038">
        <w:rPr>
          <w:sz w:val="24"/>
          <w:lang w:val="ro-RO"/>
        </w:rPr>
        <w:t xml:space="preserve"> </w:t>
      </w:r>
      <w:r w:rsidRPr="00D02038">
        <w:rPr>
          <w:sz w:val="24"/>
          <w:lang w:val="ro-RO"/>
        </w:rPr>
        <w:t>în</w:t>
      </w:r>
      <w:r w:rsidR="007472D9" w:rsidRPr="00D02038">
        <w:rPr>
          <w:sz w:val="24"/>
          <w:lang w:val="ro-RO"/>
        </w:rPr>
        <w:t xml:space="preserve"> </w:t>
      </w:r>
      <w:r w:rsidRPr="00D02038">
        <w:rPr>
          <w:sz w:val="24"/>
          <w:lang w:val="ro-RO"/>
        </w:rPr>
        <w:t>completarea</w:t>
      </w:r>
      <w:r w:rsidR="007472D9" w:rsidRPr="00D02038">
        <w:rPr>
          <w:sz w:val="24"/>
          <w:lang w:val="ro-RO"/>
        </w:rPr>
        <w:t xml:space="preserve"> </w:t>
      </w:r>
      <w:r w:rsidRPr="00D02038">
        <w:rPr>
          <w:sz w:val="24"/>
          <w:lang w:val="ro-RO"/>
        </w:rPr>
        <w:t>documentelor</w:t>
      </w:r>
      <w:r w:rsidR="007472D9" w:rsidRPr="00D02038">
        <w:rPr>
          <w:sz w:val="24"/>
          <w:lang w:val="ro-RO"/>
        </w:rPr>
        <w:t xml:space="preserve"> </w:t>
      </w:r>
      <w:r w:rsidRPr="00D02038">
        <w:rPr>
          <w:sz w:val="24"/>
          <w:lang w:val="ro-RO"/>
        </w:rPr>
        <w:t>solicitate</w:t>
      </w:r>
      <w:r w:rsidR="007472D9" w:rsidRPr="00D02038">
        <w:rPr>
          <w:sz w:val="24"/>
          <w:lang w:val="ro-RO"/>
        </w:rPr>
        <w:t xml:space="preserve"> </w:t>
      </w:r>
      <w:r w:rsidRPr="00D02038">
        <w:rPr>
          <w:sz w:val="24"/>
          <w:lang w:val="ro-RO"/>
        </w:rPr>
        <w:t>la</w:t>
      </w:r>
      <w:r w:rsidR="007472D9" w:rsidRPr="00D02038">
        <w:rPr>
          <w:sz w:val="24"/>
          <w:lang w:val="ro-RO"/>
        </w:rPr>
        <w:t xml:space="preserve"> </w:t>
      </w:r>
      <w:r w:rsidRPr="00D02038">
        <w:rPr>
          <w:sz w:val="24"/>
          <w:lang w:val="ro-RO"/>
        </w:rPr>
        <w:t>punctul</w:t>
      </w:r>
      <w:r w:rsidR="007472D9" w:rsidRPr="00D02038">
        <w:rPr>
          <w:sz w:val="24"/>
          <w:lang w:val="ro-RO"/>
        </w:rPr>
        <w:t xml:space="preserve"> </w:t>
      </w:r>
      <w:r w:rsidRPr="00D02038">
        <w:rPr>
          <w:sz w:val="24"/>
          <w:lang w:val="ro-RO"/>
        </w:rPr>
        <w:t>1,</w:t>
      </w:r>
      <w:r w:rsidR="007472D9" w:rsidRPr="00D02038">
        <w:rPr>
          <w:sz w:val="24"/>
          <w:lang w:val="ro-RO"/>
        </w:rPr>
        <w:t xml:space="preserve"> </w:t>
      </w:r>
      <w:r w:rsidRPr="00D02038">
        <w:rPr>
          <w:sz w:val="24"/>
          <w:lang w:val="ro-RO"/>
        </w:rPr>
        <w:t>inclusiv</w:t>
      </w:r>
      <w:r w:rsidR="007472D9" w:rsidRPr="00D02038">
        <w:rPr>
          <w:sz w:val="24"/>
          <w:lang w:val="ro-RO"/>
        </w:rPr>
        <w:t xml:space="preserve"> </w:t>
      </w:r>
      <w:r w:rsidRPr="00D02038">
        <w:rPr>
          <w:sz w:val="24"/>
          <w:lang w:val="ro-RO"/>
        </w:rPr>
        <w:t>în</w:t>
      </w:r>
      <w:r w:rsidR="007472D9" w:rsidRPr="00D02038">
        <w:rPr>
          <w:sz w:val="24"/>
          <w:lang w:val="ro-RO"/>
        </w:rPr>
        <w:t xml:space="preserve"> </w:t>
      </w:r>
      <w:r w:rsidRPr="00D02038">
        <w:rPr>
          <w:sz w:val="24"/>
          <w:lang w:val="ro-RO"/>
        </w:rPr>
        <w:t>cazul</w:t>
      </w:r>
      <w:r w:rsidR="007472D9" w:rsidRPr="00D02038">
        <w:rPr>
          <w:sz w:val="24"/>
          <w:lang w:val="ro-RO"/>
        </w:rPr>
        <w:t xml:space="preserve"> </w:t>
      </w:r>
      <w:r w:rsidRPr="00D02038">
        <w:rPr>
          <w:sz w:val="24"/>
          <w:lang w:val="ro-RO"/>
        </w:rPr>
        <w:t>în</w:t>
      </w:r>
      <w:r w:rsidR="007472D9" w:rsidRPr="00D02038">
        <w:rPr>
          <w:sz w:val="24"/>
          <w:lang w:val="ro-RO"/>
        </w:rPr>
        <w:t xml:space="preserve"> </w:t>
      </w:r>
      <w:r w:rsidRPr="00D02038">
        <w:rPr>
          <w:sz w:val="24"/>
          <w:lang w:val="ro-RO"/>
        </w:rPr>
        <w:t>care</w:t>
      </w:r>
      <w:r w:rsidR="007472D9" w:rsidRPr="00D02038">
        <w:rPr>
          <w:sz w:val="24"/>
          <w:lang w:val="ro-RO"/>
        </w:rPr>
        <w:t xml:space="preserve"> </w:t>
      </w:r>
      <w:r w:rsidRPr="00D02038">
        <w:rPr>
          <w:sz w:val="24"/>
          <w:lang w:val="ro-RO"/>
        </w:rPr>
        <w:t>pe</w:t>
      </w:r>
      <w:r w:rsidR="007472D9" w:rsidRPr="00D02038">
        <w:rPr>
          <w:sz w:val="24"/>
          <w:lang w:val="ro-RO"/>
        </w:rPr>
        <w:t xml:space="preserve"> </w:t>
      </w:r>
      <w:r w:rsidRPr="00D02038">
        <w:rPr>
          <w:sz w:val="24"/>
          <w:lang w:val="ro-RO"/>
        </w:rPr>
        <w:t>amplasamentul</w:t>
      </w:r>
      <w:r w:rsidR="007472D9" w:rsidRPr="00D02038">
        <w:rPr>
          <w:sz w:val="24"/>
          <w:lang w:val="ro-RO"/>
        </w:rPr>
        <w:t xml:space="preserve"> </w:t>
      </w:r>
      <w:r w:rsidRPr="00D02038">
        <w:rPr>
          <w:sz w:val="24"/>
          <w:lang w:val="ro-RO"/>
        </w:rPr>
        <w:t>pe</w:t>
      </w:r>
      <w:r w:rsidR="007472D9" w:rsidRPr="00D02038">
        <w:rPr>
          <w:sz w:val="24"/>
          <w:lang w:val="ro-RO"/>
        </w:rPr>
        <w:t xml:space="preserve"> </w:t>
      </w:r>
      <w:r w:rsidRPr="00D02038">
        <w:rPr>
          <w:sz w:val="24"/>
          <w:lang w:val="ro-RO"/>
        </w:rPr>
        <w:t>care</w:t>
      </w:r>
      <w:r w:rsidR="007472D9" w:rsidRPr="00D02038">
        <w:rPr>
          <w:sz w:val="24"/>
          <w:lang w:val="ro-RO"/>
        </w:rPr>
        <w:t xml:space="preserve"> </w:t>
      </w:r>
      <w:r w:rsidRPr="00D02038">
        <w:rPr>
          <w:sz w:val="24"/>
          <w:lang w:val="ro-RO"/>
        </w:rPr>
        <w:t>se</w:t>
      </w:r>
      <w:r w:rsidR="007472D9" w:rsidRPr="00D02038">
        <w:rPr>
          <w:sz w:val="24"/>
          <w:lang w:val="ro-RO"/>
        </w:rPr>
        <w:t xml:space="preserve"> </w:t>
      </w:r>
      <w:r w:rsidRPr="00D02038">
        <w:rPr>
          <w:sz w:val="24"/>
          <w:lang w:val="ro-RO"/>
        </w:rPr>
        <w:t>propune</w:t>
      </w:r>
      <w:r w:rsidR="007472D9" w:rsidRPr="00D02038">
        <w:rPr>
          <w:lang w:val="ro-RO"/>
        </w:rPr>
        <w:t xml:space="preserve"> </w:t>
      </w:r>
      <w:r w:rsidRPr="00D02038">
        <w:rPr>
          <w:sz w:val="24"/>
          <w:lang w:val="ro-RO"/>
        </w:rPr>
        <w:t>investiția</w:t>
      </w:r>
      <w:r w:rsidR="007472D9" w:rsidRPr="00D02038">
        <w:rPr>
          <w:sz w:val="24"/>
          <w:lang w:val="ro-RO"/>
        </w:rPr>
        <w:t xml:space="preserve"> </w:t>
      </w:r>
      <w:r w:rsidRPr="00D02038">
        <w:rPr>
          <w:sz w:val="24"/>
          <w:lang w:val="ro-RO"/>
        </w:rPr>
        <w:t>există</w:t>
      </w:r>
      <w:r w:rsidR="007472D9" w:rsidRPr="00D02038">
        <w:rPr>
          <w:sz w:val="24"/>
          <w:lang w:val="ro-RO"/>
        </w:rPr>
        <w:t xml:space="preserve"> </w:t>
      </w:r>
      <w:r w:rsidRPr="00D02038">
        <w:rPr>
          <w:sz w:val="24"/>
          <w:lang w:val="ro-RO"/>
        </w:rPr>
        <w:t>suprapuneri</w:t>
      </w:r>
      <w:r w:rsidR="007472D9" w:rsidRPr="00D02038">
        <w:rPr>
          <w:sz w:val="24"/>
          <w:lang w:val="ro-RO"/>
        </w:rPr>
        <w:t xml:space="preserve"> </w:t>
      </w:r>
      <w:r w:rsidRPr="00D02038">
        <w:rPr>
          <w:sz w:val="24"/>
          <w:lang w:val="ro-RO"/>
        </w:rPr>
        <w:t>parțiale</w:t>
      </w:r>
      <w:r w:rsidR="007472D9" w:rsidRPr="00D02038">
        <w:rPr>
          <w:sz w:val="24"/>
          <w:lang w:val="ro-RO"/>
        </w:rPr>
        <w:t xml:space="preserve"> </w:t>
      </w:r>
      <w:r w:rsidRPr="00D02038">
        <w:rPr>
          <w:sz w:val="24"/>
          <w:lang w:val="ro-RO"/>
        </w:rPr>
        <w:t>cu</w:t>
      </w:r>
      <w:r w:rsidR="007472D9" w:rsidRPr="00D02038">
        <w:rPr>
          <w:sz w:val="24"/>
          <w:lang w:val="ro-RO"/>
        </w:rPr>
        <w:t xml:space="preserve"> </w:t>
      </w:r>
      <w:r w:rsidRPr="00D02038">
        <w:rPr>
          <w:sz w:val="24"/>
          <w:lang w:val="ro-RO"/>
        </w:rPr>
        <w:t>proiecte</w:t>
      </w:r>
      <w:r w:rsidR="007472D9" w:rsidRPr="00D02038">
        <w:rPr>
          <w:sz w:val="24"/>
          <w:lang w:val="ro-RO"/>
        </w:rPr>
        <w:t xml:space="preserve"> </w:t>
      </w:r>
      <w:r w:rsidRPr="00D02038">
        <w:rPr>
          <w:sz w:val="24"/>
          <w:lang w:val="ro-RO"/>
        </w:rPr>
        <w:t>anterior</w:t>
      </w:r>
      <w:r w:rsidR="007472D9" w:rsidRPr="00D02038">
        <w:rPr>
          <w:sz w:val="24"/>
          <w:lang w:val="ro-RO"/>
        </w:rPr>
        <w:t xml:space="preserve"> </w:t>
      </w:r>
      <w:r w:rsidRPr="00D02038">
        <w:rPr>
          <w:sz w:val="24"/>
          <w:lang w:val="ro-RO"/>
        </w:rPr>
        <w:t>finanțate,</w:t>
      </w:r>
      <w:r w:rsidR="007472D9" w:rsidRPr="00D02038">
        <w:rPr>
          <w:sz w:val="24"/>
          <w:lang w:val="ro-RO"/>
        </w:rPr>
        <w:t xml:space="preserve"> </w:t>
      </w:r>
      <w:r w:rsidRPr="00D02038">
        <w:rPr>
          <w:sz w:val="24"/>
          <w:lang w:val="ro-RO"/>
        </w:rPr>
        <w:t>solicitantul</w:t>
      </w:r>
      <w:r w:rsidR="007472D9" w:rsidRPr="00D02038">
        <w:rPr>
          <w:sz w:val="24"/>
          <w:lang w:val="ro-RO"/>
        </w:rPr>
        <w:t xml:space="preserve"> </w:t>
      </w:r>
      <w:r w:rsidRPr="00D02038">
        <w:rPr>
          <w:sz w:val="24"/>
          <w:lang w:val="ro-RO"/>
        </w:rPr>
        <w:t>trebuie</w:t>
      </w:r>
      <w:r w:rsidR="007472D9" w:rsidRPr="00D02038">
        <w:rPr>
          <w:sz w:val="24"/>
          <w:lang w:val="ro-RO"/>
        </w:rPr>
        <w:t xml:space="preserve"> </w:t>
      </w:r>
      <w:r w:rsidRPr="00D02038">
        <w:rPr>
          <w:sz w:val="24"/>
          <w:lang w:val="ro-RO"/>
        </w:rPr>
        <w:t>să</w:t>
      </w:r>
      <w:r w:rsidR="007472D9" w:rsidRPr="00D02038">
        <w:rPr>
          <w:sz w:val="24"/>
          <w:lang w:val="ro-RO"/>
        </w:rPr>
        <w:t xml:space="preserve"> </w:t>
      </w:r>
      <w:r w:rsidRPr="00D02038">
        <w:rPr>
          <w:sz w:val="24"/>
          <w:lang w:val="ro-RO"/>
        </w:rPr>
        <w:t>depună</w:t>
      </w:r>
      <w:r w:rsidR="007472D9" w:rsidRPr="00D02038">
        <w:rPr>
          <w:sz w:val="24"/>
          <w:lang w:val="ro-RO"/>
        </w:rPr>
        <w:t xml:space="preserve"> </w:t>
      </w:r>
      <w:r w:rsidRPr="00D02038">
        <w:rPr>
          <w:sz w:val="24"/>
          <w:lang w:val="ro-RO"/>
        </w:rPr>
        <w:t>un</w:t>
      </w:r>
      <w:r w:rsidR="007472D9" w:rsidRPr="00D02038">
        <w:rPr>
          <w:sz w:val="24"/>
          <w:lang w:val="ro-RO"/>
        </w:rPr>
        <w:t xml:space="preserve"> </w:t>
      </w:r>
      <w:r w:rsidRPr="00D02038">
        <w:rPr>
          <w:sz w:val="24"/>
          <w:lang w:val="ro-RO"/>
        </w:rPr>
        <w:t>raport</w:t>
      </w:r>
      <w:r w:rsidR="007472D9" w:rsidRPr="00D02038">
        <w:rPr>
          <w:sz w:val="24"/>
          <w:lang w:val="ro-RO"/>
        </w:rPr>
        <w:t xml:space="preserve"> </w:t>
      </w:r>
      <w:r w:rsidRPr="00D02038">
        <w:rPr>
          <w:sz w:val="24"/>
          <w:lang w:val="ro-RO"/>
        </w:rPr>
        <w:t>de</w:t>
      </w:r>
      <w:r w:rsidR="007472D9" w:rsidRPr="00D02038">
        <w:rPr>
          <w:sz w:val="24"/>
          <w:lang w:val="ro-RO"/>
        </w:rPr>
        <w:t xml:space="preserve"> </w:t>
      </w:r>
      <w:r w:rsidRPr="00D02038">
        <w:rPr>
          <w:sz w:val="24"/>
          <w:lang w:val="ro-RO"/>
        </w:rPr>
        <w:t>expertiză</w:t>
      </w:r>
      <w:r w:rsidR="007472D9" w:rsidRPr="00D02038">
        <w:rPr>
          <w:sz w:val="24"/>
          <w:lang w:val="ro-RO"/>
        </w:rPr>
        <w:t xml:space="preserve"> </w:t>
      </w:r>
      <w:r w:rsidRPr="00D02038">
        <w:rPr>
          <w:sz w:val="24"/>
          <w:lang w:val="ro-RO"/>
        </w:rPr>
        <w:t>tehnico-economică</w:t>
      </w:r>
      <w:r w:rsidR="007472D9" w:rsidRPr="00D02038">
        <w:rPr>
          <w:sz w:val="24"/>
          <w:lang w:val="ro-RO"/>
        </w:rPr>
        <w:t xml:space="preserve"> </w:t>
      </w:r>
      <w:r w:rsidRPr="00D02038">
        <w:rPr>
          <w:sz w:val="24"/>
          <w:lang w:val="ro-RO"/>
        </w:rPr>
        <w:t>din</w:t>
      </w:r>
      <w:r w:rsidR="007472D9" w:rsidRPr="00D02038">
        <w:rPr>
          <w:sz w:val="24"/>
          <w:lang w:val="ro-RO"/>
        </w:rPr>
        <w:t xml:space="preserve"> </w:t>
      </w:r>
      <w:r w:rsidRPr="00D02038">
        <w:rPr>
          <w:sz w:val="24"/>
          <w:lang w:val="ro-RO"/>
        </w:rPr>
        <w:t>care</w:t>
      </w:r>
      <w:r w:rsidR="007472D9" w:rsidRPr="00D02038">
        <w:rPr>
          <w:sz w:val="24"/>
          <w:lang w:val="ro-RO"/>
        </w:rPr>
        <w:t xml:space="preserve"> </w:t>
      </w:r>
      <w:r w:rsidRPr="00D02038">
        <w:rPr>
          <w:sz w:val="24"/>
          <w:lang w:val="ro-RO"/>
        </w:rPr>
        <w:t>să</w:t>
      </w:r>
      <w:r w:rsidR="007472D9" w:rsidRPr="00D02038">
        <w:rPr>
          <w:sz w:val="24"/>
          <w:lang w:val="ro-RO"/>
        </w:rPr>
        <w:t xml:space="preserve"> </w:t>
      </w:r>
      <w:r w:rsidRPr="00D02038">
        <w:rPr>
          <w:sz w:val="24"/>
          <w:lang w:val="ro-RO"/>
        </w:rPr>
        <w:t>reiasă</w:t>
      </w:r>
      <w:r w:rsidR="007472D9" w:rsidRPr="00D02038">
        <w:rPr>
          <w:sz w:val="24"/>
          <w:lang w:val="ro-RO"/>
        </w:rPr>
        <w:t xml:space="preserve"> </w:t>
      </w:r>
      <w:r w:rsidRPr="00D02038">
        <w:rPr>
          <w:sz w:val="24"/>
          <w:lang w:val="ro-RO"/>
        </w:rPr>
        <w:t>stadiul</w:t>
      </w:r>
      <w:r w:rsidR="007472D9" w:rsidRPr="00D02038">
        <w:rPr>
          <w:sz w:val="24"/>
          <w:lang w:val="ro-RO"/>
        </w:rPr>
        <w:t xml:space="preserve"> </w:t>
      </w:r>
      <w:r w:rsidRPr="00D02038">
        <w:rPr>
          <w:sz w:val="24"/>
          <w:lang w:val="ro-RO"/>
        </w:rPr>
        <w:t>investiției,</w:t>
      </w:r>
      <w:r w:rsidR="007472D9" w:rsidRPr="00D02038">
        <w:rPr>
          <w:sz w:val="24"/>
          <w:lang w:val="ro-RO"/>
        </w:rPr>
        <w:t xml:space="preserve"> </w:t>
      </w:r>
      <w:r w:rsidRPr="00D02038">
        <w:rPr>
          <w:sz w:val="24"/>
          <w:lang w:val="ro-RO"/>
        </w:rPr>
        <w:t>indicând</w:t>
      </w:r>
      <w:r w:rsidR="007472D9" w:rsidRPr="00D02038">
        <w:rPr>
          <w:sz w:val="24"/>
          <w:lang w:val="ro-RO"/>
        </w:rPr>
        <w:t xml:space="preserve"> </w:t>
      </w:r>
      <w:r w:rsidRPr="00D02038">
        <w:rPr>
          <w:sz w:val="24"/>
          <w:lang w:val="ro-RO"/>
        </w:rPr>
        <w:t>componentele</w:t>
      </w:r>
      <w:r w:rsidR="002D4B4E">
        <w:rPr>
          <w:sz w:val="24"/>
          <w:lang w:val="ro-RO"/>
        </w:rPr>
        <w:t xml:space="preserve"> </w:t>
      </w:r>
      <w:r w:rsidRPr="00D02038">
        <w:rPr>
          <w:sz w:val="24"/>
          <w:lang w:val="ro-RO"/>
        </w:rPr>
        <w:t>/</w:t>
      </w:r>
      <w:r w:rsidR="002D4B4E">
        <w:rPr>
          <w:sz w:val="24"/>
          <w:lang w:val="ro-RO"/>
        </w:rPr>
        <w:t xml:space="preserve"> </w:t>
      </w:r>
      <w:r w:rsidRPr="00D02038">
        <w:rPr>
          <w:sz w:val="24"/>
          <w:lang w:val="ro-RO"/>
        </w:rPr>
        <w:t>acțiunile</w:t>
      </w:r>
      <w:r w:rsidR="007472D9" w:rsidRPr="00D02038">
        <w:rPr>
          <w:sz w:val="24"/>
          <w:lang w:val="ro-RO"/>
        </w:rPr>
        <w:t xml:space="preserve"> </w:t>
      </w:r>
      <w:r w:rsidRPr="00D02038">
        <w:rPr>
          <w:sz w:val="24"/>
          <w:lang w:val="ro-RO"/>
        </w:rPr>
        <w:t>din</w:t>
      </w:r>
      <w:r w:rsidR="007472D9" w:rsidRPr="00D02038">
        <w:rPr>
          <w:sz w:val="24"/>
          <w:lang w:val="ro-RO"/>
        </w:rPr>
        <w:t xml:space="preserve"> </w:t>
      </w:r>
      <w:r w:rsidRPr="00D02038">
        <w:rPr>
          <w:sz w:val="24"/>
          <w:lang w:val="ro-RO"/>
        </w:rPr>
        <w:t>proiect</w:t>
      </w:r>
      <w:r w:rsidR="007472D9" w:rsidRPr="00D02038">
        <w:rPr>
          <w:sz w:val="24"/>
          <w:lang w:val="ro-RO"/>
        </w:rPr>
        <w:t xml:space="preserve"> </w:t>
      </w:r>
      <w:r w:rsidRPr="00D02038">
        <w:rPr>
          <w:sz w:val="24"/>
          <w:lang w:val="ro-RO"/>
        </w:rPr>
        <w:t>deja</w:t>
      </w:r>
      <w:r w:rsidR="007472D9" w:rsidRPr="00D02038">
        <w:rPr>
          <w:sz w:val="24"/>
          <w:lang w:val="ro-RO"/>
        </w:rPr>
        <w:t xml:space="preserve"> </w:t>
      </w:r>
      <w:r w:rsidRPr="00D02038">
        <w:rPr>
          <w:sz w:val="24"/>
          <w:lang w:val="ro-RO"/>
        </w:rPr>
        <w:t>realizate,</w:t>
      </w:r>
      <w:r w:rsidR="007472D9" w:rsidRPr="00D02038">
        <w:rPr>
          <w:sz w:val="24"/>
          <w:lang w:val="ro-RO"/>
        </w:rPr>
        <w:t xml:space="preserve"> </w:t>
      </w:r>
      <w:r w:rsidRPr="00D02038">
        <w:rPr>
          <w:sz w:val="24"/>
          <w:lang w:val="ro-RO"/>
        </w:rPr>
        <w:t>componentele</w:t>
      </w:r>
      <w:r w:rsidR="002D4B4E">
        <w:rPr>
          <w:sz w:val="24"/>
          <w:lang w:val="ro-RO"/>
        </w:rPr>
        <w:t xml:space="preserve"> </w:t>
      </w:r>
      <w:r w:rsidRPr="00D02038">
        <w:rPr>
          <w:sz w:val="24"/>
          <w:lang w:val="ro-RO"/>
        </w:rPr>
        <w:t>/</w:t>
      </w:r>
      <w:r w:rsidR="002D4B4E">
        <w:rPr>
          <w:sz w:val="24"/>
          <w:lang w:val="ro-RO"/>
        </w:rPr>
        <w:t xml:space="preserve"> </w:t>
      </w:r>
      <w:r w:rsidRPr="00D02038">
        <w:rPr>
          <w:sz w:val="24"/>
          <w:lang w:val="ro-RO"/>
        </w:rPr>
        <w:t>acțiunile</w:t>
      </w:r>
      <w:r w:rsidR="007472D9" w:rsidRPr="00D02038">
        <w:rPr>
          <w:sz w:val="24"/>
          <w:lang w:val="ro-RO"/>
        </w:rPr>
        <w:t xml:space="preserve"> </w:t>
      </w:r>
      <w:r w:rsidRPr="00D02038">
        <w:rPr>
          <w:sz w:val="24"/>
          <w:lang w:val="ro-RO"/>
        </w:rPr>
        <w:t>pentru</w:t>
      </w:r>
      <w:r w:rsidR="007472D9" w:rsidRPr="00D02038">
        <w:rPr>
          <w:sz w:val="24"/>
          <w:lang w:val="ro-RO"/>
        </w:rPr>
        <w:t xml:space="preserve"> </w:t>
      </w:r>
      <w:r w:rsidRPr="00D02038">
        <w:rPr>
          <w:sz w:val="24"/>
          <w:lang w:val="ro-RO"/>
        </w:rPr>
        <w:t>care</w:t>
      </w:r>
      <w:r w:rsidR="007472D9" w:rsidRPr="00D02038">
        <w:rPr>
          <w:sz w:val="24"/>
          <w:lang w:val="ro-RO"/>
        </w:rPr>
        <w:t xml:space="preserve"> </w:t>
      </w:r>
      <w:r w:rsidRPr="00D02038">
        <w:rPr>
          <w:sz w:val="24"/>
          <w:lang w:val="ro-RO"/>
        </w:rPr>
        <w:t>nu</w:t>
      </w:r>
      <w:r w:rsidR="007472D9" w:rsidRPr="00D02038">
        <w:rPr>
          <w:sz w:val="24"/>
          <w:lang w:val="ro-RO"/>
        </w:rPr>
        <w:t xml:space="preserve"> </w:t>
      </w:r>
      <w:r w:rsidRPr="00D02038">
        <w:rPr>
          <w:sz w:val="24"/>
          <w:lang w:val="ro-RO"/>
        </w:rPr>
        <w:t>mai</w:t>
      </w:r>
      <w:r w:rsidR="007472D9" w:rsidRPr="00D02038">
        <w:rPr>
          <w:sz w:val="24"/>
          <w:lang w:val="ro-RO"/>
        </w:rPr>
        <w:t xml:space="preserve"> </w:t>
      </w:r>
      <w:r w:rsidRPr="00D02038">
        <w:rPr>
          <w:sz w:val="24"/>
          <w:lang w:val="ro-RO"/>
        </w:rPr>
        <w:t>există</w:t>
      </w:r>
      <w:r w:rsidR="007472D9" w:rsidRPr="00D02038">
        <w:rPr>
          <w:sz w:val="24"/>
          <w:lang w:val="ro-RO"/>
        </w:rPr>
        <w:t xml:space="preserve"> </w:t>
      </w:r>
      <w:r w:rsidRPr="00D02038">
        <w:rPr>
          <w:sz w:val="24"/>
          <w:lang w:val="ro-RO"/>
        </w:rPr>
        <w:t>finanțare</w:t>
      </w:r>
      <w:r w:rsidR="007472D9" w:rsidRPr="00D02038">
        <w:rPr>
          <w:sz w:val="24"/>
          <w:lang w:val="ro-RO"/>
        </w:rPr>
        <w:t xml:space="preserve"> </w:t>
      </w:r>
      <w:r w:rsidRPr="00D02038">
        <w:rPr>
          <w:sz w:val="24"/>
          <w:lang w:val="ro-RO"/>
        </w:rPr>
        <w:t>din</w:t>
      </w:r>
      <w:r w:rsidR="007472D9" w:rsidRPr="00D02038">
        <w:rPr>
          <w:sz w:val="24"/>
          <w:lang w:val="ro-RO"/>
        </w:rPr>
        <w:t xml:space="preserve"> </w:t>
      </w:r>
      <w:r w:rsidRPr="00D02038">
        <w:rPr>
          <w:sz w:val="24"/>
          <w:lang w:val="ro-RO"/>
        </w:rPr>
        <w:t>alte</w:t>
      </w:r>
      <w:r w:rsidR="007472D9" w:rsidRPr="00D02038">
        <w:rPr>
          <w:sz w:val="24"/>
          <w:lang w:val="ro-RO"/>
        </w:rPr>
        <w:t xml:space="preserve"> </w:t>
      </w:r>
      <w:r w:rsidRPr="00D02038">
        <w:rPr>
          <w:sz w:val="24"/>
          <w:lang w:val="ro-RO"/>
        </w:rPr>
        <w:t>surse,</w:t>
      </w:r>
      <w:r w:rsidR="007472D9" w:rsidRPr="00D02038">
        <w:rPr>
          <w:sz w:val="24"/>
          <w:lang w:val="ro-RO"/>
        </w:rPr>
        <w:t xml:space="preserve"> </w:t>
      </w:r>
      <w:r w:rsidRPr="00D02038">
        <w:rPr>
          <w:sz w:val="24"/>
          <w:lang w:val="ro-RO"/>
        </w:rPr>
        <w:t>precum</w:t>
      </w:r>
      <w:r w:rsidR="007472D9" w:rsidRPr="00D02038">
        <w:rPr>
          <w:sz w:val="24"/>
          <w:lang w:val="ro-RO"/>
        </w:rPr>
        <w:t xml:space="preserve"> </w:t>
      </w:r>
      <w:r w:rsidRPr="00D02038">
        <w:rPr>
          <w:sz w:val="24"/>
          <w:lang w:val="ro-RO"/>
        </w:rPr>
        <w:t>și</w:t>
      </w:r>
      <w:r w:rsidR="007472D9" w:rsidRPr="00D02038">
        <w:rPr>
          <w:sz w:val="24"/>
          <w:lang w:val="ro-RO"/>
        </w:rPr>
        <w:t xml:space="preserve"> </w:t>
      </w:r>
      <w:r w:rsidRPr="00D02038">
        <w:rPr>
          <w:sz w:val="24"/>
          <w:lang w:val="ro-RO"/>
        </w:rPr>
        <w:t>devizele</w:t>
      </w:r>
      <w:r w:rsidR="007472D9" w:rsidRPr="00D02038">
        <w:rPr>
          <w:sz w:val="24"/>
          <w:lang w:val="ro-RO"/>
        </w:rPr>
        <w:t xml:space="preserve"> </w:t>
      </w:r>
      <w:r w:rsidRPr="00D02038">
        <w:rPr>
          <w:sz w:val="24"/>
          <w:lang w:val="ro-RO"/>
        </w:rPr>
        <w:t>refăcute</w:t>
      </w:r>
      <w:r w:rsidR="007472D9" w:rsidRPr="00D02038">
        <w:rPr>
          <w:sz w:val="24"/>
          <w:lang w:val="ro-RO"/>
        </w:rPr>
        <w:t xml:space="preserve"> </w:t>
      </w:r>
      <w:r w:rsidRPr="00D02038">
        <w:rPr>
          <w:sz w:val="24"/>
          <w:lang w:val="ro-RO"/>
        </w:rPr>
        <w:t>cu</w:t>
      </w:r>
      <w:r w:rsidR="007472D9" w:rsidRPr="00D02038">
        <w:rPr>
          <w:sz w:val="24"/>
          <w:lang w:val="ro-RO"/>
        </w:rPr>
        <w:t xml:space="preserve"> </w:t>
      </w:r>
      <w:r w:rsidRPr="00D02038">
        <w:rPr>
          <w:sz w:val="24"/>
          <w:lang w:val="ro-RO"/>
        </w:rPr>
        <w:t>valorile</w:t>
      </w:r>
      <w:r w:rsidR="007472D9" w:rsidRPr="00D02038">
        <w:rPr>
          <w:sz w:val="24"/>
          <w:lang w:val="ro-RO"/>
        </w:rPr>
        <w:t xml:space="preserve"> </w:t>
      </w:r>
      <w:r w:rsidRPr="00D02038">
        <w:rPr>
          <w:sz w:val="24"/>
          <w:lang w:val="ro-RO"/>
        </w:rPr>
        <w:t>rămase</w:t>
      </w:r>
      <w:r w:rsidR="007472D9" w:rsidRPr="00D02038">
        <w:rPr>
          <w:sz w:val="24"/>
          <w:lang w:val="ro-RO"/>
        </w:rPr>
        <w:t xml:space="preserve"> </w:t>
      </w:r>
      <w:r w:rsidRPr="00D02038">
        <w:rPr>
          <w:sz w:val="24"/>
          <w:lang w:val="ro-RO"/>
        </w:rPr>
        <w:t>de</w:t>
      </w:r>
      <w:r w:rsidR="007472D9" w:rsidRPr="00D02038">
        <w:rPr>
          <w:spacing w:val="-7"/>
          <w:sz w:val="24"/>
          <w:lang w:val="ro-RO"/>
        </w:rPr>
        <w:t xml:space="preserve"> </w:t>
      </w:r>
      <w:r w:rsidRPr="00D02038">
        <w:rPr>
          <w:sz w:val="24"/>
          <w:lang w:val="ro-RO"/>
        </w:rPr>
        <w:t>finanțat.</w:t>
      </w:r>
      <w:r w:rsidR="007472D9" w:rsidRPr="00D02038">
        <w:rPr>
          <w:sz w:val="24"/>
          <w:lang w:val="ro-RO"/>
        </w:rPr>
        <w:t xml:space="preserve"> </w:t>
      </w:r>
      <w:r w:rsidRPr="00D02038">
        <w:rPr>
          <w:sz w:val="24"/>
          <w:lang w:val="ro-RO"/>
        </w:rPr>
        <w:t>Cheltuielile</w:t>
      </w:r>
      <w:r w:rsidR="007472D9" w:rsidRPr="00D02038">
        <w:rPr>
          <w:sz w:val="24"/>
          <w:lang w:val="ro-RO"/>
        </w:rPr>
        <w:t xml:space="preserve"> </w:t>
      </w:r>
      <w:r w:rsidRPr="00D02038">
        <w:rPr>
          <w:sz w:val="24"/>
          <w:lang w:val="ro-RO"/>
        </w:rPr>
        <w:t>aferente</w:t>
      </w:r>
      <w:r w:rsidR="007472D9" w:rsidRPr="00D02038">
        <w:rPr>
          <w:sz w:val="24"/>
          <w:lang w:val="ro-RO"/>
        </w:rPr>
        <w:t xml:space="preserve"> </w:t>
      </w:r>
      <w:r w:rsidRPr="00D02038">
        <w:rPr>
          <w:sz w:val="24"/>
          <w:lang w:val="ro-RO"/>
        </w:rPr>
        <w:t>tronsoanelor</w:t>
      </w:r>
      <w:r w:rsidR="007472D9" w:rsidRPr="00D02038">
        <w:rPr>
          <w:sz w:val="24"/>
          <w:lang w:val="ro-RO"/>
        </w:rPr>
        <w:t xml:space="preserve"> </w:t>
      </w:r>
      <w:r w:rsidRPr="00D02038">
        <w:rPr>
          <w:sz w:val="24"/>
          <w:lang w:val="ro-RO"/>
        </w:rPr>
        <w:t>executate</w:t>
      </w:r>
      <w:r w:rsidR="007472D9" w:rsidRPr="00D02038">
        <w:rPr>
          <w:sz w:val="24"/>
          <w:lang w:val="ro-RO"/>
        </w:rPr>
        <w:t xml:space="preserve"> </w:t>
      </w:r>
      <w:r w:rsidRPr="00D02038">
        <w:rPr>
          <w:sz w:val="24"/>
          <w:lang w:val="ro-RO"/>
        </w:rPr>
        <w:t>parțial</w:t>
      </w:r>
      <w:r w:rsidR="007472D9" w:rsidRPr="00D02038">
        <w:rPr>
          <w:sz w:val="24"/>
          <w:lang w:val="ro-RO"/>
        </w:rPr>
        <w:t xml:space="preserve"> </w:t>
      </w:r>
      <w:r w:rsidRPr="00D02038">
        <w:rPr>
          <w:sz w:val="24"/>
          <w:lang w:val="ro-RO"/>
        </w:rPr>
        <w:t>sau</w:t>
      </w:r>
      <w:r w:rsidR="007472D9" w:rsidRPr="00D02038">
        <w:rPr>
          <w:sz w:val="24"/>
          <w:lang w:val="ro-RO"/>
        </w:rPr>
        <w:t xml:space="preserve"> </w:t>
      </w:r>
      <w:r w:rsidRPr="00D02038">
        <w:rPr>
          <w:sz w:val="24"/>
          <w:lang w:val="ro-RO"/>
        </w:rPr>
        <w:t>total</w:t>
      </w:r>
      <w:r w:rsidR="007472D9" w:rsidRPr="00D02038">
        <w:rPr>
          <w:sz w:val="24"/>
          <w:lang w:val="ro-RO"/>
        </w:rPr>
        <w:t xml:space="preserve"> </w:t>
      </w:r>
      <w:r w:rsidRPr="00D02038">
        <w:rPr>
          <w:sz w:val="24"/>
          <w:lang w:val="ro-RO"/>
        </w:rPr>
        <w:t>sunt</w:t>
      </w:r>
      <w:r w:rsidR="007472D9" w:rsidRPr="00D02038">
        <w:rPr>
          <w:sz w:val="24"/>
          <w:lang w:val="ro-RO"/>
        </w:rPr>
        <w:t xml:space="preserve"> </w:t>
      </w:r>
      <w:r w:rsidRPr="00D02038">
        <w:rPr>
          <w:sz w:val="24"/>
          <w:lang w:val="ro-RO"/>
        </w:rPr>
        <w:t>neeligibile</w:t>
      </w:r>
      <w:r w:rsidR="007472D9" w:rsidRPr="00D02038">
        <w:rPr>
          <w:sz w:val="24"/>
          <w:lang w:val="ro-RO"/>
        </w:rPr>
        <w:t xml:space="preserve"> </w:t>
      </w:r>
      <w:r w:rsidRPr="00D02038">
        <w:rPr>
          <w:sz w:val="24"/>
          <w:lang w:val="ro-RO"/>
        </w:rPr>
        <w:t>și</w:t>
      </w:r>
      <w:r w:rsidR="007472D9" w:rsidRPr="00D02038">
        <w:rPr>
          <w:sz w:val="24"/>
          <w:lang w:val="ro-RO"/>
        </w:rPr>
        <w:t xml:space="preserve"> </w:t>
      </w:r>
      <w:r w:rsidRPr="00D02038">
        <w:rPr>
          <w:sz w:val="24"/>
          <w:lang w:val="ro-RO"/>
        </w:rPr>
        <w:t>se</w:t>
      </w:r>
      <w:r w:rsidR="007472D9" w:rsidRPr="00D02038">
        <w:rPr>
          <w:sz w:val="24"/>
          <w:lang w:val="ro-RO"/>
        </w:rPr>
        <w:t xml:space="preserve"> </w:t>
      </w:r>
      <w:r w:rsidRPr="00D02038">
        <w:rPr>
          <w:sz w:val="24"/>
          <w:lang w:val="ro-RO"/>
        </w:rPr>
        <w:t>include</w:t>
      </w:r>
      <w:r w:rsidR="007472D9" w:rsidRPr="00D02038">
        <w:rPr>
          <w:sz w:val="24"/>
          <w:lang w:val="ro-RO"/>
        </w:rPr>
        <w:t xml:space="preserve"> </w:t>
      </w:r>
      <w:r w:rsidRPr="00D02038">
        <w:rPr>
          <w:sz w:val="24"/>
          <w:lang w:val="ro-RO"/>
        </w:rPr>
        <w:t>în</w:t>
      </w:r>
      <w:r w:rsidR="007472D9" w:rsidRPr="00D02038">
        <w:rPr>
          <w:sz w:val="24"/>
          <w:lang w:val="ro-RO"/>
        </w:rPr>
        <w:t xml:space="preserve"> </w:t>
      </w:r>
      <w:r w:rsidRPr="00D02038">
        <w:rPr>
          <w:sz w:val="24"/>
          <w:lang w:val="ro-RO"/>
        </w:rPr>
        <w:t>bugetul</w:t>
      </w:r>
      <w:r w:rsidR="007472D9" w:rsidRPr="00D02038">
        <w:rPr>
          <w:sz w:val="24"/>
          <w:lang w:val="ro-RO"/>
        </w:rPr>
        <w:t xml:space="preserve"> </w:t>
      </w:r>
      <w:r w:rsidRPr="00D02038">
        <w:rPr>
          <w:sz w:val="24"/>
          <w:lang w:val="ro-RO"/>
        </w:rPr>
        <w:t>proiectului</w:t>
      </w:r>
      <w:r w:rsidR="007472D9" w:rsidRPr="00D02038">
        <w:rPr>
          <w:sz w:val="24"/>
          <w:lang w:val="ro-RO"/>
        </w:rPr>
        <w:t xml:space="preserve"> </w:t>
      </w:r>
      <w:r w:rsidRPr="00D02038">
        <w:rPr>
          <w:sz w:val="24"/>
          <w:lang w:val="ro-RO"/>
        </w:rPr>
        <w:t>în</w:t>
      </w:r>
      <w:r w:rsidR="007472D9" w:rsidRPr="00D02038">
        <w:rPr>
          <w:sz w:val="24"/>
          <w:lang w:val="ro-RO"/>
        </w:rPr>
        <w:t xml:space="preserve"> </w:t>
      </w:r>
      <w:r w:rsidRPr="00D02038">
        <w:rPr>
          <w:sz w:val="24"/>
          <w:lang w:val="ro-RO"/>
        </w:rPr>
        <w:t>coloana</w:t>
      </w:r>
      <w:r w:rsidR="007472D9" w:rsidRPr="00D02038">
        <w:rPr>
          <w:sz w:val="24"/>
          <w:lang w:val="ro-RO"/>
        </w:rPr>
        <w:t xml:space="preserve"> </w:t>
      </w:r>
      <w:r w:rsidRPr="00D02038">
        <w:rPr>
          <w:sz w:val="24"/>
          <w:lang w:val="ro-RO"/>
        </w:rPr>
        <w:t>neeligibile.</w:t>
      </w:r>
    </w:p>
    <w:p w:rsidR="005F6308" w:rsidRPr="00D02038" w:rsidRDefault="005F6308" w:rsidP="0078711B">
      <w:pPr>
        <w:tabs>
          <w:tab w:val="left" w:pos="2408"/>
        </w:tabs>
        <w:jc w:val="both"/>
        <w:rPr>
          <w:b/>
          <w:sz w:val="24"/>
          <w:lang w:val="ro-RO"/>
        </w:rPr>
      </w:pPr>
    </w:p>
    <w:p w:rsidR="005F6308" w:rsidRPr="00D02038" w:rsidRDefault="005F6308" w:rsidP="0078711B">
      <w:pPr>
        <w:tabs>
          <w:tab w:val="left" w:pos="2408"/>
        </w:tabs>
        <w:jc w:val="both"/>
        <w:rPr>
          <w:sz w:val="24"/>
          <w:lang w:val="ro-RO"/>
        </w:rPr>
      </w:pPr>
      <w:r w:rsidRPr="00D02038">
        <w:rPr>
          <w:b/>
          <w:sz w:val="24"/>
          <w:lang w:val="ro-RO"/>
        </w:rPr>
        <w:t>Atenţie!</w:t>
      </w:r>
      <w:r w:rsidR="007472D9" w:rsidRPr="00D02038">
        <w:rPr>
          <w:sz w:val="24"/>
          <w:lang w:val="ro-RO"/>
        </w:rPr>
        <w:t xml:space="preserve"> </w:t>
      </w:r>
      <w:r w:rsidRPr="00D02038">
        <w:rPr>
          <w:sz w:val="24"/>
          <w:lang w:val="ro-RO"/>
        </w:rPr>
        <w:t>Conform</w:t>
      </w:r>
      <w:r w:rsidR="007472D9" w:rsidRPr="00D02038">
        <w:rPr>
          <w:sz w:val="24"/>
          <w:lang w:val="ro-RO"/>
        </w:rPr>
        <w:t xml:space="preserve"> </w:t>
      </w:r>
      <w:r w:rsidRPr="00D02038">
        <w:rPr>
          <w:sz w:val="24"/>
          <w:lang w:val="ro-RO"/>
        </w:rPr>
        <w:t>prevederilor</w:t>
      </w:r>
      <w:r w:rsidR="007472D9" w:rsidRPr="00D02038">
        <w:rPr>
          <w:sz w:val="24"/>
          <w:lang w:val="ro-RO"/>
        </w:rPr>
        <w:t xml:space="preserve"> </w:t>
      </w:r>
      <w:r w:rsidRPr="00D02038">
        <w:rPr>
          <w:sz w:val="24"/>
          <w:lang w:val="ro-RO"/>
        </w:rPr>
        <w:t>art.8</w:t>
      </w:r>
      <w:r w:rsidR="007472D9" w:rsidRPr="00D02038">
        <w:rPr>
          <w:sz w:val="24"/>
          <w:lang w:val="ro-RO"/>
        </w:rPr>
        <w:t xml:space="preserve"> </w:t>
      </w:r>
      <w:r w:rsidRPr="00D02038">
        <w:rPr>
          <w:sz w:val="24"/>
          <w:lang w:val="ro-RO"/>
        </w:rPr>
        <w:t>(3)</w:t>
      </w:r>
      <w:r w:rsidR="007472D9" w:rsidRPr="00D02038">
        <w:rPr>
          <w:sz w:val="24"/>
          <w:lang w:val="ro-RO"/>
        </w:rPr>
        <w:t xml:space="preserve"> </w:t>
      </w:r>
      <w:r w:rsidRPr="00D02038">
        <w:rPr>
          <w:sz w:val="24"/>
          <w:lang w:val="ro-RO"/>
        </w:rPr>
        <w:t>(c)</w:t>
      </w:r>
      <w:r w:rsidR="007472D9" w:rsidRPr="00D02038">
        <w:rPr>
          <w:sz w:val="24"/>
          <w:lang w:val="ro-RO"/>
        </w:rPr>
        <w:t xml:space="preserve"> </w:t>
      </w:r>
      <w:r w:rsidRPr="00D02038">
        <w:rPr>
          <w:sz w:val="24"/>
          <w:lang w:val="ro-RO"/>
        </w:rPr>
        <w:t>din</w:t>
      </w:r>
      <w:r w:rsidR="007472D9" w:rsidRPr="00D02038">
        <w:rPr>
          <w:sz w:val="24"/>
          <w:lang w:val="ro-RO"/>
        </w:rPr>
        <w:t xml:space="preserve"> </w:t>
      </w:r>
      <w:r w:rsidRPr="00D02038">
        <w:rPr>
          <w:sz w:val="24"/>
          <w:lang w:val="ro-RO"/>
        </w:rPr>
        <w:t>HG</w:t>
      </w:r>
      <w:r w:rsidR="007472D9" w:rsidRPr="00D02038">
        <w:rPr>
          <w:sz w:val="24"/>
          <w:lang w:val="ro-RO"/>
        </w:rPr>
        <w:t xml:space="preserve"> </w:t>
      </w:r>
      <w:r w:rsidRPr="00D02038">
        <w:rPr>
          <w:sz w:val="24"/>
          <w:lang w:val="ro-RO"/>
        </w:rPr>
        <w:t>226/2015,</w:t>
      </w:r>
      <w:r w:rsidR="007472D9" w:rsidRPr="00D02038">
        <w:rPr>
          <w:sz w:val="24"/>
          <w:lang w:val="ro-RO"/>
        </w:rPr>
        <w:t xml:space="preserve"> </w:t>
      </w:r>
      <w:r w:rsidRPr="00D02038">
        <w:rPr>
          <w:sz w:val="24"/>
          <w:lang w:val="ro-RO"/>
        </w:rPr>
        <w:t>pentru</w:t>
      </w:r>
      <w:r w:rsidR="007472D9" w:rsidRPr="00D02038">
        <w:rPr>
          <w:sz w:val="24"/>
          <w:lang w:val="ro-RO"/>
        </w:rPr>
        <w:t xml:space="preserve"> </w:t>
      </w:r>
      <w:r w:rsidRPr="00D02038">
        <w:rPr>
          <w:sz w:val="24"/>
          <w:lang w:val="ro-RO"/>
        </w:rPr>
        <w:t>justificarea</w:t>
      </w:r>
      <w:r w:rsidR="007472D9" w:rsidRPr="00D02038">
        <w:rPr>
          <w:sz w:val="24"/>
          <w:lang w:val="ro-RO"/>
        </w:rPr>
        <w:t xml:space="preserve"> </w:t>
      </w:r>
      <w:r w:rsidRPr="00D02038">
        <w:rPr>
          <w:sz w:val="24"/>
          <w:lang w:val="ro-RO"/>
        </w:rPr>
        <w:t>rezonabilităţii</w:t>
      </w:r>
      <w:r w:rsidR="007472D9" w:rsidRPr="00D02038">
        <w:rPr>
          <w:sz w:val="24"/>
          <w:lang w:val="ro-RO"/>
        </w:rPr>
        <w:t xml:space="preserve"> </w:t>
      </w:r>
      <w:r w:rsidRPr="00D02038">
        <w:rPr>
          <w:sz w:val="24"/>
          <w:lang w:val="ro-RO"/>
        </w:rPr>
        <w:t>preţurilor</w:t>
      </w:r>
      <w:r w:rsidR="007472D9" w:rsidRPr="00D02038">
        <w:rPr>
          <w:sz w:val="24"/>
          <w:lang w:val="ro-RO"/>
        </w:rPr>
        <w:t xml:space="preserve"> </w:t>
      </w:r>
      <w:r w:rsidRPr="00D02038">
        <w:rPr>
          <w:sz w:val="24"/>
          <w:lang w:val="ro-RO"/>
        </w:rPr>
        <w:t>pentru</w:t>
      </w:r>
      <w:r w:rsidR="007472D9" w:rsidRPr="00D02038">
        <w:rPr>
          <w:sz w:val="24"/>
          <w:lang w:val="ro-RO"/>
        </w:rPr>
        <w:t xml:space="preserve"> </w:t>
      </w:r>
      <w:r w:rsidRPr="00D02038">
        <w:rPr>
          <w:sz w:val="24"/>
          <w:lang w:val="ro-RO"/>
        </w:rPr>
        <w:t>investiția</w:t>
      </w:r>
      <w:r w:rsidR="007472D9" w:rsidRPr="00D02038">
        <w:rPr>
          <w:sz w:val="24"/>
          <w:lang w:val="ro-RO"/>
        </w:rPr>
        <w:t xml:space="preserve"> </w:t>
      </w:r>
      <w:r w:rsidRPr="00D02038">
        <w:rPr>
          <w:sz w:val="24"/>
          <w:lang w:val="ro-RO"/>
        </w:rPr>
        <w:t>de</w:t>
      </w:r>
      <w:r w:rsidR="007472D9" w:rsidRPr="00D02038">
        <w:rPr>
          <w:sz w:val="24"/>
          <w:lang w:val="ro-RO"/>
        </w:rPr>
        <w:t xml:space="preserve"> </w:t>
      </w:r>
      <w:r w:rsidRPr="00D02038">
        <w:rPr>
          <w:sz w:val="24"/>
          <w:lang w:val="ro-RO"/>
        </w:rPr>
        <w:t>bază,</w:t>
      </w:r>
      <w:r w:rsidR="007472D9" w:rsidRPr="00D02038">
        <w:rPr>
          <w:sz w:val="24"/>
          <w:lang w:val="ro-RO"/>
        </w:rPr>
        <w:t xml:space="preserve"> </w:t>
      </w:r>
      <w:r w:rsidRPr="00D02038">
        <w:rPr>
          <w:sz w:val="24"/>
          <w:lang w:val="ro-RO"/>
        </w:rPr>
        <w:t>proiectantul</w:t>
      </w:r>
      <w:r w:rsidR="007472D9" w:rsidRPr="00D02038">
        <w:rPr>
          <w:sz w:val="24"/>
          <w:lang w:val="ro-RO"/>
        </w:rPr>
        <w:t xml:space="preserve"> </w:t>
      </w:r>
      <w:r w:rsidRPr="00D02038">
        <w:rPr>
          <w:sz w:val="24"/>
          <w:lang w:val="ro-RO"/>
        </w:rPr>
        <w:t>va</w:t>
      </w:r>
      <w:r w:rsidR="007472D9" w:rsidRPr="00D02038">
        <w:rPr>
          <w:sz w:val="24"/>
          <w:lang w:val="ro-RO"/>
        </w:rPr>
        <w:t xml:space="preserve"> </w:t>
      </w:r>
      <w:r w:rsidRPr="00D02038">
        <w:rPr>
          <w:sz w:val="24"/>
          <w:lang w:val="ro-RO"/>
        </w:rPr>
        <w:t>avea</w:t>
      </w:r>
      <w:r w:rsidR="007472D9" w:rsidRPr="00D02038">
        <w:rPr>
          <w:sz w:val="24"/>
          <w:lang w:val="ro-RO"/>
        </w:rPr>
        <w:t xml:space="preserve"> </w:t>
      </w:r>
      <w:r w:rsidRPr="00D02038">
        <w:rPr>
          <w:sz w:val="24"/>
          <w:lang w:val="ro-RO"/>
        </w:rPr>
        <w:t>în</w:t>
      </w:r>
      <w:r w:rsidR="007472D9" w:rsidRPr="00D02038">
        <w:rPr>
          <w:sz w:val="24"/>
          <w:lang w:val="ro-RO"/>
        </w:rPr>
        <w:t xml:space="preserve"> </w:t>
      </w:r>
      <w:r w:rsidRPr="00D02038">
        <w:rPr>
          <w:sz w:val="24"/>
          <w:lang w:val="ro-RO"/>
        </w:rPr>
        <w:t>vedere</w:t>
      </w:r>
      <w:r w:rsidR="007472D9" w:rsidRPr="00D02038">
        <w:rPr>
          <w:sz w:val="24"/>
          <w:lang w:val="ro-RO"/>
        </w:rPr>
        <w:t xml:space="preserve"> </w:t>
      </w:r>
      <w:r w:rsidRPr="00D02038">
        <w:rPr>
          <w:sz w:val="24"/>
          <w:lang w:val="ro-RO"/>
        </w:rPr>
        <w:t>prevederile</w:t>
      </w:r>
      <w:r w:rsidR="007472D9" w:rsidRPr="00D02038">
        <w:rPr>
          <w:sz w:val="24"/>
          <w:lang w:val="ro-RO"/>
        </w:rPr>
        <w:t xml:space="preserve"> </w:t>
      </w:r>
      <w:r w:rsidRPr="00D02038">
        <w:rPr>
          <w:sz w:val="24"/>
          <w:lang w:val="ro-RO"/>
        </w:rPr>
        <w:t>HG</w:t>
      </w:r>
      <w:r w:rsidR="007472D9" w:rsidRPr="00D02038">
        <w:rPr>
          <w:sz w:val="24"/>
          <w:lang w:val="ro-RO"/>
        </w:rPr>
        <w:t xml:space="preserve"> </w:t>
      </w:r>
      <w:r w:rsidRPr="00D02038">
        <w:rPr>
          <w:sz w:val="24"/>
          <w:lang w:val="ro-RO"/>
        </w:rPr>
        <w:t>363/2010</w:t>
      </w:r>
      <w:r w:rsidR="007472D9" w:rsidRPr="00D02038">
        <w:rPr>
          <w:sz w:val="24"/>
          <w:lang w:val="ro-RO"/>
        </w:rPr>
        <w:t xml:space="preserve"> </w:t>
      </w:r>
      <w:r w:rsidRPr="00D02038">
        <w:rPr>
          <w:sz w:val="24"/>
          <w:lang w:val="ro-RO"/>
        </w:rPr>
        <w:t>privind</w:t>
      </w:r>
      <w:r w:rsidR="007472D9" w:rsidRPr="00D02038">
        <w:rPr>
          <w:sz w:val="24"/>
          <w:lang w:val="ro-RO"/>
        </w:rPr>
        <w:t xml:space="preserve"> </w:t>
      </w:r>
      <w:r w:rsidRPr="00D02038">
        <w:rPr>
          <w:sz w:val="24"/>
          <w:lang w:val="ro-RO"/>
        </w:rPr>
        <w:t>aprobarea</w:t>
      </w:r>
      <w:r w:rsidR="007472D9" w:rsidRPr="00D02038">
        <w:rPr>
          <w:sz w:val="24"/>
          <w:lang w:val="ro-RO"/>
        </w:rPr>
        <w:t xml:space="preserve"> </w:t>
      </w:r>
      <w:r w:rsidRPr="00D02038">
        <w:rPr>
          <w:sz w:val="24"/>
          <w:lang w:val="ro-RO"/>
        </w:rPr>
        <w:t>standardelor</w:t>
      </w:r>
      <w:r w:rsidR="007472D9" w:rsidRPr="00D02038">
        <w:rPr>
          <w:sz w:val="24"/>
          <w:lang w:val="ro-RO"/>
        </w:rPr>
        <w:t xml:space="preserve"> </w:t>
      </w:r>
      <w:r w:rsidRPr="00D02038">
        <w:rPr>
          <w:sz w:val="24"/>
          <w:lang w:val="ro-RO"/>
        </w:rPr>
        <w:t>de</w:t>
      </w:r>
      <w:r w:rsidR="007472D9" w:rsidRPr="00D02038">
        <w:rPr>
          <w:sz w:val="24"/>
          <w:lang w:val="ro-RO"/>
        </w:rPr>
        <w:t xml:space="preserve"> </w:t>
      </w:r>
      <w:r w:rsidRPr="00D02038">
        <w:rPr>
          <w:sz w:val="24"/>
          <w:lang w:val="ro-RO"/>
        </w:rPr>
        <w:t>cost</w:t>
      </w:r>
      <w:r w:rsidR="007472D9" w:rsidRPr="00D02038">
        <w:rPr>
          <w:sz w:val="24"/>
          <w:lang w:val="ro-RO"/>
        </w:rPr>
        <w:t xml:space="preserve"> </w:t>
      </w:r>
      <w:r w:rsidRPr="00D02038">
        <w:rPr>
          <w:sz w:val="24"/>
          <w:lang w:val="ro-RO"/>
        </w:rPr>
        <w:t>pentru</w:t>
      </w:r>
      <w:r w:rsidR="007472D9" w:rsidRPr="00D02038">
        <w:rPr>
          <w:sz w:val="24"/>
          <w:lang w:val="ro-RO"/>
        </w:rPr>
        <w:t xml:space="preserve"> </w:t>
      </w:r>
      <w:r w:rsidRPr="00D02038">
        <w:rPr>
          <w:sz w:val="24"/>
          <w:lang w:val="ro-RO"/>
        </w:rPr>
        <w:t>obiective</w:t>
      </w:r>
      <w:r w:rsidR="007472D9" w:rsidRPr="00D02038">
        <w:rPr>
          <w:sz w:val="24"/>
          <w:lang w:val="ro-RO"/>
        </w:rPr>
        <w:t xml:space="preserve"> </w:t>
      </w:r>
      <w:r w:rsidRPr="00D02038">
        <w:rPr>
          <w:sz w:val="24"/>
          <w:lang w:val="ro-RO"/>
        </w:rPr>
        <w:t>de</w:t>
      </w:r>
      <w:r w:rsidR="007472D9" w:rsidRPr="00D02038">
        <w:rPr>
          <w:sz w:val="24"/>
          <w:lang w:val="ro-RO"/>
        </w:rPr>
        <w:t xml:space="preserve"> </w:t>
      </w:r>
      <w:r w:rsidRPr="00D02038">
        <w:rPr>
          <w:sz w:val="24"/>
          <w:lang w:val="ro-RO"/>
        </w:rPr>
        <w:t>investiţii</w:t>
      </w:r>
      <w:r w:rsidR="007472D9" w:rsidRPr="00D02038">
        <w:rPr>
          <w:sz w:val="24"/>
          <w:lang w:val="ro-RO"/>
        </w:rPr>
        <w:t xml:space="preserve"> </w:t>
      </w:r>
      <w:r w:rsidRPr="00D02038">
        <w:rPr>
          <w:sz w:val="24"/>
          <w:lang w:val="ro-RO"/>
        </w:rPr>
        <w:t>finanţate</w:t>
      </w:r>
      <w:r w:rsidR="007472D9" w:rsidRPr="00D02038">
        <w:rPr>
          <w:sz w:val="24"/>
          <w:lang w:val="ro-RO"/>
        </w:rPr>
        <w:t xml:space="preserve"> </w:t>
      </w:r>
      <w:r w:rsidRPr="00D02038">
        <w:rPr>
          <w:sz w:val="24"/>
          <w:lang w:val="ro-RO"/>
        </w:rPr>
        <w:t>din</w:t>
      </w:r>
      <w:r w:rsidR="007472D9" w:rsidRPr="00D02038">
        <w:rPr>
          <w:sz w:val="24"/>
          <w:lang w:val="ro-RO"/>
        </w:rPr>
        <w:t xml:space="preserve"> </w:t>
      </w:r>
      <w:r w:rsidRPr="00D02038">
        <w:rPr>
          <w:sz w:val="24"/>
          <w:lang w:val="ro-RO"/>
        </w:rPr>
        <w:t>fonduri</w:t>
      </w:r>
      <w:r w:rsidR="007472D9" w:rsidRPr="00D02038">
        <w:rPr>
          <w:sz w:val="24"/>
          <w:lang w:val="ro-RO"/>
        </w:rPr>
        <w:t xml:space="preserve"> </w:t>
      </w:r>
      <w:r w:rsidRPr="00D02038">
        <w:rPr>
          <w:sz w:val="24"/>
          <w:lang w:val="ro-RO"/>
        </w:rPr>
        <w:t>publice,</w:t>
      </w:r>
      <w:r w:rsidR="007472D9" w:rsidRPr="00D02038">
        <w:rPr>
          <w:sz w:val="24"/>
          <w:lang w:val="ro-RO"/>
        </w:rPr>
        <w:t xml:space="preserve"> </w:t>
      </w:r>
      <w:r w:rsidRPr="00D02038">
        <w:rPr>
          <w:sz w:val="24"/>
          <w:lang w:val="ro-RO"/>
        </w:rPr>
        <w:t>cu</w:t>
      </w:r>
      <w:r w:rsidR="007472D9" w:rsidRPr="00D02038">
        <w:rPr>
          <w:sz w:val="24"/>
          <w:lang w:val="ro-RO"/>
        </w:rPr>
        <w:t xml:space="preserve"> </w:t>
      </w:r>
      <w:r w:rsidRPr="00D02038">
        <w:rPr>
          <w:sz w:val="24"/>
          <w:lang w:val="ro-RO"/>
        </w:rPr>
        <w:t>modificările</w:t>
      </w:r>
      <w:r w:rsidR="007472D9" w:rsidRPr="00D02038">
        <w:rPr>
          <w:sz w:val="24"/>
          <w:lang w:val="ro-RO"/>
        </w:rPr>
        <w:t xml:space="preserve"> </w:t>
      </w:r>
      <w:r w:rsidRPr="00D02038">
        <w:rPr>
          <w:sz w:val="24"/>
          <w:lang w:val="ro-RO"/>
        </w:rPr>
        <w:t>şi</w:t>
      </w:r>
      <w:r w:rsidR="007472D9" w:rsidRPr="00D02038">
        <w:rPr>
          <w:sz w:val="24"/>
          <w:lang w:val="ro-RO"/>
        </w:rPr>
        <w:t xml:space="preserve"> </w:t>
      </w:r>
      <w:r w:rsidRPr="00D02038">
        <w:rPr>
          <w:sz w:val="24"/>
          <w:lang w:val="ro-RO"/>
        </w:rPr>
        <w:t>completările</w:t>
      </w:r>
      <w:r w:rsidR="007472D9" w:rsidRPr="00D02038">
        <w:rPr>
          <w:sz w:val="24"/>
          <w:lang w:val="ro-RO"/>
        </w:rPr>
        <w:t xml:space="preserve"> </w:t>
      </w:r>
      <w:r w:rsidRPr="00D02038">
        <w:rPr>
          <w:sz w:val="24"/>
          <w:lang w:val="ro-RO"/>
        </w:rPr>
        <w:t>ulterioare</w:t>
      </w:r>
      <w:r w:rsidR="007472D9" w:rsidRPr="00D02038">
        <w:rPr>
          <w:sz w:val="24"/>
          <w:lang w:val="ro-RO"/>
        </w:rPr>
        <w:t xml:space="preserve"> </w:t>
      </w:r>
      <w:r w:rsidRPr="00D02038">
        <w:rPr>
          <w:sz w:val="24"/>
          <w:lang w:val="ro-RO"/>
        </w:rPr>
        <w:t>şi</w:t>
      </w:r>
      <w:r w:rsidR="007472D9" w:rsidRPr="00D02038">
        <w:rPr>
          <w:sz w:val="24"/>
          <w:lang w:val="ro-RO"/>
        </w:rPr>
        <w:t xml:space="preserve"> </w:t>
      </w:r>
      <w:r w:rsidRPr="00D02038">
        <w:rPr>
          <w:sz w:val="24"/>
          <w:lang w:val="ro-RO"/>
        </w:rPr>
        <w:t>va</w:t>
      </w:r>
      <w:r w:rsidR="007472D9" w:rsidRPr="00D02038">
        <w:rPr>
          <w:sz w:val="24"/>
          <w:lang w:val="ro-RO"/>
        </w:rPr>
        <w:t xml:space="preserve"> </w:t>
      </w:r>
      <w:r w:rsidRPr="00D02038">
        <w:rPr>
          <w:sz w:val="24"/>
          <w:lang w:val="ro-RO"/>
        </w:rPr>
        <w:t>menţiona</w:t>
      </w:r>
      <w:r w:rsidR="007472D9" w:rsidRPr="00D02038">
        <w:rPr>
          <w:sz w:val="24"/>
          <w:lang w:val="ro-RO"/>
        </w:rPr>
        <w:t xml:space="preserve"> </w:t>
      </w:r>
      <w:r w:rsidRPr="00D02038">
        <w:rPr>
          <w:sz w:val="24"/>
          <w:lang w:val="ro-RO"/>
        </w:rPr>
        <w:t>sursa</w:t>
      </w:r>
      <w:r w:rsidR="007472D9" w:rsidRPr="00D02038">
        <w:rPr>
          <w:sz w:val="24"/>
          <w:lang w:val="ro-RO"/>
        </w:rPr>
        <w:t xml:space="preserve"> </w:t>
      </w:r>
      <w:r w:rsidRPr="00D02038">
        <w:rPr>
          <w:sz w:val="24"/>
          <w:lang w:val="ro-RO"/>
        </w:rPr>
        <w:t>de</w:t>
      </w:r>
      <w:r w:rsidR="007472D9" w:rsidRPr="00D02038">
        <w:rPr>
          <w:sz w:val="24"/>
          <w:lang w:val="ro-RO"/>
        </w:rPr>
        <w:t xml:space="preserve"> </w:t>
      </w:r>
      <w:r w:rsidRPr="00D02038">
        <w:rPr>
          <w:sz w:val="24"/>
          <w:lang w:val="ro-RO"/>
        </w:rPr>
        <w:t>preţuri</w:t>
      </w:r>
      <w:r w:rsidR="007472D9" w:rsidRPr="00D02038">
        <w:rPr>
          <w:sz w:val="24"/>
          <w:lang w:val="ro-RO"/>
        </w:rPr>
        <w:t xml:space="preserve"> </w:t>
      </w:r>
      <w:r w:rsidRPr="00D02038">
        <w:rPr>
          <w:sz w:val="24"/>
          <w:lang w:val="ro-RO"/>
        </w:rPr>
        <w:t>folosită.</w:t>
      </w:r>
    </w:p>
    <w:p w:rsidR="005F6308" w:rsidRPr="00D02038" w:rsidRDefault="005F6308" w:rsidP="0078711B">
      <w:pPr>
        <w:jc w:val="both"/>
        <w:rPr>
          <w:spacing w:val="-4"/>
          <w:sz w:val="24"/>
          <w:szCs w:val="24"/>
          <w:lang w:val="ro-RO"/>
        </w:rPr>
      </w:pPr>
    </w:p>
    <w:p w:rsidR="0062641E" w:rsidRPr="00D02038" w:rsidRDefault="003F6109" w:rsidP="0078711B">
      <w:pPr>
        <w:pStyle w:val="ListParagraph"/>
        <w:tabs>
          <w:tab w:val="left" w:pos="66"/>
        </w:tabs>
        <w:spacing w:before="0"/>
        <w:ind w:left="0" w:firstLine="0"/>
        <w:jc w:val="both"/>
        <w:rPr>
          <w:sz w:val="24"/>
          <w:szCs w:val="24"/>
          <w:lang w:val="ro-RO"/>
        </w:rPr>
      </w:pPr>
      <w:r w:rsidRPr="00D02038">
        <w:rPr>
          <w:b/>
          <w:sz w:val="24"/>
          <w:lang w:val="ro-RO"/>
        </w:rPr>
        <w:t>2.</w:t>
      </w:r>
      <w:r w:rsidR="002D4B4E">
        <w:rPr>
          <w:b/>
          <w:sz w:val="24"/>
          <w:lang w:val="ro-RO"/>
        </w:rPr>
        <w:t xml:space="preserve"> </w:t>
      </w:r>
      <w:r w:rsidR="005F6308" w:rsidRPr="00D02038">
        <w:rPr>
          <w:b/>
          <w:sz w:val="24"/>
          <w:lang w:val="ro-RO"/>
        </w:rPr>
        <w:t>Certificat</w:t>
      </w:r>
      <w:r w:rsidR="007472D9" w:rsidRPr="00D02038">
        <w:rPr>
          <w:b/>
          <w:sz w:val="24"/>
          <w:lang w:val="ro-RO"/>
        </w:rPr>
        <w:t xml:space="preserve"> </w:t>
      </w:r>
      <w:r w:rsidR="005F6308" w:rsidRPr="00D02038">
        <w:rPr>
          <w:b/>
          <w:sz w:val="24"/>
          <w:lang w:val="ro-RO"/>
        </w:rPr>
        <w:t>de</w:t>
      </w:r>
      <w:r w:rsidR="007472D9" w:rsidRPr="00D02038">
        <w:rPr>
          <w:b/>
          <w:sz w:val="24"/>
          <w:lang w:val="ro-RO"/>
        </w:rPr>
        <w:t xml:space="preserve"> </w:t>
      </w:r>
      <w:r w:rsidR="005F6308" w:rsidRPr="00D02038">
        <w:rPr>
          <w:b/>
          <w:sz w:val="24"/>
          <w:lang w:val="ro-RO"/>
        </w:rPr>
        <w:t>Urbanism,</w:t>
      </w:r>
      <w:r w:rsidR="007472D9" w:rsidRPr="00D02038">
        <w:rPr>
          <w:sz w:val="24"/>
          <w:lang w:val="ro-RO"/>
        </w:rPr>
        <w:t xml:space="preserve"> </w:t>
      </w:r>
      <w:r w:rsidR="005F6308" w:rsidRPr="00D02038">
        <w:rPr>
          <w:sz w:val="24"/>
          <w:lang w:val="ro-RO"/>
        </w:rPr>
        <w:t>valabil</w:t>
      </w:r>
      <w:r w:rsidR="007472D9" w:rsidRPr="00D02038">
        <w:rPr>
          <w:sz w:val="24"/>
          <w:lang w:val="ro-RO"/>
        </w:rPr>
        <w:t xml:space="preserve"> </w:t>
      </w:r>
      <w:r w:rsidR="005F6308" w:rsidRPr="00D02038">
        <w:rPr>
          <w:sz w:val="24"/>
          <w:lang w:val="ro-RO"/>
        </w:rPr>
        <w:t>la</w:t>
      </w:r>
      <w:r w:rsidR="007472D9" w:rsidRPr="00D02038">
        <w:rPr>
          <w:sz w:val="24"/>
          <w:lang w:val="ro-RO"/>
        </w:rPr>
        <w:t xml:space="preserve"> </w:t>
      </w:r>
      <w:r w:rsidR="005F6308" w:rsidRPr="00D02038">
        <w:rPr>
          <w:sz w:val="24"/>
          <w:lang w:val="ro-RO"/>
        </w:rPr>
        <w:t>data</w:t>
      </w:r>
      <w:r w:rsidR="007472D9" w:rsidRPr="00D02038">
        <w:rPr>
          <w:sz w:val="24"/>
          <w:lang w:val="ro-RO"/>
        </w:rPr>
        <w:t xml:space="preserve"> </w:t>
      </w:r>
      <w:r w:rsidR="005F6308" w:rsidRPr="00D02038">
        <w:rPr>
          <w:sz w:val="24"/>
          <w:lang w:val="ro-RO"/>
        </w:rPr>
        <w:t>depunerii</w:t>
      </w:r>
      <w:r w:rsidR="007472D9" w:rsidRPr="00D02038">
        <w:rPr>
          <w:sz w:val="24"/>
          <w:lang w:val="ro-RO"/>
        </w:rPr>
        <w:t xml:space="preserve"> </w:t>
      </w:r>
      <w:r w:rsidR="005F6308" w:rsidRPr="00D02038">
        <w:rPr>
          <w:sz w:val="24"/>
          <w:lang w:val="ro-RO"/>
        </w:rPr>
        <w:t>Cererii</w:t>
      </w:r>
      <w:r w:rsidR="007472D9" w:rsidRPr="00D02038">
        <w:rPr>
          <w:sz w:val="24"/>
          <w:lang w:val="ro-RO"/>
        </w:rPr>
        <w:t xml:space="preserve"> </w:t>
      </w:r>
      <w:r w:rsidR="005F6308" w:rsidRPr="00D02038">
        <w:rPr>
          <w:sz w:val="24"/>
          <w:lang w:val="ro-RO"/>
        </w:rPr>
        <w:t>de</w:t>
      </w:r>
      <w:r w:rsidR="007472D9" w:rsidRPr="00D02038">
        <w:rPr>
          <w:sz w:val="24"/>
          <w:lang w:val="ro-RO"/>
        </w:rPr>
        <w:t xml:space="preserve"> </w:t>
      </w:r>
      <w:r w:rsidR="005F6308" w:rsidRPr="00D02038">
        <w:rPr>
          <w:sz w:val="24"/>
          <w:lang w:val="ro-RO"/>
        </w:rPr>
        <w:t>Finanţare,</w:t>
      </w:r>
      <w:r w:rsidR="007472D9" w:rsidRPr="00D02038">
        <w:rPr>
          <w:sz w:val="24"/>
          <w:lang w:val="ro-RO"/>
        </w:rPr>
        <w:t xml:space="preserve"> </w:t>
      </w:r>
      <w:r w:rsidR="005F6308" w:rsidRPr="00D02038">
        <w:rPr>
          <w:sz w:val="24"/>
          <w:lang w:val="ro-RO"/>
        </w:rPr>
        <w:t>eliberat</w:t>
      </w:r>
      <w:r w:rsidR="007472D9" w:rsidRPr="00D02038">
        <w:rPr>
          <w:sz w:val="24"/>
          <w:lang w:val="ro-RO"/>
        </w:rPr>
        <w:t xml:space="preserve"> </w:t>
      </w:r>
      <w:r w:rsidR="002A66C2" w:rsidRPr="00D02038">
        <w:rPr>
          <w:sz w:val="24"/>
          <w:lang w:val="ro-RO"/>
        </w:rPr>
        <w:t xml:space="preserve">conform reglementărilor </w:t>
      </w:r>
      <w:r w:rsidR="0062641E" w:rsidRPr="00D02038">
        <w:rPr>
          <w:sz w:val="24"/>
          <w:lang w:val="ro-RO"/>
        </w:rPr>
        <w:t>legale în vigoare.</w:t>
      </w:r>
    </w:p>
    <w:p w:rsidR="005F6308" w:rsidRPr="00D02038" w:rsidRDefault="005F6308" w:rsidP="0078711B">
      <w:pPr>
        <w:tabs>
          <w:tab w:val="left" w:pos="567"/>
        </w:tabs>
        <w:ind w:left="66"/>
        <w:jc w:val="both"/>
        <w:rPr>
          <w:sz w:val="24"/>
          <w:szCs w:val="24"/>
          <w:lang w:val="ro-RO"/>
        </w:rPr>
      </w:pPr>
      <w:r w:rsidRPr="00D02038">
        <w:rPr>
          <w:b/>
          <w:sz w:val="24"/>
          <w:szCs w:val="24"/>
          <w:lang w:val="ro-RO"/>
        </w:rPr>
        <w:t>Important!</w:t>
      </w:r>
      <w:r w:rsidR="007472D9" w:rsidRPr="00D02038">
        <w:rPr>
          <w:sz w:val="24"/>
          <w:szCs w:val="24"/>
          <w:lang w:val="ro-RO"/>
        </w:rPr>
        <w:t xml:space="preserve"> </w:t>
      </w:r>
      <w:r w:rsidRPr="00D02038">
        <w:rPr>
          <w:sz w:val="24"/>
          <w:szCs w:val="24"/>
          <w:lang w:val="ro-RO"/>
        </w:rPr>
        <w:t>În</w:t>
      </w:r>
      <w:r w:rsidR="007472D9" w:rsidRPr="00D02038">
        <w:rPr>
          <w:sz w:val="24"/>
          <w:szCs w:val="24"/>
          <w:lang w:val="ro-RO"/>
        </w:rPr>
        <w:t xml:space="preserve"> </w:t>
      </w:r>
      <w:r w:rsidRPr="00D02038">
        <w:rPr>
          <w:sz w:val="24"/>
          <w:szCs w:val="24"/>
          <w:lang w:val="ro-RO"/>
        </w:rPr>
        <w:t>Cererea</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Finanţare</w:t>
      </w:r>
      <w:r w:rsidR="007472D9" w:rsidRPr="00D02038">
        <w:rPr>
          <w:sz w:val="24"/>
          <w:szCs w:val="24"/>
          <w:lang w:val="ro-RO"/>
        </w:rPr>
        <w:t xml:space="preserve"> </w:t>
      </w:r>
      <w:r w:rsidRPr="00D02038">
        <w:rPr>
          <w:sz w:val="24"/>
          <w:szCs w:val="24"/>
          <w:lang w:val="ro-RO"/>
        </w:rPr>
        <w:t>trebuie</w:t>
      </w:r>
      <w:r w:rsidR="007472D9" w:rsidRPr="00D02038">
        <w:rPr>
          <w:sz w:val="24"/>
          <w:szCs w:val="24"/>
          <w:lang w:val="ro-RO"/>
        </w:rPr>
        <w:t xml:space="preserve"> </w:t>
      </w:r>
      <w:r w:rsidRPr="00D02038">
        <w:rPr>
          <w:sz w:val="24"/>
          <w:szCs w:val="24"/>
          <w:lang w:val="ro-RO"/>
        </w:rPr>
        <w:t>specificat</w:t>
      </w:r>
      <w:r w:rsidR="007472D9" w:rsidRPr="00D02038">
        <w:rPr>
          <w:sz w:val="24"/>
          <w:szCs w:val="24"/>
          <w:lang w:val="ro-RO"/>
        </w:rPr>
        <w:t xml:space="preserve"> </w:t>
      </w:r>
      <w:r w:rsidRPr="00D02038">
        <w:rPr>
          <w:sz w:val="24"/>
          <w:szCs w:val="24"/>
          <w:lang w:val="ro-RO"/>
        </w:rPr>
        <w:t>numele</w:t>
      </w:r>
      <w:r w:rsidR="007472D9" w:rsidRPr="00D02038">
        <w:rPr>
          <w:sz w:val="24"/>
          <w:szCs w:val="24"/>
          <w:lang w:val="ro-RO"/>
        </w:rPr>
        <w:t xml:space="preserve"> </w:t>
      </w:r>
      <w:r w:rsidRPr="00D02038">
        <w:rPr>
          <w:sz w:val="24"/>
          <w:szCs w:val="24"/>
          <w:lang w:val="ro-RO"/>
        </w:rPr>
        <w:t>proiectului/investiţiei</w:t>
      </w:r>
      <w:r w:rsidR="007472D9" w:rsidRPr="00D02038">
        <w:rPr>
          <w:sz w:val="24"/>
          <w:szCs w:val="24"/>
          <w:lang w:val="ro-RO"/>
        </w:rPr>
        <w:t xml:space="preserve"> </w:t>
      </w:r>
      <w:r w:rsidRPr="00D02038">
        <w:rPr>
          <w:sz w:val="24"/>
          <w:szCs w:val="24"/>
          <w:lang w:val="ro-RO"/>
        </w:rPr>
        <w:t>așa</w:t>
      </w:r>
      <w:r w:rsidR="007472D9" w:rsidRPr="00D02038">
        <w:rPr>
          <w:sz w:val="24"/>
          <w:szCs w:val="24"/>
          <w:lang w:val="ro-RO"/>
        </w:rPr>
        <w:t xml:space="preserve"> </w:t>
      </w:r>
      <w:r w:rsidRPr="00D02038">
        <w:rPr>
          <w:sz w:val="24"/>
          <w:szCs w:val="24"/>
          <w:lang w:val="ro-RO"/>
        </w:rPr>
        <w:t>cum</w:t>
      </w:r>
      <w:r w:rsidR="007472D9" w:rsidRPr="00D02038">
        <w:rPr>
          <w:sz w:val="24"/>
          <w:szCs w:val="24"/>
          <w:lang w:val="ro-RO"/>
        </w:rPr>
        <w:t xml:space="preserve"> </w:t>
      </w:r>
      <w:r w:rsidRPr="00D02038">
        <w:rPr>
          <w:sz w:val="24"/>
          <w:szCs w:val="24"/>
          <w:lang w:val="ro-RO"/>
        </w:rPr>
        <w:t>este</w:t>
      </w:r>
      <w:r w:rsidR="007472D9" w:rsidRPr="00D02038">
        <w:rPr>
          <w:sz w:val="24"/>
          <w:szCs w:val="24"/>
          <w:lang w:val="ro-RO"/>
        </w:rPr>
        <w:t xml:space="preserve"> </w:t>
      </w:r>
      <w:r w:rsidRPr="00D02038">
        <w:rPr>
          <w:sz w:val="24"/>
          <w:szCs w:val="24"/>
          <w:lang w:val="ro-RO"/>
        </w:rPr>
        <w:t>menţionat</w:t>
      </w:r>
      <w:r w:rsidR="007472D9" w:rsidRPr="00D02038">
        <w:rPr>
          <w:sz w:val="24"/>
          <w:szCs w:val="24"/>
          <w:lang w:val="ro-RO"/>
        </w:rPr>
        <w:t xml:space="preserve"> </w:t>
      </w:r>
      <w:r w:rsidRPr="00D02038">
        <w:rPr>
          <w:sz w:val="24"/>
          <w:szCs w:val="24"/>
          <w:lang w:val="ro-RO"/>
        </w:rPr>
        <w:t>în</w:t>
      </w:r>
      <w:r w:rsidR="007472D9" w:rsidRPr="00D02038">
        <w:rPr>
          <w:sz w:val="24"/>
          <w:szCs w:val="24"/>
          <w:lang w:val="ro-RO"/>
        </w:rPr>
        <w:t xml:space="preserve"> </w:t>
      </w:r>
      <w:r w:rsidRPr="00D02038">
        <w:rPr>
          <w:sz w:val="24"/>
          <w:szCs w:val="24"/>
          <w:lang w:val="ro-RO"/>
        </w:rPr>
        <w:t>Certificatul</w:t>
      </w:r>
      <w:r w:rsidR="007472D9" w:rsidRPr="00D02038">
        <w:rPr>
          <w:sz w:val="24"/>
          <w:szCs w:val="24"/>
          <w:lang w:val="ro-RO"/>
        </w:rPr>
        <w:t xml:space="preserve"> </w:t>
      </w:r>
      <w:r w:rsidRPr="00D02038">
        <w:rPr>
          <w:sz w:val="24"/>
          <w:szCs w:val="24"/>
          <w:lang w:val="ro-RO"/>
        </w:rPr>
        <w:t>de</w:t>
      </w:r>
      <w:r w:rsidR="007472D9" w:rsidRPr="00D02038">
        <w:rPr>
          <w:sz w:val="24"/>
          <w:szCs w:val="24"/>
          <w:lang w:val="ro-RO"/>
        </w:rPr>
        <w:t xml:space="preserve"> </w:t>
      </w:r>
      <w:r w:rsidRPr="00D02038">
        <w:rPr>
          <w:sz w:val="24"/>
          <w:szCs w:val="24"/>
          <w:lang w:val="ro-RO"/>
        </w:rPr>
        <w:t>Urbanism.</w:t>
      </w:r>
    </w:p>
    <w:p w:rsidR="00D01A7F" w:rsidRPr="00D02038" w:rsidRDefault="00D01A7F" w:rsidP="0078711B">
      <w:pPr>
        <w:pStyle w:val="BodyText"/>
        <w:spacing w:before="0"/>
        <w:ind w:left="0"/>
        <w:jc w:val="both"/>
        <w:rPr>
          <w:b/>
          <w:lang w:val="ro-RO"/>
        </w:rPr>
      </w:pPr>
      <w:r w:rsidRPr="00D02038">
        <w:rPr>
          <w:b/>
          <w:lang w:val="ro-RO"/>
        </w:rPr>
        <w:t>Pentru comune</w:t>
      </w:r>
      <w:r w:rsidR="00157C23" w:rsidRPr="00D02038">
        <w:rPr>
          <w:b/>
          <w:lang w:val="ro-RO"/>
        </w:rPr>
        <w:t>/orașe</w:t>
      </w:r>
      <w:r w:rsidRPr="00D02038">
        <w:rPr>
          <w:b/>
          <w:lang w:val="ro-RO"/>
        </w:rPr>
        <w:t xml:space="preserve"> și ADI</w:t>
      </w:r>
    </w:p>
    <w:p w:rsidR="002D4B4E" w:rsidRDefault="002D4B4E" w:rsidP="0078711B">
      <w:pPr>
        <w:pStyle w:val="BodyText"/>
        <w:spacing w:before="0"/>
        <w:ind w:left="0"/>
        <w:jc w:val="both"/>
        <w:rPr>
          <w:b/>
          <w:lang w:val="ro-RO"/>
        </w:rPr>
      </w:pPr>
    </w:p>
    <w:p w:rsidR="005F6308" w:rsidRPr="00D02038" w:rsidRDefault="005F6308" w:rsidP="0078711B">
      <w:pPr>
        <w:pStyle w:val="BodyText"/>
        <w:spacing w:before="0"/>
        <w:ind w:left="0"/>
        <w:jc w:val="both"/>
        <w:rPr>
          <w:spacing w:val="-5"/>
          <w:lang w:val="ro-RO"/>
        </w:rPr>
      </w:pPr>
      <w:r w:rsidRPr="00D02038">
        <w:rPr>
          <w:b/>
          <w:lang w:val="ro-RO"/>
        </w:rPr>
        <w:t>3.1.</w:t>
      </w:r>
      <w:r w:rsidR="00455E63" w:rsidRPr="00D02038">
        <w:rPr>
          <w:b/>
          <w:lang w:val="ro-RO"/>
        </w:rPr>
        <w:t xml:space="preserve"> Inventarul bunurilor </w:t>
      </w:r>
      <w:r w:rsidR="00455E63" w:rsidRPr="00D02038">
        <w:rPr>
          <w:lang w:val="ro-RO"/>
        </w:rPr>
        <w:t>ce aparţin domeniului public al comunei/comunelor/orașului, întocmit conform legislaţiei în vigoare privind proprietatea publică şi regimul juridic al acesteia, atestat prin Hotarare a Guvernului si publicat in Monitorul Oficial al Romaniei (copie după  Monitorul Oficial)</w:t>
      </w:r>
      <w:r w:rsidR="00455E63" w:rsidRPr="00D02038">
        <w:rPr>
          <w:spacing w:val="-5"/>
          <w:lang w:val="ro-RO"/>
        </w:rPr>
        <w:t>.</w:t>
      </w:r>
    </w:p>
    <w:p w:rsidR="005F6308" w:rsidRPr="00355B2C" w:rsidRDefault="005F6308" w:rsidP="0078711B">
      <w:pPr>
        <w:pStyle w:val="BodyText"/>
        <w:spacing w:before="0"/>
        <w:ind w:left="0"/>
        <w:jc w:val="both"/>
        <w:rPr>
          <w:i/>
          <w:lang w:val="ro-RO"/>
        </w:rPr>
      </w:pPr>
      <w:r w:rsidRPr="00355B2C">
        <w:rPr>
          <w:i/>
          <w:lang w:val="ro-RO"/>
        </w:rPr>
        <w:t>și</w:t>
      </w:r>
    </w:p>
    <w:p w:rsidR="005F6308" w:rsidRPr="00D02038" w:rsidRDefault="005F6308" w:rsidP="0078711B">
      <w:pPr>
        <w:pStyle w:val="BodyText"/>
        <w:spacing w:before="0"/>
        <w:ind w:left="0"/>
        <w:jc w:val="both"/>
        <w:rPr>
          <w:lang w:val="ro-RO"/>
        </w:rPr>
      </w:pPr>
      <w:r w:rsidRPr="00D02038">
        <w:rPr>
          <w:b/>
          <w:lang w:val="ro-RO"/>
        </w:rPr>
        <w:t>3.2.</w:t>
      </w:r>
      <w:r w:rsidR="00455E63" w:rsidRPr="00D02038">
        <w:rPr>
          <w:lang w:val="ro-RO"/>
        </w:rPr>
        <w:t xml:space="preserve"> În situaţia  în  care în  </w:t>
      </w:r>
      <w:r w:rsidR="00455E63" w:rsidRPr="00355B2C">
        <w:rPr>
          <w:i/>
          <w:lang w:val="ro-RO"/>
        </w:rPr>
        <w:t>Inventarul  bunurilor  care  alcătuiesc  domeniul  public</w:t>
      </w:r>
      <w:r w:rsidR="00455E63" w:rsidRPr="00D02038">
        <w:rPr>
          <w:lang w:val="ro-RO"/>
        </w:rPr>
        <w:t>,  investițiile  care  fac  obiectul  proiectului, nu sunt incluse în domeniul public sau sunt incluse într</w:t>
      </w:r>
      <w:r w:rsidR="00455E63" w:rsidRPr="00D02038">
        <w:rPr>
          <w:rFonts w:ascii="Cambria Math" w:hAnsi="Cambria Math" w:cs="Cambria Math"/>
          <w:lang w:val="ro-RO"/>
        </w:rPr>
        <w:t>‐</w:t>
      </w:r>
      <w:r w:rsidR="00455E63" w:rsidRPr="00D02038">
        <w:rPr>
          <w:lang w:val="ro-RO"/>
        </w:rPr>
        <w:t xml:space="preserve">o poziţie globală, solicitantul  trebuie să prezinte </w:t>
      </w:r>
      <w:r w:rsidR="00455E63" w:rsidRPr="00D02038">
        <w:rPr>
          <w:b/>
          <w:lang w:val="ro-RO"/>
        </w:rPr>
        <w:t>Hotărârea</w:t>
      </w:r>
      <w:r w:rsidR="002D4B4E">
        <w:rPr>
          <w:b/>
          <w:lang w:val="ro-RO"/>
        </w:rPr>
        <w:t xml:space="preserve"> </w:t>
      </w:r>
      <w:r w:rsidR="00455E63" w:rsidRPr="00D02038">
        <w:rPr>
          <w:b/>
          <w:lang w:val="ro-RO"/>
        </w:rPr>
        <w:t>/</w:t>
      </w:r>
      <w:r w:rsidR="002D4B4E">
        <w:rPr>
          <w:b/>
          <w:lang w:val="ro-RO"/>
        </w:rPr>
        <w:t xml:space="preserve"> </w:t>
      </w:r>
      <w:r w:rsidR="00455E63" w:rsidRPr="00D02038">
        <w:rPr>
          <w:b/>
          <w:lang w:val="ro-RO"/>
        </w:rPr>
        <w:t xml:space="preserve">Hotărârile  consiliului local  </w:t>
      </w:r>
      <w:r w:rsidR="00455E63" w:rsidRPr="00355B2C">
        <w:rPr>
          <w:lang w:val="ro-RO"/>
        </w:rPr>
        <w:t xml:space="preserve">privind </w:t>
      </w:r>
      <w:r w:rsidR="00455E63" w:rsidRPr="00355B2C">
        <w:rPr>
          <w:lang w:val="ro-RO"/>
        </w:rPr>
        <w:lastRenderedPageBreak/>
        <w:t>aprobarea modificărilor  şi/sau  completărilor la  inventar  în  sensul  includerii  în  domeniul  public  sau  detalierii  poziţiei  globale  existente,  cu  respectarea  prevederilor art. 115 alin.  (7)  din  Legea  nr.  215/2001,  republicată,  cu modificările  şi  completările ulterioare, a administraţiei publice locale, în privinţa supunerii acesteia controlului de  legalitate  al  Prefectului,  în  condiţiile  legii  (este  suficientă  prezentarea  adresei  de  înaintare  către  instituţia prefectului pentru controlul de legalitate)</w:t>
      </w:r>
    </w:p>
    <w:p w:rsidR="005F6308" w:rsidRPr="00355B2C" w:rsidRDefault="00455E63" w:rsidP="0078711B">
      <w:pPr>
        <w:pStyle w:val="BodyText"/>
        <w:spacing w:before="0"/>
        <w:ind w:left="0"/>
        <w:jc w:val="both"/>
        <w:rPr>
          <w:i/>
          <w:lang w:val="ro-RO"/>
        </w:rPr>
      </w:pPr>
      <w:r w:rsidRPr="00355B2C">
        <w:rPr>
          <w:i/>
          <w:lang w:val="ro-RO"/>
        </w:rPr>
        <w:t>și/s</w:t>
      </w:r>
      <w:r w:rsidR="005F6308" w:rsidRPr="00355B2C">
        <w:rPr>
          <w:i/>
          <w:lang w:val="ro-RO"/>
        </w:rPr>
        <w:t>au</w:t>
      </w:r>
    </w:p>
    <w:p w:rsidR="005F6308" w:rsidRPr="00D02038" w:rsidRDefault="002D4B4E" w:rsidP="00A10198">
      <w:pPr>
        <w:pStyle w:val="BodyText"/>
        <w:spacing w:before="0"/>
        <w:ind w:left="0"/>
        <w:jc w:val="both"/>
        <w:rPr>
          <w:b/>
          <w:lang w:val="ro-RO"/>
        </w:rPr>
      </w:pPr>
      <w:r>
        <w:rPr>
          <w:b/>
          <w:lang w:val="ro-RO"/>
        </w:rPr>
        <w:t xml:space="preserve">3.3. </w:t>
      </w:r>
      <w:r w:rsidR="00F546B6" w:rsidRPr="00D02038">
        <w:rPr>
          <w:b/>
          <w:lang w:val="ro-RO"/>
        </w:rPr>
        <w:t>A</w:t>
      </w:r>
      <w:r w:rsidR="005F6308" w:rsidRPr="00D02038">
        <w:rPr>
          <w:b/>
          <w:lang w:val="ro-RO"/>
        </w:rPr>
        <w:t>vizul</w:t>
      </w:r>
      <w:r w:rsidR="007472D9" w:rsidRPr="00D02038">
        <w:rPr>
          <w:b/>
          <w:lang w:val="ro-RO"/>
        </w:rPr>
        <w:t xml:space="preserve"> </w:t>
      </w:r>
      <w:r w:rsidR="005F6308" w:rsidRPr="00D02038">
        <w:rPr>
          <w:b/>
          <w:lang w:val="ro-RO"/>
        </w:rPr>
        <w:t>administratorului</w:t>
      </w:r>
      <w:r w:rsidR="007472D9" w:rsidRPr="00D02038">
        <w:rPr>
          <w:b/>
          <w:lang w:val="ro-RO"/>
        </w:rPr>
        <w:t xml:space="preserve"> </w:t>
      </w:r>
      <w:r w:rsidR="005F6308" w:rsidRPr="00D02038">
        <w:rPr>
          <w:b/>
          <w:lang w:val="ro-RO"/>
        </w:rPr>
        <w:t>terenului</w:t>
      </w:r>
      <w:r w:rsidR="007472D9" w:rsidRPr="00D02038">
        <w:rPr>
          <w:b/>
          <w:lang w:val="ro-RO"/>
        </w:rPr>
        <w:t xml:space="preserve"> </w:t>
      </w:r>
      <w:r w:rsidR="005F6308" w:rsidRPr="00D02038">
        <w:rPr>
          <w:b/>
          <w:lang w:val="ro-RO"/>
        </w:rPr>
        <w:t>aparţinând</w:t>
      </w:r>
      <w:r w:rsidR="007472D9" w:rsidRPr="00D02038">
        <w:rPr>
          <w:b/>
          <w:lang w:val="ro-RO"/>
        </w:rPr>
        <w:t xml:space="preserve"> </w:t>
      </w:r>
      <w:r w:rsidR="005F6308" w:rsidRPr="00D02038">
        <w:rPr>
          <w:b/>
          <w:lang w:val="ro-RO"/>
        </w:rPr>
        <w:t>domeniului</w:t>
      </w:r>
      <w:r w:rsidR="007472D9" w:rsidRPr="00D02038">
        <w:rPr>
          <w:b/>
          <w:lang w:val="ro-RO"/>
        </w:rPr>
        <w:t xml:space="preserve"> </w:t>
      </w:r>
      <w:r w:rsidR="005F6308" w:rsidRPr="00D02038">
        <w:rPr>
          <w:b/>
          <w:lang w:val="ro-RO"/>
        </w:rPr>
        <w:t>public</w:t>
      </w:r>
      <w:r w:rsidR="005F6308" w:rsidRPr="00355B2C">
        <w:rPr>
          <w:lang w:val="ro-RO"/>
        </w:rPr>
        <w:t>,</w:t>
      </w:r>
      <w:r w:rsidR="007472D9" w:rsidRPr="00355B2C">
        <w:rPr>
          <w:lang w:val="ro-RO"/>
        </w:rPr>
        <w:t xml:space="preserve"> </w:t>
      </w:r>
      <w:r w:rsidR="005F6308" w:rsidRPr="00355B2C">
        <w:rPr>
          <w:lang w:val="ro-RO"/>
        </w:rPr>
        <w:t>altul</w:t>
      </w:r>
      <w:r w:rsidR="007472D9" w:rsidRPr="00355B2C">
        <w:rPr>
          <w:lang w:val="ro-RO"/>
        </w:rPr>
        <w:t xml:space="preserve"> </w:t>
      </w:r>
      <w:r w:rsidR="005F6308" w:rsidRPr="002D4B4E">
        <w:rPr>
          <w:lang w:val="ro-RO"/>
        </w:rPr>
        <w:t>dec</w:t>
      </w:r>
      <w:r w:rsidRPr="002D4B4E">
        <w:rPr>
          <w:lang w:val="ro-RO"/>
        </w:rPr>
        <w:t>â</w:t>
      </w:r>
      <w:r w:rsidR="005F6308" w:rsidRPr="002D4B4E">
        <w:rPr>
          <w:lang w:val="ro-RO"/>
        </w:rPr>
        <w:t>t</w:t>
      </w:r>
      <w:r w:rsidR="007472D9" w:rsidRPr="00355B2C">
        <w:rPr>
          <w:lang w:val="ro-RO"/>
        </w:rPr>
        <w:t xml:space="preserve"> </w:t>
      </w:r>
      <w:r w:rsidR="005F6308" w:rsidRPr="00355B2C">
        <w:rPr>
          <w:lang w:val="ro-RO"/>
        </w:rPr>
        <w:t>cel</w:t>
      </w:r>
      <w:r w:rsidR="007472D9" w:rsidRPr="00355B2C">
        <w:rPr>
          <w:lang w:val="ro-RO"/>
        </w:rPr>
        <w:t xml:space="preserve"> </w:t>
      </w:r>
      <w:r w:rsidR="005F6308" w:rsidRPr="00355B2C">
        <w:rPr>
          <w:lang w:val="ro-RO"/>
        </w:rPr>
        <w:t>administrat</w:t>
      </w:r>
      <w:r w:rsidR="007472D9" w:rsidRPr="00355B2C">
        <w:rPr>
          <w:lang w:val="ro-RO"/>
        </w:rPr>
        <w:t xml:space="preserve"> </w:t>
      </w:r>
      <w:r w:rsidR="005F6308" w:rsidRPr="00355B2C">
        <w:rPr>
          <w:lang w:val="ro-RO"/>
        </w:rPr>
        <w:t>de</w:t>
      </w:r>
      <w:r w:rsidR="007472D9" w:rsidRPr="00355B2C">
        <w:rPr>
          <w:lang w:val="ro-RO"/>
        </w:rPr>
        <w:t xml:space="preserve"> </w:t>
      </w:r>
      <w:r w:rsidR="005F6308" w:rsidRPr="002D4B4E">
        <w:rPr>
          <w:lang w:val="ro-RO"/>
        </w:rPr>
        <w:t>prim</w:t>
      </w:r>
      <w:r w:rsidRPr="002D4B4E">
        <w:rPr>
          <w:lang w:val="ro-RO"/>
        </w:rPr>
        <w:t>ă</w:t>
      </w:r>
      <w:r w:rsidR="005F6308" w:rsidRPr="002D4B4E">
        <w:rPr>
          <w:lang w:val="ro-RO"/>
        </w:rPr>
        <w:t>rie</w:t>
      </w:r>
      <w:r w:rsidR="007472D9" w:rsidRPr="00355B2C">
        <w:rPr>
          <w:lang w:val="ro-RO"/>
        </w:rPr>
        <w:t xml:space="preserve"> </w:t>
      </w:r>
      <w:r w:rsidR="005F6308" w:rsidRPr="00355B2C">
        <w:rPr>
          <w:lang w:val="ro-RO"/>
        </w:rPr>
        <w:t>(dacă</w:t>
      </w:r>
      <w:r w:rsidR="007472D9" w:rsidRPr="00355B2C">
        <w:rPr>
          <w:lang w:val="ro-RO"/>
        </w:rPr>
        <w:t xml:space="preserve"> </w:t>
      </w:r>
      <w:r w:rsidR="005F6308" w:rsidRPr="00355B2C">
        <w:rPr>
          <w:lang w:val="ro-RO"/>
        </w:rPr>
        <w:t>este</w:t>
      </w:r>
      <w:r w:rsidR="007472D9" w:rsidRPr="00355B2C">
        <w:rPr>
          <w:lang w:val="ro-RO"/>
        </w:rPr>
        <w:t xml:space="preserve"> </w:t>
      </w:r>
      <w:r w:rsidR="005F6308" w:rsidRPr="00355B2C">
        <w:rPr>
          <w:lang w:val="ro-RO"/>
        </w:rPr>
        <w:t>cazul).</w:t>
      </w:r>
    </w:p>
    <w:p w:rsidR="00F071DF" w:rsidRDefault="00F071DF" w:rsidP="00A10198">
      <w:pPr>
        <w:pStyle w:val="BodyText"/>
        <w:spacing w:before="0"/>
        <w:ind w:left="0"/>
        <w:jc w:val="both"/>
        <w:rPr>
          <w:b/>
          <w:lang w:val="ro-RO"/>
        </w:rPr>
      </w:pPr>
      <w:r w:rsidRPr="00D02038">
        <w:rPr>
          <w:b/>
          <w:lang w:val="ro-RO"/>
        </w:rPr>
        <w:t>3.4</w:t>
      </w:r>
      <w:r w:rsidR="002D4B4E">
        <w:rPr>
          <w:b/>
          <w:lang w:val="ro-RO"/>
        </w:rPr>
        <w:t>.</w:t>
      </w:r>
      <w:r w:rsidRPr="00D02038">
        <w:rPr>
          <w:b/>
          <w:lang w:val="ro-RO"/>
        </w:rPr>
        <w:t xml:space="preserve"> Documente doveditoare ale dreptului de proprietate </w:t>
      </w:r>
      <w:r w:rsidRPr="00355B2C">
        <w:rPr>
          <w:lang w:val="ro-RO"/>
        </w:rPr>
        <w:t>/</w:t>
      </w:r>
      <w:r w:rsidR="002D4B4E" w:rsidRPr="002D4B4E">
        <w:rPr>
          <w:lang w:val="ro-RO"/>
        </w:rPr>
        <w:t xml:space="preserve"> </w:t>
      </w:r>
      <w:r w:rsidRPr="00355B2C">
        <w:rPr>
          <w:lang w:val="ro-RO"/>
        </w:rPr>
        <w:t>dreptul de uz, uzufruct, superficie, servitute</w:t>
      </w:r>
      <w:r w:rsidR="002D4B4E" w:rsidRPr="002D4B4E">
        <w:rPr>
          <w:lang w:val="ro-RO"/>
        </w:rPr>
        <w:t xml:space="preserve"> </w:t>
      </w:r>
      <w:r w:rsidRPr="002D4B4E">
        <w:rPr>
          <w:lang w:val="ro-RO"/>
        </w:rPr>
        <w:t>/</w:t>
      </w:r>
      <w:r w:rsidR="002D4B4E" w:rsidRPr="002D4B4E">
        <w:rPr>
          <w:lang w:val="ro-RO"/>
        </w:rPr>
        <w:t xml:space="preserve"> </w:t>
      </w:r>
      <w:r w:rsidRPr="00355B2C">
        <w:rPr>
          <w:lang w:val="ro-RO"/>
        </w:rPr>
        <w:t>contract de concesiune</w:t>
      </w:r>
      <w:r w:rsidR="002D4B4E" w:rsidRPr="002D4B4E">
        <w:rPr>
          <w:lang w:val="ro-RO"/>
        </w:rPr>
        <w:t xml:space="preserve"> </w:t>
      </w:r>
      <w:r w:rsidRPr="002D4B4E">
        <w:rPr>
          <w:lang w:val="ro-RO"/>
        </w:rPr>
        <w:t>/</w:t>
      </w:r>
      <w:r w:rsidR="002D4B4E" w:rsidRPr="002D4B4E">
        <w:rPr>
          <w:lang w:val="ro-RO"/>
        </w:rPr>
        <w:t xml:space="preserve"> </w:t>
      </w:r>
      <w:r w:rsidRPr="00355B2C">
        <w:rPr>
          <w:lang w:val="ro-RO"/>
        </w:rPr>
        <w:t>administrare al ONG-urilor</w:t>
      </w:r>
      <w:r w:rsidR="002D4B4E" w:rsidRPr="002D4B4E">
        <w:rPr>
          <w:lang w:val="ro-RO"/>
        </w:rPr>
        <w:t xml:space="preserve"> </w:t>
      </w:r>
      <w:r w:rsidRPr="002D4B4E">
        <w:rPr>
          <w:lang w:val="ro-RO"/>
        </w:rPr>
        <w:t>/</w:t>
      </w:r>
      <w:r w:rsidR="002D4B4E" w:rsidRPr="002D4B4E">
        <w:rPr>
          <w:lang w:val="ro-RO"/>
        </w:rPr>
        <w:t xml:space="preserve"> </w:t>
      </w:r>
      <w:r w:rsidRPr="002D4B4E">
        <w:rPr>
          <w:lang w:val="ro-RO"/>
        </w:rPr>
        <w:t>alt</w:t>
      </w:r>
      <w:r w:rsidR="002D4B4E" w:rsidRPr="002D4B4E">
        <w:rPr>
          <w:lang w:val="ro-RO"/>
        </w:rPr>
        <w:t>or</w:t>
      </w:r>
      <w:r w:rsidRPr="00355B2C">
        <w:rPr>
          <w:lang w:val="ro-RO"/>
        </w:rPr>
        <w:t xml:space="preserve"> categorii de solicitanți eligibili pe o </w:t>
      </w:r>
      <w:r w:rsidRPr="002D4B4E">
        <w:rPr>
          <w:lang w:val="ro-RO"/>
        </w:rPr>
        <w:t>perioad</w:t>
      </w:r>
      <w:r w:rsidR="002D4B4E" w:rsidRPr="002D4B4E">
        <w:rPr>
          <w:lang w:val="ro-RO"/>
        </w:rPr>
        <w:t>ă</w:t>
      </w:r>
      <w:r w:rsidRPr="00355B2C">
        <w:rPr>
          <w:lang w:val="ro-RO"/>
        </w:rPr>
        <w:t xml:space="preserve"> de 10 ani asupra bunurilor imobile la care se vor efectua lucrări conform cererii de finanţare</w:t>
      </w:r>
      <w:r w:rsidR="002D4B4E" w:rsidRPr="002D4B4E">
        <w:rPr>
          <w:lang w:val="ro-RO"/>
        </w:rPr>
        <w:t>.</w:t>
      </w:r>
    </w:p>
    <w:p w:rsidR="005A0A7A" w:rsidRPr="005A0A7A" w:rsidRDefault="005A0A7A" w:rsidP="005A0A7A">
      <w:pPr>
        <w:pStyle w:val="BodyText"/>
        <w:spacing w:before="0"/>
        <w:ind w:left="0"/>
        <w:jc w:val="both"/>
        <w:rPr>
          <w:lang w:val="ro-RO"/>
        </w:rPr>
      </w:pPr>
      <w:r w:rsidRPr="005A0A7A">
        <w:rPr>
          <w:lang w:val="ro-RO"/>
        </w:rPr>
        <w:t>În cazul contractelor de concesiune se verifică adresa emisă de concendent din care să reiasă situaţia privind respectarea clauzelor contractuale, realizarea investiţiilor prevăzute în contract şi alte clauze.</w:t>
      </w:r>
    </w:p>
    <w:p w:rsidR="007E7838" w:rsidRDefault="007E7838" w:rsidP="0078711B">
      <w:pPr>
        <w:jc w:val="both"/>
        <w:rPr>
          <w:i/>
          <w:sz w:val="24"/>
          <w:szCs w:val="24"/>
          <w:lang w:val="ro-RO"/>
        </w:rPr>
      </w:pPr>
    </w:p>
    <w:p w:rsidR="00AA57FA" w:rsidRPr="00AA57FA" w:rsidRDefault="00AA57FA" w:rsidP="00AA57FA">
      <w:pPr>
        <w:shd w:val="clear" w:color="auto" w:fill="CCC0D9" w:themeFill="accent4" w:themeFillTint="66"/>
        <w:jc w:val="both"/>
        <w:rPr>
          <w:sz w:val="24"/>
          <w:szCs w:val="24"/>
          <w:lang w:val="ro-RO"/>
        </w:rPr>
      </w:pPr>
      <w:r w:rsidRPr="00AA57FA">
        <w:rPr>
          <w:sz w:val="24"/>
          <w:szCs w:val="24"/>
          <w:lang w:val="ro-RO"/>
        </w:rPr>
        <w:t xml:space="preserve">Pentru tipurile de investiții aferente Măsurii </w:t>
      </w:r>
      <w:r>
        <w:rPr>
          <w:sz w:val="24"/>
          <w:szCs w:val="24"/>
          <w:lang w:val="ro-RO"/>
        </w:rPr>
        <w:t>4.5</w:t>
      </w:r>
      <w:r w:rsidRPr="00AA57FA">
        <w:rPr>
          <w:sz w:val="24"/>
          <w:szCs w:val="24"/>
          <w:lang w:val="ro-RO"/>
        </w:rPr>
        <w:t>/6B  - componenta A:</w:t>
      </w:r>
    </w:p>
    <w:p w:rsidR="00AA57FA" w:rsidRPr="00D02038" w:rsidRDefault="00AA57FA" w:rsidP="0078711B">
      <w:pPr>
        <w:jc w:val="both"/>
        <w:rPr>
          <w:i/>
          <w:sz w:val="24"/>
          <w:szCs w:val="24"/>
          <w:lang w:val="ro-RO"/>
        </w:rPr>
      </w:pPr>
    </w:p>
    <w:p w:rsidR="00F071DF" w:rsidRPr="00355B2C" w:rsidRDefault="00F071DF" w:rsidP="0078711B">
      <w:pPr>
        <w:jc w:val="both"/>
        <w:rPr>
          <w:sz w:val="24"/>
          <w:lang w:val="ro-RO"/>
        </w:rPr>
      </w:pPr>
      <w:r w:rsidRPr="00D02038">
        <w:rPr>
          <w:b/>
          <w:sz w:val="24"/>
          <w:szCs w:val="24"/>
          <w:lang w:val="ro-RO"/>
        </w:rPr>
        <w:t>4</w:t>
      </w:r>
      <w:r w:rsidR="00C71ECE" w:rsidRPr="00D02038">
        <w:rPr>
          <w:b/>
          <w:sz w:val="24"/>
          <w:szCs w:val="24"/>
          <w:lang w:val="ro-RO"/>
        </w:rPr>
        <w:t>.</w:t>
      </w:r>
      <w:r w:rsidR="009B1EE8" w:rsidRPr="00D02038">
        <w:rPr>
          <w:b/>
          <w:sz w:val="24"/>
          <w:szCs w:val="24"/>
          <w:lang w:val="ro-RO"/>
        </w:rPr>
        <w:t xml:space="preserve"> </w:t>
      </w:r>
      <w:r w:rsidRPr="00D02038">
        <w:rPr>
          <w:b/>
          <w:sz w:val="24"/>
          <w:szCs w:val="24"/>
          <w:lang w:val="ro-RO"/>
        </w:rPr>
        <w:t>Hotărârea Consiliului Local / Hotărârile Consiliului Local în cazul ADI</w:t>
      </w:r>
      <w:r w:rsidR="002D4B4E">
        <w:rPr>
          <w:b/>
          <w:sz w:val="24"/>
          <w:szCs w:val="24"/>
          <w:lang w:val="ro-RO"/>
        </w:rPr>
        <w:t xml:space="preserve"> </w:t>
      </w:r>
      <w:r w:rsidRPr="00D02038">
        <w:rPr>
          <w:b/>
          <w:sz w:val="24"/>
          <w:szCs w:val="24"/>
          <w:lang w:val="ro-RO"/>
        </w:rPr>
        <w:t>/</w:t>
      </w:r>
      <w:r w:rsidR="002D4B4E">
        <w:rPr>
          <w:b/>
          <w:sz w:val="24"/>
          <w:szCs w:val="24"/>
          <w:lang w:val="ro-RO"/>
        </w:rPr>
        <w:t xml:space="preserve"> </w:t>
      </w:r>
      <w:r w:rsidRPr="00D02038">
        <w:rPr>
          <w:b/>
          <w:sz w:val="24"/>
          <w:szCs w:val="24"/>
          <w:lang w:val="ro-RO"/>
        </w:rPr>
        <w:t>Hotărârea Adunării General</w:t>
      </w:r>
      <w:r w:rsidR="002D4B4E">
        <w:rPr>
          <w:b/>
          <w:sz w:val="24"/>
          <w:szCs w:val="24"/>
          <w:lang w:val="ro-RO"/>
        </w:rPr>
        <w:t>e</w:t>
      </w:r>
      <w:r w:rsidRPr="00D02038">
        <w:rPr>
          <w:b/>
          <w:sz w:val="24"/>
          <w:szCs w:val="24"/>
          <w:lang w:val="ro-RO"/>
        </w:rPr>
        <w:t xml:space="preserve"> în cazul ONG</w:t>
      </w:r>
      <w:r w:rsidR="002D4B4E">
        <w:rPr>
          <w:b/>
          <w:sz w:val="24"/>
          <w:szCs w:val="24"/>
          <w:lang w:val="ro-RO"/>
        </w:rPr>
        <w:t xml:space="preserve">-ului </w:t>
      </w:r>
      <w:r w:rsidRPr="00D02038">
        <w:rPr>
          <w:b/>
          <w:sz w:val="24"/>
          <w:szCs w:val="24"/>
          <w:lang w:val="ro-RO"/>
        </w:rPr>
        <w:t>/</w:t>
      </w:r>
      <w:r w:rsidRPr="00D02038">
        <w:rPr>
          <w:lang w:val="ro-RO"/>
        </w:rPr>
        <w:t xml:space="preserve"> </w:t>
      </w:r>
      <w:r w:rsidRPr="00D02038">
        <w:rPr>
          <w:b/>
          <w:sz w:val="24"/>
          <w:szCs w:val="24"/>
          <w:lang w:val="ro-RO"/>
        </w:rPr>
        <w:t>document echivalent specific fiecărei categorii de solicitant pentru implementarea proiectului</w:t>
      </w:r>
      <w:r w:rsidRPr="00355B2C">
        <w:rPr>
          <w:sz w:val="24"/>
          <w:lang w:val="ro-RO"/>
        </w:rPr>
        <w:t>, cu referire la următoarelor puncte (obligatorii):</w:t>
      </w:r>
    </w:p>
    <w:p w:rsidR="00F071DF" w:rsidRPr="00D02038" w:rsidRDefault="00F071DF" w:rsidP="00355B2C">
      <w:pPr>
        <w:pStyle w:val="ListParagraph"/>
        <w:numPr>
          <w:ilvl w:val="0"/>
          <w:numId w:val="32"/>
        </w:numPr>
        <w:spacing w:before="0"/>
        <w:jc w:val="both"/>
        <w:rPr>
          <w:sz w:val="24"/>
          <w:szCs w:val="24"/>
          <w:lang w:val="ro-RO"/>
        </w:rPr>
      </w:pPr>
      <w:r w:rsidRPr="00D02038">
        <w:rPr>
          <w:sz w:val="24"/>
          <w:szCs w:val="24"/>
          <w:lang w:val="ro-RO"/>
        </w:rPr>
        <w:t>necesitatea, oportunitatea și potenţialul economic al investiţiei;</w:t>
      </w:r>
    </w:p>
    <w:p w:rsidR="00F071DF" w:rsidRPr="00D02038" w:rsidRDefault="00F071DF" w:rsidP="00CA548C">
      <w:pPr>
        <w:pStyle w:val="ListParagraph"/>
        <w:numPr>
          <w:ilvl w:val="0"/>
          <w:numId w:val="59"/>
        </w:numPr>
        <w:spacing w:before="0"/>
        <w:jc w:val="both"/>
        <w:rPr>
          <w:sz w:val="24"/>
          <w:szCs w:val="24"/>
          <w:lang w:val="ro-RO"/>
        </w:rPr>
      </w:pPr>
      <w:r w:rsidRPr="00D02038">
        <w:rPr>
          <w:sz w:val="24"/>
          <w:szCs w:val="24"/>
          <w:lang w:val="ro-RO"/>
        </w:rPr>
        <w:t>lucrările vor fi prevăzute în bugetul/bugetele local/e pentru perioada de realizare a investiţiei;</w:t>
      </w:r>
    </w:p>
    <w:p w:rsidR="00F071DF" w:rsidRPr="00D02038" w:rsidRDefault="00F071DF" w:rsidP="00CA548C">
      <w:pPr>
        <w:pStyle w:val="ListParagraph"/>
        <w:numPr>
          <w:ilvl w:val="0"/>
          <w:numId w:val="59"/>
        </w:numPr>
        <w:spacing w:before="0"/>
        <w:jc w:val="both"/>
        <w:rPr>
          <w:sz w:val="24"/>
          <w:szCs w:val="24"/>
          <w:lang w:val="ro-RO"/>
        </w:rPr>
      </w:pPr>
      <w:r w:rsidRPr="00D02038">
        <w:rPr>
          <w:sz w:val="24"/>
          <w:szCs w:val="24"/>
          <w:lang w:val="ro-RO"/>
        </w:rPr>
        <w:t>angajamentul de a suporta cheltuielile de mentenan</w:t>
      </w:r>
      <w:r w:rsidR="002D4B4E">
        <w:rPr>
          <w:sz w:val="24"/>
          <w:szCs w:val="24"/>
          <w:lang w:val="ro-RO"/>
        </w:rPr>
        <w:t>ță</w:t>
      </w:r>
      <w:r w:rsidRPr="00D02038">
        <w:rPr>
          <w:sz w:val="24"/>
          <w:szCs w:val="24"/>
          <w:lang w:val="ro-RO"/>
        </w:rPr>
        <w:t xml:space="preserve"> a investiţiei pe o perioadă de minimum 5 ani de la data efectuării ultimei plăţi;</w:t>
      </w:r>
    </w:p>
    <w:p w:rsidR="00F071DF" w:rsidRPr="00355B2C" w:rsidRDefault="00F071DF" w:rsidP="00CA548C">
      <w:pPr>
        <w:pStyle w:val="ListParagraph"/>
        <w:numPr>
          <w:ilvl w:val="0"/>
          <w:numId w:val="59"/>
        </w:numPr>
        <w:spacing w:before="0"/>
        <w:jc w:val="both"/>
        <w:rPr>
          <w:spacing w:val="-6"/>
          <w:sz w:val="24"/>
          <w:lang w:val="ro-RO"/>
        </w:rPr>
      </w:pPr>
      <w:r w:rsidRPr="00355B2C">
        <w:rPr>
          <w:spacing w:val="-6"/>
          <w:sz w:val="24"/>
          <w:lang w:val="ro-RO"/>
        </w:rPr>
        <w:t xml:space="preserve">numărul de locuitori deserviţi de proiect / utilizatori direcţi (structuri tip </w:t>
      </w:r>
      <w:r w:rsidRPr="00355B2C">
        <w:rPr>
          <w:i/>
          <w:spacing w:val="-6"/>
          <w:sz w:val="24"/>
          <w:lang w:val="ro-RO"/>
        </w:rPr>
        <w:t>„after‐school</w:t>
      </w:r>
      <w:r w:rsidR="002D4B4E" w:rsidRPr="002D4B4E">
        <w:rPr>
          <w:i/>
          <w:spacing w:val="-6"/>
          <w:sz w:val="24"/>
          <w:szCs w:val="24"/>
          <w:lang w:val="ro-RO"/>
        </w:rPr>
        <w:t>“</w:t>
      </w:r>
      <w:r w:rsidR="00355B2C">
        <w:rPr>
          <w:i/>
          <w:spacing w:val="-6"/>
          <w:sz w:val="24"/>
          <w:szCs w:val="24"/>
          <w:lang w:val="ro-RO"/>
        </w:rPr>
        <w:t>,</w:t>
      </w:r>
      <w:r w:rsidRPr="00355B2C">
        <w:rPr>
          <w:spacing w:val="-6"/>
          <w:sz w:val="24"/>
          <w:lang w:val="ro-RO"/>
        </w:rPr>
        <w:t xml:space="preserve"> creşe, etc);</w:t>
      </w:r>
    </w:p>
    <w:p w:rsidR="00F071DF" w:rsidRPr="00D02038" w:rsidRDefault="00F071DF" w:rsidP="00CA548C">
      <w:pPr>
        <w:pStyle w:val="ListParagraph"/>
        <w:numPr>
          <w:ilvl w:val="0"/>
          <w:numId w:val="59"/>
        </w:numPr>
        <w:spacing w:before="0"/>
        <w:jc w:val="both"/>
        <w:rPr>
          <w:sz w:val="24"/>
          <w:szCs w:val="24"/>
          <w:lang w:val="ro-RO"/>
        </w:rPr>
      </w:pPr>
      <w:r w:rsidRPr="00D02038">
        <w:rPr>
          <w:sz w:val="24"/>
          <w:szCs w:val="24"/>
          <w:lang w:val="ro-RO"/>
        </w:rPr>
        <w:t>caracteristici tehnice (lungimi, arii, volume, capacităţi etc.);</w:t>
      </w:r>
    </w:p>
    <w:p w:rsidR="00F071DF" w:rsidRPr="00D02038" w:rsidRDefault="00F071DF" w:rsidP="00CA548C">
      <w:pPr>
        <w:pStyle w:val="ListParagraph"/>
        <w:numPr>
          <w:ilvl w:val="0"/>
          <w:numId w:val="59"/>
        </w:numPr>
        <w:spacing w:before="0"/>
        <w:jc w:val="both"/>
        <w:rPr>
          <w:sz w:val="24"/>
          <w:szCs w:val="24"/>
          <w:lang w:val="ro-RO"/>
        </w:rPr>
      </w:pPr>
      <w:r w:rsidRPr="00D02038">
        <w:rPr>
          <w:color w:val="000000"/>
          <w:sz w:val="24"/>
          <w:szCs w:val="24"/>
          <w:lang w:val="ro-RO"/>
        </w:rPr>
        <w:t>nominalizarea şi delegarea reprezentantului legal al solicitantului pentru relaţia cu AFIR în derularea proiectului;</w:t>
      </w:r>
    </w:p>
    <w:p w:rsidR="00F071DF" w:rsidRPr="00D02038" w:rsidRDefault="002D4B4E" w:rsidP="00CA548C">
      <w:pPr>
        <w:pStyle w:val="ListParagraph"/>
        <w:numPr>
          <w:ilvl w:val="0"/>
          <w:numId w:val="59"/>
        </w:numPr>
        <w:spacing w:before="0"/>
        <w:jc w:val="both"/>
        <w:rPr>
          <w:sz w:val="24"/>
          <w:szCs w:val="24"/>
          <w:lang w:val="ro-RO"/>
        </w:rPr>
      </w:pPr>
      <w:r w:rsidRPr="00D02038">
        <w:rPr>
          <w:sz w:val="24"/>
          <w:szCs w:val="24"/>
          <w:lang w:val="ro-RO"/>
        </w:rPr>
        <w:t>angajamentul</w:t>
      </w:r>
      <w:r w:rsidR="00F071DF" w:rsidRPr="00D02038">
        <w:rPr>
          <w:sz w:val="24"/>
          <w:szCs w:val="24"/>
          <w:lang w:val="ro-RO"/>
        </w:rPr>
        <w:t xml:space="preserve"> de asigurare a cofinanț</w:t>
      </w:r>
      <w:r>
        <w:rPr>
          <w:sz w:val="24"/>
          <w:szCs w:val="24"/>
          <w:lang w:val="ro-RO"/>
        </w:rPr>
        <w:t>ă</w:t>
      </w:r>
      <w:r w:rsidR="00F071DF" w:rsidRPr="00D02038">
        <w:rPr>
          <w:sz w:val="24"/>
          <w:szCs w:val="24"/>
          <w:lang w:val="ro-RO"/>
        </w:rPr>
        <w:t>rii, dacă este cazul;</w:t>
      </w:r>
    </w:p>
    <w:p w:rsidR="00EA52FB" w:rsidRPr="00AA57FA" w:rsidRDefault="00F071DF" w:rsidP="00CA548C">
      <w:pPr>
        <w:pStyle w:val="ListParagraph"/>
        <w:numPr>
          <w:ilvl w:val="0"/>
          <w:numId w:val="59"/>
        </w:numPr>
        <w:spacing w:before="0"/>
        <w:jc w:val="both"/>
        <w:rPr>
          <w:sz w:val="24"/>
          <w:szCs w:val="24"/>
          <w:lang w:val="ro-RO"/>
        </w:rPr>
      </w:pPr>
      <w:r w:rsidRPr="00D02038">
        <w:rPr>
          <w:sz w:val="24"/>
          <w:szCs w:val="24"/>
          <w:lang w:val="ro-RO"/>
        </w:rPr>
        <w:t>angajamentul că proiectul nu va fi generator de venit in cazul proiectelor care vizează infrastructura socială</w:t>
      </w:r>
      <w:r w:rsidR="002D4B4E">
        <w:rPr>
          <w:sz w:val="24"/>
          <w:szCs w:val="24"/>
          <w:lang w:val="ro-RO"/>
        </w:rPr>
        <w:t xml:space="preserve"> </w:t>
      </w:r>
      <w:r w:rsidRPr="00D02038">
        <w:rPr>
          <w:sz w:val="24"/>
          <w:szCs w:val="24"/>
          <w:lang w:val="ro-RO"/>
        </w:rPr>
        <w:t>/</w:t>
      </w:r>
      <w:r w:rsidR="002D4B4E">
        <w:rPr>
          <w:sz w:val="24"/>
          <w:szCs w:val="24"/>
          <w:lang w:val="ro-RO"/>
        </w:rPr>
        <w:t xml:space="preserve"> </w:t>
      </w:r>
      <w:r w:rsidRPr="002B2B19">
        <w:rPr>
          <w:sz w:val="24"/>
          <w:szCs w:val="24"/>
          <w:lang w:val="ro-RO"/>
        </w:rPr>
        <w:t>educațională.</w:t>
      </w:r>
    </w:p>
    <w:p w:rsidR="00EA52FB" w:rsidRPr="002D4B4E" w:rsidRDefault="00EA52FB" w:rsidP="0078711B">
      <w:pPr>
        <w:jc w:val="both"/>
        <w:rPr>
          <w:rFonts w:ascii="Arial" w:hAnsi="Arial" w:cs="Arial"/>
          <w:sz w:val="10"/>
          <w:szCs w:val="24"/>
          <w:u w:val="single"/>
          <w:lang w:val="ro-RO"/>
        </w:rPr>
      </w:pPr>
    </w:p>
    <w:p w:rsidR="00EA52FB" w:rsidRDefault="00EA52FB" w:rsidP="0078711B">
      <w:pPr>
        <w:jc w:val="both"/>
        <w:rPr>
          <w:sz w:val="24"/>
          <w:szCs w:val="24"/>
          <w:lang w:val="ro-RO"/>
        </w:rPr>
      </w:pPr>
      <w:r w:rsidRPr="00355B2C">
        <w:rPr>
          <w:i/>
          <w:sz w:val="24"/>
          <w:lang w:val="ro-RO"/>
        </w:rPr>
        <w:t>Atenție!</w:t>
      </w:r>
      <w:r w:rsidRPr="00D02038">
        <w:rPr>
          <w:sz w:val="24"/>
          <w:szCs w:val="24"/>
          <w:lang w:val="ro-RO"/>
        </w:rPr>
        <w:t xml:space="preserve"> Modelul de hotărâre a consiliului local (Anexa 11) este orientativ și va conține punctele enumerate mai sus!</w:t>
      </w:r>
    </w:p>
    <w:p w:rsidR="00AA57FA" w:rsidRPr="00355B2C" w:rsidRDefault="00AA57FA" w:rsidP="004C3D7B">
      <w:pPr>
        <w:pStyle w:val="BodyText"/>
        <w:spacing w:before="0"/>
        <w:ind w:left="0"/>
        <w:jc w:val="both"/>
        <w:rPr>
          <w:b/>
          <w:lang w:val="ro-RO"/>
        </w:rPr>
      </w:pPr>
    </w:p>
    <w:p w:rsidR="00AA57FA" w:rsidRPr="00AA57FA" w:rsidRDefault="00AA57FA" w:rsidP="00AA57FA">
      <w:pPr>
        <w:shd w:val="clear" w:color="auto" w:fill="CCC0D9" w:themeFill="accent4" w:themeFillTint="66"/>
        <w:jc w:val="both"/>
        <w:rPr>
          <w:sz w:val="24"/>
          <w:szCs w:val="24"/>
          <w:lang w:val="ro-RO"/>
        </w:rPr>
      </w:pPr>
      <w:r w:rsidRPr="00AA57FA">
        <w:rPr>
          <w:sz w:val="24"/>
          <w:szCs w:val="24"/>
          <w:lang w:val="ro-RO"/>
        </w:rPr>
        <w:t xml:space="preserve">Pentru tipurile de investiții aferente Măsurii </w:t>
      </w:r>
      <w:r>
        <w:rPr>
          <w:sz w:val="24"/>
          <w:szCs w:val="24"/>
          <w:lang w:val="ro-RO"/>
        </w:rPr>
        <w:t>4.5</w:t>
      </w:r>
      <w:r w:rsidRPr="00AA57FA">
        <w:rPr>
          <w:sz w:val="24"/>
          <w:szCs w:val="24"/>
          <w:lang w:val="ro-RO"/>
        </w:rPr>
        <w:t xml:space="preserve">/6B  - componenta </w:t>
      </w:r>
      <w:r>
        <w:rPr>
          <w:sz w:val="24"/>
          <w:szCs w:val="24"/>
          <w:lang w:val="ro-RO"/>
        </w:rPr>
        <w:t>B</w:t>
      </w:r>
      <w:r w:rsidRPr="00AA57FA">
        <w:rPr>
          <w:sz w:val="24"/>
          <w:szCs w:val="24"/>
          <w:lang w:val="ro-RO"/>
        </w:rPr>
        <w:t>:</w:t>
      </w:r>
    </w:p>
    <w:p w:rsidR="007E7838" w:rsidRDefault="007E7838" w:rsidP="0078711B">
      <w:pPr>
        <w:pStyle w:val="BodyText"/>
        <w:spacing w:before="0"/>
        <w:ind w:left="0"/>
        <w:jc w:val="both"/>
        <w:rPr>
          <w:b/>
          <w:lang w:val="ro-RO"/>
        </w:rPr>
      </w:pPr>
    </w:p>
    <w:p w:rsidR="00AA57FA" w:rsidRPr="00AA57FA" w:rsidRDefault="00AA57FA" w:rsidP="00A10198">
      <w:pPr>
        <w:jc w:val="both"/>
        <w:rPr>
          <w:b/>
          <w:sz w:val="24"/>
          <w:szCs w:val="24"/>
          <w:lang w:val="ro-RO"/>
        </w:rPr>
      </w:pPr>
      <w:r w:rsidRPr="00AA57FA">
        <w:rPr>
          <w:b/>
          <w:sz w:val="24"/>
          <w:szCs w:val="24"/>
          <w:lang w:val="ro-RO"/>
        </w:rPr>
        <w:t>4.2 Hotărârea Consiliului Local pentru implementarea proiectului, cu referire la următoarele puncte (obligatorii):</w:t>
      </w:r>
    </w:p>
    <w:p w:rsidR="00AA57FA" w:rsidRPr="00AA57FA" w:rsidRDefault="00AA57FA" w:rsidP="00A10198">
      <w:pPr>
        <w:pStyle w:val="ListParagraph"/>
        <w:numPr>
          <w:ilvl w:val="0"/>
          <w:numId w:val="65"/>
        </w:numPr>
        <w:spacing w:before="0"/>
        <w:ind w:left="426" w:hanging="284"/>
        <w:jc w:val="both"/>
        <w:rPr>
          <w:sz w:val="24"/>
          <w:szCs w:val="24"/>
          <w:lang w:val="ro-RO"/>
        </w:rPr>
      </w:pPr>
      <w:r w:rsidRPr="00AA57FA">
        <w:rPr>
          <w:sz w:val="24"/>
          <w:szCs w:val="24"/>
          <w:lang w:val="ro-RO"/>
        </w:rPr>
        <w:t>necesitatea şi oportunitatea investiţiei;</w:t>
      </w:r>
    </w:p>
    <w:p w:rsidR="00AA57FA" w:rsidRPr="00AA57FA" w:rsidRDefault="00AA57FA" w:rsidP="00A10198">
      <w:pPr>
        <w:pStyle w:val="ListParagraph"/>
        <w:numPr>
          <w:ilvl w:val="0"/>
          <w:numId w:val="65"/>
        </w:numPr>
        <w:spacing w:before="0"/>
        <w:ind w:left="426" w:hanging="284"/>
        <w:jc w:val="both"/>
        <w:rPr>
          <w:sz w:val="24"/>
          <w:szCs w:val="24"/>
          <w:lang w:val="ro-RO"/>
        </w:rPr>
      </w:pPr>
      <w:r w:rsidRPr="00AA57FA">
        <w:rPr>
          <w:sz w:val="24"/>
          <w:szCs w:val="24"/>
          <w:lang w:val="ro-RO"/>
        </w:rPr>
        <w:t>lucrările sunt prevăzute în bugetul/bugetele local/e pentru perioada de realizare a investiţiei;</w:t>
      </w:r>
    </w:p>
    <w:p w:rsidR="00AA57FA" w:rsidRPr="00AA57FA" w:rsidRDefault="00AA57FA" w:rsidP="00A10198">
      <w:pPr>
        <w:pStyle w:val="ListParagraph"/>
        <w:numPr>
          <w:ilvl w:val="0"/>
          <w:numId w:val="65"/>
        </w:numPr>
        <w:spacing w:before="0"/>
        <w:ind w:left="426" w:hanging="284"/>
        <w:jc w:val="both"/>
        <w:rPr>
          <w:sz w:val="24"/>
          <w:szCs w:val="24"/>
          <w:lang w:val="ro-RO"/>
        </w:rPr>
      </w:pPr>
      <w:r w:rsidRPr="00AA57FA">
        <w:rPr>
          <w:sz w:val="24"/>
          <w:szCs w:val="24"/>
          <w:lang w:val="ro-RO"/>
        </w:rPr>
        <w:t>angajamentul de a suporta cheltuielile de întreţinere şi / sau reparare a investiţiei pe o perioadă de minimum 5 ani de la data efectuării ultimei plăți;</w:t>
      </w:r>
    </w:p>
    <w:p w:rsidR="00AA57FA" w:rsidRPr="00AA57FA" w:rsidRDefault="00AA57FA" w:rsidP="00A10198">
      <w:pPr>
        <w:pStyle w:val="ListParagraph"/>
        <w:numPr>
          <w:ilvl w:val="0"/>
          <w:numId w:val="65"/>
        </w:numPr>
        <w:spacing w:before="0"/>
        <w:ind w:left="426" w:hanging="284"/>
        <w:jc w:val="both"/>
        <w:rPr>
          <w:sz w:val="24"/>
          <w:szCs w:val="24"/>
          <w:lang w:val="ro-RO"/>
        </w:rPr>
      </w:pPr>
      <w:r w:rsidRPr="00AA57FA">
        <w:rPr>
          <w:sz w:val="24"/>
          <w:szCs w:val="24"/>
          <w:lang w:val="ro-RO"/>
        </w:rPr>
        <w:t>caracteristici tehnice (lungimi, arii, volume, capacităţi etc.)</w:t>
      </w:r>
    </w:p>
    <w:p w:rsidR="00AA57FA" w:rsidRPr="00AA57FA" w:rsidRDefault="00AA57FA" w:rsidP="00A10198">
      <w:pPr>
        <w:pStyle w:val="ListParagraph"/>
        <w:numPr>
          <w:ilvl w:val="0"/>
          <w:numId w:val="65"/>
        </w:numPr>
        <w:spacing w:before="0"/>
        <w:ind w:left="426" w:hanging="284"/>
        <w:jc w:val="both"/>
        <w:rPr>
          <w:sz w:val="24"/>
          <w:szCs w:val="24"/>
          <w:lang w:val="ro-RO"/>
        </w:rPr>
      </w:pPr>
      <w:r w:rsidRPr="00AA57FA">
        <w:rPr>
          <w:sz w:val="24"/>
          <w:szCs w:val="24"/>
          <w:lang w:val="ro-RO"/>
        </w:rPr>
        <w:t>nominalizarea reprezentantului legal al comunei pentru relaţia cu AFIR în derularea proiectului</w:t>
      </w:r>
    </w:p>
    <w:p w:rsidR="00AA57FA" w:rsidRPr="00AA57FA" w:rsidRDefault="00AA57FA" w:rsidP="00A10198">
      <w:pPr>
        <w:pStyle w:val="ListParagraph"/>
        <w:numPr>
          <w:ilvl w:val="0"/>
          <w:numId w:val="65"/>
        </w:numPr>
        <w:spacing w:before="0"/>
        <w:ind w:left="426" w:hanging="284"/>
        <w:jc w:val="both"/>
        <w:rPr>
          <w:sz w:val="24"/>
          <w:szCs w:val="24"/>
          <w:lang w:val="ro-RO"/>
        </w:rPr>
      </w:pPr>
      <w:r w:rsidRPr="00AA57FA">
        <w:rPr>
          <w:sz w:val="24"/>
          <w:szCs w:val="24"/>
          <w:lang w:val="ro-RO"/>
        </w:rPr>
        <w:t>detalierea activităţilor sociale/culturale desfășurate în ultimele 12 luni, anterioare datei depunerii Cererii de finanţare.</w:t>
      </w:r>
    </w:p>
    <w:p w:rsidR="00AA57FA" w:rsidRPr="00EC149A" w:rsidRDefault="00AA57FA" w:rsidP="00AA57FA">
      <w:pPr>
        <w:pStyle w:val="BodyText"/>
        <w:spacing w:before="0"/>
        <w:ind w:left="0"/>
        <w:jc w:val="both"/>
        <w:rPr>
          <w:i/>
          <w:lang w:val="ro-RO"/>
        </w:rPr>
      </w:pPr>
      <w:r w:rsidRPr="00EC149A">
        <w:rPr>
          <w:i/>
          <w:lang w:val="ro-RO"/>
        </w:rPr>
        <w:lastRenderedPageBreak/>
        <w:t xml:space="preserve">sau </w:t>
      </w:r>
    </w:p>
    <w:p w:rsidR="00AA57FA" w:rsidRPr="00AA57FA" w:rsidRDefault="00AA57FA" w:rsidP="00AA57FA">
      <w:pPr>
        <w:pStyle w:val="BodyText"/>
        <w:spacing w:before="0"/>
        <w:ind w:left="0"/>
        <w:jc w:val="both"/>
        <w:rPr>
          <w:b/>
          <w:lang w:val="ro-RO"/>
        </w:rPr>
      </w:pPr>
      <w:r w:rsidRPr="00AA57FA">
        <w:rPr>
          <w:b/>
          <w:lang w:val="ro-RO"/>
        </w:rPr>
        <w:t>4.3 Hotărârea Adunării Generale pentru implementarea proiectului specific fiecărei categorii de solicitanți cu referire la însuşirea / aprobarea de către ONG a următoarelor (condiții obligatorii):</w:t>
      </w:r>
    </w:p>
    <w:p w:rsidR="00AA57FA" w:rsidRPr="00AA57FA" w:rsidRDefault="00AA57FA" w:rsidP="00A10198">
      <w:pPr>
        <w:pStyle w:val="BodyText"/>
        <w:numPr>
          <w:ilvl w:val="0"/>
          <w:numId w:val="66"/>
        </w:numPr>
        <w:spacing w:before="0"/>
        <w:ind w:left="426" w:hanging="284"/>
        <w:jc w:val="both"/>
        <w:rPr>
          <w:lang w:val="ro-RO"/>
        </w:rPr>
      </w:pPr>
      <w:r w:rsidRPr="00AA57FA">
        <w:rPr>
          <w:lang w:val="ro-RO"/>
        </w:rPr>
        <w:t>necesitatea şi oportunitatea investiţiei;</w:t>
      </w:r>
    </w:p>
    <w:p w:rsidR="00AA57FA" w:rsidRPr="00AA57FA" w:rsidRDefault="00AA57FA" w:rsidP="00A10198">
      <w:pPr>
        <w:pStyle w:val="BodyText"/>
        <w:numPr>
          <w:ilvl w:val="0"/>
          <w:numId w:val="66"/>
        </w:numPr>
        <w:spacing w:before="0"/>
        <w:ind w:left="426" w:hanging="284"/>
        <w:jc w:val="both"/>
        <w:rPr>
          <w:lang w:val="ro-RO"/>
        </w:rPr>
      </w:pPr>
      <w:r w:rsidRPr="00AA57FA">
        <w:rPr>
          <w:lang w:val="ro-RO"/>
        </w:rPr>
        <w:t>lucrările sunt prevăzute în bugetul solicitantului pentru perioada de realizare a investiţiei;</w:t>
      </w:r>
    </w:p>
    <w:p w:rsidR="00AA57FA" w:rsidRPr="00AA57FA" w:rsidRDefault="00AA57FA" w:rsidP="00A10198">
      <w:pPr>
        <w:pStyle w:val="BodyText"/>
        <w:numPr>
          <w:ilvl w:val="0"/>
          <w:numId w:val="66"/>
        </w:numPr>
        <w:spacing w:before="0"/>
        <w:ind w:left="426" w:hanging="284"/>
        <w:jc w:val="both"/>
        <w:rPr>
          <w:lang w:val="ro-RO"/>
        </w:rPr>
      </w:pPr>
      <w:r w:rsidRPr="00AA57FA">
        <w:rPr>
          <w:lang w:val="ro-RO"/>
        </w:rPr>
        <w:t>angajamentul de a suporta cheltuielile de întreţinere şi / sau reparare a investiţiei pe o perioadă de minimum 5 ani de la data efectuării ultimei plăți;</w:t>
      </w:r>
    </w:p>
    <w:p w:rsidR="00AA57FA" w:rsidRPr="00AA57FA" w:rsidRDefault="00AA57FA" w:rsidP="00A10198">
      <w:pPr>
        <w:pStyle w:val="BodyText"/>
        <w:numPr>
          <w:ilvl w:val="0"/>
          <w:numId w:val="66"/>
        </w:numPr>
        <w:spacing w:before="0"/>
        <w:ind w:left="426" w:hanging="284"/>
        <w:jc w:val="both"/>
        <w:rPr>
          <w:lang w:val="ro-RO"/>
        </w:rPr>
      </w:pPr>
      <w:r w:rsidRPr="00AA57FA">
        <w:rPr>
          <w:lang w:val="ro-RO"/>
        </w:rPr>
        <w:t>caracteristici tehnice investiției / investițiilor propuse (lungimi, arii, volume, capacităţi etc.);</w:t>
      </w:r>
    </w:p>
    <w:p w:rsidR="00AA57FA" w:rsidRPr="00AA57FA" w:rsidRDefault="00AA57FA" w:rsidP="00A10198">
      <w:pPr>
        <w:pStyle w:val="BodyText"/>
        <w:numPr>
          <w:ilvl w:val="0"/>
          <w:numId w:val="66"/>
        </w:numPr>
        <w:spacing w:before="0"/>
        <w:ind w:left="426" w:hanging="284"/>
        <w:jc w:val="both"/>
        <w:rPr>
          <w:lang w:val="ro-RO"/>
        </w:rPr>
      </w:pPr>
      <w:r w:rsidRPr="00AA57FA">
        <w:rPr>
          <w:lang w:val="ro-RO"/>
        </w:rPr>
        <w:t>nominalizarea reprezentantului legal al solicitantului pentru relaţia cu AFIR în derularea proiectului</w:t>
      </w:r>
    </w:p>
    <w:p w:rsidR="00AA57FA" w:rsidRPr="00AA57FA" w:rsidRDefault="00AA57FA" w:rsidP="00A10198">
      <w:pPr>
        <w:pStyle w:val="BodyText"/>
        <w:numPr>
          <w:ilvl w:val="0"/>
          <w:numId w:val="66"/>
        </w:numPr>
        <w:spacing w:before="0"/>
        <w:ind w:left="426" w:hanging="284"/>
        <w:jc w:val="both"/>
        <w:rPr>
          <w:lang w:val="ro-RO"/>
        </w:rPr>
      </w:pPr>
      <w:r w:rsidRPr="00AA57FA">
        <w:rPr>
          <w:lang w:val="ro-RO"/>
        </w:rPr>
        <w:t>detalierea activităţilor sociale/culturale desfășurate în ultimele 12 luni, anterioare datei depunerii Cererii de finanţare.</w:t>
      </w:r>
    </w:p>
    <w:p w:rsidR="00AA57FA" w:rsidRPr="00AA57FA" w:rsidRDefault="00AA57FA" w:rsidP="00AA57FA">
      <w:pPr>
        <w:pStyle w:val="BodyText"/>
        <w:spacing w:before="0"/>
        <w:ind w:left="0"/>
        <w:jc w:val="both"/>
        <w:rPr>
          <w:b/>
          <w:lang w:val="ro-RO"/>
        </w:rPr>
      </w:pPr>
      <w:r w:rsidRPr="00AA57FA">
        <w:rPr>
          <w:b/>
          <w:lang w:val="ro-RO"/>
        </w:rPr>
        <w:t>Atenție! Modelul de hotărâre a consiliului local (Anexa 11) este orientativ și va conține punctele obligatoriu enumerate mai sus!</w:t>
      </w:r>
    </w:p>
    <w:p w:rsidR="00AA57FA" w:rsidRPr="00D02038" w:rsidRDefault="00AA57FA" w:rsidP="0078711B">
      <w:pPr>
        <w:pStyle w:val="BodyText"/>
        <w:spacing w:before="0"/>
        <w:ind w:left="0"/>
        <w:jc w:val="both"/>
        <w:rPr>
          <w:b/>
          <w:lang w:val="ro-RO"/>
        </w:rPr>
      </w:pPr>
    </w:p>
    <w:p w:rsidR="00AA57FA" w:rsidRPr="00FB7404" w:rsidRDefault="00AA57FA" w:rsidP="00AA57FA">
      <w:pPr>
        <w:pStyle w:val="BodyText"/>
        <w:spacing w:before="0"/>
        <w:ind w:left="0"/>
        <w:jc w:val="both"/>
        <w:rPr>
          <w:b/>
          <w:lang w:val="ro-RO"/>
        </w:rPr>
      </w:pPr>
      <w:r w:rsidRPr="00FB7404">
        <w:rPr>
          <w:b/>
          <w:lang w:val="ro-RO"/>
        </w:rPr>
        <w:t>5.1.  Certificat de înregistrare fiscală</w:t>
      </w:r>
    </w:p>
    <w:p w:rsidR="002D4B4E" w:rsidRDefault="002D4B4E" w:rsidP="0078711B">
      <w:pPr>
        <w:pStyle w:val="BodyText"/>
        <w:spacing w:before="0"/>
        <w:ind w:left="0"/>
        <w:jc w:val="both"/>
        <w:rPr>
          <w:b/>
          <w:lang w:val="ro-RO"/>
        </w:rPr>
      </w:pPr>
    </w:p>
    <w:p w:rsidR="00AA57FA" w:rsidRPr="00FB7404" w:rsidRDefault="00AA57FA" w:rsidP="00AA57FA">
      <w:pPr>
        <w:pStyle w:val="BodyText"/>
        <w:spacing w:before="0"/>
        <w:ind w:left="0"/>
        <w:jc w:val="both"/>
        <w:rPr>
          <w:b/>
          <w:lang w:val="ro-RO"/>
        </w:rPr>
      </w:pPr>
      <w:r w:rsidRPr="00FB7404">
        <w:rPr>
          <w:b/>
          <w:lang w:val="ro-RO"/>
        </w:rPr>
        <w:t>5.2. Încheiere privind înscrierea în registrul asociaţiilor şi fundaţiilor, definitivă si irevocabilă/ Certificat de înregistrare în registrul asociaţiilor şi fundaţiilor</w:t>
      </w:r>
    </w:p>
    <w:p w:rsidR="00AA57FA" w:rsidRPr="00355B2C" w:rsidRDefault="00AA57FA" w:rsidP="00AA57FA">
      <w:pPr>
        <w:pStyle w:val="BodyText"/>
        <w:spacing w:before="0"/>
        <w:ind w:left="0"/>
        <w:jc w:val="both"/>
        <w:rPr>
          <w:i/>
          <w:lang w:val="ro-RO"/>
        </w:rPr>
      </w:pPr>
      <w:r w:rsidRPr="00355B2C">
        <w:rPr>
          <w:i/>
          <w:lang w:val="ro-RO"/>
        </w:rPr>
        <w:t>şi</w:t>
      </w:r>
    </w:p>
    <w:p w:rsidR="00AA57FA" w:rsidRPr="00FB7404" w:rsidRDefault="00AA57FA" w:rsidP="00AA57FA">
      <w:pPr>
        <w:pStyle w:val="BodyText"/>
        <w:spacing w:before="0"/>
        <w:ind w:left="0"/>
        <w:jc w:val="both"/>
        <w:rPr>
          <w:b/>
          <w:lang w:val="ro-RO"/>
        </w:rPr>
      </w:pPr>
      <w:r w:rsidRPr="00FB7404">
        <w:rPr>
          <w:b/>
          <w:lang w:val="ro-RO"/>
        </w:rPr>
        <w:t>5.2.1. Actul de înfiinţare şi statutul ADI</w:t>
      </w:r>
      <w:r w:rsidR="002D4B4E">
        <w:rPr>
          <w:b/>
          <w:lang w:val="ro-RO"/>
        </w:rPr>
        <w:t xml:space="preserve"> </w:t>
      </w:r>
      <w:r w:rsidR="00C01392" w:rsidRPr="00D02038">
        <w:rPr>
          <w:b/>
          <w:lang w:val="ro-RO"/>
        </w:rPr>
        <w:t>/</w:t>
      </w:r>
      <w:r w:rsidR="002D4B4E">
        <w:rPr>
          <w:b/>
          <w:lang w:val="ro-RO"/>
        </w:rPr>
        <w:t xml:space="preserve"> </w:t>
      </w:r>
      <w:r w:rsidRPr="00FB7404">
        <w:rPr>
          <w:b/>
          <w:lang w:val="ro-RO"/>
        </w:rPr>
        <w:t>ONG</w:t>
      </w:r>
    </w:p>
    <w:p w:rsidR="00AA57FA" w:rsidRPr="00355B2C" w:rsidRDefault="00AA57FA" w:rsidP="004C3D7B">
      <w:pPr>
        <w:pStyle w:val="BodyText"/>
        <w:spacing w:before="0"/>
        <w:ind w:left="0"/>
        <w:jc w:val="both"/>
        <w:rPr>
          <w:i/>
          <w:lang w:val="ro-RO"/>
        </w:rPr>
      </w:pPr>
      <w:r w:rsidRPr="00355B2C">
        <w:rPr>
          <w:i/>
          <w:lang w:val="ro-RO"/>
        </w:rPr>
        <w:t xml:space="preserve">sau </w:t>
      </w:r>
    </w:p>
    <w:p w:rsidR="00AA57FA" w:rsidRPr="00FB7404" w:rsidRDefault="00C01392" w:rsidP="00AA57FA">
      <w:pPr>
        <w:pStyle w:val="BodyText"/>
        <w:spacing w:before="0"/>
        <w:ind w:left="0"/>
        <w:rPr>
          <w:b/>
        </w:rPr>
      </w:pPr>
      <w:r w:rsidRPr="00D02038">
        <w:rPr>
          <w:b/>
          <w:lang w:val="ro-RO"/>
        </w:rPr>
        <w:t>5.2.2.</w:t>
      </w:r>
      <w:r w:rsidR="00AA57FA" w:rsidRPr="00FB7404">
        <w:rPr>
          <w:b/>
        </w:rPr>
        <w:t xml:space="preserve"> Actul de înfiinţare şi statutul Aşezământului Monahal (Mănăstire, Schit sau Metoc)</w:t>
      </w:r>
    </w:p>
    <w:p w:rsidR="00AA57FA" w:rsidRPr="00EC149A" w:rsidRDefault="00AA57FA" w:rsidP="00AA57FA">
      <w:pPr>
        <w:pStyle w:val="BodyText"/>
        <w:spacing w:before="0"/>
        <w:ind w:left="0"/>
        <w:rPr>
          <w:i/>
        </w:rPr>
      </w:pPr>
      <w:r w:rsidRPr="00EC149A">
        <w:rPr>
          <w:i/>
        </w:rPr>
        <w:t xml:space="preserve"> sau </w:t>
      </w:r>
    </w:p>
    <w:p w:rsidR="00AA57FA" w:rsidRPr="00355B2C" w:rsidRDefault="00AA57FA" w:rsidP="00355B2C">
      <w:pPr>
        <w:pStyle w:val="BodyText"/>
        <w:spacing w:before="0"/>
        <w:ind w:left="0"/>
        <w:rPr>
          <w:b/>
        </w:rPr>
      </w:pPr>
      <w:r w:rsidRPr="00FB7404">
        <w:rPr>
          <w:b/>
        </w:rPr>
        <w:t>5.2.3.</w:t>
      </w:r>
      <w:r w:rsidRPr="00355B2C">
        <w:rPr>
          <w:b/>
        </w:rPr>
        <w:t xml:space="preserve"> Actul Constitutiv, Certificatul de înregistrare a firmei, Hotărârea tribunalului de pe lângă ONRC, Certificat constatator eliberat de ONRC.</w:t>
      </w:r>
    </w:p>
    <w:p w:rsidR="00C01392" w:rsidRPr="00D02038" w:rsidRDefault="00C01392" w:rsidP="0078711B">
      <w:pPr>
        <w:pStyle w:val="BodyText"/>
        <w:spacing w:before="0"/>
        <w:ind w:left="0"/>
        <w:jc w:val="both"/>
        <w:rPr>
          <w:b/>
          <w:lang w:val="ro-RO"/>
        </w:rPr>
      </w:pPr>
    </w:p>
    <w:p w:rsidR="005F6308" w:rsidRPr="00D02038" w:rsidRDefault="00C01392" w:rsidP="0078711B">
      <w:pPr>
        <w:pStyle w:val="BodyText"/>
        <w:spacing w:before="0"/>
        <w:ind w:left="0"/>
        <w:jc w:val="both"/>
        <w:rPr>
          <w:lang w:val="ro-RO"/>
        </w:rPr>
      </w:pPr>
      <w:r w:rsidRPr="00D02038">
        <w:rPr>
          <w:b/>
          <w:lang w:val="ro-RO"/>
        </w:rPr>
        <w:t>6</w:t>
      </w:r>
      <w:r w:rsidR="007E7838" w:rsidRPr="00D02038">
        <w:rPr>
          <w:b/>
          <w:lang w:val="ro-RO"/>
        </w:rPr>
        <w:t xml:space="preserve">. </w:t>
      </w:r>
      <w:r w:rsidR="005F6308" w:rsidRPr="00D02038">
        <w:rPr>
          <w:b/>
          <w:lang w:val="ro-RO"/>
        </w:rPr>
        <w:t>Raport</w:t>
      </w:r>
      <w:r w:rsidR="007472D9" w:rsidRPr="00D02038">
        <w:rPr>
          <w:b/>
          <w:lang w:val="ro-RO"/>
        </w:rPr>
        <w:t xml:space="preserve"> </w:t>
      </w:r>
      <w:r w:rsidR="005F6308" w:rsidRPr="00D02038">
        <w:rPr>
          <w:b/>
          <w:lang w:val="ro-RO"/>
        </w:rPr>
        <w:t>asupra</w:t>
      </w:r>
      <w:r w:rsidR="007472D9" w:rsidRPr="00D02038">
        <w:rPr>
          <w:b/>
          <w:lang w:val="ro-RO"/>
        </w:rPr>
        <w:t xml:space="preserve"> </w:t>
      </w:r>
      <w:r w:rsidR="005F6308" w:rsidRPr="00D02038">
        <w:rPr>
          <w:b/>
          <w:lang w:val="ro-RO"/>
        </w:rPr>
        <w:t>utilizării</w:t>
      </w:r>
      <w:r w:rsidR="007472D9" w:rsidRPr="00D02038">
        <w:rPr>
          <w:b/>
          <w:lang w:val="ro-RO"/>
        </w:rPr>
        <w:t xml:space="preserve"> </w:t>
      </w:r>
      <w:r w:rsidR="005F6308" w:rsidRPr="00D02038">
        <w:rPr>
          <w:b/>
          <w:lang w:val="ro-RO"/>
        </w:rPr>
        <w:t>programelor</w:t>
      </w:r>
      <w:r w:rsidR="007472D9" w:rsidRPr="00D02038">
        <w:rPr>
          <w:b/>
          <w:lang w:val="ro-RO"/>
        </w:rPr>
        <w:t xml:space="preserve"> </w:t>
      </w:r>
      <w:r w:rsidR="005F6308" w:rsidRPr="00D02038">
        <w:rPr>
          <w:b/>
          <w:lang w:val="ro-RO"/>
        </w:rPr>
        <w:t>de</w:t>
      </w:r>
      <w:r w:rsidR="007472D9" w:rsidRPr="00D02038">
        <w:rPr>
          <w:b/>
          <w:lang w:val="ro-RO"/>
        </w:rPr>
        <w:t xml:space="preserve"> </w:t>
      </w:r>
      <w:r w:rsidR="005F6308" w:rsidRPr="00D02038">
        <w:rPr>
          <w:b/>
          <w:lang w:val="ro-RO"/>
        </w:rPr>
        <w:t>finanţare</w:t>
      </w:r>
      <w:r w:rsidR="007472D9" w:rsidRPr="00D02038">
        <w:rPr>
          <w:b/>
          <w:lang w:val="ro-RO"/>
        </w:rPr>
        <w:t xml:space="preserve"> </w:t>
      </w:r>
      <w:r w:rsidR="005F6308" w:rsidRPr="00D02038">
        <w:rPr>
          <w:b/>
          <w:lang w:val="ro-RO"/>
        </w:rPr>
        <w:t>nerambursabilă</w:t>
      </w:r>
      <w:r w:rsidR="007472D9" w:rsidRPr="00D02038">
        <w:rPr>
          <w:b/>
          <w:lang w:val="ro-RO"/>
        </w:rPr>
        <w:t xml:space="preserve"> </w:t>
      </w:r>
      <w:r w:rsidR="005F6308" w:rsidRPr="00D02038">
        <w:rPr>
          <w:b/>
          <w:lang w:val="ro-RO"/>
        </w:rPr>
        <w:t>întocmit</w:t>
      </w:r>
      <w:r w:rsidR="007472D9" w:rsidRPr="00D02038">
        <w:rPr>
          <w:b/>
          <w:lang w:val="ro-RO"/>
        </w:rPr>
        <w:t xml:space="preserve"> </w:t>
      </w:r>
      <w:r w:rsidR="005F6308" w:rsidRPr="00D02038">
        <w:rPr>
          <w:b/>
          <w:lang w:val="ro-RO"/>
        </w:rPr>
        <w:t>de</w:t>
      </w:r>
      <w:r w:rsidR="007472D9" w:rsidRPr="00D02038">
        <w:rPr>
          <w:b/>
          <w:lang w:val="ro-RO"/>
        </w:rPr>
        <w:t xml:space="preserve"> </w:t>
      </w:r>
      <w:r w:rsidR="005F6308" w:rsidRPr="00D02038">
        <w:rPr>
          <w:b/>
          <w:lang w:val="ro-RO"/>
        </w:rPr>
        <w:t>solicitant</w:t>
      </w:r>
      <w:r w:rsidR="00954819">
        <w:rPr>
          <w:b/>
          <w:lang w:val="ro-RO"/>
        </w:rPr>
        <w:t>,</w:t>
      </w:r>
      <w:r w:rsidR="007472D9" w:rsidRPr="00D02038">
        <w:rPr>
          <w:b/>
          <w:lang w:val="ro-RO"/>
        </w:rPr>
        <w:t xml:space="preserve"> </w:t>
      </w:r>
      <w:r w:rsidR="007472D9" w:rsidRPr="00D02038">
        <w:rPr>
          <w:lang w:val="ro-RO"/>
        </w:rPr>
        <w:t xml:space="preserve"> </w:t>
      </w:r>
      <w:r w:rsidR="005F6308" w:rsidRPr="00D02038">
        <w:rPr>
          <w:lang w:val="ro-RO"/>
        </w:rPr>
        <w:t>pentru</w:t>
      </w:r>
      <w:r w:rsidR="007472D9" w:rsidRPr="00D02038">
        <w:rPr>
          <w:lang w:val="ro-RO"/>
        </w:rPr>
        <w:t xml:space="preserve"> </w:t>
      </w:r>
      <w:r w:rsidR="005F6308" w:rsidRPr="00D02038">
        <w:rPr>
          <w:lang w:val="ro-RO"/>
        </w:rPr>
        <w:t>solicitanţii</w:t>
      </w:r>
      <w:r w:rsidR="007472D9" w:rsidRPr="00D02038">
        <w:rPr>
          <w:lang w:val="ro-RO"/>
        </w:rPr>
        <w:t xml:space="preserve"> </w:t>
      </w:r>
      <w:r w:rsidR="005F6308" w:rsidRPr="00D02038">
        <w:rPr>
          <w:lang w:val="ro-RO"/>
        </w:rPr>
        <w:t>care</w:t>
      </w:r>
      <w:r w:rsidR="007472D9" w:rsidRPr="00D02038">
        <w:rPr>
          <w:lang w:val="ro-RO"/>
        </w:rPr>
        <w:t xml:space="preserve"> </w:t>
      </w:r>
      <w:r w:rsidR="005F6308" w:rsidRPr="00D02038">
        <w:rPr>
          <w:lang w:val="ro-RO"/>
        </w:rPr>
        <w:t>au</w:t>
      </w:r>
      <w:r w:rsidR="007472D9" w:rsidRPr="00D02038">
        <w:rPr>
          <w:lang w:val="ro-RO"/>
        </w:rPr>
        <w:t xml:space="preserve"> </w:t>
      </w:r>
      <w:r w:rsidR="005F6308" w:rsidRPr="00D02038">
        <w:rPr>
          <w:lang w:val="ro-RO"/>
        </w:rPr>
        <w:t>mai</w:t>
      </w:r>
      <w:r w:rsidR="007472D9" w:rsidRPr="00D02038">
        <w:rPr>
          <w:lang w:val="ro-RO"/>
        </w:rPr>
        <w:t xml:space="preserve"> </w:t>
      </w:r>
      <w:r w:rsidR="005F6308" w:rsidRPr="00D02038">
        <w:rPr>
          <w:lang w:val="ro-RO"/>
        </w:rPr>
        <w:t>beneficiat</w:t>
      </w:r>
      <w:r w:rsidR="007472D9" w:rsidRPr="00D02038">
        <w:rPr>
          <w:lang w:val="ro-RO"/>
        </w:rPr>
        <w:t xml:space="preserve"> </w:t>
      </w:r>
      <w:r w:rsidR="005F6308" w:rsidRPr="00D02038">
        <w:rPr>
          <w:lang w:val="ro-RO"/>
        </w:rPr>
        <w:t>de</w:t>
      </w:r>
      <w:r w:rsidR="007472D9" w:rsidRPr="00D02038">
        <w:rPr>
          <w:lang w:val="ro-RO"/>
        </w:rPr>
        <w:t xml:space="preserve"> </w:t>
      </w:r>
      <w:r w:rsidR="005F6308" w:rsidRPr="00D02038">
        <w:rPr>
          <w:lang w:val="ro-RO"/>
        </w:rPr>
        <w:t>finanţare</w:t>
      </w:r>
      <w:r w:rsidR="007472D9" w:rsidRPr="00D02038">
        <w:rPr>
          <w:lang w:val="ro-RO"/>
        </w:rPr>
        <w:t xml:space="preserve"> </w:t>
      </w:r>
      <w:r w:rsidR="005F6308" w:rsidRPr="00D02038">
        <w:rPr>
          <w:lang w:val="ro-RO"/>
        </w:rPr>
        <w:t>nerambursabilă</w:t>
      </w:r>
      <w:r w:rsidR="007472D9" w:rsidRPr="00D02038">
        <w:rPr>
          <w:lang w:val="ro-RO"/>
        </w:rPr>
        <w:t xml:space="preserve"> </w:t>
      </w:r>
      <w:r w:rsidR="005F6308" w:rsidRPr="00D02038">
        <w:rPr>
          <w:lang w:val="ro-RO"/>
        </w:rPr>
        <w:t>începând</w:t>
      </w:r>
      <w:r w:rsidR="007472D9" w:rsidRPr="00D02038">
        <w:rPr>
          <w:lang w:val="ro-RO"/>
        </w:rPr>
        <w:t xml:space="preserve"> </w:t>
      </w:r>
      <w:r w:rsidR="005F6308" w:rsidRPr="00D02038">
        <w:rPr>
          <w:lang w:val="ro-RO"/>
        </w:rPr>
        <w:t>cu</w:t>
      </w:r>
      <w:r w:rsidR="007472D9" w:rsidRPr="00D02038">
        <w:rPr>
          <w:lang w:val="ro-RO"/>
        </w:rPr>
        <w:t xml:space="preserve"> </w:t>
      </w:r>
      <w:r w:rsidR="005F6308" w:rsidRPr="00D02038">
        <w:rPr>
          <w:lang w:val="ro-RO"/>
        </w:rPr>
        <w:t>anul</w:t>
      </w:r>
      <w:r w:rsidR="007472D9" w:rsidRPr="00D02038">
        <w:rPr>
          <w:lang w:val="ro-RO"/>
        </w:rPr>
        <w:t xml:space="preserve"> </w:t>
      </w:r>
      <w:r w:rsidR="005F6308" w:rsidRPr="00D02038">
        <w:rPr>
          <w:lang w:val="ro-RO"/>
        </w:rPr>
        <w:t>2007</w:t>
      </w:r>
      <w:r w:rsidR="007472D9" w:rsidRPr="00D02038">
        <w:rPr>
          <w:lang w:val="ro-RO"/>
        </w:rPr>
        <w:t xml:space="preserve"> </w:t>
      </w:r>
      <w:r w:rsidR="005F6308" w:rsidRPr="00D02038">
        <w:rPr>
          <w:lang w:val="ro-RO"/>
        </w:rPr>
        <w:t>pentru</w:t>
      </w:r>
      <w:r w:rsidR="007472D9" w:rsidRPr="00D02038">
        <w:rPr>
          <w:lang w:val="ro-RO"/>
        </w:rPr>
        <w:t xml:space="preserve"> </w:t>
      </w:r>
      <w:r w:rsidR="005F6308" w:rsidRPr="00D02038">
        <w:rPr>
          <w:lang w:val="ro-RO"/>
        </w:rPr>
        <w:t>aceleaşi</w:t>
      </w:r>
      <w:r w:rsidR="007472D9" w:rsidRPr="00D02038">
        <w:rPr>
          <w:lang w:val="ro-RO"/>
        </w:rPr>
        <w:t xml:space="preserve"> </w:t>
      </w:r>
      <w:r w:rsidR="005F6308" w:rsidRPr="00D02038">
        <w:rPr>
          <w:lang w:val="ro-RO"/>
        </w:rPr>
        <w:t>tipuri</w:t>
      </w:r>
      <w:r w:rsidR="007472D9" w:rsidRPr="00D02038">
        <w:rPr>
          <w:lang w:val="ro-RO"/>
        </w:rPr>
        <w:t xml:space="preserve"> </w:t>
      </w:r>
      <w:r w:rsidR="005F6308" w:rsidRPr="00D02038">
        <w:rPr>
          <w:lang w:val="ro-RO"/>
        </w:rPr>
        <w:t>de</w:t>
      </w:r>
      <w:r w:rsidR="007472D9" w:rsidRPr="00D02038">
        <w:rPr>
          <w:lang w:val="ro-RO"/>
        </w:rPr>
        <w:t xml:space="preserve"> </w:t>
      </w:r>
      <w:r w:rsidR="005F6308" w:rsidRPr="00D02038">
        <w:rPr>
          <w:lang w:val="ro-RO"/>
        </w:rPr>
        <w:t>investiţii</w:t>
      </w:r>
      <w:r w:rsidR="007472D9" w:rsidRPr="00355B2C">
        <w:rPr>
          <w:lang w:val="ro-RO"/>
        </w:rPr>
        <w:t xml:space="preserve"> </w:t>
      </w:r>
      <w:r w:rsidR="005F6308" w:rsidRPr="00355B2C">
        <w:rPr>
          <w:lang w:val="ro-RO"/>
        </w:rPr>
        <w:t>(</w:t>
      </w:r>
      <w:r w:rsidR="005F6308" w:rsidRPr="00D02038">
        <w:rPr>
          <w:lang w:val="ro-RO"/>
        </w:rPr>
        <w:t>va</w:t>
      </w:r>
      <w:r w:rsidR="007472D9" w:rsidRPr="00D02038">
        <w:rPr>
          <w:lang w:val="ro-RO"/>
        </w:rPr>
        <w:t xml:space="preserve"> </w:t>
      </w:r>
      <w:r w:rsidR="005F6308" w:rsidRPr="00D02038">
        <w:rPr>
          <w:lang w:val="ro-RO"/>
        </w:rPr>
        <w:t>cuprinde</w:t>
      </w:r>
      <w:r w:rsidR="007472D9" w:rsidRPr="00D02038">
        <w:rPr>
          <w:lang w:val="ro-RO"/>
        </w:rPr>
        <w:t xml:space="preserve"> </w:t>
      </w:r>
      <w:r w:rsidR="005F6308" w:rsidRPr="00D02038">
        <w:rPr>
          <w:lang w:val="ro-RO"/>
        </w:rPr>
        <w:t>amplasamentul</w:t>
      </w:r>
      <w:r w:rsidR="007472D9" w:rsidRPr="00D02038">
        <w:rPr>
          <w:lang w:val="ro-RO"/>
        </w:rPr>
        <w:t xml:space="preserve"> </w:t>
      </w:r>
      <w:r w:rsidR="005F6308" w:rsidRPr="00D02038">
        <w:rPr>
          <w:lang w:val="ro-RO"/>
        </w:rPr>
        <w:t>investiţiei,</w:t>
      </w:r>
      <w:r w:rsidR="007472D9" w:rsidRPr="00D02038">
        <w:rPr>
          <w:lang w:val="ro-RO"/>
        </w:rPr>
        <w:t xml:space="preserve"> </w:t>
      </w:r>
      <w:r w:rsidR="005F6308" w:rsidRPr="00D02038">
        <w:rPr>
          <w:lang w:val="ro-RO"/>
        </w:rPr>
        <w:t>obiective,</w:t>
      </w:r>
      <w:r w:rsidR="007472D9" w:rsidRPr="00D02038">
        <w:rPr>
          <w:lang w:val="ro-RO"/>
        </w:rPr>
        <w:t xml:space="preserve"> </w:t>
      </w:r>
      <w:r w:rsidR="005F6308" w:rsidRPr="00D02038">
        <w:rPr>
          <w:lang w:val="ro-RO"/>
        </w:rPr>
        <w:t>tip</w:t>
      </w:r>
      <w:r w:rsidR="007472D9" w:rsidRPr="00D02038">
        <w:rPr>
          <w:lang w:val="ro-RO"/>
        </w:rPr>
        <w:t xml:space="preserve"> </w:t>
      </w:r>
      <w:r w:rsidR="005F6308" w:rsidRPr="00D02038">
        <w:rPr>
          <w:lang w:val="ro-RO"/>
        </w:rPr>
        <w:t>de</w:t>
      </w:r>
      <w:r w:rsidR="007472D9" w:rsidRPr="00D02038">
        <w:rPr>
          <w:lang w:val="ro-RO"/>
        </w:rPr>
        <w:t xml:space="preserve"> </w:t>
      </w:r>
      <w:r w:rsidR="005F6308" w:rsidRPr="00D02038">
        <w:rPr>
          <w:lang w:val="ro-RO"/>
        </w:rPr>
        <w:t>investiţie,</w:t>
      </w:r>
      <w:r w:rsidR="007472D9" w:rsidRPr="00D02038">
        <w:rPr>
          <w:lang w:val="ro-RO"/>
        </w:rPr>
        <w:t xml:space="preserve"> </w:t>
      </w:r>
      <w:r w:rsidR="005F6308" w:rsidRPr="00D02038">
        <w:rPr>
          <w:lang w:val="ro-RO"/>
        </w:rPr>
        <w:t>lista</w:t>
      </w:r>
      <w:r w:rsidR="007472D9" w:rsidRPr="00D02038">
        <w:rPr>
          <w:lang w:val="ro-RO"/>
        </w:rPr>
        <w:t xml:space="preserve"> </w:t>
      </w:r>
      <w:r w:rsidR="005F6308" w:rsidRPr="00D02038">
        <w:rPr>
          <w:lang w:val="ro-RO"/>
        </w:rPr>
        <w:t>cheltuielilor</w:t>
      </w:r>
      <w:r w:rsidR="007472D9" w:rsidRPr="00D02038">
        <w:rPr>
          <w:lang w:val="ro-RO"/>
        </w:rPr>
        <w:t xml:space="preserve"> </w:t>
      </w:r>
      <w:r w:rsidR="005F6308" w:rsidRPr="00D02038">
        <w:rPr>
          <w:lang w:val="ro-RO"/>
        </w:rPr>
        <w:t>eligibile,</w:t>
      </w:r>
      <w:r w:rsidR="007472D9" w:rsidRPr="00D02038">
        <w:rPr>
          <w:lang w:val="ro-RO"/>
        </w:rPr>
        <w:t xml:space="preserve"> </w:t>
      </w:r>
      <w:r w:rsidR="005F6308" w:rsidRPr="00D02038">
        <w:rPr>
          <w:lang w:val="ro-RO"/>
        </w:rPr>
        <w:t>costuri</w:t>
      </w:r>
      <w:r w:rsidR="007472D9" w:rsidRPr="00D02038">
        <w:rPr>
          <w:lang w:val="ro-RO"/>
        </w:rPr>
        <w:t xml:space="preserve"> </w:t>
      </w:r>
      <w:r w:rsidR="005F6308" w:rsidRPr="00D02038">
        <w:rPr>
          <w:lang w:val="ro-RO"/>
        </w:rPr>
        <w:t>şi</w:t>
      </w:r>
      <w:r w:rsidR="007472D9" w:rsidRPr="00D02038">
        <w:rPr>
          <w:lang w:val="ro-RO"/>
        </w:rPr>
        <w:t xml:space="preserve"> </w:t>
      </w:r>
      <w:r w:rsidR="005F6308" w:rsidRPr="00D02038">
        <w:rPr>
          <w:lang w:val="ro-RO"/>
        </w:rPr>
        <w:t>stadiul</w:t>
      </w:r>
      <w:r w:rsidR="007472D9" w:rsidRPr="00D02038">
        <w:rPr>
          <w:lang w:val="ro-RO"/>
        </w:rPr>
        <w:t xml:space="preserve"> </w:t>
      </w:r>
      <w:r w:rsidR="005F6308" w:rsidRPr="00D02038">
        <w:rPr>
          <w:lang w:val="ro-RO"/>
        </w:rPr>
        <w:t>proiectului,</w:t>
      </w:r>
      <w:r w:rsidR="007472D9" w:rsidRPr="00D02038">
        <w:rPr>
          <w:lang w:val="ro-RO"/>
        </w:rPr>
        <w:t xml:space="preserve"> </w:t>
      </w:r>
      <w:r w:rsidR="005F6308" w:rsidRPr="00D02038">
        <w:rPr>
          <w:lang w:val="ro-RO"/>
        </w:rPr>
        <w:t>perioada</w:t>
      </w:r>
      <w:r w:rsidR="007472D9" w:rsidRPr="00D02038">
        <w:rPr>
          <w:lang w:val="ro-RO"/>
        </w:rPr>
        <w:t xml:space="preserve"> </w:t>
      </w:r>
      <w:r w:rsidR="005F6308" w:rsidRPr="00D02038">
        <w:rPr>
          <w:lang w:val="ro-RO"/>
        </w:rPr>
        <w:t>derulării</w:t>
      </w:r>
      <w:r w:rsidR="007472D9" w:rsidRPr="00D02038">
        <w:rPr>
          <w:lang w:val="ro-RO"/>
        </w:rPr>
        <w:t xml:space="preserve"> </w:t>
      </w:r>
      <w:r w:rsidR="005F6308" w:rsidRPr="00D02038">
        <w:rPr>
          <w:lang w:val="ro-RO"/>
        </w:rPr>
        <w:t>proiectului</w:t>
      </w:r>
      <w:r w:rsidR="00954819" w:rsidRPr="00D02038">
        <w:rPr>
          <w:lang w:val="ro-RO"/>
        </w:rPr>
        <w:t>)</w:t>
      </w:r>
      <w:r w:rsidR="005F6308" w:rsidRPr="00D02038">
        <w:rPr>
          <w:lang w:val="ro-RO"/>
        </w:rPr>
        <w:t>.</w:t>
      </w:r>
    </w:p>
    <w:p w:rsidR="00954819" w:rsidRDefault="00954819" w:rsidP="0078711B">
      <w:pPr>
        <w:pStyle w:val="BodyText"/>
        <w:spacing w:before="0"/>
        <w:ind w:left="0"/>
        <w:jc w:val="both"/>
        <w:rPr>
          <w:b/>
          <w:lang w:val="ro-RO"/>
        </w:rPr>
      </w:pPr>
    </w:p>
    <w:p w:rsidR="005F6308" w:rsidRPr="00D02038" w:rsidRDefault="00C01392" w:rsidP="0078711B">
      <w:pPr>
        <w:pStyle w:val="BodyText"/>
        <w:spacing w:before="0"/>
        <w:ind w:left="0"/>
        <w:jc w:val="both"/>
        <w:rPr>
          <w:b/>
          <w:lang w:val="ro-RO"/>
        </w:rPr>
      </w:pPr>
      <w:r w:rsidRPr="00D02038">
        <w:rPr>
          <w:b/>
          <w:lang w:val="ro-RO"/>
        </w:rPr>
        <w:t>7</w:t>
      </w:r>
      <w:r w:rsidR="005F6308" w:rsidRPr="00D02038">
        <w:rPr>
          <w:b/>
          <w:lang w:val="ro-RO"/>
        </w:rPr>
        <w:t>.1.</w:t>
      </w:r>
      <w:r w:rsidR="00B52ED2" w:rsidRPr="00D02038">
        <w:rPr>
          <w:b/>
          <w:lang w:val="ro-RO"/>
        </w:rPr>
        <w:t xml:space="preserve"> </w:t>
      </w:r>
      <w:r w:rsidR="005F6308" w:rsidRPr="00D02038">
        <w:rPr>
          <w:b/>
          <w:lang w:val="ro-RO"/>
        </w:rPr>
        <w:t>Notificare</w:t>
      </w:r>
      <w:r w:rsidR="007472D9" w:rsidRPr="00D02038">
        <w:rPr>
          <w:b/>
          <w:lang w:val="ro-RO"/>
        </w:rPr>
        <w:t xml:space="preserve"> </w:t>
      </w:r>
      <w:r w:rsidR="005F6308" w:rsidRPr="00D02038">
        <w:rPr>
          <w:b/>
          <w:lang w:val="ro-RO"/>
        </w:rPr>
        <w:t>privind</w:t>
      </w:r>
      <w:r w:rsidR="007472D9" w:rsidRPr="00D02038">
        <w:rPr>
          <w:b/>
          <w:lang w:val="ro-RO"/>
        </w:rPr>
        <w:t xml:space="preserve"> </w:t>
      </w:r>
      <w:r w:rsidR="005F6308" w:rsidRPr="00D02038">
        <w:rPr>
          <w:b/>
          <w:lang w:val="ro-RO"/>
        </w:rPr>
        <w:t>conformitatea</w:t>
      </w:r>
      <w:r w:rsidR="007472D9" w:rsidRPr="00D02038">
        <w:rPr>
          <w:b/>
          <w:lang w:val="ro-RO"/>
        </w:rPr>
        <w:t xml:space="preserve"> </w:t>
      </w:r>
      <w:r w:rsidR="005F6308" w:rsidRPr="00D02038">
        <w:rPr>
          <w:b/>
          <w:lang w:val="ro-RO"/>
        </w:rPr>
        <w:t>proiectului</w:t>
      </w:r>
      <w:r w:rsidR="007472D9" w:rsidRPr="00D02038">
        <w:rPr>
          <w:b/>
          <w:lang w:val="ro-RO"/>
        </w:rPr>
        <w:t xml:space="preserve"> </w:t>
      </w:r>
      <w:r w:rsidR="005F6308" w:rsidRPr="00D02038">
        <w:rPr>
          <w:b/>
          <w:lang w:val="ro-RO"/>
        </w:rPr>
        <w:t>cu</w:t>
      </w:r>
      <w:r w:rsidR="007472D9" w:rsidRPr="00D02038">
        <w:rPr>
          <w:b/>
          <w:lang w:val="ro-RO"/>
        </w:rPr>
        <w:t xml:space="preserve"> </w:t>
      </w:r>
      <w:r w:rsidR="005F6308" w:rsidRPr="00D02038">
        <w:rPr>
          <w:b/>
          <w:lang w:val="ro-RO"/>
        </w:rPr>
        <w:t>condiţiile</w:t>
      </w:r>
      <w:r w:rsidR="007472D9" w:rsidRPr="00D02038">
        <w:rPr>
          <w:b/>
          <w:lang w:val="ro-RO"/>
        </w:rPr>
        <w:t xml:space="preserve"> </w:t>
      </w:r>
      <w:r w:rsidR="005F6308" w:rsidRPr="00D02038">
        <w:rPr>
          <w:b/>
          <w:lang w:val="ro-RO"/>
        </w:rPr>
        <w:t>de</w:t>
      </w:r>
      <w:r w:rsidR="007472D9" w:rsidRPr="00D02038">
        <w:rPr>
          <w:b/>
          <w:lang w:val="ro-RO"/>
        </w:rPr>
        <w:t xml:space="preserve"> </w:t>
      </w:r>
      <w:r w:rsidR="005F6308" w:rsidRPr="00D02038">
        <w:rPr>
          <w:b/>
          <w:lang w:val="ro-RO"/>
        </w:rPr>
        <w:t>igienă</w:t>
      </w:r>
      <w:r w:rsidR="007472D9" w:rsidRPr="00D02038">
        <w:rPr>
          <w:b/>
          <w:lang w:val="ro-RO"/>
        </w:rPr>
        <w:t xml:space="preserve"> </w:t>
      </w:r>
      <w:r w:rsidR="005F6308" w:rsidRPr="00D02038">
        <w:rPr>
          <w:b/>
          <w:lang w:val="ro-RO"/>
        </w:rPr>
        <w:t>şi</w:t>
      </w:r>
      <w:r w:rsidR="007472D9" w:rsidRPr="00D02038">
        <w:rPr>
          <w:b/>
          <w:lang w:val="ro-RO"/>
        </w:rPr>
        <w:t xml:space="preserve"> </w:t>
      </w:r>
      <w:r w:rsidR="005F6308" w:rsidRPr="00D02038">
        <w:rPr>
          <w:b/>
          <w:lang w:val="ro-RO"/>
        </w:rPr>
        <w:t>sănătate</w:t>
      </w:r>
      <w:r w:rsidR="007472D9" w:rsidRPr="00D02038">
        <w:rPr>
          <w:b/>
          <w:lang w:val="ro-RO"/>
        </w:rPr>
        <w:t xml:space="preserve"> </w:t>
      </w:r>
      <w:r w:rsidR="005F6308" w:rsidRPr="00D02038">
        <w:rPr>
          <w:b/>
          <w:lang w:val="ro-RO"/>
        </w:rPr>
        <w:t>publică,</w:t>
      </w:r>
      <w:r w:rsidR="007472D9" w:rsidRPr="00D02038">
        <w:rPr>
          <w:b/>
          <w:lang w:val="ro-RO"/>
        </w:rPr>
        <w:t xml:space="preserve"> </w:t>
      </w:r>
    </w:p>
    <w:p w:rsidR="005F6308" w:rsidRPr="00355B2C" w:rsidRDefault="005F6308" w:rsidP="0078711B">
      <w:pPr>
        <w:pStyle w:val="BodyText"/>
        <w:spacing w:before="0"/>
        <w:ind w:left="0"/>
        <w:jc w:val="both"/>
        <w:rPr>
          <w:i/>
          <w:lang w:val="ro-RO"/>
        </w:rPr>
      </w:pPr>
      <w:r w:rsidRPr="00355B2C">
        <w:rPr>
          <w:i/>
          <w:lang w:val="ro-RO"/>
        </w:rPr>
        <w:t>sau</w:t>
      </w:r>
      <w:r w:rsidR="007472D9" w:rsidRPr="00355B2C">
        <w:rPr>
          <w:i/>
          <w:lang w:val="ro-RO"/>
        </w:rPr>
        <w:t xml:space="preserve"> </w:t>
      </w:r>
    </w:p>
    <w:p w:rsidR="00C01392" w:rsidRPr="00D02038" w:rsidRDefault="00C01392" w:rsidP="0078711B">
      <w:pPr>
        <w:pStyle w:val="BodyText"/>
        <w:spacing w:before="0"/>
        <w:ind w:left="0"/>
        <w:jc w:val="both"/>
        <w:rPr>
          <w:b/>
          <w:lang w:val="ro-RO"/>
        </w:rPr>
      </w:pPr>
      <w:r w:rsidRPr="00D02038">
        <w:rPr>
          <w:b/>
          <w:lang w:val="ro-RO"/>
        </w:rPr>
        <w:t>7</w:t>
      </w:r>
      <w:r w:rsidR="005F6308" w:rsidRPr="00D02038">
        <w:rPr>
          <w:b/>
          <w:lang w:val="ro-RO"/>
        </w:rPr>
        <w:t>.2.</w:t>
      </w:r>
      <w:r w:rsidR="0056168C">
        <w:rPr>
          <w:b/>
          <w:lang w:val="ro-RO"/>
        </w:rPr>
        <w:t xml:space="preserve"> </w:t>
      </w:r>
      <w:r w:rsidR="005F6308" w:rsidRPr="00D02038">
        <w:rPr>
          <w:b/>
          <w:lang w:val="ro-RO"/>
        </w:rPr>
        <w:t>Notificare</w:t>
      </w:r>
      <w:r w:rsidR="007472D9" w:rsidRPr="00D02038">
        <w:rPr>
          <w:b/>
          <w:lang w:val="ro-RO"/>
        </w:rPr>
        <w:t xml:space="preserve"> </w:t>
      </w:r>
      <w:r w:rsidR="005F6308" w:rsidRPr="00D02038">
        <w:rPr>
          <w:b/>
          <w:lang w:val="ro-RO"/>
        </w:rPr>
        <w:t>că</w:t>
      </w:r>
      <w:r w:rsidR="007472D9" w:rsidRPr="00D02038">
        <w:rPr>
          <w:b/>
          <w:lang w:val="ro-RO"/>
        </w:rPr>
        <w:t xml:space="preserve"> </w:t>
      </w:r>
      <w:r w:rsidR="005F6308" w:rsidRPr="00D02038">
        <w:rPr>
          <w:b/>
          <w:lang w:val="ro-RO"/>
        </w:rPr>
        <w:t>investiţia</w:t>
      </w:r>
      <w:r w:rsidR="007472D9" w:rsidRPr="00D02038">
        <w:rPr>
          <w:b/>
          <w:lang w:val="ro-RO"/>
        </w:rPr>
        <w:t xml:space="preserve"> </w:t>
      </w:r>
      <w:r w:rsidR="005F6308" w:rsidRPr="00D02038">
        <w:rPr>
          <w:b/>
          <w:lang w:val="ro-RO"/>
        </w:rPr>
        <w:t>nu</w:t>
      </w:r>
      <w:r w:rsidR="007472D9" w:rsidRPr="00D02038">
        <w:rPr>
          <w:b/>
          <w:lang w:val="ro-RO"/>
        </w:rPr>
        <w:t xml:space="preserve"> </w:t>
      </w:r>
      <w:r w:rsidR="005F6308" w:rsidRPr="00D02038">
        <w:rPr>
          <w:b/>
          <w:lang w:val="ro-RO"/>
        </w:rPr>
        <w:t>face</w:t>
      </w:r>
      <w:r w:rsidR="007472D9" w:rsidRPr="00D02038">
        <w:rPr>
          <w:b/>
          <w:lang w:val="ro-RO"/>
        </w:rPr>
        <w:t xml:space="preserve"> </w:t>
      </w:r>
      <w:r w:rsidR="005F6308" w:rsidRPr="00D02038">
        <w:rPr>
          <w:b/>
          <w:lang w:val="ro-RO"/>
        </w:rPr>
        <w:t>obiectul</w:t>
      </w:r>
      <w:r w:rsidR="007472D9" w:rsidRPr="00D02038">
        <w:rPr>
          <w:b/>
          <w:lang w:val="ro-RO"/>
        </w:rPr>
        <w:t xml:space="preserve"> </w:t>
      </w:r>
      <w:r w:rsidR="005F6308" w:rsidRPr="00D02038">
        <w:rPr>
          <w:b/>
          <w:lang w:val="ro-RO"/>
        </w:rPr>
        <w:t>evaluării</w:t>
      </w:r>
      <w:r w:rsidR="007472D9" w:rsidRPr="00D02038">
        <w:rPr>
          <w:b/>
          <w:lang w:val="ro-RO"/>
        </w:rPr>
        <w:t xml:space="preserve"> </w:t>
      </w:r>
      <w:r w:rsidR="005F6308" w:rsidRPr="00D02038">
        <w:rPr>
          <w:b/>
          <w:lang w:val="ro-RO"/>
        </w:rPr>
        <w:t>condiţiilor</w:t>
      </w:r>
      <w:r w:rsidR="007472D9" w:rsidRPr="00D02038">
        <w:rPr>
          <w:b/>
          <w:lang w:val="ro-RO"/>
        </w:rPr>
        <w:t xml:space="preserve"> </w:t>
      </w:r>
      <w:r w:rsidR="005F6308" w:rsidRPr="00D02038">
        <w:rPr>
          <w:b/>
          <w:lang w:val="ro-RO"/>
        </w:rPr>
        <w:t>de</w:t>
      </w:r>
      <w:r w:rsidR="007472D9" w:rsidRPr="00D02038">
        <w:rPr>
          <w:b/>
          <w:lang w:val="ro-RO"/>
        </w:rPr>
        <w:t xml:space="preserve"> </w:t>
      </w:r>
      <w:r w:rsidR="005F6308" w:rsidRPr="00D02038">
        <w:rPr>
          <w:b/>
          <w:lang w:val="ro-RO"/>
        </w:rPr>
        <w:t>igienă</w:t>
      </w:r>
      <w:r w:rsidR="007472D9" w:rsidRPr="00D02038">
        <w:rPr>
          <w:b/>
          <w:lang w:val="ro-RO"/>
        </w:rPr>
        <w:t xml:space="preserve"> </w:t>
      </w:r>
      <w:r w:rsidR="005F6308" w:rsidRPr="00D02038">
        <w:rPr>
          <w:b/>
          <w:lang w:val="ro-RO"/>
        </w:rPr>
        <w:t>și</w:t>
      </w:r>
      <w:r w:rsidR="007472D9" w:rsidRPr="00D02038">
        <w:rPr>
          <w:b/>
          <w:lang w:val="ro-RO"/>
        </w:rPr>
        <w:t xml:space="preserve"> </w:t>
      </w:r>
      <w:r w:rsidR="005F6308" w:rsidRPr="00D02038">
        <w:rPr>
          <w:b/>
          <w:lang w:val="ro-RO"/>
        </w:rPr>
        <w:t>sănătate</w:t>
      </w:r>
      <w:r w:rsidR="007472D9" w:rsidRPr="00D02038">
        <w:rPr>
          <w:b/>
          <w:lang w:val="ro-RO"/>
        </w:rPr>
        <w:t xml:space="preserve"> </w:t>
      </w:r>
      <w:r w:rsidR="005F6308" w:rsidRPr="00D02038">
        <w:rPr>
          <w:b/>
          <w:lang w:val="ro-RO"/>
        </w:rPr>
        <w:t>publică</w:t>
      </w:r>
      <w:r w:rsidR="005F6308" w:rsidRPr="00355B2C">
        <w:rPr>
          <w:lang w:val="ro-RO"/>
        </w:rPr>
        <w:t>,</w:t>
      </w:r>
      <w:r w:rsidR="007472D9" w:rsidRPr="00355B2C">
        <w:rPr>
          <w:lang w:val="ro-RO"/>
        </w:rPr>
        <w:t xml:space="preserve"> </w:t>
      </w:r>
      <w:r w:rsidR="005F6308" w:rsidRPr="00355B2C">
        <w:rPr>
          <w:lang w:val="ro-RO"/>
        </w:rPr>
        <w:t>dacă</w:t>
      </w:r>
      <w:r w:rsidR="007472D9" w:rsidRPr="00355B2C">
        <w:rPr>
          <w:lang w:val="ro-RO"/>
        </w:rPr>
        <w:t xml:space="preserve"> </w:t>
      </w:r>
      <w:r w:rsidR="005F6308" w:rsidRPr="00355B2C">
        <w:rPr>
          <w:lang w:val="ro-RO"/>
        </w:rPr>
        <w:t>este</w:t>
      </w:r>
      <w:r w:rsidR="007472D9" w:rsidRPr="00355B2C">
        <w:rPr>
          <w:lang w:val="ro-RO"/>
        </w:rPr>
        <w:t xml:space="preserve"> </w:t>
      </w:r>
      <w:r w:rsidR="005F6308" w:rsidRPr="00355B2C">
        <w:rPr>
          <w:lang w:val="ro-RO"/>
        </w:rPr>
        <w:t>cazul.</w:t>
      </w:r>
    </w:p>
    <w:p w:rsidR="005F6308" w:rsidRPr="00D02038" w:rsidRDefault="007472D9" w:rsidP="0078711B">
      <w:pPr>
        <w:pStyle w:val="BodyText"/>
        <w:spacing w:before="0"/>
        <w:ind w:left="0"/>
        <w:jc w:val="both"/>
        <w:rPr>
          <w:b/>
          <w:lang w:val="ro-RO"/>
        </w:rPr>
      </w:pPr>
      <w:r w:rsidRPr="00D02038">
        <w:rPr>
          <w:b/>
          <w:lang w:val="ro-RO"/>
        </w:rPr>
        <w:t xml:space="preserve"> </w:t>
      </w:r>
    </w:p>
    <w:p w:rsidR="00B52ED2" w:rsidRPr="00D02038" w:rsidRDefault="00C01392" w:rsidP="0078711B">
      <w:pPr>
        <w:pStyle w:val="BodyText"/>
        <w:spacing w:before="0"/>
        <w:ind w:left="0"/>
        <w:jc w:val="both"/>
        <w:rPr>
          <w:lang w:val="ro-RO"/>
        </w:rPr>
      </w:pPr>
      <w:r w:rsidRPr="00D02038">
        <w:rPr>
          <w:b/>
          <w:lang w:val="ro-RO"/>
        </w:rPr>
        <w:t>8</w:t>
      </w:r>
      <w:r w:rsidR="00B52ED2" w:rsidRPr="00D02038">
        <w:rPr>
          <w:b/>
          <w:lang w:val="ro-RO"/>
        </w:rPr>
        <w:t xml:space="preserve">. Notificare care să certifice conformitatea proiectului cu legislația în vigoare pentru domeniul sanitar veterinar </w:t>
      </w:r>
      <w:r w:rsidR="00B52ED2" w:rsidRPr="00355B2C">
        <w:rPr>
          <w:lang w:val="ro-RO"/>
        </w:rPr>
        <w:t>și că prin realizarea investiției în conformitate cu proiectul verificat de DSVSA județeană</w:t>
      </w:r>
      <w:r w:rsidR="00B52ED2" w:rsidRPr="00D02038">
        <w:rPr>
          <w:lang w:val="ro-RO"/>
        </w:rPr>
        <w:t>, construcția va fi în concordanță cu legislația în vigoare pentru domeniul sanitar veterinar și pentru siguranța alimentelor, dacă este cazul.</w:t>
      </w:r>
    </w:p>
    <w:p w:rsidR="00954819" w:rsidRPr="00B7747C" w:rsidRDefault="00954819" w:rsidP="0078711B">
      <w:pPr>
        <w:pStyle w:val="BodyText"/>
        <w:spacing w:before="0"/>
        <w:ind w:left="0"/>
        <w:jc w:val="both"/>
        <w:rPr>
          <w:b/>
          <w:sz w:val="20"/>
          <w:lang w:val="ro-RO"/>
        </w:rPr>
      </w:pPr>
    </w:p>
    <w:p w:rsidR="00B52ED2" w:rsidRPr="00D02038" w:rsidRDefault="00C01392" w:rsidP="0078711B">
      <w:pPr>
        <w:pStyle w:val="BodyText"/>
        <w:spacing w:before="0"/>
        <w:ind w:left="0"/>
        <w:jc w:val="both"/>
        <w:rPr>
          <w:lang w:val="ro-RO"/>
        </w:rPr>
      </w:pPr>
      <w:r w:rsidRPr="00D02038">
        <w:rPr>
          <w:b/>
          <w:lang w:val="ro-RO"/>
        </w:rPr>
        <w:t>9</w:t>
      </w:r>
      <w:r w:rsidR="00B52ED2" w:rsidRPr="00D02038">
        <w:rPr>
          <w:b/>
          <w:lang w:val="ro-RO"/>
        </w:rPr>
        <w:t>.</w:t>
      </w:r>
      <w:r w:rsidR="00702685" w:rsidRPr="00D02038">
        <w:rPr>
          <w:b/>
          <w:lang w:val="ro-RO"/>
        </w:rPr>
        <w:t xml:space="preserve"> </w:t>
      </w:r>
      <w:r w:rsidR="00B52ED2" w:rsidRPr="00D02038">
        <w:rPr>
          <w:b/>
          <w:lang w:val="ro-RO"/>
        </w:rPr>
        <w:t>Lista agenților economici deserviţi de proiect,</w:t>
      </w:r>
      <w:r w:rsidR="00B52ED2" w:rsidRPr="00D02038">
        <w:rPr>
          <w:lang w:val="ro-RO"/>
        </w:rPr>
        <w:t xml:space="preserve"> care va conţine denumirea, adresa, activitatea desfăşurată, codul proiectului cu finanţare europeană și valoarea totală a investiţiei, pentru fiecare investiţie accesibilizată şi a institutiilor </w:t>
      </w:r>
      <w:r w:rsidR="00B52ED2" w:rsidRPr="00D02038">
        <w:rPr>
          <w:rFonts w:ascii="Cambria Math" w:hAnsi="Cambria Math" w:cs="Cambria Math"/>
          <w:lang w:val="ro-RO"/>
        </w:rPr>
        <w:t>‐</w:t>
      </w:r>
      <w:r w:rsidR="00B52ED2" w:rsidRPr="00D02038">
        <w:rPr>
          <w:lang w:val="ro-RO"/>
        </w:rPr>
        <w:t xml:space="preserve"> sociale și de interes public deservite direct de proi</w:t>
      </w:r>
      <w:r w:rsidR="00702685" w:rsidRPr="00D02038">
        <w:rPr>
          <w:lang w:val="ro-RO"/>
        </w:rPr>
        <w:t>ect.</w:t>
      </w:r>
    </w:p>
    <w:p w:rsidR="00B7747C" w:rsidRPr="00B7747C" w:rsidRDefault="00B7747C" w:rsidP="00B7747C">
      <w:pPr>
        <w:pStyle w:val="BodyText"/>
        <w:spacing w:before="0"/>
        <w:ind w:left="0"/>
        <w:jc w:val="both"/>
        <w:rPr>
          <w:b/>
          <w:sz w:val="20"/>
          <w:lang w:val="ro-RO"/>
        </w:rPr>
      </w:pPr>
    </w:p>
    <w:p w:rsidR="00702685" w:rsidRPr="00D02038" w:rsidRDefault="00702685" w:rsidP="0078711B">
      <w:pPr>
        <w:pStyle w:val="BodyText"/>
        <w:spacing w:before="0"/>
        <w:ind w:left="0"/>
        <w:jc w:val="both"/>
        <w:rPr>
          <w:lang w:val="ro-RO"/>
        </w:rPr>
      </w:pPr>
      <w:r w:rsidRPr="00D02038">
        <w:rPr>
          <w:b/>
          <w:lang w:val="ro-RO"/>
        </w:rPr>
        <w:t>1</w:t>
      </w:r>
      <w:r w:rsidR="00C01392" w:rsidRPr="00D02038">
        <w:rPr>
          <w:b/>
          <w:lang w:val="ro-RO"/>
        </w:rPr>
        <w:t>0</w:t>
      </w:r>
      <w:r w:rsidRPr="00D02038">
        <w:rPr>
          <w:b/>
          <w:lang w:val="ro-RO"/>
        </w:rPr>
        <w:t>.</w:t>
      </w:r>
      <w:r w:rsidR="00954819">
        <w:rPr>
          <w:b/>
          <w:lang w:val="ro-RO"/>
        </w:rPr>
        <w:t xml:space="preserve"> </w:t>
      </w:r>
      <w:r w:rsidRPr="00D02038">
        <w:rPr>
          <w:b/>
          <w:lang w:val="ro-RO"/>
        </w:rPr>
        <w:t xml:space="preserve">Extrasul din strategie, care confirmă dacă investiția este în corelare cu orice strategie de dezvoltare națională / regional / județeană / locală aprobată, </w:t>
      </w:r>
      <w:r w:rsidRPr="00D02038">
        <w:rPr>
          <w:lang w:val="ro-RO"/>
        </w:rPr>
        <w:t>corespunzătoare domeniului de investiții precum și copia hotărârii de aprobare a strategiei.</w:t>
      </w:r>
    </w:p>
    <w:p w:rsidR="00B7747C" w:rsidRPr="00B7747C" w:rsidRDefault="00B7747C" w:rsidP="00B7747C">
      <w:pPr>
        <w:pStyle w:val="BodyText"/>
        <w:spacing w:before="0"/>
        <w:ind w:left="0"/>
        <w:jc w:val="both"/>
        <w:rPr>
          <w:b/>
          <w:sz w:val="20"/>
          <w:lang w:val="ro-RO"/>
        </w:rPr>
      </w:pPr>
    </w:p>
    <w:p w:rsidR="0056168C" w:rsidRDefault="00702685" w:rsidP="0056168C">
      <w:pPr>
        <w:pStyle w:val="BodyText"/>
        <w:spacing w:before="0"/>
        <w:ind w:left="0"/>
        <w:jc w:val="both"/>
        <w:rPr>
          <w:lang w:val="ro-RO"/>
        </w:rPr>
      </w:pPr>
      <w:r w:rsidRPr="00D02038">
        <w:rPr>
          <w:b/>
          <w:lang w:val="ro-RO"/>
        </w:rPr>
        <w:t>1</w:t>
      </w:r>
      <w:r w:rsidR="00C01392" w:rsidRPr="00D02038">
        <w:rPr>
          <w:b/>
          <w:lang w:val="ro-RO"/>
        </w:rPr>
        <w:t>1</w:t>
      </w:r>
      <w:r w:rsidRPr="00D02038">
        <w:rPr>
          <w:b/>
          <w:lang w:val="ro-RO"/>
        </w:rPr>
        <w:t xml:space="preserve">. Copie </w:t>
      </w:r>
      <w:r w:rsidR="00954819">
        <w:rPr>
          <w:b/>
          <w:lang w:val="ro-RO"/>
        </w:rPr>
        <w:t xml:space="preserve">a </w:t>
      </w:r>
      <w:r w:rsidRPr="00D02038">
        <w:rPr>
          <w:b/>
          <w:lang w:val="ro-RO"/>
        </w:rPr>
        <w:t>document</w:t>
      </w:r>
      <w:r w:rsidR="00954819">
        <w:rPr>
          <w:b/>
          <w:lang w:val="ro-RO"/>
        </w:rPr>
        <w:t>ului</w:t>
      </w:r>
      <w:r w:rsidR="0056168C">
        <w:rPr>
          <w:b/>
          <w:lang w:val="ro-RO"/>
        </w:rPr>
        <w:t xml:space="preserve"> </w:t>
      </w:r>
      <w:r w:rsidRPr="00D02038">
        <w:rPr>
          <w:b/>
          <w:lang w:val="ro-RO"/>
        </w:rPr>
        <w:t xml:space="preserve">de identitate al reprezentantului legal </w:t>
      </w:r>
      <w:r w:rsidRPr="00355B2C">
        <w:rPr>
          <w:lang w:val="ro-RO"/>
        </w:rPr>
        <w:t>al beneficiarului</w:t>
      </w:r>
      <w:r w:rsidRPr="00D02038">
        <w:rPr>
          <w:lang w:val="ro-RO"/>
        </w:rPr>
        <w:t>.</w:t>
      </w:r>
    </w:p>
    <w:p w:rsidR="00C01392" w:rsidRPr="0056168C" w:rsidRDefault="00954819" w:rsidP="0056168C">
      <w:pPr>
        <w:pStyle w:val="BodyText"/>
        <w:spacing w:before="0"/>
        <w:ind w:left="0"/>
        <w:jc w:val="both"/>
        <w:rPr>
          <w:lang w:val="ro-RO"/>
        </w:rPr>
      </w:pPr>
      <w:r>
        <w:rPr>
          <w:b/>
          <w:lang w:val="ro-RO"/>
        </w:rPr>
        <w:lastRenderedPageBreak/>
        <w:t xml:space="preserve">12. </w:t>
      </w:r>
      <w:r w:rsidR="00C01392" w:rsidRPr="00D02038">
        <w:rPr>
          <w:b/>
          <w:lang w:val="ro-RO"/>
        </w:rPr>
        <w:t>Alte documente justificative:</w:t>
      </w:r>
    </w:p>
    <w:p w:rsidR="00C01392" w:rsidRDefault="00C01392" w:rsidP="00CA548C">
      <w:pPr>
        <w:pStyle w:val="BodyText"/>
        <w:numPr>
          <w:ilvl w:val="0"/>
          <w:numId w:val="33"/>
        </w:numPr>
        <w:spacing w:before="0"/>
        <w:jc w:val="both"/>
        <w:rPr>
          <w:lang w:val="ro-RO"/>
        </w:rPr>
      </w:pPr>
      <w:r w:rsidRPr="00D02038">
        <w:rPr>
          <w:b/>
          <w:lang w:val="ro-RO"/>
        </w:rPr>
        <w:t xml:space="preserve">Anexa 12. Declarație de raportare către GAL Ștefan cel Mare </w:t>
      </w:r>
      <w:r w:rsidRPr="00D02038">
        <w:rPr>
          <w:lang w:val="ro-RO"/>
        </w:rPr>
        <w:t>(obligatori</w:t>
      </w:r>
      <w:r w:rsidR="00105776">
        <w:rPr>
          <w:lang w:val="ro-RO"/>
        </w:rPr>
        <w:t>e</w:t>
      </w:r>
      <w:r w:rsidRPr="00D02038">
        <w:rPr>
          <w:lang w:val="ro-RO"/>
        </w:rPr>
        <w:t xml:space="preserve"> pentru toate proiectele);</w:t>
      </w:r>
    </w:p>
    <w:p w:rsidR="00105776" w:rsidRPr="00105776" w:rsidRDefault="00105776" w:rsidP="00105776">
      <w:pPr>
        <w:pStyle w:val="BodyText"/>
        <w:numPr>
          <w:ilvl w:val="0"/>
          <w:numId w:val="33"/>
        </w:numPr>
        <w:spacing w:before="0"/>
        <w:jc w:val="both"/>
        <w:rPr>
          <w:lang w:val="ro-RO"/>
        </w:rPr>
      </w:pPr>
      <w:r w:rsidRPr="00DA3CC0">
        <w:rPr>
          <w:b/>
          <w:lang w:val="ro-RO"/>
        </w:rPr>
        <w:t>Anexa 20. Declarație prelucrare date cu caracter personal</w:t>
      </w:r>
      <w:r>
        <w:rPr>
          <w:lang w:val="ro-RO"/>
        </w:rPr>
        <w:t xml:space="preserve"> (</w:t>
      </w:r>
      <w:r w:rsidRPr="00D02038">
        <w:rPr>
          <w:lang w:val="ro-RO"/>
        </w:rPr>
        <w:t>obligatori</w:t>
      </w:r>
      <w:r>
        <w:rPr>
          <w:lang w:val="ro-RO"/>
        </w:rPr>
        <w:t>e</w:t>
      </w:r>
      <w:r w:rsidRPr="00D02038">
        <w:rPr>
          <w:lang w:val="ro-RO"/>
        </w:rPr>
        <w:t xml:space="preserve"> pentru toate proiectele);</w:t>
      </w:r>
    </w:p>
    <w:p w:rsidR="00C01392" w:rsidRPr="00D02038" w:rsidRDefault="00C01392" w:rsidP="00CA548C">
      <w:pPr>
        <w:pStyle w:val="BodyText"/>
        <w:numPr>
          <w:ilvl w:val="0"/>
          <w:numId w:val="33"/>
        </w:numPr>
        <w:spacing w:before="0"/>
        <w:jc w:val="both"/>
        <w:rPr>
          <w:lang w:val="ro-RO"/>
        </w:rPr>
      </w:pPr>
      <w:r w:rsidRPr="00D02038">
        <w:rPr>
          <w:b/>
          <w:lang w:val="ro-RO"/>
        </w:rPr>
        <w:t xml:space="preserve">Extras din Strategia GAL GAL Ștefan cel Mare </w:t>
      </w:r>
      <w:r w:rsidRPr="00355B2C">
        <w:rPr>
          <w:lang w:val="ro-RO"/>
        </w:rPr>
        <w:t>care confirmă că investiția propusă se regăsește în SDL 2014-2020 aferentă teritoriului GAL GAL Ștefan cel Mare (investiția este necesară pentru teritoriul GAL GAL Ștefan cel Mare și contribuie la obiectivele măsurii)</w:t>
      </w:r>
      <w:r w:rsidRPr="00D02038">
        <w:rPr>
          <w:lang w:val="ro-RO"/>
        </w:rPr>
        <w:t xml:space="preserve"> – obligatoriu pentru toate proiectele;</w:t>
      </w:r>
    </w:p>
    <w:p w:rsidR="00985A18" w:rsidRPr="00D02038" w:rsidRDefault="00C01392" w:rsidP="00CA548C">
      <w:pPr>
        <w:pStyle w:val="BodyText"/>
        <w:numPr>
          <w:ilvl w:val="0"/>
          <w:numId w:val="33"/>
        </w:numPr>
        <w:spacing w:before="0"/>
        <w:ind w:right="3"/>
        <w:jc w:val="both"/>
        <w:rPr>
          <w:lang w:val="ro-RO"/>
        </w:rPr>
      </w:pPr>
      <w:r w:rsidRPr="00D02038">
        <w:rPr>
          <w:b/>
          <w:lang w:val="ro-RO"/>
        </w:rPr>
        <w:t xml:space="preserve">Certificat de acreditare emis de Ministerul Muncii și Justiției </w:t>
      </w:r>
      <w:r w:rsidR="00954819">
        <w:rPr>
          <w:b/>
          <w:lang w:val="ro-RO"/>
        </w:rPr>
        <w:t>Sociale</w:t>
      </w:r>
      <w:r w:rsidRPr="00D02038">
        <w:rPr>
          <w:b/>
          <w:lang w:val="ro-RO"/>
        </w:rPr>
        <w:t xml:space="preserve"> </w:t>
      </w:r>
      <w:r w:rsidR="001D7286">
        <w:rPr>
          <w:lang w:val="ro-RO"/>
        </w:rPr>
        <w:t xml:space="preserve">– obligatoriu </w:t>
      </w:r>
      <w:r w:rsidR="00985A18" w:rsidRPr="00D02038">
        <w:rPr>
          <w:lang w:val="ro-RO"/>
        </w:rPr>
        <w:t xml:space="preserve">pentru </w:t>
      </w:r>
      <w:r w:rsidR="001D7286">
        <w:rPr>
          <w:lang w:val="ro-RO"/>
        </w:rPr>
        <w:t xml:space="preserve">proiecte privind </w:t>
      </w:r>
      <w:r w:rsidR="00985A18" w:rsidRPr="00D02038">
        <w:rPr>
          <w:lang w:val="ro-RO"/>
        </w:rPr>
        <w:t>infractructura socială;</w:t>
      </w:r>
    </w:p>
    <w:p w:rsidR="00C01392" w:rsidRPr="00D02038" w:rsidRDefault="00C01392" w:rsidP="00CA548C">
      <w:pPr>
        <w:pStyle w:val="BodyText"/>
        <w:numPr>
          <w:ilvl w:val="0"/>
          <w:numId w:val="33"/>
        </w:numPr>
        <w:spacing w:before="0"/>
        <w:ind w:right="3"/>
        <w:jc w:val="both"/>
        <w:rPr>
          <w:lang w:val="ro-RO"/>
        </w:rPr>
      </w:pPr>
      <w:r w:rsidRPr="00D02038">
        <w:rPr>
          <w:b/>
          <w:lang w:val="ro-RO"/>
        </w:rPr>
        <w:t>Contract de parteneriat între APL și furnizorul de servicii sociale</w:t>
      </w:r>
      <w:r w:rsidR="001D7286">
        <w:rPr>
          <w:lang w:val="ro-RO"/>
        </w:rPr>
        <w:t xml:space="preserve"> </w:t>
      </w:r>
      <w:r w:rsidRPr="00D02038">
        <w:rPr>
          <w:lang w:val="ro-RO"/>
        </w:rPr>
        <w:t>(dacă este cazul</w:t>
      </w:r>
      <w:r w:rsidR="00985A18" w:rsidRPr="00D02038">
        <w:rPr>
          <w:lang w:val="ro-RO"/>
        </w:rPr>
        <w:t xml:space="preserve">, pentru </w:t>
      </w:r>
      <w:r w:rsidR="001D7286">
        <w:rPr>
          <w:lang w:val="ro-RO"/>
        </w:rPr>
        <w:t xml:space="preserve">proiecte privind </w:t>
      </w:r>
      <w:r w:rsidR="00985A18" w:rsidRPr="00D02038">
        <w:rPr>
          <w:lang w:val="ro-RO"/>
        </w:rPr>
        <w:t>infractructura socială</w:t>
      </w:r>
      <w:r w:rsidRPr="00D02038">
        <w:rPr>
          <w:lang w:val="ro-RO"/>
        </w:rPr>
        <w:t>);</w:t>
      </w:r>
    </w:p>
    <w:p w:rsidR="00C01392" w:rsidRPr="00D02038" w:rsidRDefault="00C01392" w:rsidP="00F37B20">
      <w:pPr>
        <w:pStyle w:val="ListParagraph"/>
        <w:numPr>
          <w:ilvl w:val="0"/>
          <w:numId w:val="33"/>
        </w:numPr>
        <w:spacing w:before="0"/>
        <w:jc w:val="both"/>
        <w:rPr>
          <w:b/>
          <w:sz w:val="24"/>
          <w:szCs w:val="24"/>
          <w:lang w:val="ro-RO"/>
        </w:rPr>
      </w:pPr>
      <w:r w:rsidRPr="00D02038">
        <w:rPr>
          <w:b/>
          <w:sz w:val="24"/>
          <w:szCs w:val="24"/>
          <w:lang w:val="ro-RO"/>
        </w:rPr>
        <w:t xml:space="preserve">Declarația pe propria răspundere a solicitantului privind asigurarea sustenabilității investiției </w:t>
      </w:r>
      <w:r w:rsidRPr="00D02038">
        <w:rPr>
          <w:b/>
          <w:color w:val="000000" w:themeColor="text1"/>
          <w:sz w:val="24"/>
          <w:szCs w:val="24"/>
          <w:lang w:val="ro-RO"/>
        </w:rPr>
        <w:t xml:space="preserve">prin operaționalizarea infrastructurii </w:t>
      </w:r>
      <w:r w:rsidR="00A8247D" w:rsidRPr="00D02038">
        <w:rPr>
          <w:sz w:val="24"/>
          <w:szCs w:val="24"/>
          <w:lang w:val="ro-RO"/>
        </w:rPr>
        <w:t>–</w:t>
      </w:r>
      <w:r w:rsidR="0056168C">
        <w:rPr>
          <w:sz w:val="24"/>
          <w:szCs w:val="24"/>
          <w:lang w:val="ro-RO"/>
        </w:rPr>
        <w:t xml:space="preserve"> </w:t>
      </w:r>
      <w:r w:rsidR="001D7286">
        <w:rPr>
          <w:sz w:val="24"/>
          <w:szCs w:val="24"/>
          <w:lang w:val="ro-RO"/>
        </w:rPr>
        <w:t>obligatori</w:t>
      </w:r>
      <w:r w:rsidR="004023CC">
        <w:rPr>
          <w:sz w:val="24"/>
          <w:szCs w:val="24"/>
          <w:lang w:val="ro-RO"/>
        </w:rPr>
        <w:t>e</w:t>
      </w:r>
      <w:r w:rsidR="001D7286">
        <w:rPr>
          <w:sz w:val="24"/>
          <w:szCs w:val="24"/>
          <w:lang w:val="ro-RO"/>
        </w:rPr>
        <w:t xml:space="preserve"> </w:t>
      </w:r>
      <w:r w:rsidR="00A8247D" w:rsidRPr="00D02038">
        <w:rPr>
          <w:sz w:val="24"/>
          <w:szCs w:val="24"/>
          <w:lang w:val="ro-RO"/>
        </w:rPr>
        <w:t>pentru</w:t>
      </w:r>
      <w:r w:rsidR="001D7286">
        <w:rPr>
          <w:sz w:val="24"/>
          <w:szCs w:val="24"/>
          <w:lang w:val="ro-RO"/>
        </w:rPr>
        <w:t xml:space="preserve"> proiecte privind </w:t>
      </w:r>
      <w:r w:rsidR="00A8247D" w:rsidRPr="00D02038">
        <w:rPr>
          <w:sz w:val="24"/>
          <w:szCs w:val="24"/>
          <w:lang w:val="ro-RO"/>
        </w:rPr>
        <w:t xml:space="preserve"> infractructura socială</w:t>
      </w:r>
      <w:r w:rsidRPr="00D02038">
        <w:rPr>
          <w:sz w:val="24"/>
          <w:szCs w:val="24"/>
          <w:lang w:val="ro-RO"/>
        </w:rPr>
        <w:t>, model solicitant;</w:t>
      </w:r>
    </w:p>
    <w:p w:rsidR="00C01392" w:rsidRDefault="00C01392" w:rsidP="00CA548C">
      <w:pPr>
        <w:pStyle w:val="BodyText"/>
        <w:numPr>
          <w:ilvl w:val="0"/>
          <w:numId w:val="33"/>
        </w:numPr>
        <w:spacing w:before="0"/>
        <w:jc w:val="both"/>
        <w:rPr>
          <w:lang w:val="ro-RO"/>
        </w:rPr>
      </w:pPr>
      <w:r w:rsidRPr="001D7286">
        <w:rPr>
          <w:b/>
          <w:lang w:val="ro-RO"/>
        </w:rPr>
        <w:t xml:space="preserve">Acord de parteneriat, dacă este cazul, pentru proiecte realizate în parteneriat </w:t>
      </w:r>
      <w:r w:rsidRPr="001D7286">
        <w:rPr>
          <w:lang w:val="ro-RO"/>
        </w:rPr>
        <w:t>(obligatoriu dacă se punctează criteriul de selecție CS</w:t>
      </w:r>
      <w:r w:rsidR="001D7286" w:rsidRPr="001D7286">
        <w:rPr>
          <w:lang w:val="ro-RO"/>
        </w:rPr>
        <w:t>1</w:t>
      </w:r>
      <w:r w:rsidR="004875DB">
        <w:rPr>
          <w:lang w:val="ro-RO"/>
        </w:rPr>
        <w:t>, model solicitant</w:t>
      </w:r>
      <w:r w:rsidRPr="001D7286">
        <w:rPr>
          <w:lang w:val="ro-RO"/>
        </w:rPr>
        <w:t>);</w:t>
      </w:r>
    </w:p>
    <w:p w:rsidR="00A3193C" w:rsidRPr="00355B2C" w:rsidRDefault="00C01392" w:rsidP="00355B2C">
      <w:pPr>
        <w:pStyle w:val="ListParagraph"/>
        <w:numPr>
          <w:ilvl w:val="0"/>
          <w:numId w:val="33"/>
        </w:numPr>
        <w:spacing w:before="0"/>
        <w:jc w:val="both"/>
        <w:rPr>
          <w:sz w:val="24"/>
          <w:lang w:val="ro-RO"/>
        </w:rPr>
      </w:pPr>
      <w:r w:rsidRPr="00D02038">
        <w:rPr>
          <w:b/>
          <w:lang w:val="ro-RO"/>
        </w:rPr>
        <w:t>Declarația</w:t>
      </w:r>
      <w:r w:rsidR="0056168C">
        <w:rPr>
          <w:b/>
          <w:lang w:val="ro-RO"/>
        </w:rPr>
        <w:t xml:space="preserve"> </w:t>
      </w:r>
      <w:r w:rsidR="00A3193C" w:rsidRPr="00355B2C">
        <w:rPr>
          <w:b/>
          <w:sz w:val="24"/>
          <w:lang w:val="ro-RO"/>
        </w:rPr>
        <w:t xml:space="preserve">pe </w:t>
      </w:r>
      <w:r w:rsidRPr="00D02038">
        <w:rPr>
          <w:b/>
          <w:lang w:val="ro-RO"/>
        </w:rPr>
        <w:t>propri</w:t>
      </w:r>
      <w:r w:rsidR="00954819">
        <w:rPr>
          <w:b/>
          <w:lang w:val="ro-RO"/>
        </w:rPr>
        <w:t>e</w:t>
      </w:r>
      <w:r w:rsidR="00A3193C" w:rsidRPr="00355B2C">
        <w:rPr>
          <w:b/>
          <w:sz w:val="24"/>
          <w:lang w:val="ro-RO"/>
        </w:rPr>
        <w:t xml:space="preserve"> răspundere a solicitantului </w:t>
      </w:r>
      <w:r w:rsidR="00A3193C" w:rsidRPr="00CA548C">
        <w:rPr>
          <w:lang w:val="ro-RO"/>
        </w:rPr>
        <w:t xml:space="preserve">privind </w:t>
      </w:r>
      <w:r w:rsidR="00A3193C" w:rsidRPr="00A3193C">
        <w:rPr>
          <w:lang w:val="ro-RO"/>
        </w:rPr>
        <w:t>acceptul</w:t>
      </w:r>
      <w:r w:rsidR="00A3193C" w:rsidRPr="00CA548C">
        <w:rPr>
          <w:lang w:val="ro-RO"/>
        </w:rPr>
        <w:t xml:space="preserve"> pentru </w:t>
      </w:r>
      <w:r w:rsidR="00A3193C" w:rsidRPr="00A3193C">
        <w:rPr>
          <w:lang w:val="ro-RO"/>
        </w:rPr>
        <w:t>includerea proiectului finanțat în cataloage de prezentare sau alte forme de promovare fizică sau în mediul online realizate de GAL prin intermediul altor măsuri</w:t>
      </w:r>
      <w:r w:rsidR="00A3193C">
        <w:rPr>
          <w:lang w:val="ro-RO"/>
        </w:rPr>
        <w:t xml:space="preserve"> </w:t>
      </w:r>
      <w:r w:rsidR="00A3193C" w:rsidRPr="001D7286">
        <w:rPr>
          <w:lang w:val="ro-RO"/>
        </w:rPr>
        <w:t>(obligatoriu dacă se punctează criteriul de selecție CS</w:t>
      </w:r>
      <w:r w:rsidR="00A3193C">
        <w:rPr>
          <w:lang w:val="ro-RO"/>
        </w:rPr>
        <w:t>4</w:t>
      </w:r>
      <w:r w:rsidR="00A3193C" w:rsidRPr="00CA548C">
        <w:rPr>
          <w:lang w:val="ro-RO"/>
        </w:rPr>
        <w:t>, model solicitant</w:t>
      </w:r>
      <w:r w:rsidR="00A3193C" w:rsidRPr="001D7286">
        <w:rPr>
          <w:lang w:val="ro-RO"/>
        </w:rPr>
        <w:t>)</w:t>
      </w:r>
    </w:p>
    <w:p w:rsidR="00F50EF3" w:rsidRPr="001D7286" w:rsidRDefault="00F50EF3" w:rsidP="00CA548C">
      <w:pPr>
        <w:pStyle w:val="BodyText"/>
        <w:numPr>
          <w:ilvl w:val="0"/>
          <w:numId w:val="33"/>
        </w:numPr>
        <w:spacing w:before="0"/>
        <w:jc w:val="both"/>
        <w:rPr>
          <w:lang w:val="ro-RO"/>
        </w:rPr>
      </w:pPr>
      <w:r w:rsidRPr="000959DB">
        <w:rPr>
          <w:b/>
          <w:lang w:val="ro-RO"/>
        </w:rPr>
        <w:t>Anexa nr. 18 - Angajamentul solicitantului privind crearea de locuri de munc</w:t>
      </w:r>
      <w:r w:rsidR="000959DB">
        <w:rPr>
          <w:b/>
          <w:lang w:val="ro-RO"/>
        </w:rPr>
        <w:t>ă</w:t>
      </w:r>
      <w:r w:rsidRPr="00355B2C">
        <w:rPr>
          <w:lang w:val="ro-RO"/>
        </w:rPr>
        <w:t xml:space="preserve"> prin proiect</w:t>
      </w:r>
      <w:r w:rsidRPr="001D7286">
        <w:rPr>
          <w:lang w:val="ro-RO"/>
        </w:rPr>
        <w:t xml:space="preserve"> (obligatori</w:t>
      </w:r>
      <w:r w:rsidR="000959DB">
        <w:rPr>
          <w:lang w:val="ro-RO"/>
        </w:rPr>
        <w:t>e</w:t>
      </w:r>
      <w:r w:rsidRPr="001D7286">
        <w:rPr>
          <w:lang w:val="ro-RO"/>
        </w:rPr>
        <w:t xml:space="preserve"> dacă se punctează criteriul de selecție CS6);</w:t>
      </w:r>
    </w:p>
    <w:p w:rsidR="00C01392" w:rsidRPr="00215919" w:rsidRDefault="00C01392" w:rsidP="00CA548C">
      <w:pPr>
        <w:pStyle w:val="BodyText"/>
        <w:numPr>
          <w:ilvl w:val="0"/>
          <w:numId w:val="33"/>
        </w:numPr>
        <w:spacing w:before="0"/>
        <w:ind w:right="3"/>
        <w:jc w:val="both"/>
        <w:rPr>
          <w:lang w:val="ro-RO"/>
        </w:rPr>
      </w:pPr>
      <w:r w:rsidRPr="00D02038">
        <w:rPr>
          <w:b/>
          <w:lang w:val="ro-RO"/>
        </w:rPr>
        <w:t>Document de la bancă</w:t>
      </w:r>
      <w:r w:rsidR="00B7747C">
        <w:rPr>
          <w:b/>
          <w:lang w:val="ro-RO"/>
        </w:rPr>
        <w:t xml:space="preserve"> </w:t>
      </w:r>
      <w:r w:rsidRPr="00D02038">
        <w:rPr>
          <w:b/>
          <w:lang w:val="ro-RO"/>
        </w:rPr>
        <w:t>/</w:t>
      </w:r>
      <w:r w:rsidR="00B7747C">
        <w:rPr>
          <w:b/>
          <w:lang w:val="ro-RO"/>
        </w:rPr>
        <w:t xml:space="preserve"> </w:t>
      </w:r>
      <w:r w:rsidRPr="00D02038">
        <w:rPr>
          <w:b/>
          <w:lang w:val="ro-RO"/>
        </w:rPr>
        <w:t xml:space="preserve">trezorerie cu datele de identificare ale băncii / trezoreriei şi ale contului  aferent proiectului FEADR </w:t>
      </w:r>
      <w:r w:rsidRPr="00355B2C">
        <w:rPr>
          <w:lang w:val="ro-RO"/>
        </w:rPr>
        <w:t xml:space="preserve">(denumirea, adresa băncii / trezoreriei, codul IBAN al contului în care se  derulează operaţiunile </w:t>
      </w:r>
      <w:r w:rsidRPr="00355B2C">
        <w:rPr>
          <w:color w:val="000000" w:themeColor="text1"/>
          <w:lang w:val="ro-RO"/>
        </w:rPr>
        <w:t xml:space="preserve">cu AFIR) - </w:t>
      </w:r>
      <w:r w:rsidRPr="00215919">
        <w:rPr>
          <w:color w:val="000000" w:themeColor="text1"/>
          <w:lang w:val="ro-RO"/>
        </w:rPr>
        <w:t>dacă este cazul;</w:t>
      </w:r>
    </w:p>
    <w:p w:rsidR="00984FBA" w:rsidRPr="00215919" w:rsidRDefault="00984FBA" w:rsidP="00984FBA">
      <w:pPr>
        <w:pStyle w:val="BodyText"/>
        <w:numPr>
          <w:ilvl w:val="0"/>
          <w:numId w:val="33"/>
        </w:numPr>
        <w:spacing w:before="0"/>
        <w:ind w:right="3"/>
        <w:jc w:val="both"/>
        <w:rPr>
          <w:lang w:val="ro-RO"/>
        </w:rPr>
      </w:pPr>
      <w:r w:rsidRPr="00215919">
        <w:rPr>
          <w:lang w:val="ro-RO"/>
        </w:rPr>
        <w:t>Document/e justificativ/e (ex.: afișe, pliante, anunțuri, procese ‐ verbale etc eliberat/e de Primărie/Centru eparhial (în cazul unităților de cult)/Comitet director al ONG/Societate comercială din care să rezulte activităţile desfășurate în ultimele 12 luni, anterioare datei depunerii Cererii de Finanţare</w:t>
      </w:r>
      <w:r w:rsidR="00215919">
        <w:rPr>
          <w:lang w:val="ro-RO"/>
        </w:rPr>
        <w:t xml:space="preserve"> – dacă este cazul pentru componenta b;</w:t>
      </w:r>
    </w:p>
    <w:p w:rsidR="001D7286" w:rsidRDefault="00C01392" w:rsidP="0056168C">
      <w:pPr>
        <w:pStyle w:val="BodyText"/>
        <w:numPr>
          <w:ilvl w:val="0"/>
          <w:numId w:val="33"/>
        </w:numPr>
        <w:spacing w:before="0"/>
        <w:jc w:val="both"/>
        <w:rPr>
          <w:lang w:val="ro-RO"/>
        </w:rPr>
      </w:pPr>
      <w:r w:rsidRPr="00D02038">
        <w:rPr>
          <w:b/>
          <w:lang w:val="ro-RO"/>
        </w:rPr>
        <w:t xml:space="preserve">Alte documente justificative </w:t>
      </w:r>
      <w:r w:rsidRPr="00355B2C">
        <w:rPr>
          <w:lang w:val="ro-RO"/>
        </w:rPr>
        <w:t>(se vor specifica de către solicitant, după caz).</w:t>
      </w:r>
    </w:p>
    <w:p w:rsidR="0056168C" w:rsidRPr="00355B2C" w:rsidRDefault="0056168C" w:rsidP="0056168C">
      <w:pPr>
        <w:pStyle w:val="BodyText"/>
        <w:spacing w:before="0"/>
        <w:ind w:left="720"/>
        <w:jc w:val="both"/>
        <w:rPr>
          <w:b/>
          <w:sz w:val="20"/>
          <w:lang w:val="ro-RO"/>
        </w:rPr>
      </w:pPr>
    </w:p>
    <w:p w:rsidR="00C01392" w:rsidRPr="00D02038" w:rsidRDefault="00C01392" w:rsidP="0078711B">
      <w:pPr>
        <w:pStyle w:val="BodyText"/>
        <w:shd w:val="clear" w:color="auto" w:fill="D9D9D9" w:themeFill="background1" w:themeFillShade="D9"/>
        <w:spacing w:before="0"/>
        <w:ind w:left="0"/>
        <w:jc w:val="both"/>
        <w:rPr>
          <w:b/>
          <w:i/>
          <w:lang w:val="ro-RO"/>
        </w:rPr>
      </w:pPr>
      <w:r w:rsidRPr="00D02038">
        <w:rPr>
          <w:b/>
          <w:lang w:val="ro-RO"/>
        </w:rPr>
        <w:t>Documente specifice solicitanților</w:t>
      </w:r>
      <w:r w:rsidRPr="00D02038">
        <w:rPr>
          <w:b/>
          <w:i/>
          <w:lang w:val="ro-RO"/>
        </w:rPr>
        <w:t xml:space="preserve"> care se încadrează în categoria întreprinderilor (așa cum sunt definite în Ordinul nr. 107/24.04.2017 privind aprobarea schemei de ajutor de minimis „Sprijin pentru implementarea acțiunilor în cadrul strategiei de dezvoltare locală“):</w:t>
      </w:r>
    </w:p>
    <w:p w:rsidR="00C01392" w:rsidRPr="00D02038" w:rsidRDefault="00C01392" w:rsidP="00CA548C">
      <w:pPr>
        <w:pStyle w:val="ListParagraph"/>
        <w:numPr>
          <w:ilvl w:val="0"/>
          <w:numId w:val="60"/>
        </w:numPr>
        <w:spacing w:before="0"/>
        <w:jc w:val="both"/>
        <w:rPr>
          <w:sz w:val="24"/>
          <w:lang w:val="ro-RO"/>
        </w:rPr>
      </w:pPr>
      <w:r w:rsidRPr="00D02038">
        <w:rPr>
          <w:sz w:val="24"/>
          <w:lang w:val="ro-RO"/>
        </w:rPr>
        <w:t>Declaraţia pe propria răspundere că beneficiarii nu se încadrează în definiţia întreprinderii în dificultate;</w:t>
      </w:r>
    </w:p>
    <w:p w:rsidR="00C01392" w:rsidRPr="00D02038" w:rsidRDefault="00C01392" w:rsidP="00CA548C">
      <w:pPr>
        <w:pStyle w:val="ListParagraph"/>
        <w:numPr>
          <w:ilvl w:val="0"/>
          <w:numId w:val="60"/>
        </w:numPr>
        <w:spacing w:before="0"/>
        <w:jc w:val="both"/>
        <w:rPr>
          <w:sz w:val="24"/>
          <w:lang w:val="ro-RO"/>
        </w:rPr>
      </w:pPr>
      <w:r w:rsidRPr="00D02038">
        <w:rPr>
          <w:sz w:val="24"/>
          <w:lang w:val="ro-RO"/>
        </w:rPr>
        <w:t xml:space="preserve">Situațiile financiare aferente ultimului şi penultimului exercițiu financiar anual încheiat, depuse la organele financiare competente, cu excepția întreprinderilor încadrate în categoria </w:t>
      </w:r>
      <w:r w:rsidRPr="00355B2C">
        <w:rPr>
          <w:i/>
          <w:sz w:val="24"/>
          <w:lang w:val="ro-RO"/>
        </w:rPr>
        <w:t>start-up</w:t>
      </w:r>
      <w:r w:rsidRPr="00D02038">
        <w:rPr>
          <w:sz w:val="24"/>
          <w:lang w:val="ro-RO"/>
        </w:rPr>
        <w:t>;</w:t>
      </w:r>
    </w:p>
    <w:p w:rsidR="00C01392" w:rsidRPr="00D02038" w:rsidRDefault="00C01392" w:rsidP="00CA548C">
      <w:pPr>
        <w:pStyle w:val="ListParagraph"/>
        <w:numPr>
          <w:ilvl w:val="0"/>
          <w:numId w:val="60"/>
        </w:numPr>
        <w:spacing w:before="0"/>
        <w:jc w:val="both"/>
        <w:rPr>
          <w:sz w:val="24"/>
          <w:lang w:val="ro-RO"/>
        </w:rPr>
      </w:pPr>
      <w:r w:rsidRPr="00D02038">
        <w:rPr>
          <w:sz w:val="24"/>
          <w:lang w:val="ro-RO"/>
        </w:rPr>
        <w:t>Declarația de inactivitate înregistrată la Administrația Financiară, în cazul solicitanților care nu au desfășurat activitate anterior depunerii proiectului;</w:t>
      </w:r>
    </w:p>
    <w:p w:rsidR="00C01392" w:rsidRPr="00D02038" w:rsidRDefault="00C01392" w:rsidP="00CA548C">
      <w:pPr>
        <w:pStyle w:val="BodyText"/>
        <w:numPr>
          <w:ilvl w:val="0"/>
          <w:numId w:val="60"/>
        </w:numPr>
        <w:spacing w:before="0"/>
        <w:jc w:val="both"/>
        <w:rPr>
          <w:b/>
          <w:lang w:val="ro-RO"/>
        </w:rPr>
      </w:pPr>
      <w:r w:rsidRPr="00D02038">
        <w:rPr>
          <w:lang w:val="ro-RO"/>
        </w:rPr>
        <w:t>Declaraţie pe propria răspundere a solicitantului cu privire la respectarea regulii privind cumulul ajutoarelor, în conformitate cu prevederile Ordinului nr. 107/24.04.2017 al ministrului agriculturii și dezvoltării rurale.</w:t>
      </w:r>
    </w:p>
    <w:p w:rsidR="00C01392" w:rsidRPr="00355B2C" w:rsidRDefault="00C01392" w:rsidP="004C3D7B">
      <w:pPr>
        <w:pStyle w:val="BodyText"/>
        <w:spacing w:before="0"/>
        <w:ind w:left="0"/>
        <w:jc w:val="both"/>
        <w:rPr>
          <w:b/>
          <w:sz w:val="10"/>
          <w:lang w:val="ro-RO"/>
        </w:rPr>
      </w:pPr>
    </w:p>
    <w:p w:rsidR="00C01392" w:rsidRDefault="00C01392" w:rsidP="0078711B">
      <w:pPr>
        <w:pStyle w:val="BodyText"/>
        <w:spacing w:before="0"/>
        <w:ind w:left="0"/>
        <w:jc w:val="both"/>
        <w:rPr>
          <w:lang w:val="ro-RO"/>
        </w:rPr>
      </w:pPr>
      <w:r w:rsidRPr="00D02038">
        <w:rPr>
          <w:lang w:val="ro-RO"/>
        </w:rPr>
        <w:t>ATENŢIE! Documentele trebuie să fie valabile la data depunerii Cererii de Finanţare, termenul de valabilitate al acestora fiind în conformitate cu legislaţia în vigoare.</w:t>
      </w:r>
    </w:p>
    <w:p w:rsidR="00C36246" w:rsidRDefault="00C36246" w:rsidP="0078711B">
      <w:pPr>
        <w:pStyle w:val="BodyText"/>
        <w:spacing w:before="0"/>
        <w:ind w:left="0"/>
        <w:jc w:val="both"/>
        <w:rPr>
          <w:lang w:val="ro-RO"/>
        </w:rPr>
      </w:pPr>
    </w:p>
    <w:p w:rsidR="00C36246" w:rsidRDefault="00C36246" w:rsidP="0078711B">
      <w:pPr>
        <w:pStyle w:val="BodyText"/>
        <w:spacing w:before="0"/>
        <w:ind w:left="0"/>
        <w:jc w:val="both"/>
        <w:rPr>
          <w:lang w:val="ro-RO"/>
        </w:rPr>
      </w:pPr>
    </w:p>
    <w:p w:rsidR="00C36246" w:rsidRPr="00D02038" w:rsidRDefault="00C36246" w:rsidP="0078711B">
      <w:pPr>
        <w:pStyle w:val="BodyText"/>
        <w:spacing w:before="0"/>
        <w:ind w:left="0"/>
        <w:jc w:val="both"/>
        <w:rPr>
          <w:lang w:val="ro-RO"/>
        </w:rPr>
      </w:pPr>
    </w:p>
    <w:p w:rsidR="005F6308" w:rsidRPr="00D02038" w:rsidRDefault="005F6308" w:rsidP="0078711B">
      <w:pPr>
        <w:pStyle w:val="BodyText"/>
        <w:spacing w:before="0"/>
        <w:ind w:left="0"/>
        <w:jc w:val="both"/>
        <w:rPr>
          <w:lang w:val="ro-RO"/>
        </w:rPr>
      </w:pPr>
    </w:p>
    <w:p w:rsidR="005F6308" w:rsidRPr="00D02038" w:rsidRDefault="005F6308" w:rsidP="0078711B">
      <w:pPr>
        <w:pStyle w:val="BodyText"/>
        <w:shd w:val="clear" w:color="auto" w:fill="C2D69B" w:themeFill="accent3" w:themeFillTint="99"/>
        <w:spacing w:before="0"/>
        <w:ind w:left="0"/>
        <w:jc w:val="both"/>
        <w:rPr>
          <w:b/>
          <w:lang w:val="ro-RO"/>
        </w:rPr>
      </w:pPr>
      <w:r w:rsidRPr="00D02038">
        <w:rPr>
          <w:b/>
          <w:lang w:val="ro-RO"/>
        </w:rPr>
        <w:lastRenderedPageBreak/>
        <w:t>16.2</w:t>
      </w:r>
      <w:r w:rsidR="00B62AA8" w:rsidRPr="00D02038">
        <w:rPr>
          <w:b/>
          <w:lang w:val="ro-RO"/>
        </w:rPr>
        <w:t>.</w:t>
      </w:r>
      <w:r w:rsidR="007472D9" w:rsidRPr="00D02038">
        <w:rPr>
          <w:b/>
          <w:lang w:val="ro-RO"/>
        </w:rPr>
        <w:t xml:space="preserve"> </w:t>
      </w:r>
      <w:r w:rsidRPr="00D02038">
        <w:rPr>
          <w:b/>
          <w:lang w:val="ro-RO"/>
        </w:rPr>
        <w:t>Lista</w:t>
      </w:r>
      <w:r w:rsidR="007472D9" w:rsidRPr="00D02038">
        <w:rPr>
          <w:b/>
          <w:lang w:val="ro-RO"/>
        </w:rPr>
        <w:t xml:space="preserve"> </w:t>
      </w:r>
      <w:r w:rsidRPr="00D02038">
        <w:rPr>
          <w:b/>
          <w:lang w:val="ro-RO"/>
        </w:rPr>
        <w:t>documentelor</w:t>
      </w:r>
      <w:r w:rsidR="007472D9" w:rsidRPr="00D02038">
        <w:rPr>
          <w:b/>
          <w:lang w:val="ro-RO"/>
        </w:rPr>
        <w:t xml:space="preserve"> </w:t>
      </w:r>
      <w:r w:rsidRPr="00D02038">
        <w:rPr>
          <w:b/>
          <w:lang w:val="ro-RO"/>
        </w:rPr>
        <w:t>și</w:t>
      </w:r>
      <w:r w:rsidR="007472D9" w:rsidRPr="00D02038">
        <w:rPr>
          <w:b/>
          <w:lang w:val="ro-RO"/>
        </w:rPr>
        <w:t xml:space="preserve"> </w:t>
      </w:r>
      <w:r w:rsidRPr="00D02038">
        <w:rPr>
          <w:b/>
          <w:lang w:val="ro-RO"/>
        </w:rPr>
        <w:t>formularelor</w:t>
      </w:r>
      <w:r w:rsidR="007472D9" w:rsidRPr="00D02038">
        <w:rPr>
          <w:b/>
          <w:lang w:val="ro-RO"/>
        </w:rPr>
        <w:t xml:space="preserve"> </w:t>
      </w:r>
      <w:r w:rsidRPr="00D02038">
        <w:rPr>
          <w:b/>
          <w:lang w:val="ro-RO"/>
        </w:rPr>
        <w:t>disponibile</w:t>
      </w:r>
      <w:r w:rsidR="007472D9" w:rsidRPr="00D02038">
        <w:rPr>
          <w:b/>
          <w:lang w:val="ro-RO"/>
        </w:rPr>
        <w:t xml:space="preserve"> </w:t>
      </w:r>
      <w:r w:rsidRPr="00D02038">
        <w:rPr>
          <w:b/>
          <w:lang w:val="ro-RO"/>
        </w:rPr>
        <w:t>pe</w:t>
      </w:r>
      <w:r w:rsidR="007472D9" w:rsidRPr="00D02038">
        <w:rPr>
          <w:b/>
          <w:lang w:val="ro-RO"/>
        </w:rPr>
        <w:t xml:space="preserve"> </w:t>
      </w:r>
      <w:r w:rsidRPr="00D02038">
        <w:rPr>
          <w:b/>
          <w:lang w:val="ro-RO"/>
        </w:rPr>
        <w:t>site-ul</w:t>
      </w:r>
      <w:r w:rsidR="007472D9" w:rsidRPr="00D02038">
        <w:rPr>
          <w:b/>
          <w:lang w:val="ro-RO"/>
        </w:rPr>
        <w:t xml:space="preserve"> </w:t>
      </w:r>
      <w:r w:rsidRPr="00D02038">
        <w:rPr>
          <w:b/>
          <w:lang w:val="ro-RO"/>
        </w:rPr>
        <w:t>GAL</w:t>
      </w:r>
      <w:r w:rsidR="007472D9" w:rsidRPr="00D02038">
        <w:rPr>
          <w:b/>
          <w:lang w:val="ro-RO"/>
        </w:rPr>
        <w:t xml:space="preserve"> </w:t>
      </w:r>
      <w:r w:rsidRPr="00D02038">
        <w:rPr>
          <w:b/>
          <w:lang w:val="ro-RO"/>
        </w:rPr>
        <w:t>Ștefan</w:t>
      </w:r>
      <w:r w:rsidR="007472D9" w:rsidRPr="00D02038">
        <w:rPr>
          <w:b/>
          <w:lang w:val="ro-RO"/>
        </w:rPr>
        <w:t xml:space="preserve"> </w:t>
      </w:r>
      <w:r w:rsidRPr="00D02038">
        <w:rPr>
          <w:b/>
          <w:lang w:val="ro-RO"/>
        </w:rPr>
        <w:t>cel</w:t>
      </w:r>
      <w:r w:rsidR="007472D9" w:rsidRPr="00D02038">
        <w:rPr>
          <w:b/>
          <w:lang w:val="ro-RO"/>
        </w:rPr>
        <w:t xml:space="preserve"> </w:t>
      </w:r>
      <w:r w:rsidRPr="00D02038">
        <w:rPr>
          <w:b/>
          <w:lang w:val="ro-RO"/>
        </w:rPr>
        <w:t>Mare</w:t>
      </w:r>
      <w:r w:rsidR="007472D9" w:rsidRPr="00D02038">
        <w:rPr>
          <w:b/>
          <w:lang w:val="ro-RO"/>
        </w:rPr>
        <w:t xml:space="preserve"> </w:t>
      </w:r>
    </w:p>
    <w:p w:rsidR="005F6308" w:rsidRPr="00D02038" w:rsidRDefault="005F6308" w:rsidP="0078711B">
      <w:pPr>
        <w:pStyle w:val="BodyText"/>
        <w:spacing w:before="0"/>
        <w:ind w:left="0"/>
        <w:jc w:val="both"/>
        <w:rPr>
          <w:lang w:val="ro-RO"/>
        </w:rPr>
      </w:pPr>
    </w:p>
    <w:p w:rsidR="005F6308" w:rsidRPr="00D02038" w:rsidRDefault="005F6308" w:rsidP="0078711B">
      <w:pPr>
        <w:pStyle w:val="BodyText"/>
        <w:spacing w:before="0"/>
        <w:ind w:left="0"/>
        <w:jc w:val="both"/>
        <w:rPr>
          <w:lang w:val="ro-RO"/>
        </w:rPr>
      </w:pPr>
      <w:r w:rsidRPr="00D02038">
        <w:rPr>
          <w:lang w:val="ro-RO"/>
        </w:rPr>
        <w:t>Formularele</w:t>
      </w:r>
      <w:r w:rsidR="007472D9" w:rsidRPr="00D02038">
        <w:rPr>
          <w:lang w:val="ro-RO"/>
        </w:rPr>
        <w:t xml:space="preserve"> </w:t>
      </w:r>
      <w:r w:rsidRPr="00D02038">
        <w:rPr>
          <w:lang w:val="ro-RO"/>
        </w:rPr>
        <w:t>cadru</w:t>
      </w:r>
      <w:r w:rsidR="007472D9" w:rsidRPr="00D02038">
        <w:rPr>
          <w:lang w:val="ro-RO"/>
        </w:rPr>
        <w:t xml:space="preserve"> </w:t>
      </w:r>
      <w:r w:rsidRPr="00D02038">
        <w:rPr>
          <w:lang w:val="ro-RO"/>
        </w:rPr>
        <w:t>ncesare</w:t>
      </w:r>
      <w:r w:rsidR="007472D9" w:rsidRPr="00D02038">
        <w:rPr>
          <w:lang w:val="ro-RO"/>
        </w:rPr>
        <w:t xml:space="preserve"> </w:t>
      </w:r>
      <w:r w:rsidRPr="00D02038">
        <w:rPr>
          <w:lang w:val="ro-RO"/>
        </w:rPr>
        <w:t>întocmirii</w:t>
      </w:r>
      <w:r w:rsidR="007472D9" w:rsidRPr="00D02038">
        <w:rPr>
          <w:lang w:val="ro-RO"/>
        </w:rPr>
        <w:t xml:space="preserve"> </w:t>
      </w:r>
      <w:r w:rsidRPr="00D02038">
        <w:rPr>
          <w:lang w:val="ro-RO"/>
        </w:rPr>
        <w:t>dosarului</w:t>
      </w:r>
      <w:r w:rsidR="007472D9" w:rsidRPr="00D02038">
        <w:rPr>
          <w:lang w:val="ro-RO"/>
        </w:rPr>
        <w:t xml:space="preserve"> </w:t>
      </w:r>
      <w:r w:rsidRPr="00D02038">
        <w:rPr>
          <w:lang w:val="ro-RO"/>
        </w:rPr>
        <w:t>cererii</w:t>
      </w:r>
      <w:r w:rsidR="007472D9" w:rsidRPr="00D02038">
        <w:rPr>
          <w:lang w:val="ro-RO"/>
        </w:rPr>
        <w:t xml:space="preserve"> </w:t>
      </w:r>
      <w:r w:rsidRPr="00D02038">
        <w:rPr>
          <w:lang w:val="ro-RO"/>
        </w:rPr>
        <w:t>de</w:t>
      </w:r>
      <w:r w:rsidR="007472D9" w:rsidRPr="00D02038">
        <w:rPr>
          <w:lang w:val="ro-RO"/>
        </w:rPr>
        <w:t xml:space="preserve"> </w:t>
      </w:r>
      <w:r w:rsidRPr="00D02038">
        <w:rPr>
          <w:lang w:val="ro-RO"/>
        </w:rPr>
        <w:t>finanțare,</w:t>
      </w:r>
      <w:r w:rsidR="007472D9" w:rsidRPr="00D02038">
        <w:rPr>
          <w:lang w:val="ro-RO"/>
        </w:rPr>
        <w:t xml:space="preserve"> </w:t>
      </w:r>
      <w:r w:rsidRPr="00D02038">
        <w:rPr>
          <w:lang w:val="ro-RO"/>
        </w:rPr>
        <w:t>precum</w:t>
      </w:r>
      <w:r w:rsidR="007472D9" w:rsidRPr="00D02038">
        <w:rPr>
          <w:lang w:val="ro-RO"/>
        </w:rPr>
        <w:t xml:space="preserve"> </w:t>
      </w:r>
      <w:r w:rsidRPr="00D02038">
        <w:rPr>
          <w:lang w:val="ro-RO"/>
        </w:rPr>
        <w:t>și</w:t>
      </w:r>
      <w:r w:rsidR="007472D9" w:rsidRPr="00D02038">
        <w:rPr>
          <w:lang w:val="ro-RO"/>
        </w:rPr>
        <w:t xml:space="preserve"> </w:t>
      </w:r>
      <w:r w:rsidRPr="00D02038">
        <w:rPr>
          <w:lang w:val="ro-RO"/>
        </w:rPr>
        <w:t>documentele</w:t>
      </w:r>
      <w:r w:rsidR="007472D9" w:rsidRPr="00D02038">
        <w:rPr>
          <w:lang w:val="ro-RO"/>
        </w:rPr>
        <w:t xml:space="preserve"> </w:t>
      </w:r>
      <w:r w:rsidRPr="00D02038">
        <w:rPr>
          <w:lang w:val="ro-RO"/>
        </w:rPr>
        <w:t>suport</w:t>
      </w:r>
      <w:r w:rsidR="007472D9" w:rsidRPr="00D02038">
        <w:rPr>
          <w:lang w:val="ro-RO"/>
        </w:rPr>
        <w:t xml:space="preserve"> </w:t>
      </w:r>
      <w:r w:rsidRPr="00D02038">
        <w:rPr>
          <w:lang w:val="ro-RO"/>
        </w:rPr>
        <w:t>sunt</w:t>
      </w:r>
      <w:r w:rsidR="007472D9" w:rsidRPr="00D02038">
        <w:rPr>
          <w:lang w:val="ro-RO"/>
        </w:rPr>
        <w:t xml:space="preserve"> </w:t>
      </w:r>
      <w:r w:rsidRPr="00D02038">
        <w:rPr>
          <w:lang w:val="ro-RO"/>
        </w:rPr>
        <w:t>disponibile</w:t>
      </w:r>
      <w:r w:rsidR="007472D9" w:rsidRPr="00D02038">
        <w:rPr>
          <w:lang w:val="ro-RO"/>
        </w:rPr>
        <w:t xml:space="preserve"> </w:t>
      </w:r>
      <w:r w:rsidRPr="00D02038">
        <w:rPr>
          <w:lang w:val="ro-RO"/>
        </w:rPr>
        <w:t>pe</w:t>
      </w:r>
      <w:r w:rsidR="007472D9" w:rsidRPr="00D02038">
        <w:rPr>
          <w:lang w:val="ro-RO"/>
        </w:rPr>
        <w:t xml:space="preserve"> </w:t>
      </w:r>
      <w:r w:rsidRPr="00D02038">
        <w:rPr>
          <w:lang w:val="ro-RO"/>
        </w:rPr>
        <w:t>site-ul</w:t>
      </w:r>
      <w:r w:rsidR="007472D9" w:rsidRPr="00D02038">
        <w:rPr>
          <w:lang w:val="ro-RO"/>
        </w:rPr>
        <w:t xml:space="preserve"> </w:t>
      </w:r>
      <w:r w:rsidR="007B05E6" w:rsidRPr="00D02038">
        <w:rPr>
          <w:lang w:val="ro-RO"/>
        </w:rPr>
        <w:t>www.gals</w:t>
      </w:r>
      <w:r w:rsidRPr="00D02038">
        <w:rPr>
          <w:lang w:val="ro-RO"/>
        </w:rPr>
        <w:t>tefancelmare.ro.</w:t>
      </w:r>
    </w:p>
    <w:p w:rsidR="001E6F01" w:rsidRPr="001E6F01" w:rsidRDefault="001E6F01" w:rsidP="001E6F01">
      <w:pPr>
        <w:pStyle w:val="BodyText"/>
        <w:numPr>
          <w:ilvl w:val="3"/>
          <w:numId w:val="61"/>
        </w:numPr>
        <w:ind w:left="567"/>
        <w:jc w:val="both"/>
        <w:rPr>
          <w:lang w:val="ro-RO"/>
        </w:rPr>
      </w:pPr>
      <w:r w:rsidRPr="001E6F01">
        <w:rPr>
          <w:lang w:val="ro-RO"/>
        </w:rPr>
        <w:t xml:space="preserve">Anexa </w:t>
      </w:r>
      <w:r w:rsidR="006E793A">
        <w:rPr>
          <w:lang w:val="ro-RO"/>
        </w:rPr>
        <w:t xml:space="preserve">nr. </w:t>
      </w:r>
      <w:r w:rsidRPr="001E6F01">
        <w:rPr>
          <w:lang w:val="ro-RO"/>
        </w:rPr>
        <w:t xml:space="preserve">1.1 – Cererea de Finanțare M </w:t>
      </w:r>
      <w:r>
        <w:rPr>
          <w:lang w:val="ro-RO"/>
        </w:rPr>
        <w:t>4.5</w:t>
      </w:r>
      <w:r w:rsidRPr="001E6F01">
        <w:rPr>
          <w:lang w:val="ro-RO"/>
        </w:rPr>
        <w:t>/6B – componenta a;</w:t>
      </w:r>
    </w:p>
    <w:p w:rsidR="001E6F01" w:rsidRPr="001E6F01" w:rsidRDefault="001E6F01" w:rsidP="00355B2C">
      <w:pPr>
        <w:pStyle w:val="BodyText"/>
        <w:numPr>
          <w:ilvl w:val="3"/>
          <w:numId w:val="61"/>
        </w:numPr>
        <w:ind w:left="567"/>
        <w:jc w:val="both"/>
        <w:rPr>
          <w:lang w:val="ro-RO"/>
        </w:rPr>
      </w:pPr>
      <w:r w:rsidRPr="001E6F01">
        <w:rPr>
          <w:lang w:val="ro-RO"/>
        </w:rPr>
        <w:t xml:space="preserve">Anexa </w:t>
      </w:r>
      <w:r w:rsidR="006E793A">
        <w:rPr>
          <w:lang w:val="ro-RO"/>
        </w:rPr>
        <w:t xml:space="preserve">nr. </w:t>
      </w:r>
      <w:r w:rsidRPr="001E6F01">
        <w:rPr>
          <w:lang w:val="ro-RO"/>
        </w:rPr>
        <w:t xml:space="preserve">1.2 – Cererea de Finanțare M </w:t>
      </w:r>
      <w:r>
        <w:rPr>
          <w:lang w:val="ro-RO"/>
        </w:rPr>
        <w:t>4.5</w:t>
      </w:r>
      <w:r w:rsidRPr="001E6F01">
        <w:rPr>
          <w:lang w:val="ro-RO"/>
        </w:rPr>
        <w:t xml:space="preserve">/6B – componenta b; </w:t>
      </w:r>
    </w:p>
    <w:p w:rsidR="00C01392" w:rsidRPr="00D02038" w:rsidRDefault="00C01392" w:rsidP="004C3D7B">
      <w:pPr>
        <w:pStyle w:val="BodyText"/>
        <w:numPr>
          <w:ilvl w:val="3"/>
          <w:numId w:val="61"/>
        </w:numPr>
        <w:spacing w:before="0"/>
        <w:ind w:left="567"/>
        <w:jc w:val="both"/>
        <w:rPr>
          <w:lang w:val="ro-RO"/>
        </w:rPr>
      </w:pPr>
      <w:r w:rsidRPr="00D02038">
        <w:rPr>
          <w:lang w:val="ro-RO"/>
        </w:rPr>
        <w:t xml:space="preserve">Anexa nr. 2 – Fișa Măsurii </w:t>
      </w:r>
      <w:r w:rsidR="001E6F01">
        <w:rPr>
          <w:lang w:val="ro-RO"/>
        </w:rPr>
        <w:t>4.5</w:t>
      </w:r>
      <w:r w:rsidRPr="00D02038">
        <w:rPr>
          <w:lang w:val="ro-RO"/>
        </w:rPr>
        <w:t>/6B</w:t>
      </w:r>
      <w:r w:rsidR="00B75A15">
        <w:rPr>
          <w:lang w:val="ro-RO"/>
        </w:rPr>
        <w:t>;</w:t>
      </w:r>
    </w:p>
    <w:p w:rsidR="00C01392" w:rsidRPr="00D02038" w:rsidRDefault="00C01392" w:rsidP="004C3D7B">
      <w:pPr>
        <w:pStyle w:val="BodyText"/>
        <w:numPr>
          <w:ilvl w:val="3"/>
          <w:numId w:val="61"/>
        </w:numPr>
        <w:spacing w:before="0"/>
        <w:ind w:left="567"/>
        <w:jc w:val="both"/>
        <w:rPr>
          <w:lang w:val="ro-RO"/>
        </w:rPr>
      </w:pPr>
      <w:r w:rsidRPr="00D02038">
        <w:rPr>
          <w:lang w:val="ro-RO"/>
        </w:rPr>
        <w:t>Anexa nr. 3 – Model Studiu de Fezabilitate;</w:t>
      </w:r>
    </w:p>
    <w:p w:rsidR="00C01392" w:rsidRPr="00D02038" w:rsidRDefault="00C01392" w:rsidP="004C3D7B">
      <w:pPr>
        <w:pStyle w:val="BodyText"/>
        <w:numPr>
          <w:ilvl w:val="3"/>
          <w:numId w:val="61"/>
        </w:numPr>
        <w:spacing w:before="0"/>
        <w:ind w:left="567"/>
        <w:jc w:val="both"/>
        <w:rPr>
          <w:lang w:val="ro-RO"/>
        </w:rPr>
      </w:pPr>
      <w:r w:rsidRPr="00D02038">
        <w:rPr>
          <w:lang w:val="ro-RO"/>
        </w:rPr>
        <w:t>Anexa nr. 4 – Recomandări analiza cost-beneficiu;</w:t>
      </w:r>
    </w:p>
    <w:p w:rsidR="00C01392" w:rsidRPr="00D02038" w:rsidRDefault="00C01392" w:rsidP="004C3D7B">
      <w:pPr>
        <w:pStyle w:val="BodyText"/>
        <w:numPr>
          <w:ilvl w:val="3"/>
          <w:numId w:val="61"/>
        </w:numPr>
        <w:spacing w:before="0"/>
        <w:ind w:left="567"/>
        <w:jc w:val="both"/>
        <w:rPr>
          <w:lang w:val="ro-RO"/>
        </w:rPr>
      </w:pPr>
      <w:r w:rsidRPr="00D02038">
        <w:rPr>
          <w:lang w:val="ro-RO"/>
        </w:rPr>
        <w:t>Anexa nr. 5 – Model Memoriu justificativ;</w:t>
      </w:r>
    </w:p>
    <w:p w:rsidR="00C01392" w:rsidRPr="00D02038" w:rsidRDefault="00C01392" w:rsidP="004C3D7B">
      <w:pPr>
        <w:pStyle w:val="BodyText"/>
        <w:numPr>
          <w:ilvl w:val="3"/>
          <w:numId w:val="61"/>
        </w:numPr>
        <w:spacing w:before="0"/>
        <w:ind w:left="567"/>
        <w:jc w:val="both"/>
        <w:rPr>
          <w:lang w:val="ro-RO"/>
        </w:rPr>
      </w:pPr>
      <w:r w:rsidRPr="00D02038">
        <w:rPr>
          <w:lang w:val="ro-RO"/>
        </w:rPr>
        <w:t>Anexa nr. 6 – Procedura de evaluare și selecție a proiectelor;</w:t>
      </w:r>
    </w:p>
    <w:p w:rsidR="00C01392" w:rsidRDefault="00C01392" w:rsidP="004C3D7B">
      <w:pPr>
        <w:pStyle w:val="BodyText"/>
        <w:numPr>
          <w:ilvl w:val="3"/>
          <w:numId w:val="61"/>
        </w:numPr>
        <w:spacing w:before="0"/>
        <w:ind w:left="567"/>
        <w:jc w:val="both"/>
        <w:rPr>
          <w:lang w:val="ro-RO"/>
        </w:rPr>
      </w:pPr>
      <w:r w:rsidRPr="00D02038">
        <w:rPr>
          <w:lang w:val="ro-RO"/>
        </w:rPr>
        <w:t xml:space="preserve">Anexa nr. 7 – Model Contract de Finanțare; </w:t>
      </w:r>
    </w:p>
    <w:p w:rsidR="00C01392" w:rsidRDefault="00C01392" w:rsidP="004C3D7B">
      <w:pPr>
        <w:pStyle w:val="BodyText"/>
        <w:numPr>
          <w:ilvl w:val="3"/>
          <w:numId w:val="61"/>
        </w:numPr>
        <w:spacing w:before="0"/>
        <w:ind w:left="567"/>
        <w:jc w:val="both"/>
        <w:rPr>
          <w:lang w:val="ro-RO"/>
        </w:rPr>
      </w:pPr>
      <w:r w:rsidRPr="005F25B5">
        <w:rPr>
          <w:lang w:val="ro-RO"/>
        </w:rPr>
        <w:t>Anexa nr. 8.1 – Rezultate finale recensământ populație 2011 – Tabelul nr.3;</w:t>
      </w:r>
    </w:p>
    <w:p w:rsidR="00C01392" w:rsidRPr="005F25B5" w:rsidRDefault="00C01392" w:rsidP="004C3D7B">
      <w:pPr>
        <w:pStyle w:val="BodyText"/>
        <w:numPr>
          <w:ilvl w:val="3"/>
          <w:numId w:val="61"/>
        </w:numPr>
        <w:spacing w:before="0"/>
        <w:ind w:left="567"/>
        <w:jc w:val="both"/>
        <w:rPr>
          <w:lang w:val="ro-RO"/>
        </w:rPr>
      </w:pPr>
      <w:r w:rsidRPr="005F25B5">
        <w:rPr>
          <w:lang w:val="ro-RO"/>
        </w:rPr>
        <w:t xml:space="preserve">Anexa nr. 8.2 </w:t>
      </w:r>
      <w:r w:rsidR="00B7747C">
        <w:rPr>
          <w:lang w:val="ro-RO"/>
        </w:rPr>
        <w:t>–</w:t>
      </w:r>
      <w:r w:rsidRPr="005F25B5">
        <w:rPr>
          <w:lang w:val="ro-RO"/>
        </w:rPr>
        <w:t xml:space="preserve"> Populație stabilă după etnie conform rece</w:t>
      </w:r>
      <w:r w:rsidR="00B75A15">
        <w:rPr>
          <w:lang w:val="ro-RO"/>
        </w:rPr>
        <w:t>n</w:t>
      </w:r>
      <w:r w:rsidRPr="005F25B5">
        <w:rPr>
          <w:lang w:val="ro-RO"/>
        </w:rPr>
        <w:t>sământ</w:t>
      </w:r>
      <w:r w:rsidR="005F25B5" w:rsidRPr="005F25B5">
        <w:rPr>
          <w:lang w:val="ro-RO"/>
        </w:rPr>
        <w:t xml:space="preserve"> 2011</w:t>
      </w:r>
      <w:r w:rsidRPr="005F25B5">
        <w:rPr>
          <w:lang w:val="ro-RO"/>
        </w:rPr>
        <w:t>;</w:t>
      </w:r>
    </w:p>
    <w:p w:rsidR="00C01392" w:rsidRPr="00D02038" w:rsidRDefault="00C01392" w:rsidP="004C3D7B">
      <w:pPr>
        <w:pStyle w:val="BodyText"/>
        <w:numPr>
          <w:ilvl w:val="3"/>
          <w:numId w:val="61"/>
        </w:numPr>
        <w:spacing w:before="0"/>
        <w:ind w:left="567"/>
        <w:jc w:val="both"/>
        <w:rPr>
          <w:lang w:val="ro-RO"/>
        </w:rPr>
      </w:pPr>
      <w:r w:rsidRPr="00D02038">
        <w:rPr>
          <w:lang w:val="ro-RO"/>
        </w:rPr>
        <w:t xml:space="preserve">Anexa nr. 9 – Studiu potențial socio-economic de dezvoltare zone rurale; </w:t>
      </w:r>
    </w:p>
    <w:p w:rsidR="00C01392" w:rsidRPr="00D02038" w:rsidRDefault="00C01392" w:rsidP="004C3D7B">
      <w:pPr>
        <w:pStyle w:val="BodyText"/>
        <w:numPr>
          <w:ilvl w:val="3"/>
          <w:numId w:val="61"/>
        </w:numPr>
        <w:spacing w:before="0"/>
        <w:ind w:left="567"/>
        <w:jc w:val="both"/>
        <w:rPr>
          <w:lang w:val="ro-RO"/>
        </w:rPr>
      </w:pPr>
      <w:r w:rsidRPr="00D02038">
        <w:rPr>
          <w:lang w:val="ro-RO"/>
        </w:rPr>
        <w:t>Anexa nr. 10 – Lista-UAT-urilor-cu-valorile-IDUL-corespunz</w:t>
      </w:r>
      <w:r w:rsidR="00B75A15">
        <w:rPr>
          <w:lang w:val="ro-RO"/>
        </w:rPr>
        <w:t>ă</w:t>
      </w:r>
      <w:r w:rsidRPr="00D02038">
        <w:rPr>
          <w:lang w:val="ro-RO"/>
        </w:rPr>
        <w:t>toare;</w:t>
      </w:r>
    </w:p>
    <w:p w:rsidR="00C01392" w:rsidRPr="00D02038" w:rsidRDefault="00C01392" w:rsidP="004C3D7B">
      <w:pPr>
        <w:pStyle w:val="BodyText"/>
        <w:numPr>
          <w:ilvl w:val="3"/>
          <w:numId w:val="61"/>
        </w:numPr>
        <w:spacing w:before="0"/>
        <w:ind w:left="567"/>
        <w:jc w:val="both"/>
        <w:rPr>
          <w:lang w:val="ro-RO"/>
        </w:rPr>
      </w:pPr>
      <w:r w:rsidRPr="00D02038">
        <w:rPr>
          <w:lang w:val="ro-RO"/>
        </w:rPr>
        <w:t>Anexa nr. 11 – Model Hotărâre Consiliu Local privind implementare proiect;</w:t>
      </w:r>
    </w:p>
    <w:p w:rsidR="00C01392" w:rsidRPr="00D02038" w:rsidRDefault="00C01392" w:rsidP="004C3D7B">
      <w:pPr>
        <w:pStyle w:val="BodyText"/>
        <w:numPr>
          <w:ilvl w:val="3"/>
          <w:numId w:val="61"/>
        </w:numPr>
        <w:spacing w:before="0"/>
        <w:ind w:left="567"/>
        <w:jc w:val="both"/>
        <w:rPr>
          <w:lang w:val="ro-RO"/>
        </w:rPr>
      </w:pPr>
      <w:r w:rsidRPr="00D02038">
        <w:rPr>
          <w:lang w:val="ro-RO"/>
        </w:rPr>
        <w:t>Anexa nr. 12 – Declarație pe propria răspundere privind raportarea către GAL;</w:t>
      </w:r>
    </w:p>
    <w:p w:rsidR="00C01392" w:rsidRPr="00D02038" w:rsidRDefault="00C01392" w:rsidP="004C3D7B">
      <w:pPr>
        <w:pStyle w:val="BodyText"/>
        <w:numPr>
          <w:ilvl w:val="3"/>
          <w:numId w:val="61"/>
        </w:numPr>
        <w:spacing w:before="0"/>
        <w:ind w:left="567"/>
        <w:jc w:val="both"/>
        <w:rPr>
          <w:lang w:val="ro-RO"/>
        </w:rPr>
      </w:pPr>
      <w:r w:rsidRPr="00D02038">
        <w:rPr>
          <w:lang w:val="ro-RO"/>
        </w:rPr>
        <w:t>Anexa nr. 13 – Nome</w:t>
      </w:r>
      <w:r w:rsidR="00B75A15">
        <w:rPr>
          <w:lang w:val="ro-RO"/>
        </w:rPr>
        <w:t>n</w:t>
      </w:r>
      <w:r w:rsidRPr="00D02038">
        <w:rPr>
          <w:lang w:val="ro-RO"/>
        </w:rPr>
        <w:t>clatorul serviciilor sociale;</w:t>
      </w:r>
    </w:p>
    <w:p w:rsidR="00C01392" w:rsidRPr="00D02038" w:rsidRDefault="00C01392" w:rsidP="004C3D7B">
      <w:pPr>
        <w:pStyle w:val="BodyText"/>
        <w:numPr>
          <w:ilvl w:val="3"/>
          <w:numId w:val="61"/>
        </w:numPr>
        <w:spacing w:before="0"/>
        <w:ind w:left="567"/>
        <w:jc w:val="both"/>
        <w:rPr>
          <w:lang w:val="ro-RO"/>
        </w:rPr>
      </w:pPr>
      <w:r w:rsidRPr="00D02038">
        <w:rPr>
          <w:lang w:val="ro-RO"/>
        </w:rPr>
        <w:t>Anexa nr. 14 – Fișa de verificare a conformității și metodologia de verificare;</w:t>
      </w:r>
    </w:p>
    <w:p w:rsidR="00C01392" w:rsidRPr="00D02038" w:rsidRDefault="00C01392" w:rsidP="004C3D7B">
      <w:pPr>
        <w:pStyle w:val="BodyText"/>
        <w:numPr>
          <w:ilvl w:val="3"/>
          <w:numId w:val="61"/>
        </w:numPr>
        <w:spacing w:before="0"/>
        <w:ind w:left="567"/>
        <w:jc w:val="both"/>
        <w:rPr>
          <w:lang w:val="ro-RO"/>
        </w:rPr>
      </w:pPr>
      <w:r w:rsidRPr="00D02038">
        <w:rPr>
          <w:lang w:val="ro-RO"/>
        </w:rPr>
        <w:t>Anexa nr. 15 – Fișa de verificare a criteriilor de eligibilitate și metodologia de verificare;</w:t>
      </w:r>
    </w:p>
    <w:p w:rsidR="00C01392" w:rsidRPr="00D02038" w:rsidRDefault="00C01392" w:rsidP="004C3D7B">
      <w:pPr>
        <w:pStyle w:val="BodyText"/>
        <w:numPr>
          <w:ilvl w:val="3"/>
          <w:numId w:val="61"/>
        </w:numPr>
        <w:spacing w:before="0"/>
        <w:ind w:left="567"/>
        <w:jc w:val="both"/>
        <w:rPr>
          <w:lang w:val="ro-RO"/>
        </w:rPr>
      </w:pPr>
      <w:r w:rsidRPr="00D02038">
        <w:rPr>
          <w:lang w:val="ro-RO"/>
        </w:rPr>
        <w:t>Anexa nr. 16 – Fișa de evaluare a criteriilor de selecție și metodologia de verificare;</w:t>
      </w:r>
    </w:p>
    <w:p w:rsidR="00C01392" w:rsidRPr="00D02038" w:rsidRDefault="00C01392" w:rsidP="004C3D7B">
      <w:pPr>
        <w:pStyle w:val="BodyText"/>
        <w:numPr>
          <w:ilvl w:val="3"/>
          <w:numId w:val="61"/>
        </w:numPr>
        <w:spacing w:before="0"/>
        <w:ind w:left="567"/>
        <w:jc w:val="both"/>
        <w:rPr>
          <w:lang w:val="ro-RO"/>
        </w:rPr>
      </w:pPr>
      <w:r w:rsidRPr="00D02038">
        <w:rPr>
          <w:lang w:val="ro-RO"/>
        </w:rPr>
        <w:t>Anexa nr. 17 – Fișa de verificare pe teren și metodologia de verificare</w:t>
      </w:r>
      <w:r w:rsidR="00F50EF3" w:rsidRPr="00D02038">
        <w:rPr>
          <w:lang w:val="ro-RO"/>
        </w:rPr>
        <w:t>;</w:t>
      </w:r>
    </w:p>
    <w:p w:rsidR="00F50EF3" w:rsidRPr="00D02038" w:rsidRDefault="00F50EF3" w:rsidP="004C3D7B">
      <w:pPr>
        <w:pStyle w:val="BodyText"/>
        <w:numPr>
          <w:ilvl w:val="3"/>
          <w:numId w:val="61"/>
        </w:numPr>
        <w:spacing w:before="0"/>
        <w:ind w:left="567"/>
        <w:jc w:val="both"/>
        <w:rPr>
          <w:lang w:val="ro-RO"/>
        </w:rPr>
      </w:pPr>
      <w:r w:rsidRPr="00D02038">
        <w:rPr>
          <w:lang w:val="ro-RO"/>
        </w:rPr>
        <w:t xml:space="preserve">Anexa nr. 18 </w:t>
      </w:r>
      <w:r w:rsidR="004F6851">
        <w:rPr>
          <w:lang w:val="ro-RO"/>
        </w:rPr>
        <w:t>–</w:t>
      </w:r>
      <w:r w:rsidRPr="00D02038">
        <w:rPr>
          <w:lang w:val="ro-RO"/>
        </w:rPr>
        <w:t xml:space="preserve"> Angajamentul solicitantului privind crearea de locuri de munc</w:t>
      </w:r>
      <w:r w:rsidR="00B75A15">
        <w:rPr>
          <w:lang w:val="ro-RO"/>
        </w:rPr>
        <w:t>ă</w:t>
      </w:r>
      <w:r w:rsidRPr="00D02038">
        <w:rPr>
          <w:lang w:val="ro-RO"/>
        </w:rPr>
        <w:t xml:space="preserve"> prin proiect;</w:t>
      </w:r>
    </w:p>
    <w:p w:rsidR="00C01392" w:rsidRDefault="00C01392" w:rsidP="004C3D7B">
      <w:pPr>
        <w:pStyle w:val="BodyText"/>
        <w:numPr>
          <w:ilvl w:val="3"/>
          <w:numId w:val="61"/>
        </w:numPr>
        <w:spacing w:before="0"/>
        <w:ind w:left="567"/>
        <w:jc w:val="both"/>
        <w:rPr>
          <w:lang w:val="ro-RO"/>
        </w:rPr>
      </w:pPr>
      <w:r w:rsidRPr="00D02038">
        <w:rPr>
          <w:lang w:val="ro-RO"/>
        </w:rPr>
        <w:t>Anexa nr. 1</w:t>
      </w:r>
      <w:r w:rsidR="0056168C">
        <w:rPr>
          <w:lang w:val="ro-RO"/>
        </w:rPr>
        <w:t>9</w:t>
      </w:r>
      <w:r w:rsidRPr="00D02038">
        <w:rPr>
          <w:lang w:val="ro-RO"/>
        </w:rPr>
        <w:t xml:space="preserve"> – </w:t>
      </w:r>
      <w:r w:rsidR="004F6851" w:rsidRPr="00D02038">
        <w:rPr>
          <w:lang w:val="ro-RO"/>
        </w:rPr>
        <w:t>Fișa de evaluare  generală a proiectului</w:t>
      </w:r>
      <w:r w:rsidRPr="00D02038">
        <w:rPr>
          <w:lang w:val="ro-RO"/>
        </w:rPr>
        <w:t xml:space="preserve"> (AFIR);</w:t>
      </w:r>
    </w:p>
    <w:p w:rsidR="00105776" w:rsidRPr="00105776" w:rsidRDefault="00105776" w:rsidP="00105776">
      <w:pPr>
        <w:pStyle w:val="BodyText"/>
        <w:numPr>
          <w:ilvl w:val="3"/>
          <w:numId w:val="61"/>
        </w:numPr>
        <w:spacing w:before="0"/>
        <w:ind w:left="567"/>
        <w:jc w:val="both"/>
        <w:rPr>
          <w:lang w:val="ro-RO"/>
        </w:rPr>
      </w:pPr>
      <w:r w:rsidRPr="00105776">
        <w:rPr>
          <w:lang w:val="ro-RO"/>
        </w:rPr>
        <w:t xml:space="preserve">Anexa </w:t>
      </w:r>
      <w:r>
        <w:rPr>
          <w:lang w:val="ro-RO"/>
        </w:rPr>
        <w:t xml:space="preserve">nr. </w:t>
      </w:r>
      <w:r w:rsidRPr="00105776">
        <w:rPr>
          <w:lang w:val="ro-RO"/>
        </w:rPr>
        <w:t xml:space="preserve">20 </w:t>
      </w:r>
      <w:r w:rsidR="00EC149A">
        <w:rPr>
          <w:lang w:val="ro-RO"/>
        </w:rPr>
        <w:t xml:space="preserve">– </w:t>
      </w:r>
      <w:r w:rsidRPr="00105776">
        <w:rPr>
          <w:lang w:val="ro-RO"/>
        </w:rPr>
        <w:t>Declara</w:t>
      </w:r>
      <w:r>
        <w:rPr>
          <w:lang w:val="ro-RO"/>
        </w:rPr>
        <w:t>ț</w:t>
      </w:r>
      <w:r w:rsidRPr="00105776">
        <w:rPr>
          <w:lang w:val="ro-RO"/>
        </w:rPr>
        <w:t>ie</w:t>
      </w:r>
      <w:r>
        <w:rPr>
          <w:lang w:val="ro-RO"/>
        </w:rPr>
        <w:t xml:space="preserve"> </w:t>
      </w:r>
      <w:r w:rsidRPr="00105776">
        <w:rPr>
          <w:lang w:val="ro-RO"/>
        </w:rPr>
        <w:t>prelucrare</w:t>
      </w:r>
      <w:r>
        <w:rPr>
          <w:lang w:val="ro-RO"/>
        </w:rPr>
        <w:t xml:space="preserve"> </w:t>
      </w:r>
      <w:r w:rsidRPr="00105776">
        <w:rPr>
          <w:lang w:val="ro-RO"/>
        </w:rPr>
        <w:t>date</w:t>
      </w:r>
      <w:r>
        <w:rPr>
          <w:lang w:val="ro-RO"/>
        </w:rPr>
        <w:t xml:space="preserve"> </w:t>
      </w:r>
      <w:r w:rsidRPr="00105776">
        <w:rPr>
          <w:lang w:val="ro-RO"/>
        </w:rPr>
        <w:t>cu</w:t>
      </w:r>
      <w:r>
        <w:rPr>
          <w:lang w:val="ro-RO"/>
        </w:rPr>
        <w:t xml:space="preserve"> </w:t>
      </w:r>
      <w:r w:rsidRPr="00105776">
        <w:rPr>
          <w:lang w:val="ro-RO"/>
        </w:rPr>
        <w:t>caracter</w:t>
      </w:r>
      <w:r>
        <w:rPr>
          <w:lang w:val="ro-RO"/>
        </w:rPr>
        <w:t xml:space="preserve"> </w:t>
      </w:r>
      <w:r w:rsidRPr="00105776">
        <w:rPr>
          <w:lang w:val="ro-RO"/>
        </w:rPr>
        <w:t>personal</w:t>
      </w:r>
      <w:r>
        <w:rPr>
          <w:lang w:val="ro-RO"/>
        </w:rPr>
        <w:t>.</w:t>
      </w:r>
    </w:p>
    <w:p w:rsidR="00322B93" w:rsidRPr="00D02038" w:rsidRDefault="00322B93" w:rsidP="0078711B">
      <w:pPr>
        <w:jc w:val="center"/>
        <w:rPr>
          <w:sz w:val="15"/>
          <w:lang w:val="ro-RO"/>
        </w:rPr>
      </w:pPr>
    </w:p>
    <w:sectPr w:rsidR="00322B93" w:rsidRPr="00D02038" w:rsidSect="00DF48F1">
      <w:footerReference w:type="default" r:id="rId35"/>
      <w:footerReference w:type="first" r:id="rId36"/>
      <w:pgSz w:w="11910" w:h="16840" w:code="9"/>
      <w:pgMar w:top="1134" w:right="1134" w:bottom="1134" w:left="1559" w:header="57" w:footer="34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CB3" w:rsidRDefault="00827CB3">
      <w:r>
        <w:separator/>
      </w:r>
    </w:p>
  </w:endnote>
  <w:endnote w:type="continuationSeparator" w:id="0">
    <w:p w:rsidR="00827CB3" w:rsidRDefault="00827CB3">
      <w:r>
        <w:continuationSeparator/>
      </w:r>
    </w:p>
  </w:endnote>
  <w:endnote w:type="continuationNotice" w:id="1">
    <w:p w:rsidR="00827CB3" w:rsidRDefault="00827C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B2C" w:rsidRDefault="00355B2C" w:rsidP="00B14C15">
    <w:pPr>
      <w:pStyle w:val="Footer"/>
      <w:jc w:val="center"/>
      <w:rPr>
        <w:b/>
        <w:sz w:val="20"/>
        <w:szCs w:val="20"/>
      </w:rPr>
    </w:pPr>
    <w:r w:rsidRPr="00CD3F2E">
      <w:rPr>
        <w:b/>
        <w:sz w:val="20"/>
        <w:szCs w:val="20"/>
      </w:rPr>
      <w:t>GHIDUL</w:t>
    </w:r>
    <w:r>
      <w:rPr>
        <w:b/>
        <w:sz w:val="20"/>
        <w:szCs w:val="20"/>
      </w:rPr>
      <w:t xml:space="preserve"> </w:t>
    </w:r>
    <w:r w:rsidRPr="00CD3F2E">
      <w:rPr>
        <w:b/>
        <w:sz w:val="20"/>
        <w:szCs w:val="20"/>
      </w:rPr>
      <w:t>SOLICITANTULUI</w:t>
    </w:r>
    <w:r>
      <w:rPr>
        <w:b/>
        <w:sz w:val="20"/>
        <w:szCs w:val="20"/>
      </w:rPr>
      <w:t xml:space="preserve"> - MĂSURA 4.5/6B</w:t>
    </w:r>
  </w:p>
  <w:p w:rsidR="00355B2C" w:rsidRDefault="00355B2C" w:rsidP="00B14C15">
    <w:pPr>
      <w:pStyle w:val="Footer"/>
      <w:jc w:val="center"/>
    </w:pPr>
  </w:p>
  <w:p w:rsidR="00355B2C" w:rsidRDefault="00355B2C" w:rsidP="000C7FEB">
    <w:pPr>
      <w:pStyle w:val="Footer"/>
      <w:jc w:val="center"/>
    </w:pPr>
    <w:r>
      <w:fldChar w:fldCharType="begin"/>
    </w:r>
    <w:r>
      <w:instrText xml:space="preserve"> PAGE   \* MERGEFORMAT </w:instrText>
    </w:r>
    <w:r>
      <w:fldChar w:fldCharType="separate"/>
    </w:r>
    <w:r>
      <w:rPr>
        <w:noProof/>
      </w:rPr>
      <w:t>53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B2C" w:rsidRDefault="00355B2C">
    <w:pPr>
      <w:pStyle w:val="Footer"/>
    </w:pPr>
    <w:r>
      <w:rPr>
        <w:noProof/>
        <w:lang w:val="ro-RO" w:eastAsia="ro-RO"/>
      </w:rPr>
      <w:drawing>
        <wp:anchor distT="0" distB="0" distL="114300" distR="114300" simplePos="0" relativeHeight="251659264" behindDoc="1" locked="0" layoutInCell="1" allowOverlap="1" wp14:anchorId="50744506" wp14:editId="1788C9D4">
          <wp:simplePos x="0" y="0"/>
          <wp:positionH relativeFrom="column">
            <wp:posOffset>190073</wp:posOffset>
          </wp:positionH>
          <wp:positionV relativeFrom="paragraph">
            <wp:posOffset>-504825</wp:posOffset>
          </wp:positionV>
          <wp:extent cx="5943600" cy="829339"/>
          <wp:effectExtent l="0" t="0" r="0" b="0"/>
          <wp:wrapNone/>
          <wp:docPr id="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srcRect/>
                  <a:stretch>
                    <a:fillRect/>
                  </a:stretch>
                </pic:blipFill>
                <pic:spPr bwMode="auto">
                  <a:xfrm>
                    <a:off x="0" y="0"/>
                    <a:ext cx="5943600" cy="829339"/>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CB3" w:rsidRDefault="00827CB3">
      <w:r>
        <w:separator/>
      </w:r>
    </w:p>
  </w:footnote>
  <w:footnote w:type="continuationSeparator" w:id="0">
    <w:p w:rsidR="00827CB3" w:rsidRDefault="00827CB3">
      <w:r>
        <w:continuationSeparator/>
      </w:r>
    </w:p>
  </w:footnote>
  <w:footnote w:type="continuationNotice" w:id="1">
    <w:p w:rsidR="00827CB3" w:rsidRDefault="00827CB3"/>
  </w:footnote>
  <w:footnote w:id="2">
    <w:p w:rsidR="00355B2C" w:rsidRPr="004C3D7B" w:rsidRDefault="00355B2C" w:rsidP="00875CB5">
      <w:pPr>
        <w:pStyle w:val="FootnoteText"/>
        <w:jc w:val="both"/>
        <w:rPr>
          <w:rFonts w:ascii="Times New Roman" w:hAnsi="Times New Roman"/>
          <w:sz w:val="18"/>
          <w:lang w:val="ro-RO"/>
        </w:rPr>
      </w:pPr>
      <w:r w:rsidRPr="004C3D7B">
        <w:rPr>
          <w:rStyle w:val="FootnoteReference"/>
          <w:rFonts w:ascii="Times New Roman" w:hAnsi="Times New Roman"/>
          <w:sz w:val="18"/>
        </w:rPr>
        <w:footnoteRef/>
      </w:r>
      <w:r w:rsidRPr="004C3D7B">
        <w:rPr>
          <w:rFonts w:ascii="Times New Roman" w:hAnsi="Times New Roman"/>
          <w:sz w:val="18"/>
        </w:rPr>
        <w:t xml:space="preserve"> În lipsa unei confirmări, în cazul în care solicitarea se face pe cale poştală, se va transmite prin intermediul unei scrisori recomandate, cu confirmare de primire şi se consideră primită de destinatar la data menţionată de oficiul poştal primitor pe această confirmare. Dacă solicitarea este transmisă prin e-mail sau fax, aceasta se consideră primită în prima zi lucrătoare după ziua în care a fost expediată. În calcularea perioadei nu se vor lua în considerare data luării la cunoștință/ data comunicării în cazul lipsei confirmării de primire și data trimiterii răspunsului către AFIR</w:t>
      </w:r>
      <w:r w:rsidRPr="004C3D7B">
        <w:rPr>
          <w:rFonts w:ascii="Times New Roman" w:hAnsi="Times New Roman"/>
          <w:sz w:val="18"/>
          <w:lang w:val="ro-RO"/>
        </w:rPr>
        <w:t>.</w:t>
      </w:r>
    </w:p>
  </w:footnote>
  <w:footnote w:id="3">
    <w:p w:rsidR="00355B2C" w:rsidRPr="004C3D7B" w:rsidRDefault="00355B2C" w:rsidP="00875CB5">
      <w:pPr>
        <w:pStyle w:val="FootnoteText"/>
        <w:jc w:val="both"/>
        <w:rPr>
          <w:rFonts w:ascii="Times New Roman" w:hAnsi="Times New Roman"/>
          <w:sz w:val="18"/>
          <w:szCs w:val="18"/>
          <w:lang w:val="ro-RO"/>
        </w:rPr>
      </w:pPr>
      <w:r w:rsidRPr="004C3D7B">
        <w:rPr>
          <w:rStyle w:val="FootnoteReference"/>
          <w:rFonts w:ascii="Times New Roman" w:hAnsi="Times New Roman"/>
          <w:sz w:val="18"/>
          <w:szCs w:val="18"/>
        </w:rPr>
        <w:footnoteRef/>
      </w:r>
      <w:r w:rsidRPr="004C3D7B">
        <w:rPr>
          <w:rFonts w:ascii="Times New Roman" w:hAnsi="Times New Roman"/>
          <w:sz w:val="18"/>
          <w:szCs w:val="18"/>
        </w:rPr>
        <w:t xml:space="preserve"> în cazul în care notificarea se face pe cale poştală, se va transmite prin intermediul unei scrisori recomandate, cu confirmare de primire şi se consideră primită de destinatar la data menţionată de oficiul poştal primitor pe această confirmare. Dacă notificarea este transmisă prin e-mail sau fax, aceasta se consideră primită în prima zi lucrătoare după ziua în care a fost expediată.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55FC"/>
    <w:multiLevelType w:val="hybridMultilevel"/>
    <w:tmpl w:val="133C4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3443E"/>
    <w:multiLevelType w:val="hybridMultilevel"/>
    <w:tmpl w:val="5D4A6764"/>
    <w:lvl w:ilvl="0" w:tplc="04180001">
      <w:start w:val="1"/>
      <w:numFmt w:val="bullet"/>
      <w:lvlText w:val=""/>
      <w:lvlJc w:val="left"/>
      <w:pPr>
        <w:ind w:left="2136" w:hanging="360"/>
      </w:pPr>
      <w:rPr>
        <w:rFonts w:ascii="Symbol" w:hAnsi="Symbol" w:hint="default"/>
      </w:rPr>
    </w:lvl>
    <w:lvl w:ilvl="1" w:tplc="04180003" w:tentative="1">
      <w:start w:val="1"/>
      <w:numFmt w:val="bullet"/>
      <w:lvlText w:val="o"/>
      <w:lvlJc w:val="left"/>
      <w:pPr>
        <w:ind w:left="2856" w:hanging="360"/>
      </w:pPr>
      <w:rPr>
        <w:rFonts w:ascii="Courier New" w:hAnsi="Courier New" w:cs="Courier New" w:hint="default"/>
      </w:rPr>
    </w:lvl>
    <w:lvl w:ilvl="2" w:tplc="04180005" w:tentative="1">
      <w:start w:val="1"/>
      <w:numFmt w:val="bullet"/>
      <w:lvlText w:val=""/>
      <w:lvlJc w:val="left"/>
      <w:pPr>
        <w:ind w:left="3576" w:hanging="360"/>
      </w:pPr>
      <w:rPr>
        <w:rFonts w:ascii="Wingdings" w:hAnsi="Wingdings" w:hint="default"/>
      </w:rPr>
    </w:lvl>
    <w:lvl w:ilvl="3" w:tplc="04180001" w:tentative="1">
      <w:start w:val="1"/>
      <w:numFmt w:val="bullet"/>
      <w:lvlText w:val=""/>
      <w:lvlJc w:val="left"/>
      <w:pPr>
        <w:ind w:left="4296" w:hanging="360"/>
      </w:pPr>
      <w:rPr>
        <w:rFonts w:ascii="Symbol" w:hAnsi="Symbol" w:hint="default"/>
      </w:rPr>
    </w:lvl>
    <w:lvl w:ilvl="4" w:tplc="04180003" w:tentative="1">
      <w:start w:val="1"/>
      <w:numFmt w:val="bullet"/>
      <w:lvlText w:val="o"/>
      <w:lvlJc w:val="left"/>
      <w:pPr>
        <w:ind w:left="5016" w:hanging="360"/>
      </w:pPr>
      <w:rPr>
        <w:rFonts w:ascii="Courier New" w:hAnsi="Courier New" w:cs="Courier New" w:hint="default"/>
      </w:rPr>
    </w:lvl>
    <w:lvl w:ilvl="5" w:tplc="04180005" w:tentative="1">
      <w:start w:val="1"/>
      <w:numFmt w:val="bullet"/>
      <w:lvlText w:val=""/>
      <w:lvlJc w:val="left"/>
      <w:pPr>
        <w:ind w:left="5736" w:hanging="360"/>
      </w:pPr>
      <w:rPr>
        <w:rFonts w:ascii="Wingdings" w:hAnsi="Wingdings" w:hint="default"/>
      </w:rPr>
    </w:lvl>
    <w:lvl w:ilvl="6" w:tplc="04180001" w:tentative="1">
      <w:start w:val="1"/>
      <w:numFmt w:val="bullet"/>
      <w:lvlText w:val=""/>
      <w:lvlJc w:val="left"/>
      <w:pPr>
        <w:ind w:left="6456" w:hanging="360"/>
      </w:pPr>
      <w:rPr>
        <w:rFonts w:ascii="Symbol" w:hAnsi="Symbol" w:hint="default"/>
      </w:rPr>
    </w:lvl>
    <w:lvl w:ilvl="7" w:tplc="04180003" w:tentative="1">
      <w:start w:val="1"/>
      <w:numFmt w:val="bullet"/>
      <w:lvlText w:val="o"/>
      <w:lvlJc w:val="left"/>
      <w:pPr>
        <w:ind w:left="7176" w:hanging="360"/>
      </w:pPr>
      <w:rPr>
        <w:rFonts w:ascii="Courier New" w:hAnsi="Courier New" w:cs="Courier New" w:hint="default"/>
      </w:rPr>
    </w:lvl>
    <w:lvl w:ilvl="8" w:tplc="04180005" w:tentative="1">
      <w:start w:val="1"/>
      <w:numFmt w:val="bullet"/>
      <w:lvlText w:val=""/>
      <w:lvlJc w:val="left"/>
      <w:pPr>
        <w:ind w:left="7896" w:hanging="360"/>
      </w:pPr>
      <w:rPr>
        <w:rFonts w:ascii="Wingdings" w:hAnsi="Wingdings" w:hint="default"/>
      </w:rPr>
    </w:lvl>
  </w:abstractNum>
  <w:abstractNum w:abstractNumId="2" w15:restartNumberingAfterBreak="0">
    <w:nsid w:val="04EC05AA"/>
    <w:multiLevelType w:val="hybridMultilevel"/>
    <w:tmpl w:val="EFD44F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0F58EE"/>
    <w:multiLevelType w:val="hybridMultilevel"/>
    <w:tmpl w:val="FDD22ADE"/>
    <w:lvl w:ilvl="0" w:tplc="D870E888">
      <w:start w:val="1"/>
      <w:numFmt w:val="bullet"/>
      <w:lvlText w:val="-"/>
      <w:lvlJc w:val="left"/>
      <w:pPr>
        <w:ind w:left="1854" w:hanging="360"/>
      </w:pPr>
      <w:rPr>
        <w:rFonts w:ascii="Calibri" w:eastAsia="Calibri" w:hAnsi="Calibri" w:cs="Times New Roman" w:hint="default"/>
        <w:b w:val="0"/>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4" w15:restartNumberingAfterBreak="0">
    <w:nsid w:val="09B33A99"/>
    <w:multiLevelType w:val="hybridMultilevel"/>
    <w:tmpl w:val="8E92EB7E"/>
    <w:lvl w:ilvl="0" w:tplc="FBCA4066">
      <w:numFmt w:val="bullet"/>
      <w:lvlText w:val=""/>
      <w:lvlJc w:val="left"/>
      <w:pPr>
        <w:ind w:left="828" w:hanging="198"/>
      </w:pPr>
      <w:rPr>
        <w:rFonts w:ascii="Symbol" w:eastAsia="Symbol" w:hAnsi="Symbol" w:cs="Symbol" w:hint="default"/>
        <w:w w:val="103"/>
        <w:sz w:val="20"/>
        <w:szCs w:val="20"/>
      </w:rPr>
    </w:lvl>
    <w:lvl w:ilvl="1" w:tplc="0C767A80">
      <w:numFmt w:val="bullet"/>
      <w:lvlText w:val="•"/>
      <w:lvlJc w:val="left"/>
      <w:pPr>
        <w:ind w:left="1690" w:hanging="198"/>
      </w:pPr>
      <w:rPr>
        <w:rFonts w:hint="default"/>
      </w:rPr>
    </w:lvl>
    <w:lvl w:ilvl="2" w:tplc="0A9A1B82">
      <w:numFmt w:val="bullet"/>
      <w:lvlText w:val="•"/>
      <w:lvlJc w:val="left"/>
      <w:pPr>
        <w:ind w:left="2560" w:hanging="198"/>
      </w:pPr>
      <w:rPr>
        <w:rFonts w:hint="default"/>
      </w:rPr>
    </w:lvl>
    <w:lvl w:ilvl="3" w:tplc="C4DE23B2">
      <w:numFmt w:val="bullet"/>
      <w:lvlText w:val="•"/>
      <w:lvlJc w:val="left"/>
      <w:pPr>
        <w:ind w:left="3430" w:hanging="198"/>
      </w:pPr>
      <w:rPr>
        <w:rFonts w:hint="default"/>
      </w:rPr>
    </w:lvl>
    <w:lvl w:ilvl="4" w:tplc="D910DB8C">
      <w:numFmt w:val="bullet"/>
      <w:lvlText w:val="•"/>
      <w:lvlJc w:val="left"/>
      <w:pPr>
        <w:ind w:left="4300" w:hanging="198"/>
      </w:pPr>
      <w:rPr>
        <w:rFonts w:hint="default"/>
      </w:rPr>
    </w:lvl>
    <w:lvl w:ilvl="5" w:tplc="08D88ED8">
      <w:numFmt w:val="bullet"/>
      <w:lvlText w:val="•"/>
      <w:lvlJc w:val="left"/>
      <w:pPr>
        <w:ind w:left="5170" w:hanging="198"/>
      </w:pPr>
      <w:rPr>
        <w:rFonts w:hint="default"/>
      </w:rPr>
    </w:lvl>
    <w:lvl w:ilvl="6" w:tplc="6EFAED66">
      <w:numFmt w:val="bullet"/>
      <w:lvlText w:val="•"/>
      <w:lvlJc w:val="left"/>
      <w:pPr>
        <w:ind w:left="6040" w:hanging="198"/>
      </w:pPr>
      <w:rPr>
        <w:rFonts w:hint="default"/>
      </w:rPr>
    </w:lvl>
    <w:lvl w:ilvl="7" w:tplc="1E365500">
      <w:numFmt w:val="bullet"/>
      <w:lvlText w:val="•"/>
      <w:lvlJc w:val="left"/>
      <w:pPr>
        <w:ind w:left="6910" w:hanging="198"/>
      </w:pPr>
      <w:rPr>
        <w:rFonts w:hint="default"/>
      </w:rPr>
    </w:lvl>
    <w:lvl w:ilvl="8" w:tplc="5B08B8CE">
      <w:numFmt w:val="bullet"/>
      <w:lvlText w:val="•"/>
      <w:lvlJc w:val="left"/>
      <w:pPr>
        <w:ind w:left="7780" w:hanging="198"/>
      </w:pPr>
      <w:rPr>
        <w:rFonts w:hint="default"/>
      </w:rPr>
    </w:lvl>
  </w:abstractNum>
  <w:abstractNum w:abstractNumId="5" w15:restartNumberingAfterBreak="0">
    <w:nsid w:val="0D786158"/>
    <w:multiLevelType w:val="hybridMultilevel"/>
    <w:tmpl w:val="87F09C76"/>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F2A5F66"/>
    <w:multiLevelType w:val="hybridMultilevel"/>
    <w:tmpl w:val="0B483BA8"/>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F3D5C4E"/>
    <w:multiLevelType w:val="hybridMultilevel"/>
    <w:tmpl w:val="6D6099B0"/>
    <w:lvl w:ilvl="0" w:tplc="D870E888">
      <w:start w:val="1"/>
      <w:numFmt w:val="bullet"/>
      <w:lvlText w:val="-"/>
      <w:lvlJc w:val="left"/>
      <w:pPr>
        <w:ind w:left="786" w:hanging="360"/>
      </w:pPr>
      <w:rPr>
        <w:rFonts w:ascii="Calibri" w:eastAsia="Calibri" w:hAnsi="Calibri" w:cs="Times New Roman" w:hint="default"/>
        <w:b w:val="0"/>
      </w:rPr>
    </w:lvl>
    <w:lvl w:ilvl="1" w:tplc="6D921236">
      <w:numFmt w:val="bullet"/>
      <w:lvlText w:val="–"/>
      <w:lvlJc w:val="left"/>
      <w:pPr>
        <w:ind w:left="1506" w:hanging="360"/>
      </w:pPr>
      <w:rPr>
        <w:rFonts w:ascii="Times New Roman" w:eastAsia="Times New Roman" w:hAnsi="Times New Roman" w:cs="Times New Roman"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8" w15:restartNumberingAfterBreak="0">
    <w:nsid w:val="0FD50E0B"/>
    <w:multiLevelType w:val="multilevel"/>
    <w:tmpl w:val="FCF839C4"/>
    <w:lvl w:ilvl="0">
      <w:start w:val="2"/>
      <w:numFmt w:val="bullet"/>
      <w:lvlText w:val="-"/>
      <w:lvlJc w:val="left"/>
      <w:pPr>
        <w:ind w:left="720" w:hanging="360"/>
      </w:pPr>
      <w:rPr>
        <w:rFonts w:ascii="Times New Roman" w:eastAsia="Times New Roman" w:hAnsi="Times New Roman" w:cs="Times New Roman" w:hint="default"/>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0386F0C"/>
    <w:multiLevelType w:val="hybridMultilevel"/>
    <w:tmpl w:val="4AB0D5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DF6B7E"/>
    <w:multiLevelType w:val="hybridMultilevel"/>
    <w:tmpl w:val="6ED8E0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A80D64"/>
    <w:multiLevelType w:val="hybridMultilevel"/>
    <w:tmpl w:val="DD160F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2FC0101"/>
    <w:multiLevelType w:val="hybridMultilevel"/>
    <w:tmpl w:val="844CBC9C"/>
    <w:lvl w:ilvl="0" w:tplc="04180019">
      <w:start w:val="1"/>
      <w:numFmt w:val="lowerLetter"/>
      <w:lvlText w:val="%1."/>
      <w:lvlJc w:val="left"/>
      <w:pPr>
        <w:ind w:left="2498" w:hanging="360"/>
      </w:pPr>
      <w:rPr>
        <w:rFonts w:hint="default"/>
      </w:rPr>
    </w:lvl>
    <w:lvl w:ilvl="1" w:tplc="04180019" w:tentative="1">
      <w:start w:val="1"/>
      <w:numFmt w:val="lowerLetter"/>
      <w:lvlText w:val="%2."/>
      <w:lvlJc w:val="left"/>
      <w:pPr>
        <w:ind w:left="3218" w:hanging="360"/>
      </w:pPr>
    </w:lvl>
    <w:lvl w:ilvl="2" w:tplc="0418001B" w:tentative="1">
      <w:start w:val="1"/>
      <w:numFmt w:val="lowerRoman"/>
      <w:lvlText w:val="%3."/>
      <w:lvlJc w:val="right"/>
      <w:pPr>
        <w:ind w:left="3938" w:hanging="180"/>
      </w:pPr>
    </w:lvl>
    <w:lvl w:ilvl="3" w:tplc="0418000F" w:tentative="1">
      <w:start w:val="1"/>
      <w:numFmt w:val="decimal"/>
      <w:lvlText w:val="%4."/>
      <w:lvlJc w:val="left"/>
      <w:pPr>
        <w:ind w:left="4658" w:hanging="360"/>
      </w:pPr>
    </w:lvl>
    <w:lvl w:ilvl="4" w:tplc="04180019" w:tentative="1">
      <w:start w:val="1"/>
      <w:numFmt w:val="lowerLetter"/>
      <w:lvlText w:val="%5."/>
      <w:lvlJc w:val="left"/>
      <w:pPr>
        <w:ind w:left="5378" w:hanging="360"/>
      </w:pPr>
    </w:lvl>
    <w:lvl w:ilvl="5" w:tplc="0418001B" w:tentative="1">
      <w:start w:val="1"/>
      <w:numFmt w:val="lowerRoman"/>
      <w:lvlText w:val="%6."/>
      <w:lvlJc w:val="right"/>
      <w:pPr>
        <w:ind w:left="6098" w:hanging="180"/>
      </w:pPr>
    </w:lvl>
    <w:lvl w:ilvl="6" w:tplc="0418000F" w:tentative="1">
      <w:start w:val="1"/>
      <w:numFmt w:val="decimal"/>
      <w:lvlText w:val="%7."/>
      <w:lvlJc w:val="left"/>
      <w:pPr>
        <w:ind w:left="6818" w:hanging="360"/>
      </w:pPr>
    </w:lvl>
    <w:lvl w:ilvl="7" w:tplc="04180019" w:tentative="1">
      <w:start w:val="1"/>
      <w:numFmt w:val="lowerLetter"/>
      <w:lvlText w:val="%8."/>
      <w:lvlJc w:val="left"/>
      <w:pPr>
        <w:ind w:left="7538" w:hanging="360"/>
      </w:pPr>
    </w:lvl>
    <w:lvl w:ilvl="8" w:tplc="0418001B" w:tentative="1">
      <w:start w:val="1"/>
      <w:numFmt w:val="lowerRoman"/>
      <w:lvlText w:val="%9."/>
      <w:lvlJc w:val="right"/>
      <w:pPr>
        <w:ind w:left="8258" w:hanging="180"/>
      </w:pPr>
    </w:lvl>
  </w:abstractNum>
  <w:abstractNum w:abstractNumId="13" w15:restartNumberingAfterBreak="0">
    <w:nsid w:val="18CF6175"/>
    <w:multiLevelType w:val="hybridMultilevel"/>
    <w:tmpl w:val="1EB208F2"/>
    <w:lvl w:ilvl="0" w:tplc="D870E888">
      <w:start w:val="1"/>
      <w:numFmt w:val="bullet"/>
      <w:lvlText w:val="-"/>
      <w:lvlJc w:val="left"/>
      <w:pPr>
        <w:ind w:left="2138" w:hanging="360"/>
      </w:pPr>
      <w:rPr>
        <w:rFonts w:ascii="Calibri" w:eastAsia="Calibri" w:hAnsi="Calibri" w:cs="Times New Roman" w:hint="default"/>
        <w:b w:val="0"/>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14" w15:restartNumberingAfterBreak="0">
    <w:nsid w:val="19591349"/>
    <w:multiLevelType w:val="hybridMultilevel"/>
    <w:tmpl w:val="0C2EBBA0"/>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19E651FA"/>
    <w:multiLevelType w:val="hybridMultilevel"/>
    <w:tmpl w:val="57E4590A"/>
    <w:lvl w:ilvl="0" w:tplc="04180001">
      <w:start w:val="1"/>
      <w:numFmt w:val="bullet"/>
      <w:lvlText w:val=""/>
      <w:lvlJc w:val="left"/>
      <w:pPr>
        <w:ind w:left="2138" w:hanging="360"/>
      </w:pPr>
      <w:rPr>
        <w:rFonts w:ascii="Symbol" w:hAnsi="Symbol"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16" w15:restartNumberingAfterBreak="0">
    <w:nsid w:val="1A66781B"/>
    <w:multiLevelType w:val="hybridMultilevel"/>
    <w:tmpl w:val="CCF2DA78"/>
    <w:lvl w:ilvl="0" w:tplc="04180001">
      <w:start w:val="1"/>
      <w:numFmt w:val="bullet"/>
      <w:lvlText w:val=""/>
      <w:lvlJc w:val="left"/>
      <w:pPr>
        <w:ind w:left="2138" w:hanging="360"/>
      </w:pPr>
      <w:rPr>
        <w:rFonts w:ascii="Symbol" w:hAnsi="Symbol"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17" w15:restartNumberingAfterBreak="0">
    <w:nsid w:val="1CE0729B"/>
    <w:multiLevelType w:val="hybridMultilevel"/>
    <w:tmpl w:val="DB70E680"/>
    <w:lvl w:ilvl="0" w:tplc="D870E888">
      <w:start w:val="1"/>
      <w:numFmt w:val="bullet"/>
      <w:lvlText w:val="-"/>
      <w:lvlJc w:val="left"/>
      <w:pPr>
        <w:ind w:left="1995" w:hanging="360"/>
      </w:pPr>
      <w:rPr>
        <w:rFonts w:ascii="Calibri" w:eastAsia="Calibri" w:hAnsi="Calibri" w:cs="Times New Roman" w:hint="default"/>
        <w:b w:val="0"/>
      </w:rPr>
    </w:lvl>
    <w:lvl w:ilvl="1" w:tplc="04180003" w:tentative="1">
      <w:start w:val="1"/>
      <w:numFmt w:val="bullet"/>
      <w:lvlText w:val="o"/>
      <w:lvlJc w:val="left"/>
      <w:pPr>
        <w:ind w:left="2715" w:hanging="360"/>
      </w:pPr>
      <w:rPr>
        <w:rFonts w:ascii="Courier New" w:hAnsi="Courier New" w:cs="Courier New" w:hint="default"/>
      </w:rPr>
    </w:lvl>
    <w:lvl w:ilvl="2" w:tplc="04180005" w:tentative="1">
      <w:start w:val="1"/>
      <w:numFmt w:val="bullet"/>
      <w:lvlText w:val=""/>
      <w:lvlJc w:val="left"/>
      <w:pPr>
        <w:ind w:left="3435" w:hanging="360"/>
      </w:pPr>
      <w:rPr>
        <w:rFonts w:ascii="Wingdings" w:hAnsi="Wingdings" w:hint="default"/>
      </w:rPr>
    </w:lvl>
    <w:lvl w:ilvl="3" w:tplc="04180001" w:tentative="1">
      <w:start w:val="1"/>
      <w:numFmt w:val="bullet"/>
      <w:lvlText w:val=""/>
      <w:lvlJc w:val="left"/>
      <w:pPr>
        <w:ind w:left="4155" w:hanging="360"/>
      </w:pPr>
      <w:rPr>
        <w:rFonts w:ascii="Symbol" w:hAnsi="Symbol" w:hint="default"/>
      </w:rPr>
    </w:lvl>
    <w:lvl w:ilvl="4" w:tplc="04180003" w:tentative="1">
      <w:start w:val="1"/>
      <w:numFmt w:val="bullet"/>
      <w:lvlText w:val="o"/>
      <w:lvlJc w:val="left"/>
      <w:pPr>
        <w:ind w:left="4875" w:hanging="360"/>
      </w:pPr>
      <w:rPr>
        <w:rFonts w:ascii="Courier New" w:hAnsi="Courier New" w:cs="Courier New" w:hint="default"/>
      </w:rPr>
    </w:lvl>
    <w:lvl w:ilvl="5" w:tplc="04180005" w:tentative="1">
      <w:start w:val="1"/>
      <w:numFmt w:val="bullet"/>
      <w:lvlText w:val=""/>
      <w:lvlJc w:val="left"/>
      <w:pPr>
        <w:ind w:left="5595" w:hanging="360"/>
      </w:pPr>
      <w:rPr>
        <w:rFonts w:ascii="Wingdings" w:hAnsi="Wingdings" w:hint="default"/>
      </w:rPr>
    </w:lvl>
    <w:lvl w:ilvl="6" w:tplc="04180001" w:tentative="1">
      <w:start w:val="1"/>
      <w:numFmt w:val="bullet"/>
      <w:lvlText w:val=""/>
      <w:lvlJc w:val="left"/>
      <w:pPr>
        <w:ind w:left="6315" w:hanging="360"/>
      </w:pPr>
      <w:rPr>
        <w:rFonts w:ascii="Symbol" w:hAnsi="Symbol" w:hint="default"/>
      </w:rPr>
    </w:lvl>
    <w:lvl w:ilvl="7" w:tplc="04180003" w:tentative="1">
      <w:start w:val="1"/>
      <w:numFmt w:val="bullet"/>
      <w:lvlText w:val="o"/>
      <w:lvlJc w:val="left"/>
      <w:pPr>
        <w:ind w:left="7035" w:hanging="360"/>
      </w:pPr>
      <w:rPr>
        <w:rFonts w:ascii="Courier New" w:hAnsi="Courier New" w:cs="Courier New" w:hint="default"/>
      </w:rPr>
    </w:lvl>
    <w:lvl w:ilvl="8" w:tplc="04180005" w:tentative="1">
      <w:start w:val="1"/>
      <w:numFmt w:val="bullet"/>
      <w:lvlText w:val=""/>
      <w:lvlJc w:val="left"/>
      <w:pPr>
        <w:ind w:left="7755" w:hanging="360"/>
      </w:pPr>
      <w:rPr>
        <w:rFonts w:ascii="Wingdings" w:hAnsi="Wingdings" w:hint="default"/>
      </w:rPr>
    </w:lvl>
  </w:abstractNum>
  <w:abstractNum w:abstractNumId="18" w15:restartNumberingAfterBreak="0">
    <w:nsid w:val="1D00329E"/>
    <w:multiLevelType w:val="hybridMultilevel"/>
    <w:tmpl w:val="246CB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6F53C9"/>
    <w:multiLevelType w:val="hybridMultilevel"/>
    <w:tmpl w:val="38E03EF6"/>
    <w:lvl w:ilvl="0" w:tplc="04180001">
      <w:start w:val="1"/>
      <w:numFmt w:val="bullet"/>
      <w:lvlText w:val=""/>
      <w:lvlJc w:val="left"/>
      <w:pPr>
        <w:tabs>
          <w:tab w:val="num" w:pos="780"/>
        </w:tabs>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0" w15:restartNumberingAfterBreak="0">
    <w:nsid w:val="1E780634"/>
    <w:multiLevelType w:val="hybridMultilevel"/>
    <w:tmpl w:val="45505C58"/>
    <w:lvl w:ilvl="0" w:tplc="04180001">
      <w:start w:val="1"/>
      <w:numFmt w:val="bullet"/>
      <w:lvlText w:val=""/>
      <w:lvlJc w:val="left"/>
      <w:pPr>
        <w:ind w:left="2138" w:hanging="360"/>
      </w:pPr>
      <w:rPr>
        <w:rFonts w:ascii="Symbol" w:hAnsi="Symbol"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21" w15:restartNumberingAfterBreak="0">
    <w:nsid w:val="21D64518"/>
    <w:multiLevelType w:val="hybridMultilevel"/>
    <w:tmpl w:val="D3B42062"/>
    <w:lvl w:ilvl="0" w:tplc="D870E888">
      <w:start w:val="1"/>
      <w:numFmt w:val="bullet"/>
      <w:lvlText w:val="-"/>
      <w:lvlJc w:val="left"/>
      <w:pPr>
        <w:ind w:left="2138" w:hanging="360"/>
      </w:pPr>
      <w:rPr>
        <w:rFonts w:ascii="Calibri" w:eastAsia="Calibri" w:hAnsi="Calibri" w:cs="Times New Roman" w:hint="default"/>
        <w:b w:val="0"/>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22" w15:restartNumberingAfterBreak="0">
    <w:nsid w:val="23B50E0C"/>
    <w:multiLevelType w:val="hybridMultilevel"/>
    <w:tmpl w:val="360A76FC"/>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FA68BA"/>
    <w:multiLevelType w:val="hybridMultilevel"/>
    <w:tmpl w:val="05387E04"/>
    <w:lvl w:ilvl="0" w:tplc="04090001">
      <w:start w:val="1"/>
      <w:numFmt w:val="bullet"/>
      <w:lvlText w:val=""/>
      <w:lvlJc w:val="left"/>
      <w:pPr>
        <w:ind w:left="2291" w:hanging="360"/>
      </w:pPr>
      <w:rPr>
        <w:rFonts w:ascii="Symbol" w:hAnsi="Symbol" w:hint="default"/>
      </w:rPr>
    </w:lvl>
    <w:lvl w:ilvl="1" w:tplc="04090003" w:tentative="1">
      <w:start w:val="1"/>
      <w:numFmt w:val="bullet"/>
      <w:lvlText w:val="o"/>
      <w:lvlJc w:val="left"/>
      <w:pPr>
        <w:ind w:left="3011" w:hanging="360"/>
      </w:pPr>
      <w:rPr>
        <w:rFonts w:ascii="Courier New" w:hAnsi="Courier New" w:cs="Courier New" w:hint="default"/>
      </w:rPr>
    </w:lvl>
    <w:lvl w:ilvl="2" w:tplc="04090005" w:tentative="1">
      <w:start w:val="1"/>
      <w:numFmt w:val="bullet"/>
      <w:lvlText w:val=""/>
      <w:lvlJc w:val="left"/>
      <w:pPr>
        <w:ind w:left="3731" w:hanging="360"/>
      </w:pPr>
      <w:rPr>
        <w:rFonts w:ascii="Wingdings" w:hAnsi="Wingdings" w:hint="default"/>
      </w:rPr>
    </w:lvl>
    <w:lvl w:ilvl="3" w:tplc="04090001" w:tentative="1">
      <w:start w:val="1"/>
      <w:numFmt w:val="bullet"/>
      <w:lvlText w:val=""/>
      <w:lvlJc w:val="left"/>
      <w:pPr>
        <w:ind w:left="4451" w:hanging="360"/>
      </w:pPr>
      <w:rPr>
        <w:rFonts w:ascii="Symbol" w:hAnsi="Symbol" w:hint="default"/>
      </w:rPr>
    </w:lvl>
    <w:lvl w:ilvl="4" w:tplc="04090003" w:tentative="1">
      <w:start w:val="1"/>
      <w:numFmt w:val="bullet"/>
      <w:lvlText w:val="o"/>
      <w:lvlJc w:val="left"/>
      <w:pPr>
        <w:ind w:left="5171" w:hanging="360"/>
      </w:pPr>
      <w:rPr>
        <w:rFonts w:ascii="Courier New" w:hAnsi="Courier New" w:cs="Courier New" w:hint="default"/>
      </w:rPr>
    </w:lvl>
    <w:lvl w:ilvl="5" w:tplc="04090005" w:tentative="1">
      <w:start w:val="1"/>
      <w:numFmt w:val="bullet"/>
      <w:lvlText w:val=""/>
      <w:lvlJc w:val="left"/>
      <w:pPr>
        <w:ind w:left="5891" w:hanging="360"/>
      </w:pPr>
      <w:rPr>
        <w:rFonts w:ascii="Wingdings" w:hAnsi="Wingdings" w:hint="default"/>
      </w:rPr>
    </w:lvl>
    <w:lvl w:ilvl="6" w:tplc="04090001" w:tentative="1">
      <w:start w:val="1"/>
      <w:numFmt w:val="bullet"/>
      <w:lvlText w:val=""/>
      <w:lvlJc w:val="left"/>
      <w:pPr>
        <w:ind w:left="6611" w:hanging="360"/>
      </w:pPr>
      <w:rPr>
        <w:rFonts w:ascii="Symbol" w:hAnsi="Symbol" w:hint="default"/>
      </w:rPr>
    </w:lvl>
    <w:lvl w:ilvl="7" w:tplc="04090003" w:tentative="1">
      <w:start w:val="1"/>
      <w:numFmt w:val="bullet"/>
      <w:lvlText w:val="o"/>
      <w:lvlJc w:val="left"/>
      <w:pPr>
        <w:ind w:left="7331" w:hanging="360"/>
      </w:pPr>
      <w:rPr>
        <w:rFonts w:ascii="Courier New" w:hAnsi="Courier New" w:cs="Courier New" w:hint="default"/>
      </w:rPr>
    </w:lvl>
    <w:lvl w:ilvl="8" w:tplc="04090005" w:tentative="1">
      <w:start w:val="1"/>
      <w:numFmt w:val="bullet"/>
      <w:lvlText w:val=""/>
      <w:lvlJc w:val="left"/>
      <w:pPr>
        <w:ind w:left="8051" w:hanging="360"/>
      </w:pPr>
      <w:rPr>
        <w:rFonts w:ascii="Wingdings" w:hAnsi="Wingdings" w:hint="default"/>
      </w:rPr>
    </w:lvl>
  </w:abstractNum>
  <w:abstractNum w:abstractNumId="24" w15:restartNumberingAfterBreak="0">
    <w:nsid w:val="245F1CB8"/>
    <w:multiLevelType w:val="hybridMultilevel"/>
    <w:tmpl w:val="EDC09FE2"/>
    <w:lvl w:ilvl="0" w:tplc="6F081EE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5" w15:restartNumberingAfterBreak="0">
    <w:nsid w:val="248F3B27"/>
    <w:multiLevelType w:val="hybridMultilevel"/>
    <w:tmpl w:val="042EB2F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25A15500"/>
    <w:multiLevelType w:val="hybridMultilevel"/>
    <w:tmpl w:val="4C34D57C"/>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27B2237C"/>
    <w:multiLevelType w:val="hybridMultilevel"/>
    <w:tmpl w:val="FD8EC644"/>
    <w:lvl w:ilvl="0" w:tplc="04180001">
      <w:start w:val="1"/>
      <w:numFmt w:val="bullet"/>
      <w:lvlText w:val=""/>
      <w:lvlJc w:val="left"/>
      <w:pPr>
        <w:ind w:left="2138" w:hanging="360"/>
      </w:pPr>
      <w:rPr>
        <w:rFonts w:ascii="Symbol" w:hAnsi="Symbol"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28" w15:restartNumberingAfterBreak="0">
    <w:nsid w:val="2C7D0503"/>
    <w:multiLevelType w:val="hybridMultilevel"/>
    <w:tmpl w:val="F9FA71AC"/>
    <w:lvl w:ilvl="0" w:tplc="04090005">
      <w:start w:val="1"/>
      <w:numFmt w:val="bullet"/>
      <w:lvlText w:val=""/>
      <w:lvlJc w:val="left"/>
      <w:pPr>
        <w:tabs>
          <w:tab w:val="num" w:pos="360"/>
        </w:tabs>
        <w:ind w:left="360" w:hanging="360"/>
      </w:pPr>
      <w:rPr>
        <w:rFonts w:ascii="Symbol" w:hAnsi="Symbol" w:hint="default"/>
      </w:rPr>
    </w:lvl>
    <w:lvl w:ilvl="1" w:tplc="D870E888">
      <w:start w:val="1"/>
      <w:numFmt w:val="bullet"/>
      <w:lvlText w:val="-"/>
      <w:lvlJc w:val="left"/>
      <w:pPr>
        <w:tabs>
          <w:tab w:val="num" w:pos="720"/>
        </w:tabs>
        <w:ind w:left="720" w:hanging="360"/>
      </w:pPr>
      <w:rPr>
        <w:rFonts w:ascii="Calibri" w:eastAsia="Calibri" w:hAnsi="Calibri" w:cs="Times New Roman" w:hint="default"/>
        <w:b w:val="0"/>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2EC61AC6"/>
    <w:multiLevelType w:val="hybridMultilevel"/>
    <w:tmpl w:val="C8DA0E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2FC005B3"/>
    <w:multiLevelType w:val="hybridMultilevel"/>
    <w:tmpl w:val="C9708C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334055C6"/>
    <w:multiLevelType w:val="multilevel"/>
    <w:tmpl w:val="B698903E"/>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32" w15:restartNumberingAfterBreak="0">
    <w:nsid w:val="334402EB"/>
    <w:multiLevelType w:val="hybridMultilevel"/>
    <w:tmpl w:val="5046DDE4"/>
    <w:lvl w:ilvl="0" w:tplc="04180001">
      <w:start w:val="1"/>
      <w:numFmt w:val="bullet"/>
      <w:lvlText w:val=""/>
      <w:lvlJc w:val="left"/>
      <w:pPr>
        <w:ind w:left="2843" w:hanging="360"/>
      </w:pPr>
      <w:rPr>
        <w:rFonts w:ascii="Symbol" w:hAnsi="Symbol" w:hint="default"/>
      </w:rPr>
    </w:lvl>
    <w:lvl w:ilvl="1" w:tplc="04180003" w:tentative="1">
      <w:start w:val="1"/>
      <w:numFmt w:val="bullet"/>
      <w:lvlText w:val="o"/>
      <w:lvlJc w:val="left"/>
      <w:pPr>
        <w:ind w:left="3563" w:hanging="360"/>
      </w:pPr>
      <w:rPr>
        <w:rFonts w:ascii="Courier New" w:hAnsi="Courier New" w:cs="Courier New" w:hint="default"/>
      </w:rPr>
    </w:lvl>
    <w:lvl w:ilvl="2" w:tplc="04180005" w:tentative="1">
      <w:start w:val="1"/>
      <w:numFmt w:val="bullet"/>
      <w:lvlText w:val=""/>
      <w:lvlJc w:val="left"/>
      <w:pPr>
        <w:ind w:left="4283" w:hanging="360"/>
      </w:pPr>
      <w:rPr>
        <w:rFonts w:ascii="Wingdings" w:hAnsi="Wingdings" w:hint="default"/>
      </w:rPr>
    </w:lvl>
    <w:lvl w:ilvl="3" w:tplc="04180001" w:tentative="1">
      <w:start w:val="1"/>
      <w:numFmt w:val="bullet"/>
      <w:lvlText w:val=""/>
      <w:lvlJc w:val="left"/>
      <w:pPr>
        <w:ind w:left="5003" w:hanging="360"/>
      </w:pPr>
      <w:rPr>
        <w:rFonts w:ascii="Symbol" w:hAnsi="Symbol" w:hint="default"/>
      </w:rPr>
    </w:lvl>
    <w:lvl w:ilvl="4" w:tplc="04180003" w:tentative="1">
      <w:start w:val="1"/>
      <w:numFmt w:val="bullet"/>
      <w:lvlText w:val="o"/>
      <w:lvlJc w:val="left"/>
      <w:pPr>
        <w:ind w:left="5723" w:hanging="360"/>
      </w:pPr>
      <w:rPr>
        <w:rFonts w:ascii="Courier New" w:hAnsi="Courier New" w:cs="Courier New" w:hint="default"/>
      </w:rPr>
    </w:lvl>
    <w:lvl w:ilvl="5" w:tplc="04180005" w:tentative="1">
      <w:start w:val="1"/>
      <w:numFmt w:val="bullet"/>
      <w:lvlText w:val=""/>
      <w:lvlJc w:val="left"/>
      <w:pPr>
        <w:ind w:left="6443" w:hanging="360"/>
      </w:pPr>
      <w:rPr>
        <w:rFonts w:ascii="Wingdings" w:hAnsi="Wingdings" w:hint="default"/>
      </w:rPr>
    </w:lvl>
    <w:lvl w:ilvl="6" w:tplc="04180001" w:tentative="1">
      <w:start w:val="1"/>
      <w:numFmt w:val="bullet"/>
      <w:lvlText w:val=""/>
      <w:lvlJc w:val="left"/>
      <w:pPr>
        <w:ind w:left="7163" w:hanging="360"/>
      </w:pPr>
      <w:rPr>
        <w:rFonts w:ascii="Symbol" w:hAnsi="Symbol" w:hint="default"/>
      </w:rPr>
    </w:lvl>
    <w:lvl w:ilvl="7" w:tplc="04180003" w:tentative="1">
      <w:start w:val="1"/>
      <w:numFmt w:val="bullet"/>
      <w:lvlText w:val="o"/>
      <w:lvlJc w:val="left"/>
      <w:pPr>
        <w:ind w:left="7883" w:hanging="360"/>
      </w:pPr>
      <w:rPr>
        <w:rFonts w:ascii="Courier New" w:hAnsi="Courier New" w:cs="Courier New" w:hint="default"/>
      </w:rPr>
    </w:lvl>
    <w:lvl w:ilvl="8" w:tplc="04180005" w:tentative="1">
      <w:start w:val="1"/>
      <w:numFmt w:val="bullet"/>
      <w:lvlText w:val=""/>
      <w:lvlJc w:val="left"/>
      <w:pPr>
        <w:ind w:left="8603" w:hanging="360"/>
      </w:pPr>
      <w:rPr>
        <w:rFonts w:ascii="Wingdings" w:hAnsi="Wingdings" w:hint="default"/>
      </w:rPr>
    </w:lvl>
  </w:abstractNum>
  <w:abstractNum w:abstractNumId="33" w15:restartNumberingAfterBreak="0">
    <w:nsid w:val="33B0268A"/>
    <w:multiLevelType w:val="hybridMultilevel"/>
    <w:tmpl w:val="559E21D6"/>
    <w:lvl w:ilvl="0" w:tplc="04180001">
      <w:start w:val="1"/>
      <w:numFmt w:val="bullet"/>
      <w:lvlText w:val=""/>
      <w:lvlJc w:val="left"/>
      <w:pPr>
        <w:ind w:left="2136" w:hanging="360"/>
      </w:pPr>
      <w:rPr>
        <w:rFonts w:ascii="Symbol" w:hAnsi="Symbol" w:hint="default"/>
      </w:rPr>
    </w:lvl>
    <w:lvl w:ilvl="1" w:tplc="04180003" w:tentative="1">
      <w:start w:val="1"/>
      <w:numFmt w:val="bullet"/>
      <w:lvlText w:val="o"/>
      <w:lvlJc w:val="left"/>
      <w:pPr>
        <w:ind w:left="2856" w:hanging="360"/>
      </w:pPr>
      <w:rPr>
        <w:rFonts w:ascii="Courier New" w:hAnsi="Courier New" w:cs="Courier New" w:hint="default"/>
      </w:rPr>
    </w:lvl>
    <w:lvl w:ilvl="2" w:tplc="04180005" w:tentative="1">
      <w:start w:val="1"/>
      <w:numFmt w:val="bullet"/>
      <w:lvlText w:val=""/>
      <w:lvlJc w:val="left"/>
      <w:pPr>
        <w:ind w:left="3576" w:hanging="360"/>
      </w:pPr>
      <w:rPr>
        <w:rFonts w:ascii="Wingdings" w:hAnsi="Wingdings" w:hint="default"/>
      </w:rPr>
    </w:lvl>
    <w:lvl w:ilvl="3" w:tplc="04180001" w:tentative="1">
      <w:start w:val="1"/>
      <w:numFmt w:val="bullet"/>
      <w:lvlText w:val=""/>
      <w:lvlJc w:val="left"/>
      <w:pPr>
        <w:ind w:left="4296" w:hanging="360"/>
      </w:pPr>
      <w:rPr>
        <w:rFonts w:ascii="Symbol" w:hAnsi="Symbol" w:hint="default"/>
      </w:rPr>
    </w:lvl>
    <w:lvl w:ilvl="4" w:tplc="04180003" w:tentative="1">
      <w:start w:val="1"/>
      <w:numFmt w:val="bullet"/>
      <w:lvlText w:val="o"/>
      <w:lvlJc w:val="left"/>
      <w:pPr>
        <w:ind w:left="5016" w:hanging="360"/>
      </w:pPr>
      <w:rPr>
        <w:rFonts w:ascii="Courier New" w:hAnsi="Courier New" w:cs="Courier New" w:hint="default"/>
      </w:rPr>
    </w:lvl>
    <w:lvl w:ilvl="5" w:tplc="04180005" w:tentative="1">
      <w:start w:val="1"/>
      <w:numFmt w:val="bullet"/>
      <w:lvlText w:val=""/>
      <w:lvlJc w:val="left"/>
      <w:pPr>
        <w:ind w:left="5736" w:hanging="360"/>
      </w:pPr>
      <w:rPr>
        <w:rFonts w:ascii="Wingdings" w:hAnsi="Wingdings" w:hint="default"/>
      </w:rPr>
    </w:lvl>
    <w:lvl w:ilvl="6" w:tplc="04180001" w:tentative="1">
      <w:start w:val="1"/>
      <w:numFmt w:val="bullet"/>
      <w:lvlText w:val=""/>
      <w:lvlJc w:val="left"/>
      <w:pPr>
        <w:ind w:left="6456" w:hanging="360"/>
      </w:pPr>
      <w:rPr>
        <w:rFonts w:ascii="Symbol" w:hAnsi="Symbol" w:hint="default"/>
      </w:rPr>
    </w:lvl>
    <w:lvl w:ilvl="7" w:tplc="04180003" w:tentative="1">
      <w:start w:val="1"/>
      <w:numFmt w:val="bullet"/>
      <w:lvlText w:val="o"/>
      <w:lvlJc w:val="left"/>
      <w:pPr>
        <w:ind w:left="7176" w:hanging="360"/>
      </w:pPr>
      <w:rPr>
        <w:rFonts w:ascii="Courier New" w:hAnsi="Courier New" w:cs="Courier New" w:hint="default"/>
      </w:rPr>
    </w:lvl>
    <w:lvl w:ilvl="8" w:tplc="04180005" w:tentative="1">
      <w:start w:val="1"/>
      <w:numFmt w:val="bullet"/>
      <w:lvlText w:val=""/>
      <w:lvlJc w:val="left"/>
      <w:pPr>
        <w:ind w:left="7896" w:hanging="360"/>
      </w:pPr>
      <w:rPr>
        <w:rFonts w:ascii="Wingdings" w:hAnsi="Wingdings" w:hint="default"/>
      </w:rPr>
    </w:lvl>
  </w:abstractNum>
  <w:abstractNum w:abstractNumId="34" w15:restartNumberingAfterBreak="0">
    <w:nsid w:val="35AB131D"/>
    <w:multiLevelType w:val="hybridMultilevel"/>
    <w:tmpl w:val="D9228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90705F4"/>
    <w:multiLevelType w:val="hybridMultilevel"/>
    <w:tmpl w:val="24C4F9BC"/>
    <w:lvl w:ilvl="0" w:tplc="E6AE3A9A">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ADE1B18"/>
    <w:multiLevelType w:val="hybridMultilevel"/>
    <w:tmpl w:val="1C762238"/>
    <w:lvl w:ilvl="0" w:tplc="04180001">
      <w:start w:val="1"/>
      <w:numFmt w:val="bullet"/>
      <w:lvlText w:val=""/>
      <w:lvlJc w:val="left"/>
      <w:pPr>
        <w:ind w:left="2138" w:hanging="360"/>
      </w:pPr>
      <w:rPr>
        <w:rFonts w:ascii="Symbol" w:hAnsi="Symbol"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37" w15:restartNumberingAfterBreak="0">
    <w:nsid w:val="3DB17C80"/>
    <w:multiLevelType w:val="hybridMultilevel"/>
    <w:tmpl w:val="0E30C27E"/>
    <w:lvl w:ilvl="0" w:tplc="72F82034">
      <w:numFmt w:val="bullet"/>
      <w:lvlText w:val="•"/>
      <w:lvlJc w:val="left"/>
      <w:pPr>
        <w:ind w:left="3135" w:hanging="360"/>
      </w:pPr>
      <w:rPr>
        <w:rFonts w:hint="default"/>
      </w:rPr>
    </w:lvl>
    <w:lvl w:ilvl="1" w:tplc="04180003" w:tentative="1">
      <w:start w:val="1"/>
      <w:numFmt w:val="bullet"/>
      <w:lvlText w:val="o"/>
      <w:lvlJc w:val="left"/>
      <w:pPr>
        <w:ind w:left="3855" w:hanging="360"/>
      </w:pPr>
      <w:rPr>
        <w:rFonts w:ascii="Courier New" w:hAnsi="Courier New" w:cs="Courier New" w:hint="default"/>
      </w:rPr>
    </w:lvl>
    <w:lvl w:ilvl="2" w:tplc="04180005" w:tentative="1">
      <w:start w:val="1"/>
      <w:numFmt w:val="bullet"/>
      <w:lvlText w:val=""/>
      <w:lvlJc w:val="left"/>
      <w:pPr>
        <w:ind w:left="4575" w:hanging="360"/>
      </w:pPr>
      <w:rPr>
        <w:rFonts w:ascii="Wingdings" w:hAnsi="Wingdings" w:hint="default"/>
      </w:rPr>
    </w:lvl>
    <w:lvl w:ilvl="3" w:tplc="04180001" w:tentative="1">
      <w:start w:val="1"/>
      <w:numFmt w:val="bullet"/>
      <w:lvlText w:val=""/>
      <w:lvlJc w:val="left"/>
      <w:pPr>
        <w:ind w:left="5295" w:hanging="360"/>
      </w:pPr>
      <w:rPr>
        <w:rFonts w:ascii="Symbol" w:hAnsi="Symbol" w:hint="default"/>
      </w:rPr>
    </w:lvl>
    <w:lvl w:ilvl="4" w:tplc="04180003" w:tentative="1">
      <w:start w:val="1"/>
      <w:numFmt w:val="bullet"/>
      <w:lvlText w:val="o"/>
      <w:lvlJc w:val="left"/>
      <w:pPr>
        <w:ind w:left="6015" w:hanging="360"/>
      </w:pPr>
      <w:rPr>
        <w:rFonts w:ascii="Courier New" w:hAnsi="Courier New" w:cs="Courier New" w:hint="default"/>
      </w:rPr>
    </w:lvl>
    <w:lvl w:ilvl="5" w:tplc="04180005" w:tentative="1">
      <w:start w:val="1"/>
      <w:numFmt w:val="bullet"/>
      <w:lvlText w:val=""/>
      <w:lvlJc w:val="left"/>
      <w:pPr>
        <w:ind w:left="6735" w:hanging="360"/>
      </w:pPr>
      <w:rPr>
        <w:rFonts w:ascii="Wingdings" w:hAnsi="Wingdings" w:hint="default"/>
      </w:rPr>
    </w:lvl>
    <w:lvl w:ilvl="6" w:tplc="04180001" w:tentative="1">
      <w:start w:val="1"/>
      <w:numFmt w:val="bullet"/>
      <w:lvlText w:val=""/>
      <w:lvlJc w:val="left"/>
      <w:pPr>
        <w:ind w:left="7455" w:hanging="360"/>
      </w:pPr>
      <w:rPr>
        <w:rFonts w:ascii="Symbol" w:hAnsi="Symbol" w:hint="default"/>
      </w:rPr>
    </w:lvl>
    <w:lvl w:ilvl="7" w:tplc="04180003" w:tentative="1">
      <w:start w:val="1"/>
      <w:numFmt w:val="bullet"/>
      <w:lvlText w:val="o"/>
      <w:lvlJc w:val="left"/>
      <w:pPr>
        <w:ind w:left="8175" w:hanging="360"/>
      </w:pPr>
      <w:rPr>
        <w:rFonts w:ascii="Courier New" w:hAnsi="Courier New" w:cs="Courier New" w:hint="default"/>
      </w:rPr>
    </w:lvl>
    <w:lvl w:ilvl="8" w:tplc="04180005" w:tentative="1">
      <w:start w:val="1"/>
      <w:numFmt w:val="bullet"/>
      <w:lvlText w:val=""/>
      <w:lvlJc w:val="left"/>
      <w:pPr>
        <w:ind w:left="8895" w:hanging="360"/>
      </w:pPr>
      <w:rPr>
        <w:rFonts w:ascii="Wingdings" w:hAnsi="Wingdings" w:hint="default"/>
      </w:rPr>
    </w:lvl>
  </w:abstractNum>
  <w:abstractNum w:abstractNumId="38" w15:restartNumberingAfterBreak="0">
    <w:nsid w:val="42207DC2"/>
    <w:multiLevelType w:val="hybridMultilevel"/>
    <w:tmpl w:val="BA4E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1364EB"/>
    <w:multiLevelType w:val="hybridMultilevel"/>
    <w:tmpl w:val="945E450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46EF03DA"/>
    <w:multiLevelType w:val="multilevel"/>
    <w:tmpl w:val="C74C5338"/>
    <w:lvl w:ilvl="0">
      <w:start w:val="1"/>
      <w:numFmt w:val="decimal"/>
      <w:lvlText w:val="%1."/>
      <w:lvlJc w:val="left"/>
      <w:pPr>
        <w:ind w:left="360" w:hanging="360"/>
      </w:pPr>
      <w:rPr>
        <w:rFonts w:ascii="Times New Roman" w:eastAsia="Times New Roman" w:hAnsi="Times New Roman"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1" w15:restartNumberingAfterBreak="0">
    <w:nsid w:val="471B0838"/>
    <w:multiLevelType w:val="hybridMultilevel"/>
    <w:tmpl w:val="026C30EA"/>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4CA4062A"/>
    <w:multiLevelType w:val="hybridMultilevel"/>
    <w:tmpl w:val="3898A0CA"/>
    <w:lvl w:ilvl="0" w:tplc="04180001">
      <w:start w:val="1"/>
      <w:numFmt w:val="bullet"/>
      <w:lvlText w:val=""/>
      <w:lvlJc w:val="left"/>
      <w:pPr>
        <w:ind w:left="1996" w:hanging="360"/>
      </w:pPr>
      <w:rPr>
        <w:rFonts w:ascii="Symbol" w:hAnsi="Symbol" w:hint="default"/>
      </w:rPr>
    </w:lvl>
    <w:lvl w:ilvl="1" w:tplc="04180003" w:tentative="1">
      <w:start w:val="1"/>
      <w:numFmt w:val="bullet"/>
      <w:lvlText w:val="o"/>
      <w:lvlJc w:val="left"/>
      <w:pPr>
        <w:ind w:left="2716" w:hanging="360"/>
      </w:pPr>
      <w:rPr>
        <w:rFonts w:ascii="Courier New" w:hAnsi="Courier New" w:cs="Courier New" w:hint="default"/>
      </w:rPr>
    </w:lvl>
    <w:lvl w:ilvl="2" w:tplc="04180005" w:tentative="1">
      <w:start w:val="1"/>
      <w:numFmt w:val="bullet"/>
      <w:lvlText w:val=""/>
      <w:lvlJc w:val="left"/>
      <w:pPr>
        <w:ind w:left="3436" w:hanging="360"/>
      </w:pPr>
      <w:rPr>
        <w:rFonts w:ascii="Wingdings" w:hAnsi="Wingdings" w:hint="default"/>
      </w:rPr>
    </w:lvl>
    <w:lvl w:ilvl="3" w:tplc="04180001" w:tentative="1">
      <w:start w:val="1"/>
      <w:numFmt w:val="bullet"/>
      <w:lvlText w:val=""/>
      <w:lvlJc w:val="left"/>
      <w:pPr>
        <w:ind w:left="4156" w:hanging="360"/>
      </w:pPr>
      <w:rPr>
        <w:rFonts w:ascii="Symbol" w:hAnsi="Symbol" w:hint="default"/>
      </w:rPr>
    </w:lvl>
    <w:lvl w:ilvl="4" w:tplc="04180003" w:tentative="1">
      <w:start w:val="1"/>
      <w:numFmt w:val="bullet"/>
      <w:lvlText w:val="o"/>
      <w:lvlJc w:val="left"/>
      <w:pPr>
        <w:ind w:left="4876" w:hanging="360"/>
      </w:pPr>
      <w:rPr>
        <w:rFonts w:ascii="Courier New" w:hAnsi="Courier New" w:cs="Courier New" w:hint="default"/>
      </w:rPr>
    </w:lvl>
    <w:lvl w:ilvl="5" w:tplc="04180005" w:tentative="1">
      <w:start w:val="1"/>
      <w:numFmt w:val="bullet"/>
      <w:lvlText w:val=""/>
      <w:lvlJc w:val="left"/>
      <w:pPr>
        <w:ind w:left="5596" w:hanging="360"/>
      </w:pPr>
      <w:rPr>
        <w:rFonts w:ascii="Wingdings" w:hAnsi="Wingdings" w:hint="default"/>
      </w:rPr>
    </w:lvl>
    <w:lvl w:ilvl="6" w:tplc="04180001" w:tentative="1">
      <w:start w:val="1"/>
      <w:numFmt w:val="bullet"/>
      <w:lvlText w:val=""/>
      <w:lvlJc w:val="left"/>
      <w:pPr>
        <w:ind w:left="6316" w:hanging="360"/>
      </w:pPr>
      <w:rPr>
        <w:rFonts w:ascii="Symbol" w:hAnsi="Symbol" w:hint="default"/>
      </w:rPr>
    </w:lvl>
    <w:lvl w:ilvl="7" w:tplc="04180003" w:tentative="1">
      <w:start w:val="1"/>
      <w:numFmt w:val="bullet"/>
      <w:lvlText w:val="o"/>
      <w:lvlJc w:val="left"/>
      <w:pPr>
        <w:ind w:left="7036" w:hanging="360"/>
      </w:pPr>
      <w:rPr>
        <w:rFonts w:ascii="Courier New" w:hAnsi="Courier New" w:cs="Courier New" w:hint="default"/>
      </w:rPr>
    </w:lvl>
    <w:lvl w:ilvl="8" w:tplc="04180005" w:tentative="1">
      <w:start w:val="1"/>
      <w:numFmt w:val="bullet"/>
      <w:lvlText w:val=""/>
      <w:lvlJc w:val="left"/>
      <w:pPr>
        <w:ind w:left="7756" w:hanging="360"/>
      </w:pPr>
      <w:rPr>
        <w:rFonts w:ascii="Wingdings" w:hAnsi="Wingdings" w:hint="default"/>
      </w:rPr>
    </w:lvl>
  </w:abstractNum>
  <w:abstractNum w:abstractNumId="43" w15:restartNumberingAfterBreak="0">
    <w:nsid w:val="4CE0748B"/>
    <w:multiLevelType w:val="hybridMultilevel"/>
    <w:tmpl w:val="B4CC7B88"/>
    <w:lvl w:ilvl="0" w:tplc="D870E888">
      <w:start w:val="1"/>
      <w:numFmt w:val="bullet"/>
      <w:lvlText w:val="-"/>
      <w:lvlJc w:val="left"/>
      <w:pPr>
        <w:ind w:left="1287" w:hanging="360"/>
      </w:pPr>
      <w:rPr>
        <w:rFonts w:ascii="Calibri" w:eastAsia="Calibri" w:hAnsi="Calibri" w:cs="Times New Roman" w:hint="default"/>
        <w:b w:val="0"/>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4" w15:restartNumberingAfterBreak="0">
    <w:nsid w:val="4D73057E"/>
    <w:multiLevelType w:val="hybridMultilevel"/>
    <w:tmpl w:val="C592F0B6"/>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4EAE3983"/>
    <w:multiLevelType w:val="hybridMultilevel"/>
    <w:tmpl w:val="1C8C8C74"/>
    <w:lvl w:ilvl="0" w:tplc="04180001">
      <w:start w:val="1"/>
      <w:numFmt w:val="bullet"/>
      <w:lvlText w:val=""/>
      <w:lvlJc w:val="left"/>
      <w:pPr>
        <w:ind w:left="2138" w:hanging="360"/>
      </w:pPr>
      <w:rPr>
        <w:rFonts w:ascii="Symbol" w:hAnsi="Symbol"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46" w15:restartNumberingAfterBreak="0">
    <w:nsid w:val="4F8B3C2D"/>
    <w:multiLevelType w:val="hybridMultilevel"/>
    <w:tmpl w:val="93CC8550"/>
    <w:lvl w:ilvl="0" w:tplc="04180001">
      <w:start w:val="1"/>
      <w:numFmt w:val="bullet"/>
      <w:lvlText w:val=""/>
      <w:lvlJc w:val="left"/>
      <w:pPr>
        <w:ind w:left="2498" w:hanging="360"/>
      </w:pPr>
      <w:rPr>
        <w:rFonts w:ascii="Symbol" w:hAnsi="Symbol" w:hint="default"/>
      </w:rPr>
    </w:lvl>
    <w:lvl w:ilvl="1" w:tplc="04180003" w:tentative="1">
      <w:start w:val="1"/>
      <w:numFmt w:val="bullet"/>
      <w:lvlText w:val="o"/>
      <w:lvlJc w:val="left"/>
      <w:pPr>
        <w:ind w:left="3218" w:hanging="360"/>
      </w:pPr>
      <w:rPr>
        <w:rFonts w:ascii="Courier New" w:hAnsi="Courier New" w:cs="Courier New" w:hint="default"/>
      </w:rPr>
    </w:lvl>
    <w:lvl w:ilvl="2" w:tplc="04180005" w:tentative="1">
      <w:start w:val="1"/>
      <w:numFmt w:val="bullet"/>
      <w:lvlText w:val=""/>
      <w:lvlJc w:val="left"/>
      <w:pPr>
        <w:ind w:left="3938" w:hanging="360"/>
      </w:pPr>
      <w:rPr>
        <w:rFonts w:ascii="Wingdings" w:hAnsi="Wingdings" w:hint="default"/>
      </w:rPr>
    </w:lvl>
    <w:lvl w:ilvl="3" w:tplc="04180001" w:tentative="1">
      <w:start w:val="1"/>
      <w:numFmt w:val="bullet"/>
      <w:lvlText w:val=""/>
      <w:lvlJc w:val="left"/>
      <w:pPr>
        <w:ind w:left="4658" w:hanging="360"/>
      </w:pPr>
      <w:rPr>
        <w:rFonts w:ascii="Symbol" w:hAnsi="Symbol" w:hint="default"/>
      </w:rPr>
    </w:lvl>
    <w:lvl w:ilvl="4" w:tplc="04180003" w:tentative="1">
      <w:start w:val="1"/>
      <w:numFmt w:val="bullet"/>
      <w:lvlText w:val="o"/>
      <w:lvlJc w:val="left"/>
      <w:pPr>
        <w:ind w:left="5378" w:hanging="360"/>
      </w:pPr>
      <w:rPr>
        <w:rFonts w:ascii="Courier New" w:hAnsi="Courier New" w:cs="Courier New" w:hint="default"/>
      </w:rPr>
    </w:lvl>
    <w:lvl w:ilvl="5" w:tplc="04180005" w:tentative="1">
      <w:start w:val="1"/>
      <w:numFmt w:val="bullet"/>
      <w:lvlText w:val=""/>
      <w:lvlJc w:val="left"/>
      <w:pPr>
        <w:ind w:left="6098" w:hanging="360"/>
      </w:pPr>
      <w:rPr>
        <w:rFonts w:ascii="Wingdings" w:hAnsi="Wingdings" w:hint="default"/>
      </w:rPr>
    </w:lvl>
    <w:lvl w:ilvl="6" w:tplc="04180001" w:tentative="1">
      <w:start w:val="1"/>
      <w:numFmt w:val="bullet"/>
      <w:lvlText w:val=""/>
      <w:lvlJc w:val="left"/>
      <w:pPr>
        <w:ind w:left="6818" w:hanging="360"/>
      </w:pPr>
      <w:rPr>
        <w:rFonts w:ascii="Symbol" w:hAnsi="Symbol" w:hint="default"/>
      </w:rPr>
    </w:lvl>
    <w:lvl w:ilvl="7" w:tplc="04180003" w:tentative="1">
      <w:start w:val="1"/>
      <w:numFmt w:val="bullet"/>
      <w:lvlText w:val="o"/>
      <w:lvlJc w:val="left"/>
      <w:pPr>
        <w:ind w:left="7538" w:hanging="360"/>
      </w:pPr>
      <w:rPr>
        <w:rFonts w:ascii="Courier New" w:hAnsi="Courier New" w:cs="Courier New" w:hint="default"/>
      </w:rPr>
    </w:lvl>
    <w:lvl w:ilvl="8" w:tplc="04180005" w:tentative="1">
      <w:start w:val="1"/>
      <w:numFmt w:val="bullet"/>
      <w:lvlText w:val=""/>
      <w:lvlJc w:val="left"/>
      <w:pPr>
        <w:ind w:left="8258" w:hanging="360"/>
      </w:pPr>
      <w:rPr>
        <w:rFonts w:ascii="Wingdings" w:hAnsi="Wingdings" w:hint="default"/>
      </w:rPr>
    </w:lvl>
  </w:abstractNum>
  <w:abstractNum w:abstractNumId="47" w15:restartNumberingAfterBreak="0">
    <w:nsid w:val="50B04986"/>
    <w:multiLevelType w:val="hybridMultilevel"/>
    <w:tmpl w:val="CFDE32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5744021B"/>
    <w:multiLevelType w:val="hybridMultilevel"/>
    <w:tmpl w:val="DE68F23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57645C4B"/>
    <w:multiLevelType w:val="hybridMultilevel"/>
    <w:tmpl w:val="91B07BD4"/>
    <w:lvl w:ilvl="0" w:tplc="04180009">
      <w:start w:val="1"/>
      <w:numFmt w:val="bullet"/>
      <w:lvlText w:val=""/>
      <w:lvlJc w:val="left"/>
      <w:pPr>
        <w:ind w:left="2138" w:hanging="360"/>
      </w:pPr>
      <w:rPr>
        <w:rFonts w:ascii="Wingdings" w:hAnsi="Wingdings" w:hint="default"/>
      </w:rPr>
    </w:lvl>
    <w:lvl w:ilvl="1" w:tplc="04180003">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50" w15:restartNumberingAfterBreak="0">
    <w:nsid w:val="5AB21B5C"/>
    <w:multiLevelType w:val="hybridMultilevel"/>
    <w:tmpl w:val="B2FE65B4"/>
    <w:lvl w:ilvl="0" w:tplc="04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1" w15:restartNumberingAfterBreak="0">
    <w:nsid w:val="5B477067"/>
    <w:multiLevelType w:val="hybridMultilevel"/>
    <w:tmpl w:val="9C864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BE11F93"/>
    <w:multiLevelType w:val="hybridMultilevel"/>
    <w:tmpl w:val="110403AC"/>
    <w:lvl w:ilvl="0" w:tplc="D870E888">
      <w:start w:val="1"/>
      <w:numFmt w:val="bullet"/>
      <w:lvlText w:val="-"/>
      <w:lvlJc w:val="left"/>
      <w:pPr>
        <w:ind w:left="2138" w:hanging="360"/>
      </w:pPr>
      <w:rPr>
        <w:rFonts w:ascii="Calibri" w:eastAsia="Calibri" w:hAnsi="Calibri" w:cs="Times New Roman" w:hint="default"/>
        <w:b w:val="0"/>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53" w15:restartNumberingAfterBreak="0">
    <w:nsid w:val="5F603CA6"/>
    <w:multiLevelType w:val="hybridMultilevel"/>
    <w:tmpl w:val="1460ED78"/>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15:restartNumberingAfterBreak="0">
    <w:nsid w:val="613624D7"/>
    <w:multiLevelType w:val="hybridMultilevel"/>
    <w:tmpl w:val="167005C6"/>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55" w15:restartNumberingAfterBreak="0">
    <w:nsid w:val="61A94D5A"/>
    <w:multiLevelType w:val="hybridMultilevel"/>
    <w:tmpl w:val="946A0D92"/>
    <w:lvl w:ilvl="0" w:tplc="0418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56" w15:restartNumberingAfterBreak="0">
    <w:nsid w:val="665920B4"/>
    <w:multiLevelType w:val="hybridMultilevel"/>
    <w:tmpl w:val="ACEA03BC"/>
    <w:lvl w:ilvl="0" w:tplc="91B42038">
      <w:numFmt w:val="bullet"/>
      <w:lvlText w:val="–"/>
      <w:lvlJc w:val="left"/>
      <w:pPr>
        <w:ind w:left="150" w:hanging="190"/>
      </w:pPr>
      <w:rPr>
        <w:rFonts w:ascii="Calibri" w:eastAsia="Calibri" w:hAnsi="Calibri" w:cs="Calibri" w:hint="default"/>
        <w:w w:val="103"/>
        <w:sz w:val="20"/>
        <w:szCs w:val="20"/>
      </w:rPr>
    </w:lvl>
    <w:lvl w:ilvl="1" w:tplc="5896C512">
      <w:numFmt w:val="bullet"/>
      <w:lvlText w:val=""/>
      <w:lvlJc w:val="left"/>
      <w:pPr>
        <w:ind w:left="828" w:hanging="340"/>
      </w:pPr>
      <w:rPr>
        <w:rFonts w:ascii="Symbol" w:eastAsia="Symbol" w:hAnsi="Symbol" w:cs="Symbol" w:hint="default"/>
        <w:w w:val="103"/>
        <w:sz w:val="20"/>
        <w:szCs w:val="20"/>
      </w:rPr>
    </w:lvl>
    <w:lvl w:ilvl="2" w:tplc="DFD8DF5A">
      <w:numFmt w:val="bullet"/>
      <w:lvlText w:val="•"/>
      <w:lvlJc w:val="left"/>
      <w:pPr>
        <w:ind w:left="1786" w:hanging="340"/>
      </w:pPr>
      <w:rPr>
        <w:rFonts w:hint="default"/>
      </w:rPr>
    </w:lvl>
    <w:lvl w:ilvl="3" w:tplc="2AF6AE48">
      <w:numFmt w:val="bullet"/>
      <w:lvlText w:val="•"/>
      <w:lvlJc w:val="left"/>
      <w:pPr>
        <w:ind w:left="2753" w:hanging="340"/>
      </w:pPr>
      <w:rPr>
        <w:rFonts w:hint="default"/>
      </w:rPr>
    </w:lvl>
    <w:lvl w:ilvl="4" w:tplc="9EDA9F26">
      <w:numFmt w:val="bullet"/>
      <w:lvlText w:val="•"/>
      <w:lvlJc w:val="left"/>
      <w:pPr>
        <w:ind w:left="3720" w:hanging="340"/>
      </w:pPr>
      <w:rPr>
        <w:rFonts w:hint="default"/>
      </w:rPr>
    </w:lvl>
    <w:lvl w:ilvl="5" w:tplc="DBB67A44">
      <w:numFmt w:val="bullet"/>
      <w:lvlText w:val="•"/>
      <w:lvlJc w:val="left"/>
      <w:pPr>
        <w:ind w:left="4686" w:hanging="340"/>
      </w:pPr>
      <w:rPr>
        <w:rFonts w:hint="default"/>
      </w:rPr>
    </w:lvl>
    <w:lvl w:ilvl="6" w:tplc="14A2FA7A">
      <w:numFmt w:val="bullet"/>
      <w:lvlText w:val="•"/>
      <w:lvlJc w:val="left"/>
      <w:pPr>
        <w:ind w:left="5653" w:hanging="340"/>
      </w:pPr>
      <w:rPr>
        <w:rFonts w:hint="default"/>
      </w:rPr>
    </w:lvl>
    <w:lvl w:ilvl="7" w:tplc="E788E8EA">
      <w:numFmt w:val="bullet"/>
      <w:lvlText w:val="•"/>
      <w:lvlJc w:val="left"/>
      <w:pPr>
        <w:ind w:left="6620" w:hanging="340"/>
      </w:pPr>
      <w:rPr>
        <w:rFonts w:hint="default"/>
      </w:rPr>
    </w:lvl>
    <w:lvl w:ilvl="8" w:tplc="1DA6B730">
      <w:numFmt w:val="bullet"/>
      <w:lvlText w:val="•"/>
      <w:lvlJc w:val="left"/>
      <w:pPr>
        <w:ind w:left="7586" w:hanging="340"/>
      </w:pPr>
      <w:rPr>
        <w:rFonts w:hint="default"/>
      </w:rPr>
    </w:lvl>
  </w:abstractNum>
  <w:abstractNum w:abstractNumId="57" w15:restartNumberingAfterBreak="0">
    <w:nsid w:val="683D40D9"/>
    <w:multiLevelType w:val="multilevel"/>
    <w:tmpl w:val="BE22AC4E"/>
    <w:lvl w:ilvl="0">
      <w:start w:val="1"/>
      <w:numFmt w:val="decimal"/>
      <w:lvlText w:val="%1."/>
      <w:lvlJc w:val="left"/>
      <w:pPr>
        <w:ind w:left="600" w:hanging="360"/>
      </w:pPr>
      <w:rPr>
        <w:rFonts w:hint="default"/>
      </w:rPr>
    </w:lvl>
    <w:lvl w:ilvl="1">
      <w:start w:val="3"/>
      <w:numFmt w:val="decimal"/>
      <w:isLgl/>
      <w:lvlText w:val="%1.%2"/>
      <w:lvlJc w:val="left"/>
      <w:pPr>
        <w:ind w:left="672" w:hanging="432"/>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96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20" w:hanging="108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1680" w:hanging="1440"/>
      </w:pPr>
      <w:rPr>
        <w:rFonts w:hint="default"/>
      </w:rPr>
    </w:lvl>
    <w:lvl w:ilvl="8">
      <w:start w:val="1"/>
      <w:numFmt w:val="decimal"/>
      <w:isLgl/>
      <w:lvlText w:val="%1.%2.%3.%4.%5.%6.%7.%8.%9"/>
      <w:lvlJc w:val="left"/>
      <w:pPr>
        <w:ind w:left="2040" w:hanging="1800"/>
      </w:pPr>
      <w:rPr>
        <w:rFonts w:hint="default"/>
      </w:rPr>
    </w:lvl>
  </w:abstractNum>
  <w:abstractNum w:abstractNumId="58" w15:restartNumberingAfterBreak="0">
    <w:nsid w:val="690541A0"/>
    <w:multiLevelType w:val="hybridMultilevel"/>
    <w:tmpl w:val="3A96171A"/>
    <w:lvl w:ilvl="0" w:tplc="04180009">
      <w:start w:val="1"/>
      <w:numFmt w:val="bullet"/>
      <w:lvlText w:val=""/>
      <w:lvlJc w:val="left"/>
      <w:pPr>
        <w:ind w:left="2138" w:hanging="360"/>
      </w:pPr>
      <w:rPr>
        <w:rFonts w:ascii="Wingdings" w:hAnsi="Wingdings" w:hint="default"/>
        <w:b w:val="0"/>
      </w:rPr>
    </w:lvl>
    <w:lvl w:ilvl="1" w:tplc="04180003">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59" w15:restartNumberingAfterBreak="0">
    <w:nsid w:val="6CF37099"/>
    <w:multiLevelType w:val="hybridMultilevel"/>
    <w:tmpl w:val="FA32E730"/>
    <w:lvl w:ilvl="0" w:tplc="04180009">
      <w:start w:val="1"/>
      <w:numFmt w:val="bullet"/>
      <w:lvlText w:val=""/>
      <w:lvlJc w:val="left"/>
      <w:pPr>
        <w:ind w:left="720" w:hanging="360"/>
      </w:pPr>
      <w:rPr>
        <w:rFonts w:ascii="Wingdings" w:hAnsi="Wingding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0" w15:restartNumberingAfterBreak="0">
    <w:nsid w:val="6F8E5B28"/>
    <w:multiLevelType w:val="hybridMultilevel"/>
    <w:tmpl w:val="A57E3B3A"/>
    <w:lvl w:ilvl="0" w:tplc="04180001">
      <w:start w:val="1"/>
      <w:numFmt w:val="bullet"/>
      <w:lvlText w:val=""/>
      <w:lvlJc w:val="left"/>
      <w:pPr>
        <w:ind w:left="2421" w:hanging="360"/>
      </w:pPr>
      <w:rPr>
        <w:rFonts w:ascii="Symbol" w:hAnsi="Symbol" w:hint="default"/>
      </w:rPr>
    </w:lvl>
    <w:lvl w:ilvl="1" w:tplc="04180003" w:tentative="1">
      <w:start w:val="1"/>
      <w:numFmt w:val="bullet"/>
      <w:lvlText w:val="o"/>
      <w:lvlJc w:val="left"/>
      <w:pPr>
        <w:ind w:left="3141" w:hanging="360"/>
      </w:pPr>
      <w:rPr>
        <w:rFonts w:ascii="Courier New" w:hAnsi="Courier New" w:cs="Courier New" w:hint="default"/>
      </w:rPr>
    </w:lvl>
    <w:lvl w:ilvl="2" w:tplc="04180005" w:tentative="1">
      <w:start w:val="1"/>
      <w:numFmt w:val="bullet"/>
      <w:lvlText w:val=""/>
      <w:lvlJc w:val="left"/>
      <w:pPr>
        <w:ind w:left="3861" w:hanging="360"/>
      </w:pPr>
      <w:rPr>
        <w:rFonts w:ascii="Wingdings" w:hAnsi="Wingdings" w:hint="default"/>
      </w:rPr>
    </w:lvl>
    <w:lvl w:ilvl="3" w:tplc="04180001" w:tentative="1">
      <w:start w:val="1"/>
      <w:numFmt w:val="bullet"/>
      <w:lvlText w:val=""/>
      <w:lvlJc w:val="left"/>
      <w:pPr>
        <w:ind w:left="4581" w:hanging="360"/>
      </w:pPr>
      <w:rPr>
        <w:rFonts w:ascii="Symbol" w:hAnsi="Symbol" w:hint="default"/>
      </w:rPr>
    </w:lvl>
    <w:lvl w:ilvl="4" w:tplc="04180003" w:tentative="1">
      <w:start w:val="1"/>
      <w:numFmt w:val="bullet"/>
      <w:lvlText w:val="o"/>
      <w:lvlJc w:val="left"/>
      <w:pPr>
        <w:ind w:left="5301" w:hanging="360"/>
      </w:pPr>
      <w:rPr>
        <w:rFonts w:ascii="Courier New" w:hAnsi="Courier New" w:cs="Courier New" w:hint="default"/>
      </w:rPr>
    </w:lvl>
    <w:lvl w:ilvl="5" w:tplc="04180005" w:tentative="1">
      <w:start w:val="1"/>
      <w:numFmt w:val="bullet"/>
      <w:lvlText w:val=""/>
      <w:lvlJc w:val="left"/>
      <w:pPr>
        <w:ind w:left="6021" w:hanging="360"/>
      </w:pPr>
      <w:rPr>
        <w:rFonts w:ascii="Wingdings" w:hAnsi="Wingdings" w:hint="default"/>
      </w:rPr>
    </w:lvl>
    <w:lvl w:ilvl="6" w:tplc="04180001" w:tentative="1">
      <w:start w:val="1"/>
      <w:numFmt w:val="bullet"/>
      <w:lvlText w:val=""/>
      <w:lvlJc w:val="left"/>
      <w:pPr>
        <w:ind w:left="6741" w:hanging="360"/>
      </w:pPr>
      <w:rPr>
        <w:rFonts w:ascii="Symbol" w:hAnsi="Symbol" w:hint="default"/>
      </w:rPr>
    </w:lvl>
    <w:lvl w:ilvl="7" w:tplc="04180003" w:tentative="1">
      <w:start w:val="1"/>
      <w:numFmt w:val="bullet"/>
      <w:lvlText w:val="o"/>
      <w:lvlJc w:val="left"/>
      <w:pPr>
        <w:ind w:left="7461" w:hanging="360"/>
      </w:pPr>
      <w:rPr>
        <w:rFonts w:ascii="Courier New" w:hAnsi="Courier New" w:cs="Courier New" w:hint="default"/>
      </w:rPr>
    </w:lvl>
    <w:lvl w:ilvl="8" w:tplc="04180005" w:tentative="1">
      <w:start w:val="1"/>
      <w:numFmt w:val="bullet"/>
      <w:lvlText w:val=""/>
      <w:lvlJc w:val="left"/>
      <w:pPr>
        <w:ind w:left="8181" w:hanging="360"/>
      </w:pPr>
      <w:rPr>
        <w:rFonts w:ascii="Wingdings" w:hAnsi="Wingdings" w:hint="default"/>
      </w:rPr>
    </w:lvl>
  </w:abstractNum>
  <w:abstractNum w:abstractNumId="61" w15:restartNumberingAfterBreak="0">
    <w:nsid w:val="738E5D55"/>
    <w:multiLevelType w:val="hybridMultilevel"/>
    <w:tmpl w:val="A49C7CD4"/>
    <w:lvl w:ilvl="0" w:tplc="04090001">
      <w:start w:val="1"/>
      <w:numFmt w:val="bullet"/>
      <w:lvlText w:val=""/>
      <w:lvlJc w:val="left"/>
      <w:pPr>
        <w:ind w:left="1571" w:hanging="360"/>
      </w:pPr>
      <w:rPr>
        <w:rFonts w:ascii="Symbol" w:hAnsi="Symbol" w:hint="default"/>
      </w:rPr>
    </w:lvl>
    <w:lvl w:ilvl="1" w:tplc="04090001">
      <w:start w:val="1"/>
      <w:numFmt w:val="bullet"/>
      <w:lvlText w:val=""/>
      <w:lvlJc w:val="left"/>
      <w:pPr>
        <w:ind w:left="2291" w:hanging="360"/>
      </w:pPr>
      <w:rPr>
        <w:rFonts w:ascii="Symbol" w:hAnsi="Symbol"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79237D00"/>
    <w:multiLevelType w:val="hybridMultilevel"/>
    <w:tmpl w:val="9F24949C"/>
    <w:lvl w:ilvl="0" w:tplc="04180017">
      <w:start w:val="1"/>
      <w:numFmt w:val="lowerLetter"/>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63" w15:restartNumberingAfterBreak="0">
    <w:nsid w:val="79E51B99"/>
    <w:multiLevelType w:val="hybridMultilevel"/>
    <w:tmpl w:val="D3643BC2"/>
    <w:lvl w:ilvl="0" w:tplc="D870E888">
      <w:start w:val="1"/>
      <w:numFmt w:val="bullet"/>
      <w:lvlText w:val="-"/>
      <w:lvlJc w:val="left"/>
      <w:pPr>
        <w:ind w:left="2498" w:hanging="360"/>
      </w:pPr>
      <w:rPr>
        <w:rFonts w:ascii="Calibri" w:eastAsia="Calibri" w:hAnsi="Calibri" w:cs="Times New Roman" w:hint="default"/>
        <w:b w:val="0"/>
      </w:rPr>
    </w:lvl>
    <w:lvl w:ilvl="1" w:tplc="04180003" w:tentative="1">
      <w:start w:val="1"/>
      <w:numFmt w:val="bullet"/>
      <w:lvlText w:val="o"/>
      <w:lvlJc w:val="left"/>
      <w:pPr>
        <w:ind w:left="3218" w:hanging="360"/>
      </w:pPr>
      <w:rPr>
        <w:rFonts w:ascii="Courier New" w:hAnsi="Courier New" w:cs="Courier New" w:hint="default"/>
      </w:rPr>
    </w:lvl>
    <w:lvl w:ilvl="2" w:tplc="04180005" w:tentative="1">
      <w:start w:val="1"/>
      <w:numFmt w:val="bullet"/>
      <w:lvlText w:val=""/>
      <w:lvlJc w:val="left"/>
      <w:pPr>
        <w:ind w:left="3938" w:hanging="360"/>
      </w:pPr>
      <w:rPr>
        <w:rFonts w:ascii="Wingdings" w:hAnsi="Wingdings" w:hint="default"/>
      </w:rPr>
    </w:lvl>
    <w:lvl w:ilvl="3" w:tplc="04180001" w:tentative="1">
      <w:start w:val="1"/>
      <w:numFmt w:val="bullet"/>
      <w:lvlText w:val=""/>
      <w:lvlJc w:val="left"/>
      <w:pPr>
        <w:ind w:left="4658" w:hanging="360"/>
      </w:pPr>
      <w:rPr>
        <w:rFonts w:ascii="Symbol" w:hAnsi="Symbol" w:hint="default"/>
      </w:rPr>
    </w:lvl>
    <w:lvl w:ilvl="4" w:tplc="04180003" w:tentative="1">
      <w:start w:val="1"/>
      <w:numFmt w:val="bullet"/>
      <w:lvlText w:val="o"/>
      <w:lvlJc w:val="left"/>
      <w:pPr>
        <w:ind w:left="5378" w:hanging="360"/>
      </w:pPr>
      <w:rPr>
        <w:rFonts w:ascii="Courier New" w:hAnsi="Courier New" w:cs="Courier New" w:hint="default"/>
      </w:rPr>
    </w:lvl>
    <w:lvl w:ilvl="5" w:tplc="04180005" w:tentative="1">
      <w:start w:val="1"/>
      <w:numFmt w:val="bullet"/>
      <w:lvlText w:val=""/>
      <w:lvlJc w:val="left"/>
      <w:pPr>
        <w:ind w:left="6098" w:hanging="360"/>
      </w:pPr>
      <w:rPr>
        <w:rFonts w:ascii="Wingdings" w:hAnsi="Wingdings" w:hint="default"/>
      </w:rPr>
    </w:lvl>
    <w:lvl w:ilvl="6" w:tplc="04180001" w:tentative="1">
      <w:start w:val="1"/>
      <w:numFmt w:val="bullet"/>
      <w:lvlText w:val=""/>
      <w:lvlJc w:val="left"/>
      <w:pPr>
        <w:ind w:left="6818" w:hanging="360"/>
      </w:pPr>
      <w:rPr>
        <w:rFonts w:ascii="Symbol" w:hAnsi="Symbol" w:hint="default"/>
      </w:rPr>
    </w:lvl>
    <w:lvl w:ilvl="7" w:tplc="04180003" w:tentative="1">
      <w:start w:val="1"/>
      <w:numFmt w:val="bullet"/>
      <w:lvlText w:val="o"/>
      <w:lvlJc w:val="left"/>
      <w:pPr>
        <w:ind w:left="7538" w:hanging="360"/>
      </w:pPr>
      <w:rPr>
        <w:rFonts w:ascii="Courier New" w:hAnsi="Courier New" w:cs="Courier New" w:hint="default"/>
      </w:rPr>
    </w:lvl>
    <w:lvl w:ilvl="8" w:tplc="04180005" w:tentative="1">
      <w:start w:val="1"/>
      <w:numFmt w:val="bullet"/>
      <w:lvlText w:val=""/>
      <w:lvlJc w:val="left"/>
      <w:pPr>
        <w:ind w:left="8258" w:hanging="360"/>
      </w:pPr>
      <w:rPr>
        <w:rFonts w:ascii="Wingdings" w:hAnsi="Wingdings" w:hint="default"/>
      </w:rPr>
    </w:lvl>
  </w:abstractNum>
  <w:abstractNum w:abstractNumId="64" w15:restartNumberingAfterBreak="0">
    <w:nsid w:val="7A5F6B10"/>
    <w:multiLevelType w:val="hybridMultilevel"/>
    <w:tmpl w:val="F3D02B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FD14544"/>
    <w:multiLevelType w:val="hybridMultilevel"/>
    <w:tmpl w:val="E4400128"/>
    <w:lvl w:ilvl="0" w:tplc="04180009">
      <w:start w:val="1"/>
      <w:numFmt w:val="bullet"/>
      <w:lvlText w:val=""/>
      <w:lvlJc w:val="left"/>
      <w:pPr>
        <w:ind w:left="2138" w:hanging="360"/>
      </w:pPr>
      <w:rPr>
        <w:rFonts w:ascii="Wingdings" w:hAnsi="Wingdings"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num w:numId="1">
    <w:abstractNumId w:val="60"/>
  </w:num>
  <w:num w:numId="2">
    <w:abstractNumId w:val="13"/>
  </w:num>
  <w:num w:numId="3">
    <w:abstractNumId w:val="58"/>
  </w:num>
  <w:num w:numId="4">
    <w:abstractNumId w:val="37"/>
  </w:num>
  <w:num w:numId="5">
    <w:abstractNumId w:val="46"/>
  </w:num>
  <w:num w:numId="6">
    <w:abstractNumId w:val="21"/>
  </w:num>
  <w:num w:numId="7">
    <w:abstractNumId w:val="49"/>
  </w:num>
  <w:num w:numId="8">
    <w:abstractNumId w:val="40"/>
  </w:num>
  <w:num w:numId="9">
    <w:abstractNumId w:val="32"/>
  </w:num>
  <w:num w:numId="10">
    <w:abstractNumId w:val="27"/>
  </w:num>
  <w:num w:numId="11">
    <w:abstractNumId w:val="7"/>
  </w:num>
  <w:num w:numId="12">
    <w:abstractNumId w:val="26"/>
  </w:num>
  <w:num w:numId="13">
    <w:abstractNumId w:val="1"/>
  </w:num>
  <w:num w:numId="14">
    <w:abstractNumId w:val="62"/>
  </w:num>
  <w:num w:numId="15">
    <w:abstractNumId w:val="48"/>
  </w:num>
  <w:num w:numId="16">
    <w:abstractNumId w:val="53"/>
  </w:num>
  <w:num w:numId="17">
    <w:abstractNumId w:val="25"/>
  </w:num>
  <w:num w:numId="18">
    <w:abstractNumId w:val="39"/>
  </w:num>
  <w:num w:numId="19">
    <w:abstractNumId w:val="16"/>
  </w:num>
  <w:num w:numId="20">
    <w:abstractNumId w:val="12"/>
  </w:num>
  <w:num w:numId="21">
    <w:abstractNumId w:val="36"/>
  </w:num>
  <w:num w:numId="22">
    <w:abstractNumId w:val="5"/>
  </w:num>
  <w:num w:numId="23">
    <w:abstractNumId w:val="52"/>
  </w:num>
  <w:num w:numId="24">
    <w:abstractNumId w:val="24"/>
  </w:num>
  <w:num w:numId="25">
    <w:abstractNumId w:val="30"/>
  </w:num>
  <w:num w:numId="26">
    <w:abstractNumId w:val="43"/>
  </w:num>
  <w:num w:numId="27">
    <w:abstractNumId w:val="6"/>
  </w:num>
  <w:num w:numId="28">
    <w:abstractNumId w:val="19"/>
  </w:num>
  <w:num w:numId="29">
    <w:abstractNumId w:val="28"/>
  </w:num>
  <w:num w:numId="30">
    <w:abstractNumId w:val="47"/>
  </w:num>
  <w:num w:numId="31">
    <w:abstractNumId w:val="31"/>
  </w:num>
  <w:num w:numId="32">
    <w:abstractNumId w:val="29"/>
  </w:num>
  <w:num w:numId="33">
    <w:abstractNumId w:val="44"/>
  </w:num>
  <w:num w:numId="34">
    <w:abstractNumId w:val="56"/>
  </w:num>
  <w:num w:numId="35">
    <w:abstractNumId w:val="4"/>
  </w:num>
  <w:num w:numId="36">
    <w:abstractNumId w:val="42"/>
  </w:num>
  <w:num w:numId="37">
    <w:abstractNumId w:val="33"/>
  </w:num>
  <w:num w:numId="38">
    <w:abstractNumId w:val="45"/>
  </w:num>
  <w:num w:numId="39">
    <w:abstractNumId w:val="15"/>
  </w:num>
  <w:num w:numId="40">
    <w:abstractNumId w:val="20"/>
  </w:num>
  <w:num w:numId="41">
    <w:abstractNumId w:val="63"/>
  </w:num>
  <w:num w:numId="42">
    <w:abstractNumId w:val="55"/>
  </w:num>
  <w:num w:numId="43">
    <w:abstractNumId w:val="3"/>
  </w:num>
  <w:num w:numId="44">
    <w:abstractNumId w:val="17"/>
  </w:num>
  <w:num w:numId="45">
    <w:abstractNumId w:val="23"/>
  </w:num>
  <w:num w:numId="46">
    <w:abstractNumId w:val="61"/>
  </w:num>
  <w:num w:numId="47">
    <w:abstractNumId w:val="57"/>
  </w:num>
  <w:num w:numId="48">
    <w:abstractNumId w:val="8"/>
  </w:num>
  <w:num w:numId="49">
    <w:abstractNumId w:val="64"/>
  </w:num>
  <w:num w:numId="50">
    <w:abstractNumId w:val="54"/>
  </w:num>
  <w:num w:numId="51">
    <w:abstractNumId w:val="50"/>
  </w:num>
  <w:num w:numId="52">
    <w:abstractNumId w:val="51"/>
  </w:num>
  <w:num w:numId="53">
    <w:abstractNumId w:val="11"/>
  </w:num>
  <w:num w:numId="54">
    <w:abstractNumId w:val="9"/>
  </w:num>
  <w:num w:numId="55">
    <w:abstractNumId w:val="22"/>
  </w:num>
  <w:num w:numId="56">
    <w:abstractNumId w:val="34"/>
  </w:num>
  <w:num w:numId="57">
    <w:abstractNumId w:val="0"/>
  </w:num>
  <w:num w:numId="58">
    <w:abstractNumId w:val="10"/>
  </w:num>
  <w:num w:numId="59">
    <w:abstractNumId w:val="38"/>
  </w:num>
  <w:num w:numId="60">
    <w:abstractNumId w:val="35"/>
  </w:num>
  <w:num w:numId="61">
    <w:abstractNumId w:val="41"/>
  </w:num>
  <w:num w:numId="62">
    <w:abstractNumId w:val="14"/>
  </w:num>
  <w:num w:numId="63">
    <w:abstractNumId w:val="65"/>
  </w:num>
  <w:num w:numId="64">
    <w:abstractNumId w:val="59"/>
  </w:num>
  <w:num w:numId="65">
    <w:abstractNumId w:val="2"/>
  </w:num>
  <w:num w:numId="66">
    <w:abstractNumId w:val="1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B93"/>
    <w:rsid w:val="00001434"/>
    <w:rsid w:val="0000239E"/>
    <w:rsid w:val="00002AC0"/>
    <w:rsid w:val="00002E84"/>
    <w:rsid w:val="0000337C"/>
    <w:rsid w:val="000034B1"/>
    <w:rsid w:val="00003B5E"/>
    <w:rsid w:val="0000455F"/>
    <w:rsid w:val="00004823"/>
    <w:rsid w:val="00012106"/>
    <w:rsid w:val="000130D6"/>
    <w:rsid w:val="00013250"/>
    <w:rsid w:val="00014706"/>
    <w:rsid w:val="00014B12"/>
    <w:rsid w:val="000160DE"/>
    <w:rsid w:val="000163DC"/>
    <w:rsid w:val="000176EB"/>
    <w:rsid w:val="000202CA"/>
    <w:rsid w:val="00022185"/>
    <w:rsid w:val="000229C8"/>
    <w:rsid w:val="00024B8A"/>
    <w:rsid w:val="00031626"/>
    <w:rsid w:val="00031B94"/>
    <w:rsid w:val="00032222"/>
    <w:rsid w:val="00033A58"/>
    <w:rsid w:val="0003420F"/>
    <w:rsid w:val="00034971"/>
    <w:rsid w:val="000350D7"/>
    <w:rsid w:val="00035E87"/>
    <w:rsid w:val="00036382"/>
    <w:rsid w:val="00036D3C"/>
    <w:rsid w:val="000406D3"/>
    <w:rsid w:val="0004220D"/>
    <w:rsid w:val="00042833"/>
    <w:rsid w:val="00042B5D"/>
    <w:rsid w:val="00043655"/>
    <w:rsid w:val="000442CB"/>
    <w:rsid w:val="0004490A"/>
    <w:rsid w:val="000456C6"/>
    <w:rsid w:val="000459E5"/>
    <w:rsid w:val="00045A83"/>
    <w:rsid w:val="0004714E"/>
    <w:rsid w:val="00047A0D"/>
    <w:rsid w:val="00047D6E"/>
    <w:rsid w:val="00050D67"/>
    <w:rsid w:val="00052FED"/>
    <w:rsid w:val="000539B9"/>
    <w:rsid w:val="00053EB2"/>
    <w:rsid w:val="0005450E"/>
    <w:rsid w:val="00054BB7"/>
    <w:rsid w:val="00055679"/>
    <w:rsid w:val="00057436"/>
    <w:rsid w:val="00057E9D"/>
    <w:rsid w:val="000615FF"/>
    <w:rsid w:val="00061B5E"/>
    <w:rsid w:val="0006589B"/>
    <w:rsid w:val="00066166"/>
    <w:rsid w:val="000672E6"/>
    <w:rsid w:val="0007040B"/>
    <w:rsid w:val="000709A4"/>
    <w:rsid w:val="0007267B"/>
    <w:rsid w:val="00072851"/>
    <w:rsid w:val="00072D15"/>
    <w:rsid w:val="0007374E"/>
    <w:rsid w:val="0007760B"/>
    <w:rsid w:val="0008039A"/>
    <w:rsid w:val="00080902"/>
    <w:rsid w:val="00080C48"/>
    <w:rsid w:val="000810ED"/>
    <w:rsid w:val="0008221F"/>
    <w:rsid w:val="00082E1D"/>
    <w:rsid w:val="0008335C"/>
    <w:rsid w:val="000835F4"/>
    <w:rsid w:val="0008372F"/>
    <w:rsid w:val="00085F33"/>
    <w:rsid w:val="00086253"/>
    <w:rsid w:val="00086E11"/>
    <w:rsid w:val="0009063B"/>
    <w:rsid w:val="0009070F"/>
    <w:rsid w:val="00091019"/>
    <w:rsid w:val="000911B6"/>
    <w:rsid w:val="0009142E"/>
    <w:rsid w:val="00092F49"/>
    <w:rsid w:val="000952F9"/>
    <w:rsid w:val="000959DB"/>
    <w:rsid w:val="00095D78"/>
    <w:rsid w:val="00097124"/>
    <w:rsid w:val="000A0781"/>
    <w:rsid w:val="000A09D8"/>
    <w:rsid w:val="000A118E"/>
    <w:rsid w:val="000A13F6"/>
    <w:rsid w:val="000A2463"/>
    <w:rsid w:val="000A2F47"/>
    <w:rsid w:val="000A3816"/>
    <w:rsid w:val="000A6AC4"/>
    <w:rsid w:val="000A6C68"/>
    <w:rsid w:val="000A6E87"/>
    <w:rsid w:val="000B0207"/>
    <w:rsid w:val="000B47BD"/>
    <w:rsid w:val="000B4BA4"/>
    <w:rsid w:val="000C0DC0"/>
    <w:rsid w:val="000C118E"/>
    <w:rsid w:val="000C121E"/>
    <w:rsid w:val="000C3C5C"/>
    <w:rsid w:val="000C52D2"/>
    <w:rsid w:val="000C7FEB"/>
    <w:rsid w:val="000D4713"/>
    <w:rsid w:val="000D5318"/>
    <w:rsid w:val="000D7D7F"/>
    <w:rsid w:val="000E022B"/>
    <w:rsid w:val="000E0D5B"/>
    <w:rsid w:val="000E3A90"/>
    <w:rsid w:val="000E474A"/>
    <w:rsid w:val="000E4A2E"/>
    <w:rsid w:val="000E5179"/>
    <w:rsid w:val="000F01F5"/>
    <w:rsid w:val="000F0FB7"/>
    <w:rsid w:val="000F352E"/>
    <w:rsid w:val="000F3C9E"/>
    <w:rsid w:val="000F55AA"/>
    <w:rsid w:val="000F5D53"/>
    <w:rsid w:val="000F62B3"/>
    <w:rsid w:val="000F65C7"/>
    <w:rsid w:val="000F7509"/>
    <w:rsid w:val="000F7B9B"/>
    <w:rsid w:val="00103BC9"/>
    <w:rsid w:val="00103C00"/>
    <w:rsid w:val="0010527D"/>
    <w:rsid w:val="00105776"/>
    <w:rsid w:val="0010635A"/>
    <w:rsid w:val="00107BA6"/>
    <w:rsid w:val="00112D65"/>
    <w:rsid w:val="00115362"/>
    <w:rsid w:val="0011576B"/>
    <w:rsid w:val="00116E47"/>
    <w:rsid w:val="00120574"/>
    <w:rsid w:val="00120B41"/>
    <w:rsid w:val="00120CEB"/>
    <w:rsid w:val="00121A71"/>
    <w:rsid w:val="00122285"/>
    <w:rsid w:val="0012402F"/>
    <w:rsid w:val="00125850"/>
    <w:rsid w:val="00125C66"/>
    <w:rsid w:val="00127515"/>
    <w:rsid w:val="001305CC"/>
    <w:rsid w:val="001315D8"/>
    <w:rsid w:val="00132591"/>
    <w:rsid w:val="00132A4B"/>
    <w:rsid w:val="00133A66"/>
    <w:rsid w:val="00133EFC"/>
    <w:rsid w:val="0013516C"/>
    <w:rsid w:val="00135529"/>
    <w:rsid w:val="00140D34"/>
    <w:rsid w:val="00145169"/>
    <w:rsid w:val="00145418"/>
    <w:rsid w:val="00147117"/>
    <w:rsid w:val="00150ECB"/>
    <w:rsid w:val="00150FF3"/>
    <w:rsid w:val="001521B5"/>
    <w:rsid w:val="00152911"/>
    <w:rsid w:val="00152C9E"/>
    <w:rsid w:val="001539D7"/>
    <w:rsid w:val="00154DC4"/>
    <w:rsid w:val="00155A3D"/>
    <w:rsid w:val="00155C29"/>
    <w:rsid w:val="00157AE4"/>
    <w:rsid w:val="00157C23"/>
    <w:rsid w:val="00160EEE"/>
    <w:rsid w:val="00161144"/>
    <w:rsid w:val="0016131E"/>
    <w:rsid w:val="001618CE"/>
    <w:rsid w:val="00161AD8"/>
    <w:rsid w:val="0016276A"/>
    <w:rsid w:val="001634F3"/>
    <w:rsid w:val="00164013"/>
    <w:rsid w:val="00164745"/>
    <w:rsid w:val="00164AB9"/>
    <w:rsid w:val="00165796"/>
    <w:rsid w:val="00165BE2"/>
    <w:rsid w:val="001660CC"/>
    <w:rsid w:val="001717AA"/>
    <w:rsid w:val="0017187A"/>
    <w:rsid w:val="00173DCC"/>
    <w:rsid w:val="00174875"/>
    <w:rsid w:val="00174F51"/>
    <w:rsid w:val="00175F3E"/>
    <w:rsid w:val="001774EB"/>
    <w:rsid w:val="001802DC"/>
    <w:rsid w:val="001832EB"/>
    <w:rsid w:val="00185FBB"/>
    <w:rsid w:val="00186BAA"/>
    <w:rsid w:val="00191B1B"/>
    <w:rsid w:val="00191E79"/>
    <w:rsid w:val="00195595"/>
    <w:rsid w:val="00197EE4"/>
    <w:rsid w:val="001A1C8B"/>
    <w:rsid w:val="001A2410"/>
    <w:rsid w:val="001A4F64"/>
    <w:rsid w:val="001A5073"/>
    <w:rsid w:val="001A6B13"/>
    <w:rsid w:val="001A6B5A"/>
    <w:rsid w:val="001A6C1D"/>
    <w:rsid w:val="001B0B86"/>
    <w:rsid w:val="001B155F"/>
    <w:rsid w:val="001B1CDD"/>
    <w:rsid w:val="001B1F36"/>
    <w:rsid w:val="001B28AE"/>
    <w:rsid w:val="001B2E08"/>
    <w:rsid w:val="001B2E9A"/>
    <w:rsid w:val="001B42A6"/>
    <w:rsid w:val="001B49C0"/>
    <w:rsid w:val="001B77A2"/>
    <w:rsid w:val="001C0FBF"/>
    <w:rsid w:val="001C19D2"/>
    <w:rsid w:val="001C1C3F"/>
    <w:rsid w:val="001C2BD0"/>
    <w:rsid w:val="001C34AD"/>
    <w:rsid w:val="001C44E7"/>
    <w:rsid w:val="001C6CED"/>
    <w:rsid w:val="001D00EF"/>
    <w:rsid w:val="001D0514"/>
    <w:rsid w:val="001D109B"/>
    <w:rsid w:val="001D161A"/>
    <w:rsid w:val="001D1DF3"/>
    <w:rsid w:val="001D39B8"/>
    <w:rsid w:val="001D5889"/>
    <w:rsid w:val="001D59DC"/>
    <w:rsid w:val="001D7286"/>
    <w:rsid w:val="001E0040"/>
    <w:rsid w:val="001E004C"/>
    <w:rsid w:val="001E072C"/>
    <w:rsid w:val="001E0939"/>
    <w:rsid w:val="001E25A1"/>
    <w:rsid w:val="001E36C6"/>
    <w:rsid w:val="001E3C0E"/>
    <w:rsid w:val="001E51CC"/>
    <w:rsid w:val="001E58CB"/>
    <w:rsid w:val="001E6F01"/>
    <w:rsid w:val="001F1926"/>
    <w:rsid w:val="001F1BF0"/>
    <w:rsid w:val="001F2CA7"/>
    <w:rsid w:val="001F38D0"/>
    <w:rsid w:val="001F4240"/>
    <w:rsid w:val="001F4881"/>
    <w:rsid w:val="00201C7D"/>
    <w:rsid w:val="00201D43"/>
    <w:rsid w:val="00202A94"/>
    <w:rsid w:val="002032B1"/>
    <w:rsid w:val="00203613"/>
    <w:rsid w:val="002041A3"/>
    <w:rsid w:val="00205148"/>
    <w:rsid w:val="00205E92"/>
    <w:rsid w:val="002112B9"/>
    <w:rsid w:val="00211A84"/>
    <w:rsid w:val="00214B99"/>
    <w:rsid w:val="00215919"/>
    <w:rsid w:val="002164F7"/>
    <w:rsid w:val="00216862"/>
    <w:rsid w:val="002200DD"/>
    <w:rsid w:val="0022143B"/>
    <w:rsid w:val="00221FE4"/>
    <w:rsid w:val="0022258F"/>
    <w:rsid w:val="00222B66"/>
    <w:rsid w:val="00223018"/>
    <w:rsid w:val="0022334C"/>
    <w:rsid w:val="00223EFC"/>
    <w:rsid w:val="0022400E"/>
    <w:rsid w:val="00225F86"/>
    <w:rsid w:val="002266C9"/>
    <w:rsid w:val="00230968"/>
    <w:rsid w:val="00231A7E"/>
    <w:rsid w:val="0023316F"/>
    <w:rsid w:val="002331AD"/>
    <w:rsid w:val="00234E25"/>
    <w:rsid w:val="002400D6"/>
    <w:rsid w:val="00240F9E"/>
    <w:rsid w:val="00242369"/>
    <w:rsid w:val="00243B84"/>
    <w:rsid w:val="0024456B"/>
    <w:rsid w:val="00245DB9"/>
    <w:rsid w:val="00246F02"/>
    <w:rsid w:val="00250C62"/>
    <w:rsid w:val="002531EB"/>
    <w:rsid w:val="0025347A"/>
    <w:rsid w:val="002546F6"/>
    <w:rsid w:val="00254FF0"/>
    <w:rsid w:val="00255F52"/>
    <w:rsid w:val="00256522"/>
    <w:rsid w:val="00257D8C"/>
    <w:rsid w:val="0026107E"/>
    <w:rsid w:val="00261D5C"/>
    <w:rsid w:val="002647A7"/>
    <w:rsid w:val="002718AD"/>
    <w:rsid w:val="00272EA1"/>
    <w:rsid w:val="00274B26"/>
    <w:rsid w:val="00277AAB"/>
    <w:rsid w:val="00277D90"/>
    <w:rsid w:val="0028006B"/>
    <w:rsid w:val="002806D6"/>
    <w:rsid w:val="002813E5"/>
    <w:rsid w:val="00282034"/>
    <w:rsid w:val="00282490"/>
    <w:rsid w:val="002824DA"/>
    <w:rsid w:val="00283038"/>
    <w:rsid w:val="002830F2"/>
    <w:rsid w:val="0028313A"/>
    <w:rsid w:val="0028362B"/>
    <w:rsid w:val="00283DEB"/>
    <w:rsid w:val="00283FA9"/>
    <w:rsid w:val="00284220"/>
    <w:rsid w:val="00285C4E"/>
    <w:rsid w:val="0028632F"/>
    <w:rsid w:val="00286434"/>
    <w:rsid w:val="00287F9B"/>
    <w:rsid w:val="002901F6"/>
    <w:rsid w:val="00292AB6"/>
    <w:rsid w:val="00292B8E"/>
    <w:rsid w:val="0029460A"/>
    <w:rsid w:val="0029595B"/>
    <w:rsid w:val="00296338"/>
    <w:rsid w:val="00296EC3"/>
    <w:rsid w:val="002A0374"/>
    <w:rsid w:val="002A2B33"/>
    <w:rsid w:val="002A323F"/>
    <w:rsid w:val="002A3F5C"/>
    <w:rsid w:val="002A41D7"/>
    <w:rsid w:val="002A5E9D"/>
    <w:rsid w:val="002A66C2"/>
    <w:rsid w:val="002A6EBF"/>
    <w:rsid w:val="002A7A9D"/>
    <w:rsid w:val="002B2B19"/>
    <w:rsid w:val="002B313B"/>
    <w:rsid w:val="002B3537"/>
    <w:rsid w:val="002B3574"/>
    <w:rsid w:val="002B3622"/>
    <w:rsid w:val="002B5AB5"/>
    <w:rsid w:val="002B7902"/>
    <w:rsid w:val="002C08A1"/>
    <w:rsid w:val="002C1586"/>
    <w:rsid w:val="002C2AD4"/>
    <w:rsid w:val="002C4592"/>
    <w:rsid w:val="002C5AAE"/>
    <w:rsid w:val="002C7354"/>
    <w:rsid w:val="002D043E"/>
    <w:rsid w:val="002D0585"/>
    <w:rsid w:val="002D268C"/>
    <w:rsid w:val="002D38AE"/>
    <w:rsid w:val="002D3C89"/>
    <w:rsid w:val="002D419D"/>
    <w:rsid w:val="002D44F2"/>
    <w:rsid w:val="002D4B4E"/>
    <w:rsid w:val="002D6291"/>
    <w:rsid w:val="002D630E"/>
    <w:rsid w:val="002E0E95"/>
    <w:rsid w:val="002E2C49"/>
    <w:rsid w:val="002E43A8"/>
    <w:rsid w:val="002E47A8"/>
    <w:rsid w:val="002E4FD6"/>
    <w:rsid w:val="002F2965"/>
    <w:rsid w:val="002F3AD7"/>
    <w:rsid w:val="002F6836"/>
    <w:rsid w:val="002F68F4"/>
    <w:rsid w:val="002F6C38"/>
    <w:rsid w:val="002F6F71"/>
    <w:rsid w:val="00300129"/>
    <w:rsid w:val="00300C6C"/>
    <w:rsid w:val="00301657"/>
    <w:rsid w:val="00307970"/>
    <w:rsid w:val="0030797A"/>
    <w:rsid w:val="00307CFE"/>
    <w:rsid w:val="0031068D"/>
    <w:rsid w:val="00311F6F"/>
    <w:rsid w:val="003139C5"/>
    <w:rsid w:val="00314BC6"/>
    <w:rsid w:val="00315543"/>
    <w:rsid w:val="00316679"/>
    <w:rsid w:val="0031692E"/>
    <w:rsid w:val="00317DA0"/>
    <w:rsid w:val="0032189B"/>
    <w:rsid w:val="00322289"/>
    <w:rsid w:val="003228B3"/>
    <w:rsid w:val="00322AF1"/>
    <w:rsid w:val="00322B93"/>
    <w:rsid w:val="003247A3"/>
    <w:rsid w:val="0032610D"/>
    <w:rsid w:val="003263C8"/>
    <w:rsid w:val="003266CC"/>
    <w:rsid w:val="0032701B"/>
    <w:rsid w:val="00330C7B"/>
    <w:rsid w:val="00332BF4"/>
    <w:rsid w:val="0033580E"/>
    <w:rsid w:val="00335F4C"/>
    <w:rsid w:val="003376F5"/>
    <w:rsid w:val="00337E67"/>
    <w:rsid w:val="00340566"/>
    <w:rsid w:val="00340DF5"/>
    <w:rsid w:val="00341693"/>
    <w:rsid w:val="00341779"/>
    <w:rsid w:val="00341C46"/>
    <w:rsid w:val="00342175"/>
    <w:rsid w:val="0034278F"/>
    <w:rsid w:val="0034366F"/>
    <w:rsid w:val="0034397F"/>
    <w:rsid w:val="00343C04"/>
    <w:rsid w:val="00343E20"/>
    <w:rsid w:val="00345803"/>
    <w:rsid w:val="0034769D"/>
    <w:rsid w:val="00350B16"/>
    <w:rsid w:val="003519C8"/>
    <w:rsid w:val="0035202A"/>
    <w:rsid w:val="0035214E"/>
    <w:rsid w:val="0035221E"/>
    <w:rsid w:val="00352779"/>
    <w:rsid w:val="003529F0"/>
    <w:rsid w:val="00352D53"/>
    <w:rsid w:val="00354424"/>
    <w:rsid w:val="00354D11"/>
    <w:rsid w:val="00354EDF"/>
    <w:rsid w:val="00355B2C"/>
    <w:rsid w:val="0035667D"/>
    <w:rsid w:val="00357839"/>
    <w:rsid w:val="003604E0"/>
    <w:rsid w:val="0036268B"/>
    <w:rsid w:val="003629AD"/>
    <w:rsid w:val="00363A5D"/>
    <w:rsid w:val="00363CFF"/>
    <w:rsid w:val="00364C30"/>
    <w:rsid w:val="00364E60"/>
    <w:rsid w:val="00365439"/>
    <w:rsid w:val="00366A8B"/>
    <w:rsid w:val="003731DB"/>
    <w:rsid w:val="00373E54"/>
    <w:rsid w:val="00374ADD"/>
    <w:rsid w:val="00376C68"/>
    <w:rsid w:val="00377C85"/>
    <w:rsid w:val="00380925"/>
    <w:rsid w:val="00382BA2"/>
    <w:rsid w:val="003834A6"/>
    <w:rsid w:val="00383E9A"/>
    <w:rsid w:val="00385B0E"/>
    <w:rsid w:val="0038682D"/>
    <w:rsid w:val="00386EBE"/>
    <w:rsid w:val="00386FC6"/>
    <w:rsid w:val="0038737F"/>
    <w:rsid w:val="00387DDC"/>
    <w:rsid w:val="00390950"/>
    <w:rsid w:val="0039141E"/>
    <w:rsid w:val="003915D8"/>
    <w:rsid w:val="00392629"/>
    <w:rsid w:val="0039433A"/>
    <w:rsid w:val="00394814"/>
    <w:rsid w:val="0039534E"/>
    <w:rsid w:val="00395788"/>
    <w:rsid w:val="003977B1"/>
    <w:rsid w:val="003978E6"/>
    <w:rsid w:val="003A0681"/>
    <w:rsid w:val="003A0F88"/>
    <w:rsid w:val="003A2C53"/>
    <w:rsid w:val="003A2FD0"/>
    <w:rsid w:val="003A444C"/>
    <w:rsid w:val="003A60A2"/>
    <w:rsid w:val="003A7190"/>
    <w:rsid w:val="003B0204"/>
    <w:rsid w:val="003B31D6"/>
    <w:rsid w:val="003B618C"/>
    <w:rsid w:val="003B7219"/>
    <w:rsid w:val="003B7498"/>
    <w:rsid w:val="003B7E8B"/>
    <w:rsid w:val="003C0994"/>
    <w:rsid w:val="003C2B4F"/>
    <w:rsid w:val="003C377F"/>
    <w:rsid w:val="003C3913"/>
    <w:rsid w:val="003C5589"/>
    <w:rsid w:val="003C60CE"/>
    <w:rsid w:val="003C6A2A"/>
    <w:rsid w:val="003D0C4D"/>
    <w:rsid w:val="003D2D11"/>
    <w:rsid w:val="003D341D"/>
    <w:rsid w:val="003D5661"/>
    <w:rsid w:val="003D7EE1"/>
    <w:rsid w:val="003D7F4E"/>
    <w:rsid w:val="003E453B"/>
    <w:rsid w:val="003E4D6A"/>
    <w:rsid w:val="003E56AC"/>
    <w:rsid w:val="003E5B42"/>
    <w:rsid w:val="003E6D7B"/>
    <w:rsid w:val="003E7BF8"/>
    <w:rsid w:val="003F0972"/>
    <w:rsid w:val="003F09D0"/>
    <w:rsid w:val="003F2926"/>
    <w:rsid w:val="003F32B8"/>
    <w:rsid w:val="003F34C9"/>
    <w:rsid w:val="003F4241"/>
    <w:rsid w:val="003F460E"/>
    <w:rsid w:val="003F4B7E"/>
    <w:rsid w:val="003F60C0"/>
    <w:rsid w:val="003F6109"/>
    <w:rsid w:val="004009E5"/>
    <w:rsid w:val="004023CC"/>
    <w:rsid w:val="00402D7B"/>
    <w:rsid w:val="0040306D"/>
    <w:rsid w:val="004042C8"/>
    <w:rsid w:val="004045FC"/>
    <w:rsid w:val="0040630C"/>
    <w:rsid w:val="00406A83"/>
    <w:rsid w:val="00407298"/>
    <w:rsid w:val="004074AB"/>
    <w:rsid w:val="004074EB"/>
    <w:rsid w:val="004102F4"/>
    <w:rsid w:val="00411B38"/>
    <w:rsid w:val="00411EBA"/>
    <w:rsid w:val="0041349E"/>
    <w:rsid w:val="00413B80"/>
    <w:rsid w:val="004143FC"/>
    <w:rsid w:val="00414AE8"/>
    <w:rsid w:val="004151AD"/>
    <w:rsid w:val="00415C8C"/>
    <w:rsid w:val="00417FCF"/>
    <w:rsid w:val="004201C2"/>
    <w:rsid w:val="00420616"/>
    <w:rsid w:val="004207EF"/>
    <w:rsid w:val="00422D22"/>
    <w:rsid w:val="0042391B"/>
    <w:rsid w:val="00423DE4"/>
    <w:rsid w:val="00424375"/>
    <w:rsid w:val="004250F4"/>
    <w:rsid w:val="004259BF"/>
    <w:rsid w:val="004302B8"/>
    <w:rsid w:val="00430F67"/>
    <w:rsid w:val="00431DD1"/>
    <w:rsid w:val="004329C3"/>
    <w:rsid w:val="00432BF6"/>
    <w:rsid w:val="0043544F"/>
    <w:rsid w:val="0043610F"/>
    <w:rsid w:val="00437028"/>
    <w:rsid w:val="00437980"/>
    <w:rsid w:val="00437E6F"/>
    <w:rsid w:val="00440884"/>
    <w:rsid w:val="00441B9D"/>
    <w:rsid w:val="00442499"/>
    <w:rsid w:val="004432E4"/>
    <w:rsid w:val="00443D7A"/>
    <w:rsid w:val="00452E45"/>
    <w:rsid w:val="00454E6C"/>
    <w:rsid w:val="00455E63"/>
    <w:rsid w:val="00456023"/>
    <w:rsid w:val="0045762D"/>
    <w:rsid w:val="00460A10"/>
    <w:rsid w:val="00460E03"/>
    <w:rsid w:val="00461F7B"/>
    <w:rsid w:val="00462E68"/>
    <w:rsid w:val="0046321A"/>
    <w:rsid w:val="00464701"/>
    <w:rsid w:val="00466D2B"/>
    <w:rsid w:val="004675A1"/>
    <w:rsid w:val="00467901"/>
    <w:rsid w:val="00470533"/>
    <w:rsid w:val="00470971"/>
    <w:rsid w:val="00470F3B"/>
    <w:rsid w:val="00472369"/>
    <w:rsid w:val="004731D3"/>
    <w:rsid w:val="00474387"/>
    <w:rsid w:val="004745A3"/>
    <w:rsid w:val="00474F5C"/>
    <w:rsid w:val="0047685F"/>
    <w:rsid w:val="00477098"/>
    <w:rsid w:val="00477428"/>
    <w:rsid w:val="00480B4F"/>
    <w:rsid w:val="0048476F"/>
    <w:rsid w:val="00485465"/>
    <w:rsid w:val="004860AB"/>
    <w:rsid w:val="004875DB"/>
    <w:rsid w:val="00491C99"/>
    <w:rsid w:val="00493B4A"/>
    <w:rsid w:val="00493E8F"/>
    <w:rsid w:val="00493F1D"/>
    <w:rsid w:val="004978B1"/>
    <w:rsid w:val="004A2C15"/>
    <w:rsid w:val="004A37AE"/>
    <w:rsid w:val="004A40EF"/>
    <w:rsid w:val="004A7646"/>
    <w:rsid w:val="004B1C0B"/>
    <w:rsid w:val="004B5549"/>
    <w:rsid w:val="004B5A9E"/>
    <w:rsid w:val="004B674B"/>
    <w:rsid w:val="004B723A"/>
    <w:rsid w:val="004C17A6"/>
    <w:rsid w:val="004C1E61"/>
    <w:rsid w:val="004C25BF"/>
    <w:rsid w:val="004C2E66"/>
    <w:rsid w:val="004C3C30"/>
    <w:rsid w:val="004C3D7B"/>
    <w:rsid w:val="004C47BE"/>
    <w:rsid w:val="004C5210"/>
    <w:rsid w:val="004C606E"/>
    <w:rsid w:val="004C70DE"/>
    <w:rsid w:val="004C7B32"/>
    <w:rsid w:val="004D0181"/>
    <w:rsid w:val="004D1239"/>
    <w:rsid w:val="004D15E4"/>
    <w:rsid w:val="004D2CC6"/>
    <w:rsid w:val="004D43D0"/>
    <w:rsid w:val="004D53BE"/>
    <w:rsid w:val="004D5FAF"/>
    <w:rsid w:val="004D6C37"/>
    <w:rsid w:val="004D6EB0"/>
    <w:rsid w:val="004D7527"/>
    <w:rsid w:val="004E049E"/>
    <w:rsid w:val="004E20C9"/>
    <w:rsid w:val="004E3A01"/>
    <w:rsid w:val="004E3EB3"/>
    <w:rsid w:val="004E7480"/>
    <w:rsid w:val="004E7B62"/>
    <w:rsid w:val="004F0B54"/>
    <w:rsid w:val="004F2FA2"/>
    <w:rsid w:val="004F62AC"/>
    <w:rsid w:val="004F6851"/>
    <w:rsid w:val="004F686C"/>
    <w:rsid w:val="00502880"/>
    <w:rsid w:val="00502ABE"/>
    <w:rsid w:val="005039C7"/>
    <w:rsid w:val="00503C20"/>
    <w:rsid w:val="00503EFD"/>
    <w:rsid w:val="00504A57"/>
    <w:rsid w:val="005056EF"/>
    <w:rsid w:val="00505EC8"/>
    <w:rsid w:val="00507464"/>
    <w:rsid w:val="00507C27"/>
    <w:rsid w:val="005113EF"/>
    <w:rsid w:val="00512034"/>
    <w:rsid w:val="005136EE"/>
    <w:rsid w:val="00514D63"/>
    <w:rsid w:val="00515460"/>
    <w:rsid w:val="00515AB3"/>
    <w:rsid w:val="00516DC8"/>
    <w:rsid w:val="0052190C"/>
    <w:rsid w:val="00522A76"/>
    <w:rsid w:val="00522CEE"/>
    <w:rsid w:val="00523E9A"/>
    <w:rsid w:val="00525137"/>
    <w:rsid w:val="00525B8D"/>
    <w:rsid w:val="005266AA"/>
    <w:rsid w:val="00531736"/>
    <w:rsid w:val="00531DD1"/>
    <w:rsid w:val="00536609"/>
    <w:rsid w:val="005404DE"/>
    <w:rsid w:val="005409C8"/>
    <w:rsid w:val="00543D0B"/>
    <w:rsid w:val="00543D33"/>
    <w:rsid w:val="00544FFA"/>
    <w:rsid w:val="0054551B"/>
    <w:rsid w:val="00547129"/>
    <w:rsid w:val="0054718D"/>
    <w:rsid w:val="005472A5"/>
    <w:rsid w:val="00547687"/>
    <w:rsid w:val="00547FF3"/>
    <w:rsid w:val="0055151F"/>
    <w:rsid w:val="00552628"/>
    <w:rsid w:val="00552D6F"/>
    <w:rsid w:val="005533EA"/>
    <w:rsid w:val="00555337"/>
    <w:rsid w:val="00556662"/>
    <w:rsid w:val="005569C9"/>
    <w:rsid w:val="00556BDF"/>
    <w:rsid w:val="00560979"/>
    <w:rsid w:val="0056168C"/>
    <w:rsid w:val="00562E02"/>
    <w:rsid w:val="005675B3"/>
    <w:rsid w:val="005677EA"/>
    <w:rsid w:val="00570B30"/>
    <w:rsid w:val="00570DBE"/>
    <w:rsid w:val="00571838"/>
    <w:rsid w:val="0057291D"/>
    <w:rsid w:val="00573B03"/>
    <w:rsid w:val="0057404F"/>
    <w:rsid w:val="005742C1"/>
    <w:rsid w:val="00574A77"/>
    <w:rsid w:val="0057743A"/>
    <w:rsid w:val="00577661"/>
    <w:rsid w:val="00577AC1"/>
    <w:rsid w:val="00580BB9"/>
    <w:rsid w:val="00581E98"/>
    <w:rsid w:val="00582736"/>
    <w:rsid w:val="005836AC"/>
    <w:rsid w:val="00583C58"/>
    <w:rsid w:val="00584472"/>
    <w:rsid w:val="00585112"/>
    <w:rsid w:val="00585344"/>
    <w:rsid w:val="00585818"/>
    <w:rsid w:val="00586BAD"/>
    <w:rsid w:val="00586CCD"/>
    <w:rsid w:val="005875EC"/>
    <w:rsid w:val="00590303"/>
    <w:rsid w:val="0059199F"/>
    <w:rsid w:val="00592615"/>
    <w:rsid w:val="00592D33"/>
    <w:rsid w:val="0059447B"/>
    <w:rsid w:val="00594D40"/>
    <w:rsid w:val="00594E37"/>
    <w:rsid w:val="00595DE6"/>
    <w:rsid w:val="00596C23"/>
    <w:rsid w:val="00596E52"/>
    <w:rsid w:val="005974D1"/>
    <w:rsid w:val="005A0627"/>
    <w:rsid w:val="005A0A7A"/>
    <w:rsid w:val="005A1213"/>
    <w:rsid w:val="005A1C3A"/>
    <w:rsid w:val="005A268B"/>
    <w:rsid w:val="005A2F34"/>
    <w:rsid w:val="005A3835"/>
    <w:rsid w:val="005A55FF"/>
    <w:rsid w:val="005A580C"/>
    <w:rsid w:val="005A79EB"/>
    <w:rsid w:val="005A7FCB"/>
    <w:rsid w:val="005B05C9"/>
    <w:rsid w:val="005B0B70"/>
    <w:rsid w:val="005B0C19"/>
    <w:rsid w:val="005B13FB"/>
    <w:rsid w:val="005B1BEA"/>
    <w:rsid w:val="005B609F"/>
    <w:rsid w:val="005C005B"/>
    <w:rsid w:val="005C1518"/>
    <w:rsid w:val="005C1A7E"/>
    <w:rsid w:val="005C3863"/>
    <w:rsid w:val="005C3C92"/>
    <w:rsid w:val="005C3F48"/>
    <w:rsid w:val="005C4677"/>
    <w:rsid w:val="005C51FC"/>
    <w:rsid w:val="005C6897"/>
    <w:rsid w:val="005C6ED9"/>
    <w:rsid w:val="005C77FF"/>
    <w:rsid w:val="005D01EF"/>
    <w:rsid w:val="005D122A"/>
    <w:rsid w:val="005D1983"/>
    <w:rsid w:val="005D22AC"/>
    <w:rsid w:val="005D3B32"/>
    <w:rsid w:val="005D4E0D"/>
    <w:rsid w:val="005D4E53"/>
    <w:rsid w:val="005D5D19"/>
    <w:rsid w:val="005D7007"/>
    <w:rsid w:val="005E0342"/>
    <w:rsid w:val="005E0759"/>
    <w:rsid w:val="005E33A6"/>
    <w:rsid w:val="005E44B2"/>
    <w:rsid w:val="005E4653"/>
    <w:rsid w:val="005E7DAC"/>
    <w:rsid w:val="005F02C2"/>
    <w:rsid w:val="005F1658"/>
    <w:rsid w:val="005F20B6"/>
    <w:rsid w:val="005F25B5"/>
    <w:rsid w:val="005F327E"/>
    <w:rsid w:val="005F3FC6"/>
    <w:rsid w:val="005F6308"/>
    <w:rsid w:val="006034DB"/>
    <w:rsid w:val="006038B6"/>
    <w:rsid w:val="00605432"/>
    <w:rsid w:val="006065CD"/>
    <w:rsid w:val="006068E4"/>
    <w:rsid w:val="006068E8"/>
    <w:rsid w:val="00606B3B"/>
    <w:rsid w:val="006117AE"/>
    <w:rsid w:val="0061181A"/>
    <w:rsid w:val="00612C94"/>
    <w:rsid w:val="00615CC9"/>
    <w:rsid w:val="00616421"/>
    <w:rsid w:val="00621258"/>
    <w:rsid w:val="00621AFE"/>
    <w:rsid w:val="0062285C"/>
    <w:rsid w:val="006249F2"/>
    <w:rsid w:val="00625C0C"/>
    <w:rsid w:val="00626135"/>
    <w:rsid w:val="006263BF"/>
    <w:rsid w:val="0062641E"/>
    <w:rsid w:val="006267C3"/>
    <w:rsid w:val="00626BEE"/>
    <w:rsid w:val="00627292"/>
    <w:rsid w:val="00627574"/>
    <w:rsid w:val="006309EE"/>
    <w:rsid w:val="00630E10"/>
    <w:rsid w:val="00631E42"/>
    <w:rsid w:val="00632336"/>
    <w:rsid w:val="00632AF1"/>
    <w:rsid w:val="00632E49"/>
    <w:rsid w:val="006335C0"/>
    <w:rsid w:val="006339EC"/>
    <w:rsid w:val="00634B9B"/>
    <w:rsid w:val="00637D69"/>
    <w:rsid w:val="0064003C"/>
    <w:rsid w:val="006407DD"/>
    <w:rsid w:val="00641BD1"/>
    <w:rsid w:val="006432C5"/>
    <w:rsid w:val="00643803"/>
    <w:rsid w:val="00647B6E"/>
    <w:rsid w:val="00650467"/>
    <w:rsid w:val="00650D9A"/>
    <w:rsid w:val="00650FC3"/>
    <w:rsid w:val="006549AE"/>
    <w:rsid w:val="00654CBD"/>
    <w:rsid w:val="00656876"/>
    <w:rsid w:val="00657C8B"/>
    <w:rsid w:val="00660B88"/>
    <w:rsid w:val="00661CF8"/>
    <w:rsid w:val="006622FE"/>
    <w:rsid w:val="0066441D"/>
    <w:rsid w:val="006647F3"/>
    <w:rsid w:val="00665126"/>
    <w:rsid w:val="006659A3"/>
    <w:rsid w:val="00665DE5"/>
    <w:rsid w:val="00666585"/>
    <w:rsid w:val="006710F6"/>
    <w:rsid w:val="00671AD0"/>
    <w:rsid w:val="0067313A"/>
    <w:rsid w:val="006735EC"/>
    <w:rsid w:val="006747C5"/>
    <w:rsid w:val="00674B98"/>
    <w:rsid w:val="0068039E"/>
    <w:rsid w:val="006805A5"/>
    <w:rsid w:val="00680E59"/>
    <w:rsid w:val="0068150B"/>
    <w:rsid w:val="00684878"/>
    <w:rsid w:val="00686751"/>
    <w:rsid w:val="00687130"/>
    <w:rsid w:val="0069161D"/>
    <w:rsid w:val="006922FE"/>
    <w:rsid w:val="00693327"/>
    <w:rsid w:val="0069340B"/>
    <w:rsid w:val="00694866"/>
    <w:rsid w:val="00697605"/>
    <w:rsid w:val="006A0C83"/>
    <w:rsid w:val="006A149E"/>
    <w:rsid w:val="006A14FC"/>
    <w:rsid w:val="006A16E9"/>
    <w:rsid w:val="006A3251"/>
    <w:rsid w:val="006A68ED"/>
    <w:rsid w:val="006B002C"/>
    <w:rsid w:val="006B093E"/>
    <w:rsid w:val="006B1B7C"/>
    <w:rsid w:val="006B40D6"/>
    <w:rsid w:val="006B575A"/>
    <w:rsid w:val="006B5896"/>
    <w:rsid w:val="006B5AFE"/>
    <w:rsid w:val="006C15EC"/>
    <w:rsid w:val="006C2C3C"/>
    <w:rsid w:val="006C2E9D"/>
    <w:rsid w:val="006C398D"/>
    <w:rsid w:val="006C68B1"/>
    <w:rsid w:val="006C6C09"/>
    <w:rsid w:val="006C73B3"/>
    <w:rsid w:val="006C7451"/>
    <w:rsid w:val="006D0A61"/>
    <w:rsid w:val="006D39F4"/>
    <w:rsid w:val="006D4086"/>
    <w:rsid w:val="006D4E33"/>
    <w:rsid w:val="006D6177"/>
    <w:rsid w:val="006D65D2"/>
    <w:rsid w:val="006D678C"/>
    <w:rsid w:val="006D77B4"/>
    <w:rsid w:val="006D7E27"/>
    <w:rsid w:val="006E007D"/>
    <w:rsid w:val="006E151A"/>
    <w:rsid w:val="006E1AF3"/>
    <w:rsid w:val="006E29F9"/>
    <w:rsid w:val="006E3D73"/>
    <w:rsid w:val="006E4F31"/>
    <w:rsid w:val="006E5865"/>
    <w:rsid w:val="006E61EB"/>
    <w:rsid w:val="006E641F"/>
    <w:rsid w:val="006E6B63"/>
    <w:rsid w:val="006E793A"/>
    <w:rsid w:val="006E79FB"/>
    <w:rsid w:val="006E7DF3"/>
    <w:rsid w:val="006F1197"/>
    <w:rsid w:val="006F2C54"/>
    <w:rsid w:val="006F2C72"/>
    <w:rsid w:val="006F33B6"/>
    <w:rsid w:val="006F4381"/>
    <w:rsid w:val="006F4CCD"/>
    <w:rsid w:val="006F6D9D"/>
    <w:rsid w:val="006F70F3"/>
    <w:rsid w:val="0070071A"/>
    <w:rsid w:val="00700DF3"/>
    <w:rsid w:val="007017B2"/>
    <w:rsid w:val="00702685"/>
    <w:rsid w:val="00702F9F"/>
    <w:rsid w:val="0070304C"/>
    <w:rsid w:val="007039F1"/>
    <w:rsid w:val="007049FB"/>
    <w:rsid w:val="00704D83"/>
    <w:rsid w:val="00706640"/>
    <w:rsid w:val="00711372"/>
    <w:rsid w:val="007118F1"/>
    <w:rsid w:val="00711C19"/>
    <w:rsid w:val="00712819"/>
    <w:rsid w:val="00713981"/>
    <w:rsid w:val="00714750"/>
    <w:rsid w:val="007164D7"/>
    <w:rsid w:val="0071770C"/>
    <w:rsid w:val="00717EDE"/>
    <w:rsid w:val="00717EFB"/>
    <w:rsid w:val="007274C6"/>
    <w:rsid w:val="0073020B"/>
    <w:rsid w:val="007322A7"/>
    <w:rsid w:val="00732792"/>
    <w:rsid w:val="00733AD8"/>
    <w:rsid w:val="00733EAE"/>
    <w:rsid w:val="00734227"/>
    <w:rsid w:val="007350F4"/>
    <w:rsid w:val="007353F8"/>
    <w:rsid w:val="00735517"/>
    <w:rsid w:val="00737B24"/>
    <w:rsid w:val="00737D57"/>
    <w:rsid w:val="0074215F"/>
    <w:rsid w:val="00743163"/>
    <w:rsid w:val="00745E74"/>
    <w:rsid w:val="007465C3"/>
    <w:rsid w:val="007472D9"/>
    <w:rsid w:val="007511FB"/>
    <w:rsid w:val="00751B95"/>
    <w:rsid w:val="00751C90"/>
    <w:rsid w:val="0075270A"/>
    <w:rsid w:val="007530DC"/>
    <w:rsid w:val="00753283"/>
    <w:rsid w:val="00760063"/>
    <w:rsid w:val="0076067B"/>
    <w:rsid w:val="00761252"/>
    <w:rsid w:val="00761D79"/>
    <w:rsid w:val="00762810"/>
    <w:rsid w:val="00763C2A"/>
    <w:rsid w:val="00764A3F"/>
    <w:rsid w:val="00770A43"/>
    <w:rsid w:val="00772176"/>
    <w:rsid w:val="007753BF"/>
    <w:rsid w:val="00775517"/>
    <w:rsid w:val="007764A2"/>
    <w:rsid w:val="00785D66"/>
    <w:rsid w:val="0078711B"/>
    <w:rsid w:val="00790A1E"/>
    <w:rsid w:val="00790CF3"/>
    <w:rsid w:val="007910EE"/>
    <w:rsid w:val="00791593"/>
    <w:rsid w:val="00792B69"/>
    <w:rsid w:val="0079590F"/>
    <w:rsid w:val="00795E67"/>
    <w:rsid w:val="00796D50"/>
    <w:rsid w:val="007A02D9"/>
    <w:rsid w:val="007A08BA"/>
    <w:rsid w:val="007A25D9"/>
    <w:rsid w:val="007A3FF8"/>
    <w:rsid w:val="007A525D"/>
    <w:rsid w:val="007A61D4"/>
    <w:rsid w:val="007A7955"/>
    <w:rsid w:val="007A7A36"/>
    <w:rsid w:val="007B05E6"/>
    <w:rsid w:val="007B0B17"/>
    <w:rsid w:val="007B20AB"/>
    <w:rsid w:val="007B2245"/>
    <w:rsid w:val="007B3D9B"/>
    <w:rsid w:val="007B46BB"/>
    <w:rsid w:val="007B5FB5"/>
    <w:rsid w:val="007B6521"/>
    <w:rsid w:val="007B74D0"/>
    <w:rsid w:val="007B7F44"/>
    <w:rsid w:val="007C0856"/>
    <w:rsid w:val="007C292A"/>
    <w:rsid w:val="007C4D75"/>
    <w:rsid w:val="007C60FB"/>
    <w:rsid w:val="007C6A35"/>
    <w:rsid w:val="007D0BB5"/>
    <w:rsid w:val="007D3826"/>
    <w:rsid w:val="007D3902"/>
    <w:rsid w:val="007D4320"/>
    <w:rsid w:val="007D45C0"/>
    <w:rsid w:val="007D5095"/>
    <w:rsid w:val="007D52F1"/>
    <w:rsid w:val="007D59FF"/>
    <w:rsid w:val="007D5D77"/>
    <w:rsid w:val="007D6B62"/>
    <w:rsid w:val="007D6DD7"/>
    <w:rsid w:val="007D7F9A"/>
    <w:rsid w:val="007E165F"/>
    <w:rsid w:val="007E18DB"/>
    <w:rsid w:val="007E1E27"/>
    <w:rsid w:val="007E37E7"/>
    <w:rsid w:val="007E4896"/>
    <w:rsid w:val="007E74C7"/>
    <w:rsid w:val="007E7838"/>
    <w:rsid w:val="007F0732"/>
    <w:rsid w:val="007F0AFE"/>
    <w:rsid w:val="007F1CF7"/>
    <w:rsid w:val="007F23C4"/>
    <w:rsid w:val="007F308E"/>
    <w:rsid w:val="007F429E"/>
    <w:rsid w:val="007F4604"/>
    <w:rsid w:val="00801D8D"/>
    <w:rsid w:val="00801DAE"/>
    <w:rsid w:val="008035AD"/>
    <w:rsid w:val="00803CF6"/>
    <w:rsid w:val="008053E4"/>
    <w:rsid w:val="00811057"/>
    <w:rsid w:val="00811136"/>
    <w:rsid w:val="00812BA6"/>
    <w:rsid w:val="00812CC3"/>
    <w:rsid w:val="00813DCC"/>
    <w:rsid w:val="008147C2"/>
    <w:rsid w:val="00815171"/>
    <w:rsid w:val="0081744E"/>
    <w:rsid w:val="00817BE8"/>
    <w:rsid w:val="00817DB4"/>
    <w:rsid w:val="00823BBC"/>
    <w:rsid w:val="00824089"/>
    <w:rsid w:val="00827CB3"/>
    <w:rsid w:val="00830DF6"/>
    <w:rsid w:val="0083102B"/>
    <w:rsid w:val="008329E1"/>
    <w:rsid w:val="00832E07"/>
    <w:rsid w:val="00834401"/>
    <w:rsid w:val="0083449F"/>
    <w:rsid w:val="00836B2F"/>
    <w:rsid w:val="0083775E"/>
    <w:rsid w:val="0084183A"/>
    <w:rsid w:val="00842E66"/>
    <w:rsid w:val="00842FCF"/>
    <w:rsid w:val="008437F0"/>
    <w:rsid w:val="00843D89"/>
    <w:rsid w:val="00845060"/>
    <w:rsid w:val="0084647C"/>
    <w:rsid w:val="008464E0"/>
    <w:rsid w:val="008469C4"/>
    <w:rsid w:val="00850A24"/>
    <w:rsid w:val="008512F3"/>
    <w:rsid w:val="0085329C"/>
    <w:rsid w:val="008532CF"/>
    <w:rsid w:val="00853EEE"/>
    <w:rsid w:val="00855DCF"/>
    <w:rsid w:val="00856BA1"/>
    <w:rsid w:val="0085705B"/>
    <w:rsid w:val="00860912"/>
    <w:rsid w:val="00860B9E"/>
    <w:rsid w:val="00861D8C"/>
    <w:rsid w:val="008624B4"/>
    <w:rsid w:val="00863224"/>
    <w:rsid w:val="008643B0"/>
    <w:rsid w:val="00864439"/>
    <w:rsid w:val="008644FD"/>
    <w:rsid w:val="008651F7"/>
    <w:rsid w:val="0086680C"/>
    <w:rsid w:val="00866D5B"/>
    <w:rsid w:val="00870B20"/>
    <w:rsid w:val="0087277B"/>
    <w:rsid w:val="008729EE"/>
    <w:rsid w:val="00873265"/>
    <w:rsid w:val="008755F8"/>
    <w:rsid w:val="00875CB5"/>
    <w:rsid w:val="00876833"/>
    <w:rsid w:val="00880BEB"/>
    <w:rsid w:val="00880F92"/>
    <w:rsid w:val="00882A96"/>
    <w:rsid w:val="008835BD"/>
    <w:rsid w:val="008841BA"/>
    <w:rsid w:val="008842F9"/>
    <w:rsid w:val="00885C52"/>
    <w:rsid w:val="00886555"/>
    <w:rsid w:val="00886D4C"/>
    <w:rsid w:val="00886F99"/>
    <w:rsid w:val="008905CB"/>
    <w:rsid w:val="008907EE"/>
    <w:rsid w:val="0089215F"/>
    <w:rsid w:val="00892DD6"/>
    <w:rsid w:val="00892EBB"/>
    <w:rsid w:val="00893202"/>
    <w:rsid w:val="00893BAC"/>
    <w:rsid w:val="00894175"/>
    <w:rsid w:val="0089555D"/>
    <w:rsid w:val="008956B1"/>
    <w:rsid w:val="00895AA2"/>
    <w:rsid w:val="00896D32"/>
    <w:rsid w:val="00897734"/>
    <w:rsid w:val="008A1A29"/>
    <w:rsid w:val="008A3767"/>
    <w:rsid w:val="008A3A98"/>
    <w:rsid w:val="008A3CCF"/>
    <w:rsid w:val="008A413B"/>
    <w:rsid w:val="008A5A98"/>
    <w:rsid w:val="008A5E82"/>
    <w:rsid w:val="008A605D"/>
    <w:rsid w:val="008A7117"/>
    <w:rsid w:val="008A724B"/>
    <w:rsid w:val="008B0073"/>
    <w:rsid w:val="008B2259"/>
    <w:rsid w:val="008B3B12"/>
    <w:rsid w:val="008B3E8F"/>
    <w:rsid w:val="008B4254"/>
    <w:rsid w:val="008B4482"/>
    <w:rsid w:val="008B59C8"/>
    <w:rsid w:val="008B6664"/>
    <w:rsid w:val="008C03D4"/>
    <w:rsid w:val="008C0544"/>
    <w:rsid w:val="008C1C71"/>
    <w:rsid w:val="008C3B75"/>
    <w:rsid w:val="008C4389"/>
    <w:rsid w:val="008C53E4"/>
    <w:rsid w:val="008C5AE5"/>
    <w:rsid w:val="008C6CAD"/>
    <w:rsid w:val="008D0F2F"/>
    <w:rsid w:val="008D26FF"/>
    <w:rsid w:val="008D3740"/>
    <w:rsid w:val="008D3C21"/>
    <w:rsid w:val="008D3DD5"/>
    <w:rsid w:val="008D492B"/>
    <w:rsid w:val="008D768E"/>
    <w:rsid w:val="008D7A00"/>
    <w:rsid w:val="008E051C"/>
    <w:rsid w:val="008E28E6"/>
    <w:rsid w:val="008E2E9C"/>
    <w:rsid w:val="008E45A7"/>
    <w:rsid w:val="008E4E5B"/>
    <w:rsid w:val="008E539E"/>
    <w:rsid w:val="008E59DF"/>
    <w:rsid w:val="008E5A30"/>
    <w:rsid w:val="008E6E20"/>
    <w:rsid w:val="008E7ECC"/>
    <w:rsid w:val="008F0CB1"/>
    <w:rsid w:val="008F2030"/>
    <w:rsid w:val="008F2572"/>
    <w:rsid w:val="008F35EB"/>
    <w:rsid w:val="008F41B6"/>
    <w:rsid w:val="008F5833"/>
    <w:rsid w:val="008F78AD"/>
    <w:rsid w:val="008F7A67"/>
    <w:rsid w:val="008F7F2A"/>
    <w:rsid w:val="00901403"/>
    <w:rsid w:val="00901A74"/>
    <w:rsid w:val="00902611"/>
    <w:rsid w:val="00902A42"/>
    <w:rsid w:val="00903815"/>
    <w:rsid w:val="009055D4"/>
    <w:rsid w:val="00906601"/>
    <w:rsid w:val="00906AE3"/>
    <w:rsid w:val="00910340"/>
    <w:rsid w:val="00910B8B"/>
    <w:rsid w:val="00912936"/>
    <w:rsid w:val="0091467C"/>
    <w:rsid w:val="00914A01"/>
    <w:rsid w:val="00914B76"/>
    <w:rsid w:val="00914D60"/>
    <w:rsid w:val="009151F2"/>
    <w:rsid w:val="009157A0"/>
    <w:rsid w:val="009168E0"/>
    <w:rsid w:val="009174BA"/>
    <w:rsid w:val="00921F50"/>
    <w:rsid w:val="00925B3B"/>
    <w:rsid w:val="00927945"/>
    <w:rsid w:val="0093217E"/>
    <w:rsid w:val="009347C1"/>
    <w:rsid w:val="00934E93"/>
    <w:rsid w:val="009354BA"/>
    <w:rsid w:val="00935893"/>
    <w:rsid w:val="00936532"/>
    <w:rsid w:val="009372E2"/>
    <w:rsid w:val="0093735C"/>
    <w:rsid w:val="009375B9"/>
    <w:rsid w:val="0094015E"/>
    <w:rsid w:val="0094024E"/>
    <w:rsid w:val="0094043B"/>
    <w:rsid w:val="00940724"/>
    <w:rsid w:val="009419B1"/>
    <w:rsid w:val="009423CC"/>
    <w:rsid w:val="0094330E"/>
    <w:rsid w:val="009434EF"/>
    <w:rsid w:val="00944718"/>
    <w:rsid w:val="00945F11"/>
    <w:rsid w:val="009464C6"/>
    <w:rsid w:val="00950291"/>
    <w:rsid w:val="00951850"/>
    <w:rsid w:val="00951A5F"/>
    <w:rsid w:val="00951D18"/>
    <w:rsid w:val="0095200C"/>
    <w:rsid w:val="0095314C"/>
    <w:rsid w:val="00954819"/>
    <w:rsid w:val="0095508C"/>
    <w:rsid w:val="009572BC"/>
    <w:rsid w:val="0095736B"/>
    <w:rsid w:val="0096056C"/>
    <w:rsid w:val="00961993"/>
    <w:rsid w:val="00961F58"/>
    <w:rsid w:val="009627CA"/>
    <w:rsid w:val="009651D6"/>
    <w:rsid w:val="009660E0"/>
    <w:rsid w:val="00967486"/>
    <w:rsid w:val="00967B0D"/>
    <w:rsid w:val="00970F4A"/>
    <w:rsid w:val="00972CEE"/>
    <w:rsid w:val="00974B25"/>
    <w:rsid w:val="00974E12"/>
    <w:rsid w:val="00975AA2"/>
    <w:rsid w:val="0097765E"/>
    <w:rsid w:val="009813A5"/>
    <w:rsid w:val="00981EEA"/>
    <w:rsid w:val="00982270"/>
    <w:rsid w:val="0098376A"/>
    <w:rsid w:val="00983AC1"/>
    <w:rsid w:val="00984965"/>
    <w:rsid w:val="00984FBA"/>
    <w:rsid w:val="00985024"/>
    <w:rsid w:val="00985A18"/>
    <w:rsid w:val="009861EA"/>
    <w:rsid w:val="00986BCF"/>
    <w:rsid w:val="00986E62"/>
    <w:rsid w:val="00987EC0"/>
    <w:rsid w:val="00990FD7"/>
    <w:rsid w:val="0099106C"/>
    <w:rsid w:val="00994324"/>
    <w:rsid w:val="00994705"/>
    <w:rsid w:val="00995919"/>
    <w:rsid w:val="009961AA"/>
    <w:rsid w:val="00996E13"/>
    <w:rsid w:val="00997779"/>
    <w:rsid w:val="00997899"/>
    <w:rsid w:val="009A0450"/>
    <w:rsid w:val="009A09F7"/>
    <w:rsid w:val="009A0E08"/>
    <w:rsid w:val="009A10BB"/>
    <w:rsid w:val="009A11B2"/>
    <w:rsid w:val="009A147A"/>
    <w:rsid w:val="009A1586"/>
    <w:rsid w:val="009A1617"/>
    <w:rsid w:val="009A17C2"/>
    <w:rsid w:val="009A28CB"/>
    <w:rsid w:val="009A34F5"/>
    <w:rsid w:val="009A5493"/>
    <w:rsid w:val="009A6D14"/>
    <w:rsid w:val="009A7392"/>
    <w:rsid w:val="009A7D36"/>
    <w:rsid w:val="009B0AFB"/>
    <w:rsid w:val="009B0FF9"/>
    <w:rsid w:val="009B131E"/>
    <w:rsid w:val="009B1EE8"/>
    <w:rsid w:val="009B3D5C"/>
    <w:rsid w:val="009B3F67"/>
    <w:rsid w:val="009B4779"/>
    <w:rsid w:val="009B4B94"/>
    <w:rsid w:val="009B5BE2"/>
    <w:rsid w:val="009B788E"/>
    <w:rsid w:val="009C0A2C"/>
    <w:rsid w:val="009C11DE"/>
    <w:rsid w:val="009C22D8"/>
    <w:rsid w:val="009C5D84"/>
    <w:rsid w:val="009C7AEF"/>
    <w:rsid w:val="009D0C97"/>
    <w:rsid w:val="009D327C"/>
    <w:rsid w:val="009D427A"/>
    <w:rsid w:val="009D4C84"/>
    <w:rsid w:val="009D521E"/>
    <w:rsid w:val="009D635A"/>
    <w:rsid w:val="009E01E2"/>
    <w:rsid w:val="009E0987"/>
    <w:rsid w:val="009E0E35"/>
    <w:rsid w:val="009E11EA"/>
    <w:rsid w:val="009E34A2"/>
    <w:rsid w:val="009E4BDB"/>
    <w:rsid w:val="009E5DEB"/>
    <w:rsid w:val="009E6808"/>
    <w:rsid w:val="009E7E4C"/>
    <w:rsid w:val="009F202F"/>
    <w:rsid w:val="009F3FDA"/>
    <w:rsid w:val="009F4156"/>
    <w:rsid w:val="009F4A5D"/>
    <w:rsid w:val="009F55C5"/>
    <w:rsid w:val="009F627A"/>
    <w:rsid w:val="009F73C9"/>
    <w:rsid w:val="009F7693"/>
    <w:rsid w:val="009F7942"/>
    <w:rsid w:val="00A0249F"/>
    <w:rsid w:val="00A0258F"/>
    <w:rsid w:val="00A043EA"/>
    <w:rsid w:val="00A04B24"/>
    <w:rsid w:val="00A05933"/>
    <w:rsid w:val="00A05EAF"/>
    <w:rsid w:val="00A071F4"/>
    <w:rsid w:val="00A0793B"/>
    <w:rsid w:val="00A10198"/>
    <w:rsid w:val="00A1213E"/>
    <w:rsid w:val="00A12EE8"/>
    <w:rsid w:val="00A12F1F"/>
    <w:rsid w:val="00A16F61"/>
    <w:rsid w:val="00A17C4A"/>
    <w:rsid w:val="00A219AF"/>
    <w:rsid w:val="00A21C19"/>
    <w:rsid w:val="00A21D70"/>
    <w:rsid w:val="00A22EFD"/>
    <w:rsid w:val="00A23429"/>
    <w:rsid w:val="00A23D45"/>
    <w:rsid w:val="00A255E2"/>
    <w:rsid w:val="00A255F9"/>
    <w:rsid w:val="00A27614"/>
    <w:rsid w:val="00A303A8"/>
    <w:rsid w:val="00A3193C"/>
    <w:rsid w:val="00A31A87"/>
    <w:rsid w:val="00A32011"/>
    <w:rsid w:val="00A321D6"/>
    <w:rsid w:val="00A325F6"/>
    <w:rsid w:val="00A333E2"/>
    <w:rsid w:val="00A34DC4"/>
    <w:rsid w:val="00A354CC"/>
    <w:rsid w:val="00A361AC"/>
    <w:rsid w:val="00A36AE1"/>
    <w:rsid w:val="00A40C08"/>
    <w:rsid w:val="00A41486"/>
    <w:rsid w:val="00A42228"/>
    <w:rsid w:val="00A44AD9"/>
    <w:rsid w:val="00A45807"/>
    <w:rsid w:val="00A47CC2"/>
    <w:rsid w:val="00A52A5A"/>
    <w:rsid w:val="00A5493D"/>
    <w:rsid w:val="00A54AF9"/>
    <w:rsid w:val="00A55207"/>
    <w:rsid w:val="00A61678"/>
    <w:rsid w:val="00A627FE"/>
    <w:rsid w:val="00A62B39"/>
    <w:rsid w:val="00A62C2F"/>
    <w:rsid w:val="00A6434A"/>
    <w:rsid w:val="00A67F03"/>
    <w:rsid w:val="00A71249"/>
    <w:rsid w:val="00A73497"/>
    <w:rsid w:val="00A75B04"/>
    <w:rsid w:val="00A75EC7"/>
    <w:rsid w:val="00A7613C"/>
    <w:rsid w:val="00A7720C"/>
    <w:rsid w:val="00A77A4B"/>
    <w:rsid w:val="00A77AFC"/>
    <w:rsid w:val="00A77F8F"/>
    <w:rsid w:val="00A804E1"/>
    <w:rsid w:val="00A8082B"/>
    <w:rsid w:val="00A80F75"/>
    <w:rsid w:val="00A8247D"/>
    <w:rsid w:val="00A8252E"/>
    <w:rsid w:val="00A82804"/>
    <w:rsid w:val="00A83F7E"/>
    <w:rsid w:val="00A8424C"/>
    <w:rsid w:val="00A84F9F"/>
    <w:rsid w:val="00A864EE"/>
    <w:rsid w:val="00A86D71"/>
    <w:rsid w:val="00A87D4A"/>
    <w:rsid w:val="00A904E0"/>
    <w:rsid w:val="00A90510"/>
    <w:rsid w:val="00A90D94"/>
    <w:rsid w:val="00A9324B"/>
    <w:rsid w:val="00A93797"/>
    <w:rsid w:val="00A9568D"/>
    <w:rsid w:val="00A95FFC"/>
    <w:rsid w:val="00AA0299"/>
    <w:rsid w:val="00AA0D5A"/>
    <w:rsid w:val="00AA2218"/>
    <w:rsid w:val="00AA4CFC"/>
    <w:rsid w:val="00AA4EC2"/>
    <w:rsid w:val="00AA57FA"/>
    <w:rsid w:val="00AA6947"/>
    <w:rsid w:val="00AA6BB0"/>
    <w:rsid w:val="00AB36ED"/>
    <w:rsid w:val="00AB3E2B"/>
    <w:rsid w:val="00AB5685"/>
    <w:rsid w:val="00AB5B91"/>
    <w:rsid w:val="00AB67B9"/>
    <w:rsid w:val="00AB697C"/>
    <w:rsid w:val="00AC3A37"/>
    <w:rsid w:val="00AC6119"/>
    <w:rsid w:val="00AC6EDD"/>
    <w:rsid w:val="00AD23A1"/>
    <w:rsid w:val="00AD43CF"/>
    <w:rsid w:val="00AD5D3D"/>
    <w:rsid w:val="00AD67E7"/>
    <w:rsid w:val="00AD6EE1"/>
    <w:rsid w:val="00AE17DE"/>
    <w:rsid w:val="00AE26F1"/>
    <w:rsid w:val="00AE316A"/>
    <w:rsid w:val="00AE5243"/>
    <w:rsid w:val="00AE5944"/>
    <w:rsid w:val="00AE5FC5"/>
    <w:rsid w:val="00AF193F"/>
    <w:rsid w:val="00AF21D9"/>
    <w:rsid w:val="00AF29D0"/>
    <w:rsid w:val="00AF2FA1"/>
    <w:rsid w:val="00AF7C49"/>
    <w:rsid w:val="00B0256C"/>
    <w:rsid w:val="00B02E93"/>
    <w:rsid w:val="00B04C32"/>
    <w:rsid w:val="00B04ECA"/>
    <w:rsid w:val="00B06311"/>
    <w:rsid w:val="00B074B5"/>
    <w:rsid w:val="00B07F2E"/>
    <w:rsid w:val="00B10ABE"/>
    <w:rsid w:val="00B120C3"/>
    <w:rsid w:val="00B12180"/>
    <w:rsid w:val="00B12762"/>
    <w:rsid w:val="00B14C15"/>
    <w:rsid w:val="00B16005"/>
    <w:rsid w:val="00B167BC"/>
    <w:rsid w:val="00B21C40"/>
    <w:rsid w:val="00B22C15"/>
    <w:rsid w:val="00B2315F"/>
    <w:rsid w:val="00B24B20"/>
    <w:rsid w:val="00B255A7"/>
    <w:rsid w:val="00B2725E"/>
    <w:rsid w:val="00B337A8"/>
    <w:rsid w:val="00B34B0B"/>
    <w:rsid w:val="00B361AA"/>
    <w:rsid w:val="00B37F50"/>
    <w:rsid w:val="00B41DEF"/>
    <w:rsid w:val="00B424EF"/>
    <w:rsid w:val="00B43788"/>
    <w:rsid w:val="00B43AE7"/>
    <w:rsid w:val="00B44941"/>
    <w:rsid w:val="00B45163"/>
    <w:rsid w:val="00B452E1"/>
    <w:rsid w:val="00B47118"/>
    <w:rsid w:val="00B47279"/>
    <w:rsid w:val="00B47290"/>
    <w:rsid w:val="00B506FB"/>
    <w:rsid w:val="00B515CB"/>
    <w:rsid w:val="00B52283"/>
    <w:rsid w:val="00B52ED2"/>
    <w:rsid w:val="00B53FBB"/>
    <w:rsid w:val="00B54761"/>
    <w:rsid w:val="00B54B72"/>
    <w:rsid w:val="00B557A5"/>
    <w:rsid w:val="00B559D6"/>
    <w:rsid w:val="00B55D35"/>
    <w:rsid w:val="00B570F0"/>
    <w:rsid w:val="00B60F5B"/>
    <w:rsid w:val="00B61CB9"/>
    <w:rsid w:val="00B61F84"/>
    <w:rsid w:val="00B627C3"/>
    <w:rsid w:val="00B62AA8"/>
    <w:rsid w:val="00B633AE"/>
    <w:rsid w:val="00B63658"/>
    <w:rsid w:val="00B66458"/>
    <w:rsid w:val="00B6704C"/>
    <w:rsid w:val="00B67377"/>
    <w:rsid w:val="00B67846"/>
    <w:rsid w:val="00B67ADF"/>
    <w:rsid w:val="00B7165B"/>
    <w:rsid w:val="00B72E84"/>
    <w:rsid w:val="00B736F8"/>
    <w:rsid w:val="00B74C31"/>
    <w:rsid w:val="00B75A15"/>
    <w:rsid w:val="00B772C9"/>
    <w:rsid w:val="00B7736F"/>
    <w:rsid w:val="00B7747C"/>
    <w:rsid w:val="00B80807"/>
    <w:rsid w:val="00B83DE1"/>
    <w:rsid w:val="00B84759"/>
    <w:rsid w:val="00B85602"/>
    <w:rsid w:val="00B85722"/>
    <w:rsid w:val="00B9043E"/>
    <w:rsid w:val="00B920F3"/>
    <w:rsid w:val="00B94B54"/>
    <w:rsid w:val="00B95A25"/>
    <w:rsid w:val="00B95AAE"/>
    <w:rsid w:val="00B95ADD"/>
    <w:rsid w:val="00B963DB"/>
    <w:rsid w:val="00B97B58"/>
    <w:rsid w:val="00BA118F"/>
    <w:rsid w:val="00BA1B81"/>
    <w:rsid w:val="00BA1C12"/>
    <w:rsid w:val="00BA40BE"/>
    <w:rsid w:val="00BA67BF"/>
    <w:rsid w:val="00BB18D8"/>
    <w:rsid w:val="00BB1E63"/>
    <w:rsid w:val="00BB2E62"/>
    <w:rsid w:val="00BB32BD"/>
    <w:rsid w:val="00BB341F"/>
    <w:rsid w:val="00BB3EA2"/>
    <w:rsid w:val="00BB4681"/>
    <w:rsid w:val="00BB4801"/>
    <w:rsid w:val="00BB6C7E"/>
    <w:rsid w:val="00BB77E4"/>
    <w:rsid w:val="00BB79D0"/>
    <w:rsid w:val="00BC02C3"/>
    <w:rsid w:val="00BC0378"/>
    <w:rsid w:val="00BC1D3B"/>
    <w:rsid w:val="00BC575C"/>
    <w:rsid w:val="00BC6104"/>
    <w:rsid w:val="00BC6989"/>
    <w:rsid w:val="00BD1A3B"/>
    <w:rsid w:val="00BD1F56"/>
    <w:rsid w:val="00BD2707"/>
    <w:rsid w:val="00BD358E"/>
    <w:rsid w:val="00BD3CDB"/>
    <w:rsid w:val="00BD5E62"/>
    <w:rsid w:val="00BD6679"/>
    <w:rsid w:val="00BD7E38"/>
    <w:rsid w:val="00BE15A5"/>
    <w:rsid w:val="00BE2B2B"/>
    <w:rsid w:val="00BE311B"/>
    <w:rsid w:val="00BE7DCE"/>
    <w:rsid w:val="00BF0582"/>
    <w:rsid w:val="00BF0858"/>
    <w:rsid w:val="00BF230D"/>
    <w:rsid w:val="00BF2B0C"/>
    <w:rsid w:val="00BF2EDB"/>
    <w:rsid w:val="00BF2EF6"/>
    <w:rsid w:val="00BF4A0F"/>
    <w:rsid w:val="00BF5807"/>
    <w:rsid w:val="00C01392"/>
    <w:rsid w:val="00C069FF"/>
    <w:rsid w:val="00C0761F"/>
    <w:rsid w:val="00C1016B"/>
    <w:rsid w:val="00C115A3"/>
    <w:rsid w:val="00C13882"/>
    <w:rsid w:val="00C143EE"/>
    <w:rsid w:val="00C15EA0"/>
    <w:rsid w:val="00C20349"/>
    <w:rsid w:val="00C2364B"/>
    <w:rsid w:val="00C24026"/>
    <w:rsid w:val="00C30C9B"/>
    <w:rsid w:val="00C33A6A"/>
    <w:rsid w:val="00C352BE"/>
    <w:rsid w:val="00C35B55"/>
    <w:rsid w:val="00C36246"/>
    <w:rsid w:val="00C36E49"/>
    <w:rsid w:val="00C37482"/>
    <w:rsid w:val="00C40960"/>
    <w:rsid w:val="00C4161C"/>
    <w:rsid w:val="00C41926"/>
    <w:rsid w:val="00C41AF6"/>
    <w:rsid w:val="00C41CA6"/>
    <w:rsid w:val="00C4250A"/>
    <w:rsid w:val="00C42E7F"/>
    <w:rsid w:val="00C4480F"/>
    <w:rsid w:val="00C46A14"/>
    <w:rsid w:val="00C4725D"/>
    <w:rsid w:val="00C50799"/>
    <w:rsid w:val="00C51BBA"/>
    <w:rsid w:val="00C51BC9"/>
    <w:rsid w:val="00C51D40"/>
    <w:rsid w:val="00C52023"/>
    <w:rsid w:val="00C54771"/>
    <w:rsid w:val="00C54B45"/>
    <w:rsid w:val="00C55083"/>
    <w:rsid w:val="00C55339"/>
    <w:rsid w:val="00C607DC"/>
    <w:rsid w:val="00C61CC6"/>
    <w:rsid w:val="00C621F6"/>
    <w:rsid w:val="00C62560"/>
    <w:rsid w:val="00C6325A"/>
    <w:rsid w:val="00C65E76"/>
    <w:rsid w:val="00C66459"/>
    <w:rsid w:val="00C66E07"/>
    <w:rsid w:val="00C67BBF"/>
    <w:rsid w:val="00C703E2"/>
    <w:rsid w:val="00C704AB"/>
    <w:rsid w:val="00C70EDA"/>
    <w:rsid w:val="00C71ECE"/>
    <w:rsid w:val="00C73974"/>
    <w:rsid w:val="00C74DD7"/>
    <w:rsid w:val="00C74EB6"/>
    <w:rsid w:val="00C76137"/>
    <w:rsid w:val="00C76649"/>
    <w:rsid w:val="00C76691"/>
    <w:rsid w:val="00C774CD"/>
    <w:rsid w:val="00C77977"/>
    <w:rsid w:val="00C85049"/>
    <w:rsid w:val="00C85376"/>
    <w:rsid w:val="00C8740A"/>
    <w:rsid w:val="00C87425"/>
    <w:rsid w:val="00C87F01"/>
    <w:rsid w:val="00C932FB"/>
    <w:rsid w:val="00C93F72"/>
    <w:rsid w:val="00C947F5"/>
    <w:rsid w:val="00C953C1"/>
    <w:rsid w:val="00C96D06"/>
    <w:rsid w:val="00CA0230"/>
    <w:rsid w:val="00CA0EC2"/>
    <w:rsid w:val="00CA293D"/>
    <w:rsid w:val="00CA29D5"/>
    <w:rsid w:val="00CA4F89"/>
    <w:rsid w:val="00CA548C"/>
    <w:rsid w:val="00CA59BF"/>
    <w:rsid w:val="00CA5C48"/>
    <w:rsid w:val="00CA6440"/>
    <w:rsid w:val="00CA6BFE"/>
    <w:rsid w:val="00CB21DB"/>
    <w:rsid w:val="00CB3C08"/>
    <w:rsid w:val="00CB4FE0"/>
    <w:rsid w:val="00CB5C09"/>
    <w:rsid w:val="00CC1E13"/>
    <w:rsid w:val="00CC1F55"/>
    <w:rsid w:val="00CC2855"/>
    <w:rsid w:val="00CC2F3E"/>
    <w:rsid w:val="00CC370F"/>
    <w:rsid w:val="00CC3CB3"/>
    <w:rsid w:val="00CC4499"/>
    <w:rsid w:val="00CC4A3D"/>
    <w:rsid w:val="00CC4F04"/>
    <w:rsid w:val="00CC509D"/>
    <w:rsid w:val="00CC6B8E"/>
    <w:rsid w:val="00CC7A95"/>
    <w:rsid w:val="00CD11C3"/>
    <w:rsid w:val="00CD17E9"/>
    <w:rsid w:val="00CD1BC9"/>
    <w:rsid w:val="00CD753A"/>
    <w:rsid w:val="00CE0C65"/>
    <w:rsid w:val="00CE2C9A"/>
    <w:rsid w:val="00CE3438"/>
    <w:rsid w:val="00CE36B3"/>
    <w:rsid w:val="00CE3879"/>
    <w:rsid w:val="00CE3EA0"/>
    <w:rsid w:val="00CE5104"/>
    <w:rsid w:val="00CE5B25"/>
    <w:rsid w:val="00CF0723"/>
    <w:rsid w:val="00CF0FD0"/>
    <w:rsid w:val="00CF14DF"/>
    <w:rsid w:val="00CF2AF6"/>
    <w:rsid w:val="00CF4002"/>
    <w:rsid w:val="00CF5521"/>
    <w:rsid w:val="00CF6019"/>
    <w:rsid w:val="00D001B7"/>
    <w:rsid w:val="00D001FE"/>
    <w:rsid w:val="00D01A20"/>
    <w:rsid w:val="00D01A7F"/>
    <w:rsid w:val="00D02038"/>
    <w:rsid w:val="00D02190"/>
    <w:rsid w:val="00D02775"/>
    <w:rsid w:val="00D03BDC"/>
    <w:rsid w:val="00D03CDA"/>
    <w:rsid w:val="00D06D03"/>
    <w:rsid w:val="00D13E73"/>
    <w:rsid w:val="00D15035"/>
    <w:rsid w:val="00D165CD"/>
    <w:rsid w:val="00D21032"/>
    <w:rsid w:val="00D21B48"/>
    <w:rsid w:val="00D22A07"/>
    <w:rsid w:val="00D23966"/>
    <w:rsid w:val="00D23C77"/>
    <w:rsid w:val="00D25A3C"/>
    <w:rsid w:val="00D30714"/>
    <w:rsid w:val="00D317D8"/>
    <w:rsid w:val="00D324CA"/>
    <w:rsid w:val="00D328DB"/>
    <w:rsid w:val="00D34397"/>
    <w:rsid w:val="00D344F8"/>
    <w:rsid w:val="00D3467D"/>
    <w:rsid w:val="00D350D9"/>
    <w:rsid w:val="00D3578F"/>
    <w:rsid w:val="00D35C70"/>
    <w:rsid w:val="00D3738E"/>
    <w:rsid w:val="00D40366"/>
    <w:rsid w:val="00D40761"/>
    <w:rsid w:val="00D41B14"/>
    <w:rsid w:val="00D43567"/>
    <w:rsid w:val="00D47A12"/>
    <w:rsid w:val="00D53853"/>
    <w:rsid w:val="00D567E3"/>
    <w:rsid w:val="00D56884"/>
    <w:rsid w:val="00D602E6"/>
    <w:rsid w:val="00D62A4A"/>
    <w:rsid w:val="00D63CBC"/>
    <w:rsid w:val="00D646E9"/>
    <w:rsid w:val="00D64A8F"/>
    <w:rsid w:val="00D663F5"/>
    <w:rsid w:val="00D66574"/>
    <w:rsid w:val="00D7019A"/>
    <w:rsid w:val="00D71032"/>
    <w:rsid w:val="00D71120"/>
    <w:rsid w:val="00D71123"/>
    <w:rsid w:val="00D71F21"/>
    <w:rsid w:val="00D72CFA"/>
    <w:rsid w:val="00D73709"/>
    <w:rsid w:val="00D749E1"/>
    <w:rsid w:val="00D758D8"/>
    <w:rsid w:val="00D75B58"/>
    <w:rsid w:val="00D76713"/>
    <w:rsid w:val="00D76730"/>
    <w:rsid w:val="00D77DAB"/>
    <w:rsid w:val="00D800F9"/>
    <w:rsid w:val="00D802FD"/>
    <w:rsid w:val="00D80523"/>
    <w:rsid w:val="00D8207E"/>
    <w:rsid w:val="00D8334B"/>
    <w:rsid w:val="00D861CC"/>
    <w:rsid w:val="00D9465F"/>
    <w:rsid w:val="00D94973"/>
    <w:rsid w:val="00D94C69"/>
    <w:rsid w:val="00D96AFD"/>
    <w:rsid w:val="00DA026A"/>
    <w:rsid w:val="00DA0B2D"/>
    <w:rsid w:val="00DA209F"/>
    <w:rsid w:val="00DA33BC"/>
    <w:rsid w:val="00DA3CC0"/>
    <w:rsid w:val="00DA3F14"/>
    <w:rsid w:val="00DA4044"/>
    <w:rsid w:val="00DA5AC0"/>
    <w:rsid w:val="00DA647F"/>
    <w:rsid w:val="00DA64C3"/>
    <w:rsid w:val="00DA65F0"/>
    <w:rsid w:val="00DA6882"/>
    <w:rsid w:val="00DB0500"/>
    <w:rsid w:val="00DB1180"/>
    <w:rsid w:val="00DB14DD"/>
    <w:rsid w:val="00DB19F0"/>
    <w:rsid w:val="00DB205B"/>
    <w:rsid w:val="00DB5146"/>
    <w:rsid w:val="00DB5DBE"/>
    <w:rsid w:val="00DB5E18"/>
    <w:rsid w:val="00DB6CF4"/>
    <w:rsid w:val="00DB6DA8"/>
    <w:rsid w:val="00DB70C5"/>
    <w:rsid w:val="00DB76FF"/>
    <w:rsid w:val="00DB7C49"/>
    <w:rsid w:val="00DC0426"/>
    <w:rsid w:val="00DC1909"/>
    <w:rsid w:val="00DC683B"/>
    <w:rsid w:val="00DC6ED7"/>
    <w:rsid w:val="00DC7748"/>
    <w:rsid w:val="00DD000E"/>
    <w:rsid w:val="00DD3962"/>
    <w:rsid w:val="00DD63BE"/>
    <w:rsid w:val="00DD6BCC"/>
    <w:rsid w:val="00DE0BD9"/>
    <w:rsid w:val="00DE11D3"/>
    <w:rsid w:val="00DE2F14"/>
    <w:rsid w:val="00DE3161"/>
    <w:rsid w:val="00DE37CD"/>
    <w:rsid w:val="00DE4350"/>
    <w:rsid w:val="00DE4634"/>
    <w:rsid w:val="00DE4A62"/>
    <w:rsid w:val="00DE5BEF"/>
    <w:rsid w:val="00DF0D69"/>
    <w:rsid w:val="00DF2C67"/>
    <w:rsid w:val="00DF3B6B"/>
    <w:rsid w:val="00DF48F1"/>
    <w:rsid w:val="00DF4EE6"/>
    <w:rsid w:val="00DF5B26"/>
    <w:rsid w:val="00E00ACC"/>
    <w:rsid w:val="00E01355"/>
    <w:rsid w:val="00E01A85"/>
    <w:rsid w:val="00E0241C"/>
    <w:rsid w:val="00E02B67"/>
    <w:rsid w:val="00E036B8"/>
    <w:rsid w:val="00E03907"/>
    <w:rsid w:val="00E04E70"/>
    <w:rsid w:val="00E05AA3"/>
    <w:rsid w:val="00E10043"/>
    <w:rsid w:val="00E1027C"/>
    <w:rsid w:val="00E1126C"/>
    <w:rsid w:val="00E11FAF"/>
    <w:rsid w:val="00E12A4D"/>
    <w:rsid w:val="00E1457C"/>
    <w:rsid w:val="00E15014"/>
    <w:rsid w:val="00E21F67"/>
    <w:rsid w:val="00E22451"/>
    <w:rsid w:val="00E232BE"/>
    <w:rsid w:val="00E24213"/>
    <w:rsid w:val="00E24523"/>
    <w:rsid w:val="00E24B73"/>
    <w:rsid w:val="00E24DD6"/>
    <w:rsid w:val="00E25B49"/>
    <w:rsid w:val="00E25D94"/>
    <w:rsid w:val="00E25DDD"/>
    <w:rsid w:val="00E26D27"/>
    <w:rsid w:val="00E27E93"/>
    <w:rsid w:val="00E30047"/>
    <w:rsid w:val="00E30065"/>
    <w:rsid w:val="00E30846"/>
    <w:rsid w:val="00E3112D"/>
    <w:rsid w:val="00E32D87"/>
    <w:rsid w:val="00E33867"/>
    <w:rsid w:val="00E34F0A"/>
    <w:rsid w:val="00E35021"/>
    <w:rsid w:val="00E351E2"/>
    <w:rsid w:val="00E371A9"/>
    <w:rsid w:val="00E376C3"/>
    <w:rsid w:val="00E40F58"/>
    <w:rsid w:val="00E41FDA"/>
    <w:rsid w:val="00E42512"/>
    <w:rsid w:val="00E44048"/>
    <w:rsid w:val="00E4579B"/>
    <w:rsid w:val="00E45F39"/>
    <w:rsid w:val="00E47616"/>
    <w:rsid w:val="00E478EF"/>
    <w:rsid w:val="00E50531"/>
    <w:rsid w:val="00E52728"/>
    <w:rsid w:val="00E55860"/>
    <w:rsid w:val="00E55C0B"/>
    <w:rsid w:val="00E56000"/>
    <w:rsid w:val="00E606C0"/>
    <w:rsid w:val="00E61122"/>
    <w:rsid w:val="00E616E2"/>
    <w:rsid w:val="00E6272F"/>
    <w:rsid w:val="00E641A8"/>
    <w:rsid w:val="00E6422C"/>
    <w:rsid w:val="00E65002"/>
    <w:rsid w:val="00E657E2"/>
    <w:rsid w:val="00E65BF7"/>
    <w:rsid w:val="00E65F26"/>
    <w:rsid w:val="00E65F50"/>
    <w:rsid w:val="00E66342"/>
    <w:rsid w:val="00E66EB7"/>
    <w:rsid w:val="00E677B4"/>
    <w:rsid w:val="00E70581"/>
    <w:rsid w:val="00E7100A"/>
    <w:rsid w:val="00E72206"/>
    <w:rsid w:val="00E727DA"/>
    <w:rsid w:val="00E728C1"/>
    <w:rsid w:val="00E728F7"/>
    <w:rsid w:val="00E72D5D"/>
    <w:rsid w:val="00E74B29"/>
    <w:rsid w:val="00E74E85"/>
    <w:rsid w:val="00E7519F"/>
    <w:rsid w:val="00E80B2E"/>
    <w:rsid w:val="00E80CFB"/>
    <w:rsid w:val="00E824D8"/>
    <w:rsid w:val="00E828F9"/>
    <w:rsid w:val="00E848DD"/>
    <w:rsid w:val="00E8515E"/>
    <w:rsid w:val="00E8654D"/>
    <w:rsid w:val="00E90001"/>
    <w:rsid w:val="00E9048F"/>
    <w:rsid w:val="00E906CB"/>
    <w:rsid w:val="00E91CC2"/>
    <w:rsid w:val="00E9281D"/>
    <w:rsid w:val="00E9362C"/>
    <w:rsid w:val="00E946AF"/>
    <w:rsid w:val="00E9543F"/>
    <w:rsid w:val="00E95736"/>
    <w:rsid w:val="00E95F07"/>
    <w:rsid w:val="00E95F19"/>
    <w:rsid w:val="00E97CD8"/>
    <w:rsid w:val="00EA03CD"/>
    <w:rsid w:val="00EA0A32"/>
    <w:rsid w:val="00EA2C77"/>
    <w:rsid w:val="00EA4B6B"/>
    <w:rsid w:val="00EA52FB"/>
    <w:rsid w:val="00EA6B76"/>
    <w:rsid w:val="00EA6CEB"/>
    <w:rsid w:val="00EA7091"/>
    <w:rsid w:val="00EA7A7E"/>
    <w:rsid w:val="00EA7B5A"/>
    <w:rsid w:val="00EB0505"/>
    <w:rsid w:val="00EB3D7B"/>
    <w:rsid w:val="00EB4500"/>
    <w:rsid w:val="00EB677F"/>
    <w:rsid w:val="00EB6A11"/>
    <w:rsid w:val="00EB76CD"/>
    <w:rsid w:val="00EC05D9"/>
    <w:rsid w:val="00EC1113"/>
    <w:rsid w:val="00EC149A"/>
    <w:rsid w:val="00EC2C80"/>
    <w:rsid w:val="00EC3F49"/>
    <w:rsid w:val="00EC4079"/>
    <w:rsid w:val="00EC75EB"/>
    <w:rsid w:val="00EC76EF"/>
    <w:rsid w:val="00EC7AD2"/>
    <w:rsid w:val="00ED0CB0"/>
    <w:rsid w:val="00ED1A05"/>
    <w:rsid w:val="00ED27FC"/>
    <w:rsid w:val="00ED2956"/>
    <w:rsid w:val="00ED304C"/>
    <w:rsid w:val="00ED560C"/>
    <w:rsid w:val="00ED6D0B"/>
    <w:rsid w:val="00EE2754"/>
    <w:rsid w:val="00EE353A"/>
    <w:rsid w:val="00EE3B15"/>
    <w:rsid w:val="00EE5196"/>
    <w:rsid w:val="00EE5476"/>
    <w:rsid w:val="00EF2840"/>
    <w:rsid w:val="00EF3D81"/>
    <w:rsid w:val="00EF400F"/>
    <w:rsid w:val="00EF412E"/>
    <w:rsid w:val="00EF50DF"/>
    <w:rsid w:val="00EF5A93"/>
    <w:rsid w:val="00EF7DF6"/>
    <w:rsid w:val="00F01A90"/>
    <w:rsid w:val="00F01FCE"/>
    <w:rsid w:val="00F03F14"/>
    <w:rsid w:val="00F04D69"/>
    <w:rsid w:val="00F068F2"/>
    <w:rsid w:val="00F071DF"/>
    <w:rsid w:val="00F12896"/>
    <w:rsid w:val="00F13061"/>
    <w:rsid w:val="00F1393B"/>
    <w:rsid w:val="00F13C7D"/>
    <w:rsid w:val="00F15EBF"/>
    <w:rsid w:val="00F178E2"/>
    <w:rsid w:val="00F22C27"/>
    <w:rsid w:val="00F241C1"/>
    <w:rsid w:val="00F24674"/>
    <w:rsid w:val="00F25E8F"/>
    <w:rsid w:val="00F27120"/>
    <w:rsid w:val="00F3089C"/>
    <w:rsid w:val="00F32240"/>
    <w:rsid w:val="00F326BD"/>
    <w:rsid w:val="00F32A44"/>
    <w:rsid w:val="00F340ED"/>
    <w:rsid w:val="00F36317"/>
    <w:rsid w:val="00F363A1"/>
    <w:rsid w:val="00F37B20"/>
    <w:rsid w:val="00F37E84"/>
    <w:rsid w:val="00F40827"/>
    <w:rsid w:val="00F40A9C"/>
    <w:rsid w:val="00F4249D"/>
    <w:rsid w:val="00F43B31"/>
    <w:rsid w:val="00F45B7D"/>
    <w:rsid w:val="00F468FF"/>
    <w:rsid w:val="00F47317"/>
    <w:rsid w:val="00F50EF3"/>
    <w:rsid w:val="00F52F16"/>
    <w:rsid w:val="00F543E0"/>
    <w:rsid w:val="00F546B6"/>
    <w:rsid w:val="00F554E1"/>
    <w:rsid w:val="00F5685C"/>
    <w:rsid w:val="00F56F95"/>
    <w:rsid w:val="00F57AE4"/>
    <w:rsid w:val="00F60CBF"/>
    <w:rsid w:val="00F61114"/>
    <w:rsid w:val="00F674E8"/>
    <w:rsid w:val="00F67812"/>
    <w:rsid w:val="00F70162"/>
    <w:rsid w:val="00F70825"/>
    <w:rsid w:val="00F742B7"/>
    <w:rsid w:val="00F74866"/>
    <w:rsid w:val="00F75234"/>
    <w:rsid w:val="00F761C1"/>
    <w:rsid w:val="00F81D5A"/>
    <w:rsid w:val="00F847A8"/>
    <w:rsid w:val="00F85310"/>
    <w:rsid w:val="00F86532"/>
    <w:rsid w:val="00F87808"/>
    <w:rsid w:val="00F9014E"/>
    <w:rsid w:val="00F90D14"/>
    <w:rsid w:val="00F91F31"/>
    <w:rsid w:val="00F92604"/>
    <w:rsid w:val="00F95134"/>
    <w:rsid w:val="00F9566F"/>
    <w:rsid w:val="00F96A90"/>
    <w:rsid w:val="00F96AF2"/>
    <w:rsid w:val="00FA1E2A"/>
    <w:rsid w:val="00FA2430"/>
    <w:rsid w:val="00FA4198"/>
    <w:rsid w:val="00FA580F"/>
    <w:rsid w:val="00FA5C62"/>
    <w:rsid w:val="00FB1704"/>
    <w:rsid w:val="00FB45AE"/>
    <w:rsid w:val="00FB4FAD"/>
    <w:rsid w:val="00FB511D"/>
    <w:rsid w:val="00FB7404"/>
    <w:rsid w:val="00FC0CC4"/>
    <w:rsid w:val="00FC12E4"/>
    <w:rsid w:val="00FC2339"/>
    <w:rsid w:val="00FC3AA8"/>
    <w:rsid w:val="00FC4C68"/>
    <w:rsid w:val="00FC5312"/>
    <w:rsid w:val="00FC5733"/>
    <w:rsid w:val="00FC6025"/>
    <w:rsid w:val="00FC7C94"/>
    <w:rsid w:val="00FC7D84"/>
    <w:rsid w:val="00FC7E42"/>
    <w:rsid w:val="00FD0900"/>
    <w:rsid w:val="00FD2FBA"/>
    <w:rsid w:val="00FD319B"/>
    <w:rsid w:val="00FD4999"/>
    <w:rsid w:val="00FD5C46"/>
    <w:rsid w:val="00FE1894"/>
    <w:rsid w:val="00FE1CB6"/>
    <w:rsid w:val="00FE1E26"/>
    <w:rsid w:val="00FE4000"/>
    <w:rsid w:val="00FE4717"/>
    <w:rsid w:val="00FE4B6A"/>
    <w:rsid w:val="00FE671F"/>
    <w:rsid w:val="00FE68D2"/>
    <w:rsid w:val="00FE6A0E"/>
    <w:rsid w:val="00FE6E6C"/>
    <w:rsid w:val="00FE7195"/>
    <w:rsid w:val="00FE77CD"/>
    <w:rsid w:val="00FE79CE"/>
    <w:rsid w:val="00FF037A"/>
    <w:rsid w:val="00FF0FE5"/>
    <w:rsid w:val="00FF1208"/>
    <w:rsid w:val="00FF151F"/>
    <w:rsid w:val="00FF22DA"/>
    <w:rsid w:val="00FF23FD"/>
    <w:rsid w:val="00FF3CDF"/>
    <w:rsid w:val="00FF3F60"/>
    <w:rsid w:val="00FF4488"/>
    <w:rsid w:val="00FF4C84"/>
    <w:rsid w:val="00FF5563"/>
    <w:rsid w:val="00FF5DF0"/>
    <w:rsid w:val="00FF6118"/>
    <w:rsid w:val="00FF6A23"/>
    <w:rsid w:val="00FF7B2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CF8A4"/>
  <w15:docId w15:val="{9E56EDE4-FBF2-4C5E-8028-51DC012E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52E45"/>
    <w:rPr>
      <w:rFonts w:ascii="Times New Roman" w:eastAsia="Times New Roman" w:hAnsi="Times New Roman" w:cs="Times New Roman"/>
    </w:rPr>
  </w:style>
  <w:style w:type="paragraph" w:styleId="Heading1">
    <w:name w:val="heading 1"/>
    <w:basedOn w:val="Normal"/>
    <w:uiPriority w:val="1"/>
    <w:qFormat/>
    <w:pPr>
      <w:ind w:left="1416"/>
      <w:outlineLvl w:val="0"/>
    </w:pPr>
    <w:rPr>
      <w:b/>
      <w:bCs/>
      <w:sz w:val="24"/>
      <w:szCs w:val="24"/>
    </w:rPr>
  </w:style>
  <w:style w:type="paragraph" w:styleId="Heading4">
    <w:name w:val="heading 4"/>
    <w:basedOn w:val="Normal"/>
    <w:next w:val="Normal"/>
    <w:link w:val="Heading4Char"/>
    <w:uiPriority w:val="9"/>
    <w:semiHidden/>
    <w:unhideWhenUsed/>
    <w:qFormat/>
    <w:rsid w:val="00ED0CB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406A8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
      <w:ind w:left="1416"/>
    </w:pPr>
    <w:rPr>
      <w:sz w:val="24"/>
      <w:szCs w:val="24"/>
    </w:rPr>
  </w:style>
  <w:style w:type="paragraph" w:styleId="ListParagraph">
    <w:name w:val="List Paragraph"/>
    <w:aliases w:val="Normal bullet 2,Antes de enumeración,body 2,List Paragraph1,List Paragraph11,Listă colorată - Accentuare 11,Bullet,Citation List,List Paragraph111,lp1,Heading x1,Listă paragraf"/>
    <w:basedOn w:val="Normal"/>
    <w:link w:val="ListParagraphChar"/>
    <w:qFormat/>
    <w:pPr>
      <w:spacing w:before="41"/>
      <w:ind w:left="2702" w:hanging="360"/>
    </w:pPr>
  </w:style>
  <w:style w:type="paragraph" w:customStyle="1" w:styleId="TableParagraph">
    <w:name w:val="Table Paragraph"/>
    <w:basedOn w:val="Normal"/>
    <w:uiPriority w:val="1"/>
    <w:qFormat/>
    <w:pPr>
      <w:spacing w:line="270" w:lineRule="exact"/>
      <w:ind w:left="103"/>
    </w:pPr>
  </w:style>
  <w:style w:type="paragraph" w:styleId="Header">
    <w:name w:val="header"/>
    <w:basedOn w:val="Normal"/>
    <w:link w:val="HeaderChar"/>
    <w:uiPriority w:val="99"/>
    <w:unhideWhenUsed/>
    <w:rsid w:val="00437980"/>
    <w:pPr>
      <w:tabs>
        <w:tab w:val="center" w:pos="4536"/>
        <w:tab w:val="right" w:pos="9072"/>
      </w:tabs>
    </w:pPr>
  </w:style>
  <w:style w:type="character" w:customStyle="1" w:styleId="HeaderChar">
    <w:name w:val="Header Char"/>
    <w:basedOn w:val="DefaultParagraphFont"/>
    <w:link w:val="Header"/>
    <w:uiPriority w:val="99"/>
    <w:rsid w:val="00437980"/>
    <w:rPr>
      <w:rFonts w:ascii="Times New Roman" w:eastAsia="Times New Roman" w:hAnsi="Times New Roman" w:cs="Times New Roman"/>
    </w:rPr>
  </w:style>
  <w:style w:type="paragraph" w:styleId="Footer">
    <w:name w:val="footer"/>
    <w:basedOn w:val="Normal"/>
    <w:link w:val="FooterChar"/>
    <w:uiPriority w:val="99"/>
    <w:unhideWhenUsed/>
    <w:rsid w:val="00437980"/>
    <w:pPr>
      <w:tabs>
        <w:tab w:val="center" w:pos="4536"/>
        <w:tab w:val="right" w:pos="9072"/>
      </w:tabs>
    </w:pPr>
  </w:style>
  <w:style w:type="character" w:customStyle="1" w:styleId="FooterChar">
    <w:name w:val="Footer Char"/>
    <w:basedOn w:val="DefaultParagraphFont"/>
    <w:link w:val="Footer"/>
    <w:uiPriority w:val="99"/>
    <w:rsid w:val="00437980"/>
    <w:rPr>
      <w:rFonts w:ascii="Times New Roman" w:eastAsia="Times New Roman" w:hAnsi="Times New Roman" w:cs="Times New Roman"/>
    </w:rPr>
  </w:style>
  <w:style w:type="character" w:styleId="Hyperlink">
    <w:name w:val="Hyperlink"/>
    <w:basedOn w:val="DefaultParagraphFont"/>
    <w:uiPriority w:val="99"/>
    <w:unhideWhenUsed/>
    <w:rsid w:val="000A6E87"/>
    <w:rPr>
      <w:color w:val="0000FF" w:themeColor="hyperlink"/>
      <w:u w:val="single"/>
    </w:rPr>
  </w:style>
  <w:style w:type="character" w:customStyle="1" w:styleId="Heading5Char">
    <w:name w:val="Heading 5 Char"/>
    <w:basedOn w:val="DefaultParagraphFont"/>
    <w:link w:val="Heading5"/>
    <w:uiPriority w:val="9"/>
    <w:rsid w:val="00406A83"/>
    <w:rPr>
      <w:rFonts w:asciiTheme="majorHAnsi" w:eastAsiaTheme="majorEastAsia" w:hAnsiTheme="majorHAnsi" w:cstheme="majorBidi"/>
      <w:color w:val="365F91" w:themeColor="accent1" w:themeShade="BF"/>
    </w:rPr>
  </w:style>
  <w:style w:type="paragraph" w:customStyle="1" w:styleId="Default">
    <w:name w:val="Default"/>
    <w:qFormat/>
    <w:rsid w:val="0096056C"/>
    <w:pPr>
      <w:widowControl/>
      <w:autoSpaceDE w:val="0"/>
      <w:autoSpaceDN w:val="0"/>
      <w:adjustRightInd w:val="0"/>
    </w:pPr>
    <w:rPr>
      <w:rFonts w:ascii="Trebuchet MS" w:hAnsi="Trebuchet MS" w:cs="Trebuchet MS"/>
      <w:color w:val="000000"/>
      <w:sz w:val="24"/>
      <w:szCs w:val="24"/>
    </w:rPr>
  </w:style>
  <w:style w:type="character" w:customStyle="1" w:styleId="Heading4Char">
    <w:name w:val="Heading 4 Char"/>
    <w:basedOn w:val="DefaultParagraphFont"/>
    <w:link w:val="Heading4"/>
    <w:uiPriority w:val="9"/>
    <w:semiHidden/>
    <w:rsid w:val="00ED0CB0"/>
    <w:rPr>
      <w:rFonts w:asciiTheme="majorHAnsi" w:eastAsiaTheme="majorEastAsia" w:hAnsiTheme="majorHAnsi" w:cstheme="majorBidi"/>
      <w:i/>
      <w:iCs/>
      <w:color w:val="365F91" w:themeColor="accent1" w:themeShade="BF"/>
    </w:rPr>
  </w:style>
  <w:style w:type="paragraph" w:styleId="TOC1">
    <w:name w:val="toc 1"/>
    <w:basedOn w:val="Normal"/>
    <w:uiPriority w:val="1"/>
    <w:qFormat/>
    <w:rsid w:val="00ED0CB0"/>
    <w:pPr>
      <w:spacing w:before="7"/>
      <w:ind w:left="896" w:hanging="762"/>
      <w:jc w:val="both"/>
    </w:pPr>
    <w:rPr>
      <w:rFonts w:ascii="Calibri" w:eastAsia="Calibri" w:hAnsi="Calibri" w:cs="Calibri"/>
      <w:i/>
    </w:rPr>
  </w:style>
  <w:style w:type="table" w:styleId="TableGrid">
    <w:name w:val="Table Grid"/>
    <w:basedOn w:val="TableNormal"/>
    <w:uiPriority w:val="39"/>
    <w:rsid w:val="00F57AE4"/>
    <w:pPr>
      <w:widowControl/>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Antes de enumeración Char,body 2 Char,List Paragraph1 Char,List Paragraph11 Char,Listă colorată - Accentuare 11 Char,Bullet Char,Citation List Char,List Paragraph111 Char,lp1 Char,Heading x1 Char"/>
    <w:link w:val="ListParagraph"/>
    <w:uiPriority w:val="34"/>
    <w:qFormat/>
    <w:locked/>
    <w:rsid w:val="00F57AE4"/>
    <w:rPr>
      <w:rFonts w:ascii="Times New Roman" w:eastAsia="Times New Roman" w:hAnsi="Times New Roman" w:cs="Times New Roman"/>
    </w:rPr>
  </w:style>
  <w:style w:type="paragraph" w:styleId="NoSpacing">
    <w:name w:val="No Spacing"/>
    <w:link w:val="NoSpacingChar"/>
    <w:uiPriority w:val="1"/>
    <w:qFormat/>
    <w:rsid w:val="008644FD"/>
    <w:pPr>
      <w:widowControl/>
    </w:pPr>
    <w:rPr>
      <w:rFonts w:ascii="Arial" w:eastAsia="Times New Roman" w:hAnsi="Arial" w:cs="Times New Roman"/>
      <w:sz w:val="28"/>
      <w:szCs w:val="28"/>
      <w:lang w:val="ro-RO"/>
    </w:rPr>
  </w:style>
  <w:style w:type="character" w:customStyle="1" w:styleId="NoSpacingChar">
    <w:name w:val="No Spacing Char"/>
    <w:link w:val="NoSpacing"/>
    <w:uiPriority w:val="1"/>
    <w:rsid w:val="008644FD"/>
    <w:rPr>
      <w:rFonts w:ascii="Arial" w:eastAsia="Times New Roman" w:hAnsi="Arial" w:cs="Times New Roman"/>
      <w:sz w:val="28"/>
      <w:szCs w:val="28"/>
      <w:lang w:val="ro-RO"/>
    </w:rPr>
  </w:style>
  <w:style w:type="character" w:customStyle="1" w:styleId="BodyTextChar">
    <w:name w:val="Body Text Char"/>
    <w:basedOn w:val="DefaultParagraphFont"/>
    <w:link w:val="BodyText"/>
    <w:uiPriority w:val="1"/>
    <w:rsid w:val="00E42512"/>
    <w:rPr>
      <w:rFonts w:ascii="Times New Roman" w:eastAsia="Times New Roman" w:hAnsi="Times New Roman" w:cs="Times New Roman"/>
      <w:sz w:val="24"/>
      <w:szCs w:val="24"/>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875CB5"/>
    <w:pPr>
      <w:widowControl/>
    </w:pPr>
    <w:rPr>
      <w:rFonts w:ascii="Calibri" w:eastAsia="Calibri" w:hAnsi="Calibri"/>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875CB5"/>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875CB5"/>
    <w:rPr>
      <w:vertAlign w:val="superscript"/>
    </w:rPr>
  </w:style>
  <w:style w:type="character" w:customStyle="1" w:styleId="tal1">
    <w:name w:val="tal1"/>
    <w:basedOn w:val="DefaultParagraphFont"/>
    <w:rsid w:val="00DB5DBE"/>
  </w:style>
  <w:style w:type="paragraph" w:styleId="BalloonText">
    <w:name w:val="Balloon Text"/>
    <w:basedOn w:val="Normal"/>
    <w:link w:val="BalloonTextChar"/>
    <w:uiPriority w:val="99"/>
    <w:semiHidden/>
    <w:unhideWhenUsed/>
    <w:rsid w:val="00CA54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48C"/>
    <w:rPr>
      <w:rFonts w:ascii="Segoe UI" w:eastAsia="Times New Roman" w:hAnsi="Segoe UI" w:cs="Segoe UI"/>
      <w:sz w:val="18"/>
      <w:szCs w:val="18"/>
    </w:rPr>
  </w:style>
  <w:style w:type="paragraph" w:styleId="Revision">
    <w:name w:val="Revision"/>
    <w:hidden/>
    <w:uiPriority w:val="99"/>
    <w:semiHidden/>
    <w:rsid w:val="00CA548C"/>
    <w:pPr>
      <w:widowControl/>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483396">
      <w:bodyDiv w:val="1"/>
      <w:marLeft w:val="0"/>
      <w:marRight w:val="0"/>
      <w:marTop w:val="0"/>
      <w:marBottom w:val="0"/>
      <w:divBdr>
        <w:top w:val="none" w:sz="0" w:space="0" w:color="auto"/>
        <w:left w:val="none" w:sz="0" w:space="0" w:color="auto"/>
        <w:bottom w:val="none" w:sz="0" w:space="0" w:color="auto"/>
        <w:right w:val="none" w:sz="0" w:space="0" w:color="auto"/>
      </w:divBdr>
      <w:divsChild>
        <w:div w:id="667249862">
          <w:marLeft w:val="0"/>
          <w:marRight w:val="0"/>
          <w:marTop w:val="0"/>
          <w:marBottom w:val="0"/>
          <w:divBdr>
            <w:top w:val="none" w:sz="0" w:space="0" w:color="auto"/>
            <w:left w:val="none" w:sz="0" w:space="0" w:color="auto"/>
            <w:bottom w:val="none" w:sz="0" w:space="0" w:color="auto"/>
            <w:right w:val="none" w:sz="0" w:space="0" w:color="auto"/>
          </w:divBdr>
        </w:div>
        <w:div w:id="2067758567">
          <w:marLeft w:val="0"/>
          <w:marRight w:val="0"/>
          <w:marTop w:val="0"/>
          <w:marBottom w:val="0"/>
          <w:divBdr>
            <w:top w:val="none" w:sz="0" w:space="0" w:color="auto"/>
            <w:left w:val="none" w:sz="0" w:space="0" w:color="auto"/>
            <w:bottom w:val="none" w:sz="0" w:space="0" w:color="auto"/>
            <w:right w:val="none" w:sz="0" w:space="0" w:color="auto"/>
          </w:divBdr>
        </w:div>
      </w:divsChild>
    </w:div>
    <w:div w:id="1203254367">
      <w:bodyDiv w:val="1"/>
      <w:marLeft w:val="0"/>
      <w:marRight w:val="0"/>
      <w:marTop w:val="0"/>
      <w:marBottom w:val="0"/>
      <w:divBdr>
        <w:top w:val="none" w:sz="0" w:space="0" w:color="auto"/>
        <w:left w:val="none" w:sz="0" w:space="0" w:color="auto"/>
        <w:bottom w:val="none" w:sz="0" w:space="0" w:color="auto"/>
        <w:right w:val="none" w:sz="0" w:space="0" w:color="auto"/>
      </w:divBdr>
    </w:div>
    <w:div w:id="1775051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6.png"/><Relationship Id="rId26" Type="http://schemas.openxmlformats.org/officeDocument/2006/relationships/hyperlink" Target="http://www.galstefancelmare.ro" TargetMode="External"/><Relationship Id="rId3" Type="http://schemas.openxmlformats.org/officeDocument/2006/relationships/styles" Target="styles.xml"/><Relationship Id="rId21" Type="http://schemas.openxmlformats.org/officeDocument/2006/relationships/hyperlink" Target="http://www.madr.ro" TargetMode="External"/><Relationship Id="rId34" Type="http://schemas.openxmlformats.org/officeDocument/2006/relationships/hyperlink" Target="http://www.afir.info"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galstefancelmare.ro" TargetMode="External"/><Relationship Id="rId33" Type="http://schemas.openxmlformats.org/officeDocument/2006/relationships/hyperlink" Target="http://www.afir.info"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afir.info" TargetMode="External"/><Relationship Id="rId29" Type="http://schemas.openxmlformats.org/officeDocument/2006/relationships/hyperlink" Target="http://www.galstefancelmare.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galstefancelmare.ro" TargetMode="External"/><Relationship Id="rId32" Type="http://schemas.openxmlformats.org/officeDocument/2006/relationships/hyperlink" Target="http://www.galstefancelmare.ro"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galstefancelmare.ro" TargetMode="External"/><Relationship Id="rId28" Type="http://schemas.openxmlformats.org/officeDocument/2006/relationships/hyperlink" Target="http://www.galstefancelmare.ro" TargetMode="External"/><Relationship Id="rId36"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http://www.galstefancelmare.ro" TargetMode="External"/><Relationship Id="rId31" Type="http://schemas.openxmlformats.org/officeDocument/2006/relationships/hyperlink" Target="http://www.galstefancelmare.r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mailto:contact@galstefancelmare.ro" TargetMode="External"/><Relationship Id="rId27" Type="http://schemas.openxmlformats.org/officeDocument/2006/relationships/hyperlink" Target="http://www.galstefancelmare.ro" TargetMode="External"/><Relationship Id="rId30" Type="http://schemas.openxmlformats.org/officeDocument/2006/relationships/hyperlink" Target="http://www.galstefancelmare.ro" TargetMode="External"/><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B514F-962D-4863-8A1F-007470774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4988</TotalTime>
  <Pages>61</Pages>
  <Words>29080</Words>
  <Characters>168667</Characters>
  <Application>Microsoft Office Word</Application>
  <DocSecurity>0</DocSecurity>
  <Lines>1405</Lines>
  <Paragraphs>394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Bobu</dc:creator>
  <cp:keywords/>
  <dc:description/>
  <cp:lastModifiedBy>Andrei Bobu</cp:lastModifiedBy>
  <cp:revision>7</cp:revision>
  <cp:lastPrinted>2018-08-21T11:59:00Z</cp:lastPrinted>
  <dcterms:created xsi:type="dcterms:W3CDTF">2017-06-24T13:11:00Z</dcterms:created>
  <dcterms:modified xsi:type="dcterms:W3CDTF">2018-11-27T08:53:00Z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2017-02-22T00:00:00Z</vt:filetime>
  </property>
  <property fmtid="{D5CDD505-2E9C-101B-9397-08002B2CF9AE}" pid="3" name="Creator">
    <vt:lpwstr>Microsoft® Office Word 2007</vt:lpwstr>
  </property>
  <property fmtid="{D5CDD505-2E9C-101B-9397-08002B2CF9AE}" pid="4" name="LastSaved">
    <vt:filetime>2017-04-05T00:00:00Z</vt:filetime>
  </property>
</Properties>
</file>