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9A" w:rsidRPr="006B77A9" w:rsidRDefault="00CD38A6" w:rsidP="006B77A9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es-ES_tradnl"/>
        </w:rPr>
      </w:pPr>
      <w:proofErr w:type="spellStart"/>
      <w:r>
        <w:rPr>
          <w:rFonts w:asciiTheme="majorHAnsi" w:hAnsiTheme="majorHAnsi" w:cs="Tahoma"/>
          <w:b/>
          <w:sz w:val="24"/>
          <w:szCs w:val="24"/>
        </w:rPr>
        <w:t>Anexa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1</w:t>
      </w:r>
      <w:r w:rsidR="00F328A9">
        <w:rPr>
          <w:rFonts w:asciiTheme="majorHAnsi" w:hAnsiTheme="majorHAnsi" w:cs="Tahoma"/>
          <w:b/>
          <w:sz w:val="24"/>
          <w:szCs w:val="24"/>
        </w:rPr>
        <w:t>6</w:t>
      </w:r>
    </w:p>
    <w:p w:rsidR="003B089F" w:rsidRPr="009768A1" w:rsidRDefault="003B089F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9768A1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9768A1">
        <w:rPr>
          <w:rFonts w:asciiTheme="majorHAnsi" w:hAnsiTheme="majorHAnsi" w:cs="Tahoma"/>
          <w:b/>
          <w:sz w:val="24"/>
          <w:szCs w:val="24"/>
        </w:rPr>
        <w:t>DECLARAȚ</w:t>
      </w:r>
      <w:r w:rsidR="007B4D9A" w:rsidRPr="009768A1">
        <w:rPr>
          <w:rFonts w:asciiTheme="majorHAnsi" w:hAnsiTheme="majorHAnsi" w:cs="Tahoma"/>
          <w:b/>
          <w:sz w:val="24"/>
          <w:szCs w:val="24"/>
        </w:rPr>
        <w:t>IE*</w:t>
      </w:r>
    </w:p>
    <w:p w:rsidR="007B4D9A" w:rsidRPr="006B77A9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MD"/>
        </w:rPr>
      </w:pPr>
      <w:r w:rsidRPr="009768A1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 xml:space="preserve">pe propria răspundere privind </w:t>
      </w:r>
      <w:r w:rsidR="006B77A9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>eligibilitata solicitantului M</w:t>
      </w:r>
      <w:r w:rsidR="00E732D3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MD" w:eastAsia="fr-FR"/>
        </w:rPr>
        <w:t>ăsura 2.4</w:t>
      </w:r>
      <w:r w:rsidR="00EE1328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MD" w:eastAsia="fr-FR"/>
        </w:rPr>
        <w:t>/2B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comuna/oraș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</w:t>
      </w:r>
      <w:r w:rsidR="00F10445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măsura 2.4/2B, </w:t>
      </w:r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din cadrul Asociaţiei Grupul de Acţiune Locală </w:t>
      </w:r>
      <w:r w:rsidR="00122B67">
        <w:rPr>
          <w:rFonts w:asciiTheme="majorHAnsi" w:eastAsia="Times New Roman" w:hAnsiTheme="majorHAnsi"/>
          <w:color w:val="000000" w:themeColor="text1"/>
          <w:sz w:val="24"/>
          <w:szCs w:val="24"/>
          <w:lang w:val="ro-RO"/>
        </w:rPr>
        <w:t xml:space="preserve">ȘTEFAN CEL MARE 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c</w:t>
      </w:r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declaraţii, declar pe proprie răspundere, că:</w:t>
      </w:r>
    </w:p>
    <w:p w:rsidR="007B4D9A" w:rsidRPr="006B77A9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</w:p>
    <w:p w:rsidR="007B4D9A" w:rsidRPr="006B77A9" w:rsidRDefault="00FF451C" w:rsidP="006B77A9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declar că nu am</w:t>
      </w:r>
      <w:r w:rsidR="006B77A9" w:rsidRPr="006B77A9">
        <w:rPr>
          <w:rFonts w:ascii="Cambria" w:hAnsi="Cambria" w:cs="Calibri"/>
          <w:noProof/>
          <w:sz w:val="24"/>
          <w:szCs w:val="24"/>
          <w:lang w:val="ro-RO"/>
        </w:rPr>
        <w:t xml:space="preserve"> în implementare  un contract de finanțare pentru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Submăsura 112/411.112/ 6.1/ 19.2;</w:t>
      </w:r>
    </w:p>
    <w:p w:rsidR="006B77A9" w:rsidRPr="006B77A9" w:rsidRDefault="00FF451C" w:rsidP="006B77A9">
      <w:pPr>
        <w:tabs>
          <w:tab w:val="left" w:pos="891"/>
        </w:tabs>
        <w:spacing w:after="0" w:line="240" w:lineRule="auto"/>
        <w:jc w:val="both"/>
        <w:rPr>
          <w:rFonts w:ascii="Cambria" w:hAnsi="Cambria" w:cs="Calibri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declar că  cedenții exploatațiilor preluate nu au mai beneficiat de sprijin prin Submăsura 112/411.112/6.1/19.2;</w:t>
      </w:r>
    </w:p>
    <w:p w:rsidR="009768A1" w:rsidRPr="006B77A9" w:rsidRDefault="00FF451C" w:rsidP="006B77A9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declar că </w:t>
      </w:r>
      <w:r w:rsidR="006B77A9" w:rsidRPr="006B77A9">
        <w:rPr>
          <w:rFonts w:ascii="Cambria" w:hAnsi="Cambria" w:cs="Calibri"/>
          <w:noProof/>
          <w:sz w:val="24"/>
          <w:szCs w:val="24"/>
          <w:lang w:val="ro-RO"/>
        </w:rPr>
        <w:t xml:space="preserve">nu am în implementare  un contract de finanțare sau un proiect finalizat pentru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Submăsura 141/411.141/6.3/19.2</w:t>
      </w:r>
      <w:r w:rsidR="009768A1" w:rsidRPr="006B77A9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.</w:t>
      </w:r>
    </w:p>
    <w:p w:rsidR="006B77A9" w:rsidRPr="006B77A9" w:rsidRDefault="00FF451C" w:rsidP="006B77A9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08942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 declar că exploatația nu face parte dintr-un proiect nefinalizat prin Submăsura 141/411.141/6.3/19.2, iar cedenții exploatațiilor preluate nu au proiecte nefinalizate prin Submăsura 141/411.141/6.3/19.2, </w:t>
      </w:r>
      <w:bookmarkStart w:id="0" w:name="_GoBack"/>
      <w:bookmarkEnd w:id="0"/>
    </w:p>
    <w:p w:rsidR="006B77A9" w:rsidRPr="006B77A9" w:rsidRDefault="00FF451C" w:rsidP="006B77A9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4198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 declar că nu am în derulare un proiect pe submăsura 4.1/ 4.1a/ 4.2/ 4.2a/19.2 similar, din PNDR 2014-2020;</w:t>
      </w:r>
    </w:p>
    <w:p w:rsidR="006B77A9" w:rsidRPr="006B77A9" w:rsidRDefault="00FF451C" w:rsidP="006B77A9">
      <w:pPr>
        <w:pStyle w:val="NoSpacing"/>
        <w:tabs>
          <w:tab w:val="left" w:pos="-90"/>
          <w:tab w:val="left" w:pos="426"/>
        </w:tabs>
        <w:jc w:val="both"/>
        <w:rPr>
          <w:rFonts w:asciiTheme="majorHAnsi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hAnsiTheme="majorHAnsi" w:cs="Tahoma"/>
            <w:snapToGrid w:val="0"/>
            <w:sz w:val="24"/>
            <w:szCs w:val="24"/>
            <w:lang w:val="ro-RO"/>
          </w:rPr>
          <w:id w:val="-2395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 declar că soţul/soţia nu a mai beneficiat de sprijin nerambursabil fie prin intermediul Măsurii 112 – ”Instalarea tinerilor fermieri”, fie prin intermediul  Submăsurii 6.1 „Sprijin pentru instalarea tinerilor fermieri</w:t>
      </w:r>
      <w:r w:rsidR="006B77A9" w:rsidRPr="006B77A9">
        <w:rPr>
          <w:rFonts w:ascii="Cambria" w:eastAsia="Calibri" w:hAnsi="Cambria" w:cs="Calibri"/>
          <w:sz w:val="24"/>
          <w:szCs w:val="24"/>
          <w:lang w:val="ro-RO"/>
        </w:rPr>
        <w:t>, respectiv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 prin </w:t>
      </w:r>
      <w:r w:rsidR="006B77A9" w:rsidRPr="006B77A9">
        <w:rPr>
          <w:rFonts w:ascii="Cambria" w:hAnsi="Cambria" w:cs="Calibri"/>
          <w:noProof/>
          <w:sz w:val="24"/>
          <w:szCs w:val="24"/>
          <w:lang w:val="ro-RO"/>
        </w:rPr>
        <w:t xml:space="preserve">proiecte similare finanțate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prin intermediul Grupurilor de Acțiune Locală.</w:t>
      </w:r>
    </w:p>
    <w:p w:rsidR="007B4D9A" w:rsidRPr="006B77A9" w:rsidRDefault="007B4D9A" w:rsidP="006B77A9">
      <w:pPr>
        <w:spacing w:after="0" w:line="24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F328A9" w:rsidP="007B4D9A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</w:rPr>
        <w:t xml:space="preserve">Semnătura </w:t>
      </w:r>
      <w:r w:rsidR="007B4D9A" w:rsidRPr="009768A1">
        <w:rPr>
          <w:rFonts w:asciiTheme="majorHAnsi" w:hAnsiTheme="majorHAnsi" w:cs="Tahoma"/>
          <w:noProof/>
          <w:sz w:val="24"/>
          <w:szCs w:val="24"/>
        </w:rPr>
        <w:t>reprezentant legal</w:t>
      </w: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9768A1" w:rsidP="006B77A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A37F7" w:rsidRPr="009768A1" w:rsidRDefault="009768A1" w:rsidP="009768A1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9768A1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7B4D9A" w:rsidRPr="009768A1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9A37F7" w:rsidRPr="009768A1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A"/>
    <w:rsid w:val="00122B67"/>
    <w:rsid w:val="003379EE"/>
    <w:rsid w:val="003B089F"/>
    <w:rsid w:val="006B77A9"/>
    <w:rsid w:val="007B4D9A"/>
    <w:rsid w:val="009768A1"/>
    <w:rsid w:val="009A37F7"/>
    <w:rsid w:val="009F4801"/>
    <w:rsid w:val="00A27E6B"/>
    <w:rsid w:val="00CD38A6"/>
    <w:rsid w:val="00E732D3"/>
    <w:rsid w:val="00EE1328"/>
    <w:rsid w:val="00F10445"/>
    <w:rsid w:val="00F328A9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B77A9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6B77A9"/>
    <w:rPr>
      <w:rFonts w:ascii="Arial" w:eastAsia="Times New Roman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14</cp:revision>
  <dcterms:created xsi:type="dcterms:W3CDTF">2017-07-11T07:26:00Z</dcterms:created>
  <dcterms:modified xsi:type="dcterms:W3CDTF">2017-09-03T08:28:00Z</dcterms:modified>
</cp:coreProperties>
</file>